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A Curriculum–Industry Skill Alignment Decision Framework for Identifying Employability Skill Gaps in CSE Graduates</w:t>
      </w:r>
    </w:p>
    <w:p w:rsidR="003E0E0C" w:rsidRPr="003E0E0C" w:rsidRDefault="003E0E0C" w:rsidP="003E0E0C">
      <w:pPr>
        <w:spacing w:before="100" w:beforeAutospacing="1" w:after="100" w:afterAutospacing="1" w:line="240" w:lineRule="auto"/>
        <w:outlineLvl w:val="1"/>
        <w:rPr>
          <w:rFonts w:ascii="Times New Roman" w:eastAsia="Times New Roman" w:hAnsi="Times New Roman" w:cs="Times New Roman"/>
          <w:b/>
          <w:bCs/>
          <w:sz w:val="36"/>
          <w:szCs w:val="36"/>
        </w:rPr>
      </w:pPr>
      <w:r w:rsidRPr="003E0E0C">
        <w:rPr>
          <w:rFonts w:ascii="Times New Roman" w:eastAsia="Times New Roman" w:hAnsi="Times New Roman" w:cs="Times New Roman"/>
          <w:b/>
          <w:bCs/>
          <w:sz w:val="36"/>
          <w:szCs w:val="36"/>
        </w:rPr>
        <w:t>1. Background</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In today's rapidly evolving technology landscape, industries expect Computer Science Engineering (CSE) graduates to possess not only strong theoretical knowledge but also practical technical skills, problem-solving abilities, communication skills, and industry exposure. Although universities continuously update their curricula, a noticeable gap still exists between the skills taught in academic institutions and those required by employers.</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Many graduates face difficulties in securing employment because they lack expertise in emerging technologies such as Cloud Computing, Artificial Intelligence, Data Science, DevOps, Cybersecurity, and modern software development practices. Industries also emphasize soft skills such as communication, teamwork, adaptability, and critical thinking, which are often not assessed adequately through traditional academic evaluation.</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Machine Learning (ML) provides an effective solution for analyzing student skill profiles and identifying employability gaps. By comparing students' competencies with current industry requirements, institutions can make informed decisions regarding curriculum improvements and personalized student development. This project proposes a Curriculum–Industry Skill Alignment Decision Framework that uses a machine learning model to predict whether a student is industry-ready and identifies the specific skills that need improvement.</w:t>
      </w:r>
    </w:p>
    <w:p w:rsidR="003E0E0C" w:rsidRPr="003E0E0C" w:rsidRDefault="003E0E0C" w:rsidP="003E0E0C">
      <w:pPr>
        <w:spacing w:after="0" w:line="240" w:lineRule="auto"/>
        <w:rPr>
          <w:rFonts w:ascii="Times New Roman" w:eastAsia="Times New Roman" w:hAnsi="Times New Roman" w:cs="Times New Roman"/>
          <w:sz w:val="24"/>
          <w:szCs w:val="24"/>
        </w:rPr>
      </w:pPr>
      <w:bookmarkStart w:id="0" w:name="_GoBack"/>
      <w:bookmarkEnd w:id="0"/>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2. Requirement Statement / Problem Statement</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Many Computer Science Engineering graduates complete their academic programs with good grades but still struggle to obtain employment because their skills do not fully align with current industry expectations. Existing academic evaluation systems mainly measure examination performance and often fail to evaluate practical skills, internships, certifications, projects, communication abilities, and problem-solving capabilities.</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objective of this project is to develop a machine learning-based decision framework that analyzes students' academic and technical skill profiles, compares them with industry requirements, identifies employability skill gaps, and predicts whether a student is industry-ready. The framework also provides recommendations for skill improvement to enhance employability.</w:t>
      </w:r>
    </w:p>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3. Motivation for this Project</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increasing gap between academic curricula and industry requirements has become a major challenge for engineering graduates. Organizations expect candidates to possess practical knowledge, technical expertise, project experience, and soft skills beyond classroom learning.</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motivation behind this project is to help students understand their strengths and weaknesses before entering the job market. Educational institutions can also use the framework to identify deficiencies in their curriculum and introduce necessary improvements. By leveraging machine learning techniques, the project aims to provide data-driven insights that support better decision-making for students, faculty members, and recruiters.</w:t>
      </w:r>
    </w:p>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4. Project Objectives</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primary objectives of this project are:</w:t>
      </w:r>
    </w:p>
    <w:p w:rsidR="003E0E0C" w:rsidRPr="003E0E0C" w:rsidRDefault="003E0E0C" w:rsidP="003E0E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To analyze students' academic performance and technical skills. </w:t>
      </w:r>
    </w:p>
    <w:p w:rsidR="003E0E0C" w:rsidRPr="003E0E0C" w:rsidRDefault="003E0E0C" w:rsidP="003E0E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To compare students' competencies with current industry expectations. </w:t>
      </w:r>
    </w:p>
    <w:p w:rsidR="003E0E0C" w:rsidRPr="003E0E0C" w:rsidRDefault="003E0E0C" w:rsidP="003E0E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To identify employability skill gaps. </w:t>
      </w:r>
    </w:p>
    <w:p w:rsidR="003E0E0C" w:rsidRPr="003E0E0C" w:rsidRDefault="003E0E0C" w:rsidP="003E0E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To predict whether a student is industry-ready using machine learning. </w:t>
      </w:r>
    </w:p>
    <w:p w:rsidR="003E0E0C" w:rsidRPr="003E0E0C" w:rsidRDefault="003E0E0C" w:rsidP="003E0E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To recommend skill improvement areas for individual students. </w:t>
      </w:r>
    </w:p>
    <w:p w:rsidR="003E0E0C" w:rsidRPr="003E0E0C" w:rsidRDefault="003E0E0C" w:rsidP="003E0E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To assist educational institutions in curriculum enhancement. </w:t>
      </w:r>
    </w:p>
    <w:p w:rsidR="003E0E0C" w:rsidRPr="003E0E0C" w:rsidRDefault="003E0E0C" w:rsidP="003E0E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To improve graduate employability through data-driven decision making. </w:t>
      </w:r>
    </w:p>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5. Project Scope</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proposed system focuses on Computer Science Engineering students and evaluates their readiness for employment based on academic performance, technical competencies, internships, certifications, project experience, and communication skills.</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scope of the project includes:</w:t>
      </w:r>
    </w:p>
    <w:p w:rsidR="003E0E0C" w:rsidRPr="003E0E0C" w:rsidRDefault="003E0E0C" w:rsidP="003E0E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Student skill assessment. </w:t>
      </w:r>
    </w:p>
    <w:p w:rsidR="003E0E0C" w:rsidRPr="003E0E0C" w:rsidRDefault="003E0E0C" w:rsidP="003E0E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Curriculum versus industry skill comparison. </w:t>
      </w:r>
    </w:p>
    <w:p w:rsidR="003E0E0C" w:rsidRPr="003E0E0C" w:rsidRDefault="003E0E0C" w:rsidP="003E0E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Skill gap identification. </w:t>
      </w:r>
    </w:p>
    <w:p w:rsidR="003E0E0C" w:rsidRPr="003E0E0C" w:rsidRDefault="003E0E0C" w:rsidP="003E0E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Employability prediction using machine learning. </w:t>
      </w:r>
    </w:p>
    <w:p w:rsidR="003E0E0C" w:rsidRPr="003E0E0C" w:rsidRDefault="003E0E0C" w:rsidP="003E0E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Individual skill recommendations. </w:t>
      </w:r>
    </w:p>
    <w:p w:rsidR="003E0E0C" w:rsidRPr="003E0E0C" w:rsidRDefault="003E0E0C" w:rsidP="003E0E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lastRenderedPageBreak/>
        <w:t xml:space="preserve">Performance visualization using charts and reports. </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project uses a synthetic dataset for demonstration purposes and can be extended to real institutional data in future implementations.</w:t>
      </w:r>
    </w:p>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6. Proposed Methodology</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proposed methodology consists of the following stages:</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Step 1: Data Collection</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A synthetic dataset containing 100 student records is created. The dataset includes:</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Student ID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Gender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Semester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CGPA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Programming Skills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Data Structures and Algorithms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Database Management Systems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Operating Systems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Computer Networks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Object-Oriented Programming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Python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Java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SQL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Web Development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Cloud Computing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Artificial Intelligence/Machine Learning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Communication Skills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Aptitude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Teamwork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Problem Solving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Internship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Certifications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Projects Completed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Placement Status </w:t>
      </w:r>
    </w:p>
    <w:p w:rsidR="003E0E0C" w:rsidRPr="003E0E0C" w:rsidRDefault="003E0E0C" w:rsidP="003E0E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Industry Readiness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Step 2: Data Preprocessing</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collected data is cleaned and prepared for machine learning.</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lastRenderedPageBreak/>
        <w:t>Activities include:</w:t>
      </w:r>
    </w:p>
    <w:p w:rsidR="003E0E0C" w:rsidRPr="003E0E0C" w:rsidRDefault="003E0E0C" w:rsidP="003E0E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Handling missing values. </w:t>
      </w:r>
    </w:p>
    <w:p w:rsidR="003E0E0C" w:rsidRPr="003E0E0C" w:rsidRDefault="003E0E0C" w:rsidP="003E0E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Encoding categorical variables. </w:t>
      </w:r>
    </w:p>
    <w:p w:rsidR="003E0E0C" w:rsidRPr="003E0E0C" w:rsidRDefault="003E0E0C" w:rsidP="003E0E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Splitting data into training and testing datasets. </w:t>
      </w:r>
    </w:p>
    <w:p w:rsidR="003E0E0C" w:rsidRPr="003E0E0C" w:rsidRDefault="003E0E0C" w:rsidP="003E0E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Feature selection.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Step 3: Exploratory Data Analysis (EDA)</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EDA is performed to understand the characteristics of the dataset through:</w:t>
      </w:r>
    </w:p>
    <w:p w:rsidR="003E0E0C" w:rsidRPr="003E0E0C" w:rsidRDefault="003E0E0C" w:rsidP="003E0E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Distribution analysis. </w:t>
      </w:r>
    </w:p>
    <w:p w:rsidR="003E0E0C" w:rsidRPr="003E0E0C" w:rsidRDefault="003E0E0C" w:rsidP="003E0E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Correlation analysis. </w:t>
      </w:r>
    </w:p>
    <w:p w:rsidR="003E0E0C" w:rsidRPr="003E0E0C" w:rsidRDefault="003E0E0C" w:rsidP="003E0E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Skill comparison. </w:t>
      </w:r>
    </w:p>
    <w:p w:rsidR="003E0E0C" w:rsidRPr="003E0E0C" w:rsidRDefault="003E0E0C" w:rsidP="003E0E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Statistical summaries.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Step 4: Machine Learning Model</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A Decision Tree Classifier is used to predict whether a student is industry-ready.</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model learns relationships between academic performance, technical skills, internships, certifications, and employability.</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Step 5: Model Evaluation</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model performance is evaluated using:</w:t>
      </w:r>
    </w:p>
    <w:p w:rsidR="003E0E0C" w:rsidRPr="003E0E0C" w:rsidRDefault="003E0E0C" w:rsidP="003E0E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Accuracy </w:t>
      </w:r>
    </w:p>
    <w:p w:rsidR="003E0E0C" w:rsidRPr="003E0E0C" w:rsidRDefault="003E0E0C" w:rsidP="003E0E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Precision </w:t>
      </w:r>
    </w:p>
    <w:p w:rsidR="003E0E0C" w:rsidRPr="003E0E0C" w:rsidRDefault="003E0E0C" w:rsidP="003E0E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Recall </w:t>
      </w:r>
    </w:p>
    <w:p w:rsidR="003E0E0C" w:rsidRPr="003E0E0C" w:rsidRDefault="003E0E0C" w:rsidP="003E0E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F1-Score </w:t>
      </w:r>
    </w:p>
    <w:p w:rsidR="003E0E0C" w:rsidRPr="003E0E0C" w:rsidRDefault="003E0E0C" w:rsidP="003E0E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Confusion Matrix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Step 6: Skill Gap Analysis</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framework compares each student's skills with industry expectations and identifies missing competencies.</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Step 7: Recommendation Generation</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Based on the identified gaps, personalized recommendations are provided to improve employability.</w:t>
      </w:r>
    </w:p>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lastRenderedPageBreak/>
        <w:t>7. Plan of Work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4820"/>
        <w:gridCol w:w="1029"/>
      </w:tblGrid>
      <w:tr w:rsidR="003E0E0C" w:rsidRPr="003E0E0C" w:rsidTr="003E0E0C">
        <w:trPr>
          <w:tblHeader/>
          <w:tblCellSpacing w:w="15" w:type="dxa"/>
        </w:trPr>
        <w:tc>
          <w:tcPr>
            <w:tcW w:w="0" w:type="auto"/>
            <w:vAlign w:val="center"/>
            <w:hideMark/>
          </w:tcPr>
          <w:p w:rsidR="003E0E0C" w:rsidRPr="003E0E0C" w:rsidRDefault="003E0E0C" w:rsidP="003E0E0C">
            <w:pPr>
              <w:spacing w:after="0" w:line="240" w:lineRule="auto"/>
              <w:jc w:val="center"/>
              <w:rPr>
                <w:rFonts w:ascii="Times New Roman" w:eastAsia="Times New Roman" w:hAnsi="Times New Roman" w:cs="Times New Roman"/>
                <w:b/>
                <w:bCs/>
                <w:sz w:val="24"/>
                <w:szCs w:val="24"/>
              </w:rPr>
            </w:pPr>
            <w:r w:rsidRPr="003E0E0C">
              <w:rPr>
                <w:rFonts w:ascii="Times New Roman" w:eastAsia="Times New Roman" w:hAnsi="Times New Roman" w:cs="Times New Roman"/>
                <w:b/>
                <w:bCs/>
                <w:sz w:val="24"/>
                <w:szCs w:val="24"/>
              </w:rPr>
              <w:t>Phase</w:t>
            </w:r>
          </w:p>
        </w:tc>
        <w:tc>
          <w:tcPr>
            <w:tcW w:w="0" w:type="auto"/>
            <w:vAlign w:val="center"/>
            <w:hideMark/>
          </w:tcPr>
          <w:p w:rsidR="003E0E0C" w:rsidRPr="003E0E0C" w:rsidRDefault="003E0E0C" w:rsidP="003E0E0C">
            <w:pPr>
              <w:spacing w:after="0" w:line="240" w:lineRule="auto"/>
              <w:jc w:val="center"/>
              <w:rPr>
                <w:rFonts w:ascii="Times New Roman" w:eastAsia="Times New Roman" w:hAnsi="Times New Roman" w:cs="Times New Roman"/>
                <w:b/>
                <w:bCs/>
                <w:sz w:val="24"/>
                <w:szCs w:val="24"/>
              </w:rPr>
            </w:pPr>
            <w:r w:rsidRPr="003E0E0C">
              <w:rPr>
                <w:rFonts w:ascii="Times New Roman" w:eastAsia="Times New Roman" w:hAnsi="Times New Roman" w:cs="Times New Roman"/>
                <w:b/>
                <w:bCs/>
                <w:sz w:val="24"/>
                <w:szCs w:val="24"/>
              </w:rPr>
              <w:t>Activity</w:t>
            </w:r>
          </w:p>
        </w:tc>
        <w:tc>
          <w:tcPr>
            <w:tcW w:w="0" w:type="auto"/>
            <w:vAlign w:val="center"/>
            <w:hideMark/>
          </w:tcPr>
          <w:p w:rsidR="003E0E0C" w:rsidRPr="003E0E0C" w:rsidRDefault="003E0E0C" w:rsidP="003E0E0C">
            <w:pPr>
              <w:spacing w:after="0" w:line="240" w:lineRule="auto"/>
              <w:jc w:val="center"/>
              <w:rPr>
                <w:rFonts w:ascii="Times New Roman" w:eastAsia="Times New Roman" w:hAnsi="Times New Roman" w:cs="Times New Roman"/>
                <w:b/>
                <w:bCs/>
                <w:sz w:val="24"/>
                <w:szCs w:val="24"/>
              </w:rPr>
            </w:pPr>
            <w:r w:rsidRPr="003E0E0C">
              <w:rPr>
                <w:rFonts w:ascii="Times New Roman" w:eastAsia="Times New Roman" w:hAnsi="Times New Roman" w:cs="Times New Roman"/>
                <w:b/>
                <w:bCs/>
                <w:sz w:val="24"/>
                <w:szCs w:val="24"/>
              </w:rPr>
              <w:t>Duration</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1</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Literature Survey and Problem Identification</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1 Week</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2</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Dataset Creation</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1 Week</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3</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Data Preprocessing</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1 Week</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4</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Exploratory Data Analysis</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1 Week</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5</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Machine Learning Model Development</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2 Weeks</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6</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Model Evaluation</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1 Week</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7</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Skill Gap Analysis and Recommendation System</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1 Week</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Phase 8</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Documentation and Presentation</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1 Week</w:t>
            </w:r>
          </w:p>
        </w:tc>
      </w:tr>
    </w:tbl>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8. Resource Requirements</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Hardware Requirements</w:t>
      </w:r>
    </w:p>
    <w:p w:rsidR="003E0E0C" w:rsidRPr="003E0E0C" w:rsidRDefault="003E0E0C" w:rsidP="003E0E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Processor: Intel Core i5 or above </w:t>
      </w:r>
    </w:p>
    <w:p w:rsidR="003E0E0C" w:rsidRPr="003E0E0C" w:rsidRDefault="003E0E0C" w:rsidP="003E0E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RAM: 8 GB or above </w:t>
      </w:r>
    </w:p>
    <w:p w:rsidR="003E0E0C" w:rsidRPr="003E0E0C" w:rsidRDefault="003E0E0C" w:rsidP="003E0E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Storage: 256 GB SSD or above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Software Requirements</w:t>
      </w:r>
    </w:p>
    <w:p w:rsidR="003E0E0C" w:rsidRPr="003E0E0C" w:rsidRDefault="003E0E0C" w:rsidP="003E0E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Windows 10/11 </w:t>
      </w:r>
    </w:p>
    <w:p w:rsidR="003E0E0C" w:rsidRPr="003E0E0C" w:rsidRDefault="003E0E0C" w:rsidP="003E0E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Python 3.x </w:t>
      </w:r>
    </w:p>
    <w:p w:rsidR="003E0E0C" w:rsidRPr="003E0E0C" w:rsidRDefault="003E0E0C" w:rsidP="003E0E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Google </w:t>
      </w:r>
      <w:proofErr w:type="spellStart"/>
      <w:r w:rsidRPr="003E0E0C">
        <w:rPr>
          <w:rFonts w:ascii="Times New Roman" w:eastAsia="Times New Roman" w:hAnsi="Times New Roman" w:cs="Times New Roman"/>
          <w:sz w:val="24"/>
          <w:szCs w:val="24"/>
        </w:rPr>
        <w:t>Colab</w:t>
      </w:r>
      <w:proofErr w:type="spellEnd"/>
      <w:r w:rsidRPr="003E0E0C">
        <w:rPr>
          <w:rFonts w:ascii="Times New Roman" w:eastAsia="Times New Roman" w:hAnsi="Times New Roman" w:cs="Times New Roman"/>
          <w:sz w:val="24"/>
          <w:szCs w:val="24"/>
        </w:rPr>
        <w:t xml:space="preserve"> or </w:t>
      </w:r>
      <w:proofErr w:type="spellStart"/>
      <w:r w:rsidRPr="003E0E0C">
        <w:rPr>
          <w:rFonts w:ascii="Times New Roman" w:eastAsia="Times New Roman" w:hAnsi="Times New Roman" w:cs="Times New Roman"/>
          <w:sz w:val="24"/>
          <w:szCs w:val="24"/>
        </w:rPr>
        <w:t>Jupyter</w:t>
      </w:r>
      <w:proofErr w:type="spellEnd"/>
      <w:r w:rsidRPr="003E0E0C">
        <w:rPr>
          <w:rFonts w:ascii="Times New Roman" w:eastAsia="Times New Roman" w:hAnsi="Times New Roman" w:cs="Times New Roman"/>
          <w:sz w:val="24"/>
          <w:szCs w:val="24"/>
        </w:rPr>
        <w:t xml:space="preserve"> Notebook </w:t>
      </w:r>
    </w:p>
    <w:p w:rsidR="003E0E0C" w:rsidRPr="003E0E0C" w:rsidRDefault="003E0E0C" w:rsidP="003E0E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Visual Studio Code </w:t>
      </w:r>
    </w:p>
    <w:p w:rsidR="003E0E0C" w:rsidRPr="003E0E0C" w:rsidRDefault="003E0E0C" w:rsidP="003E0E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Microsoft Word </w:t>
      </w:r>
    </w:p>
    <w:p w:rsidR="003E0E0C" w:rsidRPr="003E0E0C" w:rsidRDefault="003E0E0C" w:rsidP="003E0E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Microsoft Excel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Python Libraries</w:t>
      </w:r>
    </w:p>
    <w:p w:rsidR="003E0E0C" w:rsidRPr="003E0E0C" w:rsidRDefault="003E0E0C" w:rsidP="003E0E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Pandas </w:t>
      </w:r>
    </w:p>
    <w:p w:rsidR="003E0E0C" w:rsidRPr="003E0E0C" w:rsidRDefault="003E0E0C" w:rsidP="003E0E0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E0E0C">
        <w:rPr>
          <w:rFonts w:ascii="Times New Roman" w:eastAsia="Times New Roman" w:hAnsi="Times New Roman" w:cs="Times New Roman"/>
          <w:sz w:val="24"/>
          <w:szCs w:val="24"/>
        </w:rPr>
        <w:t>NumPy</w:t>
      </w:r>
      <w:proofErr w:type="spellEnd"/>
      <w:r w:rsidRPr="003E0E0C">
        <w:rPr>
          <w:rFonts w:ascii="Times New Roman" w:eastAsia="Times New Roman" w:hAnsi="Times New Roman" w:cs="Times New Roman"/>
          <w:sz w:val="24"/>
          <w:szCs w:val="24"/>
        </w:rPr>
        <w:t xml:space="preserve"> </w:t>
      </w:r>
    </w:p>
    <w:p w:rsidR="003E0E0C" w:rsidRPr="003E0E0C" w:rsidRDefault="003E0E0C" w:rsidP="003E0E0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E0E0C">
        <w:rPr>
          <w:rFonts w:ascii="Times New Roman" w:eastAsia="Times New Roman" w:hAnsi="Times New Roman" w:cs="Times New Roman"/>
          <w:sz w:val="24"/>
          <w:szCs w:val="24"/>
        </w:rPr>
        <w:t>Matplotlib</w:t>
      </w:r>
      <w:proofErr w:type="spellEnd"/>
      <w:r w:rsidRPr="003E0E0C">
        <w:rPr>
          <w:rFonts w:ascii="Times New Roman" w:eastAsia="Times New Roman" w:hAnsi="Times New Roman" w:cs="Times New Roman"/>
          <w:sz w:val="24"/>
          <w:szCs w:val="24"/>
        </w:rPr>
        <w:t xml:space="preserve"> </w:t>
      </w:r>
    </w:p>
    <w:p w:rsidR="003E0E0C" w:rsidRPr="003E0E0C" w:rsidRDefault="003E0E0C" w:rsidP="003E0E0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E0E0C">
        <w:rPr>
          <w:rFonts w:ascii="Times New Roman" w:eastAsia="Times New Roman" w:hAnsi="Times New Roman" w:cs="Times New Roman"/>
          <w:sz w:val="24"/>
          <w:szCs w:val="24"/>
        </w:rPr>
        <w:t>Seaborn</w:t>
      </w:r>
      <w:proofErr w:type="spellEnd"/>
      <w:r w:rsidRPr="003E0E0C">
        <w:rPr>
          <w:rFonts w:ascii="Times New Roman" w:eastAsia="Times New Roman" w:hAnsi="Times New Roman" w:cs="Times New Roman"/>
          <w:sz w:val="24"/>
          <w:szCs w:val="24"/>
        </w:rPr>
        <w:t xml:space="preserve"> </w:t>
      </w:r>
    </w:p>
    <w:p w:rsidR="003E0E0C" w:rsidRPr="003E0E0C" w:rsidRDefault="003E0E0C" w:rsidP="003E0E0C">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3E0E0C">
        <w:rPr>
          <w:rFonts w:ascii="Times New Roman" w:eastAsia="Times New Roman" w:hAnsi="Times New Roman" w:cs="Times New Roman"/>
          <w:sz w:val="24"/>
          <w:szCs w:val="24"/>
        </w:rPr>
        <w:t>Scikit</w:t>
      </w:r>
      <w:proofErr w:type="spellEnd"/>
      <w:r w:rsidRPr="003E0E0C">
        <w:rPr>
          <w:rFonts w:ascii="Times New Roman" w:eastAsia="Times New Roman" w:hAnsi="Times New Roman" w:cs="Times New Roman"/>
          <w:sz w:val="24"/>
          <w:szCs w:val="24"/>
        </w:rPr>
        <w:t xml:space="preserve">-learn </w:t>
      </w:r>
    </w:p>
    <w:p w:rsid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lastRenderedPageBreak/>
        <w:t>9. Risks and Mitigation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1"/>
        <w:gridCol w:w="894"/>
        <w:gridCol w:w="4825"/>
      </w:tblGrid>
      <w:tr w:rsidR="003E0E0C" w:rsidRPr="003E0E0C" w:rsidTr="003E0E0C">
        <w:trPr>
          <w:tblHeader/>
          <w:tblCellSpacing w:w="15" w:type="dxa"/>
        </w:trPr>
        <w:tc>
          <w:tcPr>
            <w:tcW w:w="0" w:type="auto"/>
            <w:vAlign w:val="center"/>
            <w:hideMark/>
          </w:tcPr>
          <w:p w:rsidR="003E0E0C" w:rsidRPr="003E0E0C" w:rsidRDefault="003E0E0C" w:rsidP="003E0E0C">
            <w:pPr>
              <w:spacing w:after="0" w:line="240" w:lineRule="auto"/>
              <w:jc w:val="center"/>
              <w:rPr>
                <w:rFonts w:ascii="Times New Roman" w:eastAsia="Times New Roman" w:hAnsi="Times New Roman" w:cs="Times New Roman"/>
                <w:b/>
                <w:bCs/>
                <w:sz w:val="24"/>
                <w:szCs w:val="24"/>
              </w:rPr>
            </w:pPr>
            <w:r w:rsidRPr="003E0E0C">
              <w:rPr>
                <w:rFonts w:ascii="Times New Roman" w:eastAsia="Times New Roman" w:hAnsi="Times New Roman" w:cs="Times New Roman"/>
                <w:b/>
                <w:bCs/>
                <w:sz w:val="24"/>
                <w:szCs w:val="24"/>
              </w:rPr>
              <w:t>Risk</w:t>
            </w:r>
          </w:p>
        </w:tc>
        <w:tc>
          <w:tcPr>
            <w:tcW w:w="0" w:type="auto"/>
            <w:vAlign w:val="center"/>
            <w:hideMark/>
          </w:tcPr>
          <w:p w:rsidR="003E0E0C" w:rsidRPr="003E0E0C" w:rsidRDefault="003E0E0C" w:rsidP="003E0E0C">
            <w:pPr>
              <w:spacing w:after="0" w:line="240" w:lineRule="auto"/>
              <w:jc w:val="center"/>
              <w:rPr>
                <w:rFonts w:ascii="Times New Roman" w:eastAsia="Times New Roman" w:hAnsi="Times New Roman" w:cs="Times New Roman"/>
                <w:b/>
                <w:bCs/>
                <w:sz w:val="24"/>
                <w:szCs w:val="24"/>
              </w:rPr>
            </w:pPr>
            <w:r w:rsidRPr="003E0E0C">
              <w:rPr>
                <w:rFonts w:ascii="Times New Roman" w:eastAsia="Times New Roman" w:hAnsi="Times New Roman" w:cs="Times New Roman"/>
                <w:b/>
                <w:bCs/>
                <w:sz w:val="24"/>
                <w:szCs w:val="24"/>
              </w:rPr>
              <w:t>Impact</w:t>
            </w:r>
          </w:p>
        </w:tc>
        <w:tc>
          <w:tcPr>
            <w:tcW w:w="0" w:type="auto"/>
            <w:vAlign w:val="center"/>
            <w:hideMark/>
          </w:tcPr>
          <w:p w:rsidR="003E0E0C" w:rsidRPr="003E0E0C" w:rsidRDefault="003E0E0C" w:rsidP="003E0E0C">
            <w:pPr>
              <w:spacing w:after="0" w:line="240" w:lineRule="auto"/>
              <w:jc w:val="center"/>
              <w:rPr>
                <w:rFonts w:ascii="Times New Roman" w:eastAsia="Times New Roman" w:hAnsi="Times New Roman" w:cs="Times New Roman"/>
                <w:b/>
                <w:bCs/>
                <w:sz w:val="24"/>
                <w:szCs w:val="24"/>
              </w:rPr>
            </w:pPr>
            <w:r w:rsidRPr="003E0E0C">
              <w:rPr>
                <w:rFonts w:ascii="Times New Roman" w:eastAsia="Times New Roman" w:hAnsi="Times New Roman" w:cs="Times New Roman"/>
                <w:b/>
                <w:bCs/>
                <w:sz w:val="24"/>
                <w:szCs w:val="24"/>
              </w:rPr>
              <w:t>Mitigation</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Synthetic dataset may not represent real-world scenarios</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Medium</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Use realistic data generation techniques and validate with domain knowledge</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Model overfitting</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High</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Apply train-test split and tune model parameters</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Imbalanced dataset</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Medium</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Generate balanced data or use resampling techniques</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Poor prediction accuracy</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Medium</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Perform feature engineering and parameter tuning</w:t>
            </w:r>
          </w:p>
        </w:tc>
      </w:tr>
      <w:tr w:rsidR="003E0E0C" w:rsidRPr="003E0E0C" w:rsidTr="003E0E0C">
        <w:trPr>
          <w:tblCellSpacing w:w="15" w:type="dxa"/>
        </w:trPr>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Limited industry data</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Medium</w:t>
            </w:r>
          </w:p>
        </w:tc>
        <w:tc>
          <w:tcPr>
            <w:tcW w:w="0" w:type="auto"/>
            <w:vAlign w:val="center"/>
            <w:hideMark/>
          </w:tcPr>
          <w:p w:rsidR="003E0E0C" w:rsidRPr="003E0E0C" w:rsidRDefault="003E0E0C" w:rsidP="003E0E0C">
            <w:pPr>
              <w:spacing w:after="0"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Continuously update industry skill requirements</w:t>
            </w:r>
          </w:p>
        </w:tc>
      </w:tr>
    </w:tbl>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0E0C">
        <w:rPr>
          <w:rFonts w:ascii="Times New Roman" w:eastAsia="Times New Roman" w:hAnsi="Times New Roman" w:cs="Times New Roman"/>
          <w:b/>
          <w:bCs/>
          <w:kern w:val="36"/>
          <w:sz w:val="48"/>
          <w:szCs w:val="48"/>
        </w:rPr>
        <w:t>10. Expected Benefits</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The proposed framework offers several benefits to students, educational institutions, and recruiters.</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Benefits to Students</w:t>
      </w:r>
    </w:p>
    <w:p w:rsidR="003E0E0C" w:rsidRPr="003E0E0C" w:rsidRDefault="003E0E0C" w:rsidP="003E0E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Identifies technical skill gaps. </w:t>
      </w:r>
    </w:p>
    <w:p w:rsidR="003E0E0C" w:rsidRPr="003E0E0C" w:rsidRDefault="003E0E0C" w:rsidP="003E0E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Improves employability. </w:t>
      </w:r>
    </w:p>
    <w:p w:rsidR="003E0E0C" w:rsidRPr="003E0E0C" w:rsidRDefault="003E0E0C" w:rsidP="003E0E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Provides personalized learning recommendations. </w:t>
      </w:r>
    </w:p>
    <w:p w:rsidR="003E0E0C" w:rsidRPr="003E0E0C" w:rsidRDefault="003E0E0C" w:rsidP="003E0E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Helps students prepare for placements.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Benefits to Educational Institutions</w:t>
      </w:r>
    </w:p>
    <w:p w:rsidR="003E0E0C" w:rsidRPr="003E0E0C" w:rsidRDefault="003E0E0C" w:rsidP="003E0E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Assists in curriculum improvement. </w:t>
      </w:r>
    </w:p>
    <w:p w:rsidR="003E0E0C" w:rsidRPr="003E0E0C" w:rsidRDefault="003E0E0C" w:rsidP="003E0E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Identifies weak areas in student competencies. </w:t>
      </w:r>
    </w:p>
    <w:p w:rsidR="003E0E0C" w:rsidRPr="003E0E0C" w:rsidRDefault="003E0E0C" w:rsidP="003E0E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Supports outcome-based education.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Benefits to Recruiters</w:t>
      </w:r>
    </w:p>
    <w:p w:rsidR="003E0E0C" w:rsidRPr="003E0E0C" w:rsidRDefault="003E0E0C" w:rsidP="003E0E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Enables quick assessment of candidate readiness. </w:t>
      </w:r>
    </w:p>
    <w:p w:rsidR="003E0E0C" w:rsidRPr="003E0E0C" w:rsidRDefault="003E0E0C" w:rsidP="003E0E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Improves recruitment efficiency. </w:t>
      </w:r>
    </w:p>
    <w:p w:rsidR="003E0E0C" w:rsidRPr="003E0E0C" w:rsidRDefault="003E0E0C" w:rsidP="003E0E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Helps identify candidates requiring additional training. </w:t>
      </w:r>
    </w:p>
    <w:p w:rsidR="003E0E0C" w:rsidRPr="003E0E0C" w:rsidRDefault="003E0E0C" w:rsidP="003E0E0C">
      <w:pPr>
        <w:spacing w:before="100" w:beforeAutospacing="1" w:after="100" w:afterAutospacing="1" w:line="240" w:lineRule="auto"/>
        <w:outlineLvl w:val="2"/>
        <w:rPr>
          <w:rFonts w:ascii="Times New Roman" w:eastAsia="Times New Roman" w:hAnsi="Times New Roman" w:cs="Times New Roman"/>
          <w:b/>
          <w:bCs/>
          <w:sz w:val="27"/>
          <w:szCs w:val="27"/>
        </w:rPr>
      </w:pPr>
      <w:r w:rsidRPr="003E0E0C">
        <w:rPr>
          <w:rFonts w:ascii="Times New Roman" w:eastAsia="Times New Roman" w:hAnsi="Times New Roman" w:cs="Times New Roman"/>
          <w:b/>
          <w:bCs/>
          <w:sz w:val="27"/>
          <w:szCs w:val="27"/>
        </w:rPr>
        <w:t>Overall Benefits</w:t>
      </w:r>
    </w:p>
    <w:p w:rsidR="003E0E0C" w:rsidRPr="003E0E0C" w:rsidRDefault="003E0E0C" w:rsidP="003E0E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Reduces the curriculum–industry gap. </w:t>
      </w:r>
    </w:p>
    <w:p w:rsidR="003E0E0C" w:rsidRPr="003E0E0C" w:rsidRDefault="003E0E0C" w:rsidP="003E0E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Promotes skill-based learning. </w:t>
      </w:r>
    </w:p>
    <w:p w:rsidR="003E0E0C" w:rsidRPr="003E0E0C" w:rsidRDefault="003E0E0C" w:rsidP="003E0E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Enhances placement opportunities. </w:t>
      </w:r>
    </w:p>
    <w:p w:rsidR="003E0E0C" w:rsidRPr="003E0E0C" w:rsidRDefault="003E0E0C" w:rsidP="003E0E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lastRenderedPageBreak/>
        <w:t xml:space="preserve">Supports data-driven educational decision-making. </w:t>
      </w:r>
    </w:p>
    <w:p w:rsidR="003E0E0C" w:rsidRPr="003E0E0C" w:rsidRDefault="003E0E0C" w:rsidP="003E0E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Encourages continuous curriculum enhancement based on industry trends. </w:t>
      </w:r>
    </w:p>
    <w:p w:rsidR="003E0E0C" w:rsidRPr="003E0E0C" w:rsidRDefault="003E0E0C" w:rsidP="003E0E0C">
      <w:pPr>
        <w:spacing w:after="0" w:line="240" w:lineRule="auto"/>
        <w:rPr>
          <w:rFonts w:ascii="Times New Roman" w:eastAsia="Times New Roman" w:hAnsi="Times New Roman" w:cs="Times New Roman"/>
          <w:sz w:val="24"/>
          <w:szCs w:val="24"/>
        </w:rPr>
      </w:pPr>
    </w:p>
    <w:p w:rsidR="003E0E0C" w:rsidRPr="003E0E0C" w:rsidRDefault="003E0E0C" w:rsidP="003E0E0C">
      <w:pPr>
        <w:spacing w:before="100" w:beforeAutospacing="1" w:after="100" w:afterAutospacing="1" w:line="240" w:lineRule="auto"/>
        <w:outlineLvl w:val="1"/>
        <w:rPr>
          <w:rFonts w:ascii="Times New Roman" w:eastAsia="Times New Roman" w:hAnsi="Times New Roman" w:cs="Times New Roman"/>
          <w:b/>
          <w:bCs/>
          <w:sz w:val="36"/>
          <w:szCs w:val="36"/>
        </w:rPr>
      </w:pPr>
      <w:r w:rsidRPr="003E0E0C">
        <w:rPr>
          <w:rFonts w:ascii="Times New Roman" w:eastAsia="Times New Roman" w:hAnsi="Times New Roman" w:cs="Times New Roman"/>
          <w:b/>
          <w:bCs/>
          <w:sz w:val="36"/>
          <w:szCs w:val="36"/>
        </w:rPr>
        <w:t>Conclusion</w:t>
      </w:r>
    </w:p>
    <w:p w:rsidR="003E0E0C" w:rsidRPr="003E0E0C" w:rsidRDefault="003E0E0C" w:rsidP="003E0E0C">
      <w:pPr>
        <w:spacing w:before="100" w:beforeAutospacing="1" w:after="100" w:afterAutospacing="1" w:line="240" w:lineRule="auto"/>
        <w:rPr>
          <w:rFonts w:ascii="Times New Roman" w:eastAsia="Times New Roman" w:hAnsi="Times New Roman" w:cs="Times New Roman"/>
          <w:sz w:val="24"/>
          <w:szCs w:val="24"/>
        </w:rPr>
      </w:pPr>
      <w:r w:rsidRPr="003E0E0C">
        <w:rPr>
          <w:rFonts w:ascii="Times New Roman" w:eastAsia="Times New Roman" w:hAnsi="Times New Roman" w:cs="Times New Roman"/>
          <w:sz w:val="24"/>
          <w:szCs w:val="24"/>
        </w:rPr>
        <w:t xml:space="preserve">The </w:t>
      </w:r>
      <w:r w:rsidRPr="003E0E0C">
        <w:rPr>
          <w:rFonts w:ascii="Times New Roman" w:eastAsia="Times New Roman" w:hAnsi="Times New Roman" w:cs="Times New Roman"/>
          <w:b/>
          <w:bCs/>
          <w:sz w:val="24"/>
          <w:szCs w:val="24"/>
        </w:rPr>
        <w:t>Curriculum–Industry Skill Alignment Decision Framework</w:t>
      </w:r>
      <w:r w:rsidRPr="003E0E0C">
        <w:rPr>
          <w:rFonts w:ascii="Times New Roman" w:eastAsia="Times New Roman" w:hAnsi="Times New Roman" w:cs="Times New Roman"/>
          <w:sz w:val="24"/>
          <w:szCs w:val="24"/>
        </w:rPr>
        <w:t xml:space="preserve"> provides an effective approach for identifying employability skill gaps among CSE graduates. By combining academic data, technical skills, soft skills, internships, and certifications with machine learning, the framework predicts industry readiness and provides personalized recommendations for improvement. This system can assist students in enhancing their employability, help educational institutions align curricula with industry expectations, and support recruiters in identifying job-ready candidates. It serves as a practical, data-driven solution for bridging the gap between engineering education and evolving industry requirements.</w:t>
      </w:r>
    </w:p>
    <w:p w:rsidR="000E4AC5" w:rsidRDefault="004E5C25"/>
    <w:sectPr w:rsidR="000E4AC5" w:rsidSect="003E0E0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16D"/>
    <w:multiLevelType w:val="multilevel"/>
    <w:tmpl w:val="55E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3EDC"/>
    <w:multiLevelType w:val="multilevel"/>
    <w:tmpl w:val="5F4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3230F"/>
    <w:multiLevelType w:val="multilevel"/>
    <w:tmpl w:val="774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E3B7A"/>
    <w:multiLevelType w:val="multilevel"/>
    <w:tmpl w:val="0900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25E4D"/>
    <w:multiLevelType w:val="multilevel"/>
    <w:tmpl w:val="10B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93CC0"/>
    <w:multiLevelType w:val="multilevel"/>
    <w:tmpl w:val="8EE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B2EDA"/>
    <w:multiLevelType w:val="multilevel"/>
    <w:tmpl w:val="5AB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496C12"/>
    <w:multiLevelType w:val="multilevel"/>
    <w:tmpl w:val="5C6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F2092"/>
    <w:multiLevelType w:val="multilevel"/>
    <w:tmpl w:val="765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759BD"/>
    <w:multiLevelType w:val="multilevel"/>
    <w:tmpl w:val="D83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F3E03"/>
    <w:multiLevelType w:val="multilevel"/>
    <w:tmpl w:val="62D4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5579CB"/>
    <w:multiLevelType w:val="multilevel"/>
    <w:tmpl w:val="4E2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268F9"/>
    <w:multiLevelType w:val="multilevel"/>
    <w:tmpl w:val="B804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12"/>
  </w:num>
  <w:num w:numId="4">
    <w:abstractNumId w:val="3"/>
  </w:num>
  <w:num w:numId="5">
    <w:abstractNumId w:val="6"/>
  </w:num>
  <w:num w:numId="6">
    <w:abstractNumId w:val="4"/>
  </w:num>
  <w:num w:numId="7">
    <w:abstractNumId w:val="0"/>
  </w:num>
  <w:num w:numId="8">
    <w:abstractNumId w:val="7"/>
  </w:num>
  <w:num w:numId="9">
    <w:abstractNumId w:val="11"/>
  </w:num>
  <w:num w:numId="10">
    <w:abstractNumId w:val="1"/>
  </w:num>
  <w:num w:numId="11">
    <w:abstractNumId w:val="8"/>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E0C"/>
    <w:rsid w:val="000E65E3"/>
    <w:rsid w:val="003E0E0C"/>
    <w:rsid w:val="004E5C25"/>
    <w:rsid w:val="0074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868C"/>
  <w15:chartTrackingRefBased/>
  <w15:docId w15:val="{EA96DCB6-0F0F-4F7C-A258-1E4BD5D5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0E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0E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E0E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E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0E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E0E0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E0E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0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248254">
      <w:bodyDiv w:val="1"/>
      <w:marLeft w:val="0"/>
      <w:marRight w:val="0"/>
      <w:marTop w:val="0"/>
      <w:marBottom w:val="0"/>
      <w:divBdr>
        <w:top w:val="none" w:sz="0" w:space="0" w:color="auto"/>
        <w:left w:val="none" w:sz="0" w:space="0" w:color="auto"/>
        <w:bottom w:val="none" w:sz="0" w:space="0" w:color="auto"/>
        <w:right w:val="none" w:sz="0" w:space="0" w:color="auto"/>
      </w:divBdr>
      <w:divsChild>
        <w:div w:id="2144737199">
          <w:marLeft w:val="0"/>
          <w:marRight w:val="0"/>
          <w:marTop w:val="0"/>
          <w:marBottom w:val="0"/>
          <w:divBdr>
            <w:top w:val="none" w:sz="0" w:space="0" w:color="auto"/>
            <w:left w:val="none" w:sz="0" w:space="0" w:color="auto"/>
            <w:bottom w:val="none" w:sz="0" w:space="0" w:color="auto"/>
            <w:right w:val="none" w:sz="0" w:space="0" w:color="auto"/>
          </w:divBdr>
          <w:divsChild>
            <w:div w:id="1692991621">
              <w:marLeft w:val="0"/>
              <w:marRight w:val="0"/>
              <w:marTop w:val="0"/>
              <w:marBottom w:val="0"/>
              <w:divBdr>
                <w:top w:val="none" w:sz="0" w:space="0" w:color="auto"/>
                <w:left w:val="none" w:sz="0" w:space="0" w:color="auto"/>
                <w:bottom w:val="none" w:sz="0" w:space="0" w:color="auto"/>
                <w:right w:val="none" w:sz="0" w:space="0" w:color="auto"/>
              </w:divBdr>
              <w:divsChild>
                <w:div w:id="475756852">
                  <w:marLeft w:val="0"/>
                  <w:marRight w:val="0"/>
                  <w:marTop w:val="0"/>
                  <w:marBottom w:val="0"/>
                  <w:divBdr>
                    <w:top w:val="none" w:sz="0" w:space="0" w:color="auto"/>
                    <w:left w:val="none" w:sz="0" w:space="0" w:color="auto"/>
                    <w:bottom w:val="none" w:sz="0" w:space="0" w:color="auto"/>
                    <w:right w:val="none" w:sz="0" w:space="0" w:color="auto"/>
                  </w:divBdr>
                  <w:divsChild>
                    <w:div w:id="1250503">
                      <w:marLeft w:val="0"/>
                      <w:marRight w:val="0"/>
                      <w:marTop w:val="0"/>
                      <w:marBottom w:val="0"/>
                      <w:divBdr>
                        <w:top w:val="none" w:sz="0" w:space="0" w:color="auto"/>
                        <w:left w:val="none" w:sz="0" w:space="0" w:color="auto"/>
                        <w:bottom w:val="none" w:sz="0" w:space="0" w:color="auto"/>
                        <w:right w:val="none" w:sz="0" w:space="0" w:color="auto"/>
                      </w:divBdr>
                      <w:divsChild>
                        <w:div w:id="2017145769">
                          <w:marLeft w:val="0"/>
                          <w:marRight w:val="0"/>
                          <w:marTop w:val="0"/>
                          <w:marBottom w:val="0"/>
                          <w:divBdr>
                            <w:top w:val="none" w:sz="0" w:space="0" w:color="auto"/>
                            <w:left w:val="none" w:sz="0" w:space="0" w:color="auto"/>
                            <w:bottom w:val="none" w:sz="0" w:space="0" w:color="auto"/>
                            <w:right w:val="none" w:sz="0" w:space="0" w:color="auto"/>
                          </w:divBdr>
                          <w:divsChild>
                            <w:div w:id="453057644">
                              <w:marLeft w:val="0"/>
                              <w:marRight w:val="0"/>
                              <w:marTop w:val="0"/>
                              <w:marBottom w:val="0"/>
                              <w:divBdr>
                                <w:top w:val="none" w:sz="0" w:space="0" w:color="auto"/>
                                <w:left w:val="none" w:sz="0" w:space="0" w:color="auto"/>
                                <w:bottom w:val="none" w:sz="0" w:space="0" w:color="auto"/>
                                <w:right w:val="none" w:sz="0" w:space="0" w:color="auto"/>
                              </w:divBdr>
                              <w:divsChild>
                                <w:div w:id="27460706">
                                  <w:marLeft w:val="0"/>
                                  <w:marRight w:val="0"/>
                                  <w:marTop w:val="0"/>
                                  <w:marBottom w:val="0"/>
                                  <w:divBdr>
                                    <w:top w:val="none" w:sz="0" w:space="0" w:color="auto"/>
                                    <w:left w:val="none" w:sz="0" w:space="0" w:color="auto"/>
                                    <w:bottom w:val="none" w:sz="0" w:space="0" w:color="auto"/>
                                    <w:right w:val="none" w:sz="0" w:space="0" w:color="auto"/>
                                  </w:divBdr>
                                  <w:divsChild>
                                    <w:div w:id="1144463766">
                                      <w:marLeft w:val="0"/>
                                      <w:marRight w:val="0"/>
                                      <w:marTop w:val="0"/>
                                      <w:marBottom w:val="0"/>
                                      <w:divBdr>
                                        <w:top w:val="none" w:sz="0" w:space="0" w:color="auto"/>
                                        <w:left w:val="none" w:sz="0" w:space="0" w:color="auto"/>
                                        <w:bottom w:val="none" w:sz="0" w:space="0" w:color="auto"/>
                                        <w:right w:val="none" w:sz="0" w:space="0" w:color="auto"/>
                                      </w:divBdr>
                                      <w:divsChild>
                                        <w:div w:id="977495130">
                                          <w:marLeft w:val="0"/>
                                          <w:marRight w:val="0"/>
                                          <w:marTop w:val="0"/>
                                          <w:marBottom w:val="0"/>
                                          <w:divBdr>
                                            <w:top w:val="none" w:sz="0" w:space="0" w:color="auto"/>
                                            <w:left w:val="none" w:sz="0" w:space="0" w:color="auto"/>
                                            <w:bottom w:val="none" w:sz="0" w:space="0" w:color="auto"/>
                                            <w:right w:val="none" w:sz="0" w:space="0" w:color="auto"/>
                                          </w:divBdr>
                                          <w:divsChild>
                                            <w:div w:id="926770691">
                                              <w:marLeft w:val="0"/>
                                              <w:marRight w:val="0"/>
                                              <w:marTop w:val="0"/>
                                              <w:marBottom w:val="0"/>
                                              <w:divBdr>
                                                <w:top w:val="none" w:sz="0" w:space="0" w:color="auto"/>
                                                <w:left w:val="none" w:sz="0" w:space="0" w:color="auto"/>
                                                <w:bottom w:val="none" w:sz="0" w:space="0" w:color="auto"/>
                                                <w:right w:val="none" w:sz="0" w:space="0" w:color="auto"/>
                                              </w:divBdr>
                                            </w:div>
                                          </w:divsChild>
                                        </w:div>
                                        <w:div w:id="2002928932">
                                          <w:marLeft w:val="0"/>
                                          <w:marRight w:val="0"/>
                                          <w:marTop w:val="0"/>
                                          <w:marBottom w:val="0"/>
                                          <w:divBdr>
                                            <w:top w:val="none" w:sz="0" w:space="0" w:color="auto"/>
                                            <w:left w:val="none" w:sz="0" w:space="0" w:color="auto"/>
                                            <w:bottom w:val="none" w:sz="0" w:space="0" w:color="auto"/>
                                            <w:right w:val="none" w:sz="0" w:space="0" w:color="auto"/>
                                          </w:divBdr>
                                          <w:divsChild>
                                            <w:div w:id="11319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1318</Words>
  <Characters>7514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2026-07-27T06:41:00Z</dcterms:created>
  <dcterms:modified xsi:type="dcterms:W3CDTF">2026-07-27T06:41:00Z</dcterms:modified>
</cp:coreProperties>
</file>