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49" w:rsidRDefault="00053A00" w:rsidP="00053A00">
      <w:pPr>
        <w:pStyle w:val="Title"/>
      </w:pPr>
      <w:r>
        <w:t xml:space="preserve">                       Sale specialist</w:t>
      </w:r>
    </w:p>
    <w:p w:rsidR="00053A00" w:rsidRDefault="00053A00" w:rsidP="00053A00">
      <w:pPr>
        <w:rPr>
          <w:sz w:val="24"/>
          <w:szCs w:val="24"/>
        </w:rPr>
      </w:pPr>
      <w:r w:rsidRPr="00053A00">
        <w:rPr>
          <w:sz w:val="24"/>
          <w:szCs w:val="24"/>
        </w:rPr>
        <w:t xml:space="preserve"> </w:t>
      </w:r>
      <w:r w:rsidRPr="00053A00">
        <w:rPr>
          <w:sz w:val="24"/>
          <w:szCs w:val="24"/>
          <w:highlight w:val="yellow"/>
        </w:rPr>
        <w:t xml:space="preserve">TEAM NO-5           </w:t>
      </w:r>
      <w:r>
        <w:rPr>
          <w:sz w:val="24"/>
          <w:szCs w:val="24"/>
          <w:highlight w:val="yellow"/>
        </w:rPr>
        <w:t xml:space="preserve">             </w:t>
      </w:r>
      <w:r w:rsidRPr="00053A00">
        <w:rPr>
          <w:sz w:val="24"/>
          <w:szCs w:val="24"/>
          <w:highlight w:val="yellow"/>
        </w:rPr>
        <w:t xml:space="preserve">  TEAM NAME-SPADES-X                </w:t>
      </w:r>
      <w:r>
        <w:rPr>
          <w:sz w:val="24"/>
          <w:szCs w:val="24"/>
          <w:highlight w:val="yellow"/>
        </w:rPr>
        <w:t xml:space="preserve">                </w:t>
      </w:r>
      <w:r w:rsidRPr="00053A00">
        <w:rPr>
          <w:sz w:val="24"/>
          <w:szCs w:val="24"/>
          <w:highlight w:val="yellow"/>
        </w:rPr>
        <w:t xml:space="preserve">   </w:t>
      </w:r>
      <w:r>
        <w:rPr>
          <w:sz w:val="24"/>
          <w:szCs w:val="24"/>
          <w:highlight w:val="yellow"/>
        </w:rPr>
        <w:t>SMART</w:t>
      </w:r>
      <w:r w:rsidRPr="00053A00">
        <w:rPr>
          <w:sz w:val="24"/>
          <w:szCs w:val="24"/>
          <w:highlight w:val="yellow"/>
        </w:rPr>
        <w:t>AGRICULUTRE</w:t>
      </w:r>
      <w:r w:rsidRPr="00053A00">
        <w:rPr>
          <w:sz w:val="24"/>
          <w:szCs w:val="24"/>
        </w:rPr>
        <w:t xml:space="preserve"> </w:t>
      </w:r>
    </w:p>
    <w:p w:rsidR="00053A00" w:rsidRDefault="00053A00" w:rsidP="00053A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 agricultural product is a product you get when you cultivate plants or animals to sustain or enhance human life. Food is the most widely produced agricultural product, and, in fact, the global per-person food supply (as measured in calories per person) has risen more than 20 percent in the past 50 years.</w:t>
      </w:r>
    </w:p>
    <w:p w:rsidR="00340931" w:rsidRDefault="00340931" w:rsidP="00053A00">
      <w:pPr>
        <w:rPr>
          <w:rFonts w:ascii="Arial" w:hAnsi="Arial" w:cs="Arial"/>
          <w:b/>
          <w:color w:val="222222"/>
          <w:shd w:val="clear" w:color="auto" w:fill="FFFFFF"/>
        </w:rPr>
      </w:pPr>
      <w:r w:rsidRPr="00340931">
        <w:rPr>
          <w:rFonts w:ascii="Arial" w:hAnsi="Arial" w:cs="Arial"/>
          <w:b/>
          <w:color w:val="222222"/>
          <w:highlight w:val="darkYellow"/>
          <w:shd w:val="clear" w:color="auto" w:fill="FFFFFF"/>
        </w:rPr>
        <w:t>MARKETING OF AGRICULTURE PRODUCE</w:t>
      </w:r>
    </w:p>
    <w:p w:rsidR="00340931" w:rsidRDefault="00340931" w:rsidP="003409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Rural Agro-Products</w:t>
      </w:r>
    </w:p>
    <w:p w:rsidR="00340931" w:rsidRDefault="005C25BC" w:rsidP="003409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peculiar Characteristics of Agriculture produce are-</w:t>
      </w:r>
    </w:p>
    <w:p w:rsidR="005C25BC" w:rsidRDefault="005C25BC" w:rsidP="005C25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Bulkiness</w:t>
      </w:r>
    </w:p>
    <w:p w:rsidR="005C25BC" w:rsidRDefault="005C25BC" w:rsidP="005C25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Perish ability</w:t>
      </w:r>
    </w:p>
    <w:p w:rsidR="005C25BC" w:rsidRDefault="005C25BC" w:rsidP="005C25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Seasonality</w:t>
      </w:r>
    </w:p>
    <w:p w:rsidR="005C25BC" w:rsidRDefault="005C25BC" w:rsidP="005C25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Comparative Advantage</w:t>
      </w:r>
    </w:p>
    <w:p w:rsidR="005C25BC" w:rsidRDefault="005C25BC" w:rsidP="005C25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C25BC">
        <w:rPr>
          <w:rFonts w:cstheme="minorHAnsi"/>
          <w:sz w:val="24"/>
          <w:szCs w:val="24"/>
        </w:rPr>
        <w:t>Wide varietal Differences</w:t>
      </w:r>
    </w:p>
    <w:p w:rsidR="005C25BC" w:rsidRDefault="005C25BC" w:rsidP="005C25BC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D252D3" w:rsidRPr="00D252D3">
        <w:rPr>
          <w:rFonts w:cstheme="minorHAnsi"/>
          <w:b/>
          <w:sz w:val="24"/>
          <w:szCs w:val="24"/>
          <w:highlight w:val="darkRed"/>
        </w:rPr>
        <w:t>MARKET THEM ACCORDING TO NEEDS</w:t>
      </w:r>
    </w:p>
    <w:p w:rsidR="00D252D3" w:rsidRDefault="00D252D3" w:rsidP="00D252D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D252D3">
        <w:rPr>
          <w:rFonts w:cstheme="minorHAnsi"/>
          <w:sz w:val="24"/>
          <w:szCs w:val="24"/>
        </w:rPr>
        <w:t xml:space="preserve">There are three marketing functions while selling of </w:t>
      </w:r>
      <w:proofErr w:type="spellStart"/>
      <w:r w:rsidRPr="00D252D3">
        <w:rPr>
          <w:rFonts w:cstheme="minorHAnsi"/>
          <w:sz w:val="24"/>
          <w:szCs w:val="24"/>
        </w:rPr>
        <w:t>agri</w:t>
      </w:r>
      <w:proofErr w:type="spellEnd"/>
      <w:r w:rsidRPr="00D252D3">
        <w:rPr>
          <w:rFonts w:cstheme="minorHAnsi"/>
          <w:sz w:val="24"/>
          <w:szCs w:val="24"/>
        </w:rPr>
        <w:t>-products-</w:t>
      </w:r>
    </w:p>
    <w:p w:rsidR="00D252D3" w:rsidRDefault="00D252D3" w:rsidP="00D252D3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Assembling</w:t>
      </w:r>
    </w:p>
    <w:p w:rsidR="00D252D3" w:rsidRDefault="00D252D3" w:rsidP="00D252D3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Preparation for consumption</w:t>
      </w:r>
    </w:p>
    <w:p w:rsidR="00D252D3" w:rsidRDefault="00D252D3" w:rsidP="00D252D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Distribution</w:t>
      </w:r>
    </w:p>
    <w:p w:rsidR="00D252D3" w:rsidRDefault="00D252D3" w:rsidP="00D252D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Selling of agriculture product depends upon-</w:t>
      </w:r>
    </w:p>
    <w:p w:rsidR="00D252D3" w:rsidRDefault="0094180B" w:rsidP="00D252D3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Demand of product</w:t>
      </w:r>
    </w:p>
    <w:p w:rsidR="0094180B" w:rsidRDefault="0094180B" w:rsidP="0094180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Availability of storage</w:t>
      </w:r>
    </w:p>
    <w:p w:rsidR="0094180B" w:rsidRDefault="0094180B" w:rsidP="0094180B">
      <w:pPr>
        <w:rPr>
          <w:rFonts w:cstheme="minorHAnsi"/>
          <w:b/>
          <w:sz w:val="24"/>
          <w:szCs w:val="24"/>
        </w:rPr>
      </w:pPr>
      <w:r w:rsidRPr="0094180B">
        <w:rPr>
          <w:rFonts w:cstheme="minorHAnsi"/>
          <w:b/>
          <w:sz w:val="24"/>
          <w:szCs w:val="24"/>
          <w:highlight w:val="lightGray"/>
        </w:rPr>
        <w:t>SELLING STRATEGIES</w:t>
      </w:r>
    </w:p>
    <w:p w:rsidR="0094180B" w:rsidRDefault="0094180B" w:rsidP="009418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products can be sold directly or stored.</w:t>
      </w:r>
    </w:p>
    <w:p w:rsidR="0094180B" w:rsidRDefault="0094180B" w:rsidP="009418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can be sold as gathered</w:t>
      </w:r>
      <w:r w:rsidR="006A1044">
        <w:rPr>
          <w:rFonts w:cstheme="minorHAnsi"/>
          <w:sz w:val="24"/>
          <w:szCs w:val="24"/>
        </w:rPr>
        <w:t xml:space="preserve"> from the filed or it can be cleaned, graded and processed.</w:t>
      </w:r>
    </w:p>
    <w:p w:rsidR="006A1044" w:rsidRDefault="006A1044" w:rsidP="009418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Distribution system needs to match supply with the demand by whole selling and retailing in various points of different markets.</w:t>
      </w:r>
    </w:p>
    <w:p w:rsidR="006A1044" w:rsidRDefault="006A1044" w:rsidP="009418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of the time the products is sold to moneylenders where farmers are indebted.</w:t>
      </w:r>
    </w:p>
    <w:p w:rsidR="006A1044" w:rsidRDefault="006A1044" w:rsidP="0094180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can be sold weekly in village or at irregular intervals in </w:t>
      </w:r>
      <w:proofErr w:type="spellStart"/>
      <w:r>
        <w:rPr>
          <w:rFonts w:cstheme="minorHAnsi"/>
          <w:sz w:val="24"/>
          <w:szCs w:val="24"/>
        </w:rPr>
        <w:t>mandi</w:t>
      </w:r>
      <w:proofErr w:type="spellEnd"/>
      <w:r>
        <w:rPr>
          <w:rFonts w:cstheme="minorHAnsi"/>
          <w:sz w:val="24"/>
          <w:szCs w:val="24"/>
        </w:rPr>
        <w:t>.</w:t>
      </w:r>
    </w:p>
    <w:p w:rsidR="0094180B" w:rsidRDefault="0094180B" w:rsidP="006A1044">
      <w:pPr>
        <w:rPr>
          <w:rFonts w:cstheme="minorHAnsi"/>
          <w:sz w:val="24"/>
          <w:szCs w:val="24"/>
        </w:rPr>
      </w:pPr>
    </w:p>
    <w:p w:rsidR="006A1044" w:rsidRPr="006A1044" w:rsidRDefault="006A1044" w:rsidP="006A1044">
      <w:pPr>
        <w:rPr>
          <w:rFonts w:cstheme="minorHAnsi"/>
          <w:sz w:val="24"/>
          <w:szCs w:val="24"/>
        </w:rPr>
      </w:pPr>
    </w:p>
    <w:p w:rsidR="0094180B" w:rsidRPr="00D252D3" w:rsidRDefault="0094180B" w:rsidP="0094180B">
      <w:pPr>
        <w:pStyle w:val="ListParagraph"/>
        <w:ind w:left="2400"/>
        <w:rPr>
          <w:rFonts w:cstheme="minorHAnsi"/>
          <w:sz w:val="24"/>
          <w:szCs w:val="24"/>
        </w:rPr>
      </w:pPr>
    </w:p>
    <w:p w:rsidR="00D252D3" w:rsidRPr="00D252D3" w:rsidRDefault="00D252D3" w:rsidP="00D252D3">
      <w:pPr>
        <w:pStyle w:val="ListParagraph"/>
        <w:rPr>
          <w:rFonts w:cstheme="minorHAnsi"/>
          <w:sz w:val="24"/>
          <w:szCs w:val="24"/>
        </w:rPr>
      </w:pPr>
    </w:p>
    <w:p w:rsidR="00EE57C5" w:rsidRPr="000D0AA1" w:rsidRDefault="00D252D3" w:rsidP="00D252D3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6A1044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  </w:t>
      </w:r>
      <w:r w:rsidR="00EE57C5" w:rsidRPr="000D0AA1">
        <w:rPr>
          <w:rFonts w:cstheme="minorHAnsi"/>
          <w:b/>
          <w:color w:val="000000" w:themeColor="text1"/>
          <w:sz w:val="24"/>
          <w:szCs w:val="24"/>
          <w:highlight w:val="darkYellow"/>
        </w:rPr>
        <w:t>MARKETING OF AGRICULTURE PRODURE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D0AA1" w:rsidRPr="000D0AA1" w:rsidTr="000D0AA1">
        <w:tc>
          <w:tcPr>
            <w:tcW w:w="4621" w:type="dxa"/>
          </w:tcPr>
          <w:p w:rsidR="000D0AA1" w:rsidRPr="000D0AA1" w:rsidRDefault="000D0AA1" w:rsidP="00D252D3">
            <w:pPr>
              <w:jc w:val="both"/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0D0AA1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 xml:space="preserve">                INPUTS</w:t>
            </w:r>
            <w:proofErr w:type="gramStart"/>
            <w:r w:rsidRPr="000D0AA1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4621" w:type="dxa"/>
          </w:tcPr>
          <w:p w:rsidR="000D0AA1" w:rsidRPr="000D0AA1" w:rsidRDefault="000D0AA1" w:rsidP="00D252D3">
            <w:pPr>
              <w:jc w:val="both"/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0D0AA1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 xml:space="preserve">                  VALUES</w:t>
            </w:r>
          </w:p>
        </w:tc>
      </w:tr>
      <w:tr w:rsidR="000D0AA1" w:rsidTr="000D0AA1"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FERTILIZERS</w:t>
            </w:r>
          </w:p>
        </w:tc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5000</w:t>
            </w:r>
          </w:p>
        </w:tc>
      </w:tr>
      <w:tr w:rsidR="000D0AA1" w:rsidTr="000D0AA1"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PESTICIDE/INSECTICIDE</w:t>
            </w:r>
          </w:p>
        </w:tc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1000</w:t>
            </w:r>
          </w:p>
        </w:tc>
      </w:tr>
      <w:tr w:rsidR="000D0AA1" w:rsidTr="000D0AA1"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TRACTOR AND AGRICULTURE MACHANINERY</w:t>
            </w:r>
          </w:p>
        </w:tc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3000</w:t>
            </w:r>
          </w:p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D0AA1" w:rsidTr="000D0AA1"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ELECTRONIC MOTOR,PUMPSET AND OIL ENGINE</w:t>
            </w:r>
          </w:p>
        </w:tc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0D0AA1" w:rsidTr="000D0AA1"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SEEDS</w:t>
            </w:r>
          </w:p>
        </w:tc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1500</w:t>
            </w:r>
          </w:p>
        </w:tc>
      </w:tr>
      <w:tr w:rsidR="000D0AA1" w:rsidTr="000D0AA1"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4621" w:type="dxa"/>
          </w:tcPr>
          <w:p w:rsidR="000D0AA1" w:rsidRPr="009649A1" w:rsidRDefault="000D0AA1" w:rsidP="00D252D3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49A1">
              <w:rPr>
                <w:rFonts w:cstheme="minorHAnsi"/>
                <w:color w:val="000000" w:themeColor="text1"/>
                <w:sz w:val="24"/>
                <w:szCs w:val="24"/>
              </w:rPr>
              <w:t>10,750</w:t>
            </w:r>
          </w:p>
        </w:tc>
      </w:tr>
    </w:tbl>
    <w:p w:rsidR="00EE57C5" w:rsidRDefault="00EE57C5" w:rsidP="00D252D3">
      <w:pPr>
        <w:jc w:val="both"/>
        <w:rPr>
          <w:rFonts w:cstheme="minorHAnsi"/>
          <w:b/>
          <w:color w:val="000000" w:themeColor="text1"/>
          <w:sz w:val="24"/>
          <w:szCs w:val="24"/>
          <w:highlight w:val="darkYellow"/>
        </w:rPr>
      </w:pPr>
    </w:p>
    <w:p w:rsidR="00D252D3" w:rsidRPr="006A1044" w:rsidRDefault="00D252D3" w:rsidP="00D252D3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6A104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</w:p>
    <w:p w:rsidR="00D252D3" w:rsidRPr="009649A1" w:rsidRDefault="00D252D3" w:rsidP="00D252D3">
      <w:pPr>
        <w:pStyle w:val="ListParagraph"/>
        <w:rPr>
          <w:rFonts w:cstheme="minorHAnsi"/>
          <w:b/>
          <w:sz w:val="24"/>
          <w:szCs w:val="24"/>
        </w:rPr>
      </w:pPr>
      <w:r w:rsidRPr="009649A1">
        <w:rPr>
          <w:rFonts w:cstheme="minorHAnsi"/>
          <w:b/>
          <w:sz w:val="24"/>
          <w:szCs w:val="24"/>
        </w:rPr>
        <w:t xml:space="preserve">      </w:t>
      </w:r>
    </w:p>
    <w:p w:rsidR="00053A00" w:rsidRDefault="009649A1" w:rsidP="00053A00">
      <w:pPr>
        <w:rPr>
          <w:b/>
          <w:sz w:val="24"/>
          <w:szCs w:val="24"/>
        </w:rPr>
      </w:pPr>
      <w:r w:rsidRPr="009649A1">
        <w:rPr>
          <w:b/>
          <w:sz w:val="24"/>
          <w:szCs w:val="24"/>
          <w:highlight w:val="yellow"/>
        </w:rPr>
        <w:t>CONCLUSION</w:t>
      </w:r>
      <w:r>
        <w:rPr>
          <w:b/>
          <w:sz w:val="24"/>
          <w:szCs w:val="24"/>
        </w:rPr>
        <w:t>-</w:t>
      </w:r>
    </w:p>
    <w:p w:rsidR="009649A1" w:rsidRPr="00834B11" w:rsidRDefault="009649A1" w:rsidP="009649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34B11">
        <w:rPr>
          <w:sz w:val="24"/>
          <w:szCs w:val="24"/>
        </w:rPr>
        <w:t xml:space="preserve">Rural marketing depends on agricultural </w:t>
      </w:r>
      <w:proofErr w:type="gramStart"/>
      <w:r w:rsidRPr="00834B11">
        <w:rPr>
          <w:sz w:val="24"/>
          <w:szCs w:val="24"/>
        </w:rPr>
        <w:t>produce ,</w:t>
      </w:r>
      <w:proofErr w:type="gramEnd"/>
      <w:r w:rsidR="00834B11" w:rsidRPr="00834B11">
        <w:rPr>
          <w:sz w:val="24"/>
          <w:szCs w:val="24"/>
        </w:rPr>
        <w:t xml:space="preserve"> </w:t>
      </w:r>
      <w:r w:rsidRPr="00834B11">
        <w:rPr>
          <w:sz w:val="24"/>
          <w:szCs w:val="24"/>
        </w:rPr>
        <w:t>the production is seasonal and the consumption is spread out equalization of demand and supply has to be done.</w:t>
      </w:r>
    </w:p>
    <w:p w:rsidR="009649A1" w:rsidRPr="00834B11" w:rsidRDefault="009649A1" w:rsidP="009649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34B11">
        <w:rPr>
          <w:sz w:val="24"/>
          <w:szCs w:val="24"/>
        </w:rPr>
        <w:t xml:space="preserve">In addition, the raw agricultural produce as marketed by farmers has to be processed by many middlemen. </w:t>
      </w:r>
      <w:proofErr w:type="gramStart"/>
      <w:r w:rsidRPr="00834B11">
        <w:rPr>
          <w:sz w:val="24"/>
          <w:szCs w:val="24"/>
        </w:rPr>
        <w:t>This include</w:t>
      </w:r>
      <w:proofErr w:type="gramEnd"/>
      <w:r w:rsidRPr="00834B11">
        <w:rPr>
          <w:sz w:val="24"/>
          <w:szCs w:val="24"/>
        </w:rPr>
        <w:t xml:space="preserve"> collection and assembling, financing, grading and standardization, storage, transportation, wholesaling and merchants, commission agents, wholesalers, processors etc.</w:t>
      </w:r>
    </w:p>
    <w:p w:rsidR="009649A1" w:rsidRPr="00834B11" w:rsidRDefault="009649A1" w:rsidP="009649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34B11">
        <w:rPr>
          <w:sz w:val="24"/>
          <w:szCs w:val="24"/>
        </w:rPr>
        <w:t>These people seek returns commensurations with their investments of capital</w:t>
      </w:r>
      <w:r w:rsidR="00834B11" w:rsidRPr="00834B11">
        <w:rPr>
          <w:sz w:val="24"/>
          <w:szCs w:val="24"/>
        </w:rPr>
        <w:t xml:space="preserve">, time and </w:t>
      </w:r>
      <w:proofErr w:type="gramStart"/>
      <w:r w:rsidR="00834B11" w:rsidRPr="00834B11">
        <w:rPr>
          <w:sz w:val="24"/>
          <w:szCs w:val="24"/>
        </w:rPr>
        <w:t>labor .</w:t>
      </w:r>
      <w:proofErr w:type="gramEnd"/>
      <w:r w:rsidR="00834B11" w:rsidRPr="00834B11">
        <w:rPr>
          <w:sz w:val="24"/>
          <w:szCs w:val="24"/>
        </w:rPr>
        <w:t xml:space="preserve"> As a result, the middlemen get more share of the price than the producers. </w:t>
      </w:r>
      <w:r w:rsidRPr="00834B11">
        <w:rPr>
          <w:sz w:val="24"/>
          <w:szCs w:val="24"/>
        </w:rPr>
        <w:t xml:space="preserve"> </w:t>
      </w:r>
    </w:p>
    <w:p w:rsidR="00053A00" w:rsidRPr="00834B11" w:rsidRDefault="00053A00"/>
    <w:sectPr w:rsidR="00053A00" w:rsidRPr="00834B11" w:rsidSect="00C5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0AB3"/>
    <w:multiLevelType w:val="hybridMultilevel"/>
    <w:tmpl w:val="30E07D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62907"/>
    <w:multiLevelType w:val="hybridMultilevel"/>
    <w:tmpl w:val="456CB32C"/>
    <w:lvl w:ilvl="0" w:tplc="40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1AD93B2E"/>
    <w:multiLevelType w:val="hybridMultilevel"/>
    <w:tmpl w:val="2F80D172"/>
    <w:lvl w:ilvl="0" w:tplc="40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1D700607"/>
    <w:multiLevelType w:val="hybridMultilevel"/>
    <w:tmpl w:val="F00C9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57AE"/>
    <w:multiLevelType w:val="hybridMultilevel"/>
    <w:tmpl w:val="924254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F1327"/>
    <w:multiLevelType w:val="hybridMultilevel"/>
    <w:tmpl w:val="C032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D1B71"/>
    <w:multiLevelType w:val="hybridMultilevel"/>
    <w:tmpl w:val="F3C43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12550"/>
    <w:multiLevelType w:val="hybridMultilevel"/>
    <w:tmpl w:val="F4E236E4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6C8508DA"/>
    <w:multiLevelType w:val="hybridMultilevel"/>
    <w:tmpl w:val="7DB4C44A"/>
    <w:lvl w:ilvl="0" w:tplc="40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76BB316B"/>
    <w:multiLevelType w:val="hybridMultilevel"/>
    <w:tmpl w:val="2C90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A00"/>
    <w:rsid w:val="00053A00"/>
    <w:rsid w:val="000D0AA1"/>
    <w:rsid w:val="00340931"/>
    <w:rsid w:val="00462279"/>
    <w:rsid w:val="005C25BC"/>
    <w:rsid w:val="006A1044"/>
    <w:rsid w:val="00834B11"/>
    <w:rsid w:val="0094180B"/>
    <w:rsid w:val="009649A1"/>
    <w:rsid w:val="00C52031"/>
    <w:rsid w:val="00CF6B71"/>
    <w:rsid w:val="00D252D3"/>
    <w:rsid w:val="00EE5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3A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A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0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0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user-1</cp:lastModifiedBy>
  <cp:revision>1</cp:revision>
  <dcterms:created xsi:type="dcterms:W3CDTF">2018-06-19T21:07:00Z</dcterms:created>
  <dcterms:modified xsi:type="dcterms:W3CDTF">2018-06-19T23:07:00Z</dcterms:modified>
</cp:coreProperties>
</file>