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117565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kern w:val="0"/>
          <w:sz w:val="40"/>
          <w:szCs w:val="40"/>
          <w:lang w:bidi="hi-IN"/>
        </w:rPr>
      </w:pPr>
    </w:p>
    <w:p w14:paraId="2FD17CDB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kern w:val="0"/>
          <w:sz w:val="26"/>
          <w:szCs w:val="26"/>
          <w:lang w:bidi="hi-IN"/>
        </w:rPr>
        <w:t>For external discussions, keep it balanced and defensible.</w:t>
      </w:r>
    </w:p>
    <w:p w14:paraId="12AFBD3F" w14:textId="77777777" w:rsidR="004B16B0" w:rsidRDefault="004B16B0" w:rsidP="004B16B0">
      <w:pPr>
        <w:autoSpaceDE w:val="0"/>
        <w:autoSpaceDN w:val="0"/>
        <w:adjustRightInd w:val="0"/>
        <w:spacing w:after="40" w:line="240" w:lineRule="auto"/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  <w:t>Skip – Pros</w:t>
      </w:r>
    </w:p>
    <w:p w14:paraId="7AFBCBA3" w14:textId="77777777" w:rsidR="004B16B0" w:rsidRDefault="004B16B0" w:rsidP="004B16B0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Single Swift codebase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for iOS and Android, reducing duplicate business logic. </w:t>
      </w:r>
    </w:p>
    <w:p w14:paraId="28C01D6F" w14:textId="77777777" w:rsidR="004B16B0" w:rsidRDefault="004B16B0" w:rsidP="004B16B0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Leverages existing Swift/</w:t>
      </w:r>
      <w:proofErr w:type="spellStart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SwiftUI</w:t>
      </w:r>
      <w:proofErr w:type="spellEnd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 xml:space="preserve"> skills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, avoiding a new language stack. </w:t>
      </w:r>
    </w:p>
    <w:p w14:paraId="6D35F07B" w14:textId="77777777" w:rsidR="004B16B0" w:rsidRDefault="004B16B0" w:rsidP="004B16B0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Native UI output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(</w:t>
      </w:r>
      <w:proofErr w:type="spellStart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>SwiftUI</w:t>
      </w:r>
      <w:proofErr w:type="spellEnd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on iOS, Jetpack Compose on Android). </w:t>
      </w:r>
    </w:p>
    <w:p w14:paraId="495791A0" w14:textId="77777777" w:rsidR="004B16B0" w:rsidRDefault="004B16B0" w:rsidP="004B16B0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Near-native performance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with no JavaScript bridge layer. </w:t>
      </w:r>
    </w:p>
    <w:p w14:paraId="3F7A7307" w14:textId="77777777" w:rsidR="004B16B0" w:rsidRDefault="004B16B0" w:rsidP="004B16B0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Access to Android APIs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through Kotlin/Java interoperability. </w:t>
      </w:r>
    </w:p>
    <w:p w14:paraId="579BAD75" w14:textId="77777777" w:rsidR="004B16B0" w:rsidRDefault="004B16B0" w:rsidP="004B16B0">
      <w:pPr>
        <w:autoSpaceDE w:val="0"/>
        <w:autoSpaceDN w:val="0"/>
        <w:adjustRightInd w:val="0"/>
        <w:spacing w:after="40" w:line="240" w:lineRule="auto"/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  <w:t>Skip – Cons</w:t>
      </w:r>
    </w:p>
    <w:p w14:paraId="0A5A3A26" w14:textId="77777777" w:rsidR="004B16B0" w:rsidRDefault="004B16B0" w:rsidP="004B16B0">
      <w:pPr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Not full code sharing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; platform-specific features still require separate implementation. </w:t>
      </w:r>
    </w:p>
    <w:p w14:paraId="427572B6" w14:textId="77777777" w:rsidR="004B16B0" w:rsidRDefault="004B16B0" w:rsidP="004B16B0">
      <w:pPr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 xml:space="preserve">WebView, JS bridge, and native integrations remain </w:t>
      </w:r>
      <w:proofErr w:type="gramStart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platform-dependent</w:t>
      </w:r>
      <w:proofErr w:type="gramEnd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.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</w:t>
      </w:r>
    </w:p>
    <w:p w14:paraId="2EBE7EB8" w14:textId="77777777" w:rsidR="004B16B0" w:rsidRDefault="004B16B0" w:rsidP="004B16B0">
      <w:pPr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Custom rendering solutions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require additional native development effort. </w:t>
      </w:r>
    </w:p>
    <w:p w14:paraId="5D102113" w14:textId="77777777" w:rsidR="004B16B0" w:rsidRDefault="004B16B0" w:rsidP="004B16B0">
      <w:pPr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Smaller ecosystem and community support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compared to established cross-platform frameworks. </w:t>
      </w:r>
    </w:p>
    <w:p w14:paraId="4ED1B3A3" w14:textId="77777777" w:rsidR="004B16B0" w:rsidRDefault="004B16B0" w:rsidP="004B16B0">
      <w:pPr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Android-specific testing, debugging, and optimization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are still required. </w:t>
      </w:r>
    </w:p>
    <w:p w14:paraId="5DE556F8" w14:textId="77777777" w:rsidR="004B16B0" w:rsidRDefault="004B16B0" w:rsidP="004B16B0">
      <w:pPr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Dependency on Skip framework evolution and compatibility mapping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between </w:t>
      </w:r>
      <w:proofErr w:type="spellStart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>SwiftUI</w:t>
      </w:r>
      <w:proofErr w:type="spellEnd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and Android. </w:t>
      </w:r>
    </w:p>
    <w:p w14:paraId="4246515E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</w:p>
    <w:p w14:paraId="1EAC64DB" w14:textId="77777777" w:rsidR="004B16B0" w:rsidRDefault="004B16B0" w:rsidP="004B16B0">
      <w:pPr>
        <w:autoSpaceDE w:val="0"/>
        <w:autoSpaceDN w:val="0"/>
        <w:adjustRightInd w:val="0"/>
        <w:spacing w:after="40" w:line="240" w:lineRule="auto"/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  <w:t>One-line summary for stakeholders</w:t>
      </w:r>
    </w:p>
    <w:p w14:paraId="56A5FA00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Skip reduces duplicated development by sharing Swift code across platforms, but applications with significant native integrations, rendering requirements, and platform-specific capabilities still require separate implementation and maintenance effort.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</w:t>
      </w:r>
    </w:p>
    <w:p w14:paraId="3874C70A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</w:p>
    <w:p w14:paraId="730499D4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</w:p>
    <w:p w14:paraId="128E59FF" w14:textId="77777777" w:rsidR="004B16B0" w:rsidRDefault="004B16B0" w:rsidP="004B16B0">
      <w:pPr>
        <w:autoSpaceDE w:val="0"/>
        <w:autoSpaceDN w:val="0"/>
        <w:adjustRightInd w:val="0"/>
        <w:spacing w:after="40" w:line="240" w:lineRule="auto"/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  <w:t>Skip may not automatically convert these iOS features to Android</w:t>
      </w:r>
    </w:p>
    <w:p w14:paraId="7A1F4866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proofErr w:type="spellStart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WKWebView</w:t>
      </w:r>
      <w:proofErr w:type="spellEnd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 xml:space="preserve"> implementations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</w:t>
      </w:r>
      <w:r>
        <w:rPr>
          <w:rFonts w:ascii="Times New Roman" w:hAnsi="Times New Roman" w:cs="Times New Roman"/>
          <w:kern w:val="0"/>
          <w:sz w:val="26"/>
          <w:szCs w:val="26"/>
          <w:lang w:bidi="hi-IN"/>
        </w:rPr>
        <w:t>→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Android WebView equivalent required. </w:t>
      </w:r>
    </w:p>
    <w:p w14:paraId="1D297D2C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JavaScript bridge handlers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</w:t>
      </w:r>
      <w:r>
        <w:rPr>
          <w:rFonts w:ascii="Times New Roman" w:hAnsi="Times New Roman" w:cs="Times New Roman"/>
          <w:kern w:val="0"/>
          <w:sz w:val="26"/>
          <w:szCs w:val="26"/>
          <w:lang w:bidi="hi-IN"/>
        </w:rPr>
        <w:t>→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Android-specific bridge code required. </w:t>
      </w:r>
    </w:p>
    <w:p w14:paraId="5BB3CE16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Custom rendering engines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(CGM, CAD, graphics viewers) </w:t>
      </w:r>
      <w:r>
        <w:rPr>
          <w:rFonts w:ascii="Times New Roman" w:hAnsi="Times New Roman" w:cs="Times New Roman"/>
          <w:kern w:val="0"/>
          <w:sz w:val="26"/>
          <w:szCs w:val="26"/>
          <w:lang w:bidi="hi-IN"/>
        </w:rPr>
        <w:t>→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Native Android implementation required.</w:t>
      </w:r>
    </w:p>
    <w:p w14:paraId="1BF5F850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proofErr w:type="spellStart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UIKit</w:t>
      </w:r>
      <w:proofErr w:type="spellEnd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-specific code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not supported by shared </w:t>
      </w:r>
      <w:proofErr w:type="spellStart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>SwiftUI</w:t>
      </w:r>
      <w:proofErr w:type="spellEnd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mapping.</w:t>
      </w:r>
    </w:p>
    <w:p w14:paraId="4643D221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iOS-only frameworks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(</w:t>
      </w:r>
      <w:proofErr w:type="spellStart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>AVFoundation</w:t>
      </w:r>
      <w:proofErr w:type="spellEnd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, Vision, </w:t>
      </w:r>
      <w:proofErr w:type="spellStart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>CoreBluetooth</w:t>
      </w:r>
      <w:proofErr w:type="spellEnd"/>
      <w:r>
        <w:rPr>
          <w:rFonts w:ascii="Helvetica Neue" w:hAnsi="Helvetica Neue" w:cs="Helvetica Neue"/>
          <w:kern w:val="0"/>
          <w:sz w:val="26"/>
          <w:szCs w:val="26"/>
          <w:lang w:bidi="hi-IN"/>
        </w:rPr>
        <w:t>, etc.) require Android equivalents.</w:t>
      </w:r>
    </w:p>
    <w:p w14:paraId="32E11741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lastRenderedPageBreak/>
        <w:t>Native SDK integrations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implemented directly with iOS APIs require Android integration work.</w:t>
      </w:r>
    </w:p>
    <w:p w14:paraId="0045D53C" w14:textId="77777777" w:rsidR="004B16B0" w:rsidRDefault="004B16B0" w:rsidP="004B16B0">
      <w:pPr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Platform-specific filesystem optimizations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may need separate Android handling. </w:t>
      </w:r>
    </w:p>
    <w:p w14:paraId="12121041" w14:textId="77777777" w:rsidR="004B16B0" w:rsidRDefault="004B16B0" w:rsidP="004B16B0">
      <w:pPr>
        <w:autoSpaceDE w:val="0"/>
        <w:autoSpaceDN w:val="0"/>
        <w:adjustRightInd w:val="0"/>
        <w:spacing w:after="40" w:line="240" w:lineRule="auto"/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32"/>
          <w:szCs w:val="32"/>
          <w:lang w:bidi="hi-IN"/>
        </w:rPr>
        <w:t>Airbus Viewer Examples</w:t>
      </w:r>
    </w:p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4B16B0" w14:paraId="08773564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63C98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b/>
                <w:bCs/>
                <w:kern w:val="0"/>
                <w:sz w:val="26"/>
                <w:szCs w:val="26"/>
                <w:lang w:bidi="hi-IN"/>
              </w:rPr>
              <w:t>Feature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4F7728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b/>
                <w:bCs/>
                <w:kern w:val="0"/>
                <w:sz w:val="26"/>
                <w:szCs w:val="26"/>
                <w:lang w:bidi="hi-IN"/>
              </w:rPr>
              <w:t>Auto Convert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9B00B6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b/>
                <w:bCs/>
                <w:kern w:val="0"/>
                <w:sz w:val="26"/>
                <w:szCs w:val="26"/>
                <w:lang w:bidi="hi-IN"/>
              </w:rPr>
              <w:t>Manual Android Work</w:t>
            </w:r>
          </w:p>
        </w:tc>
      </w:tr>
      <w:tr w:rsidR="004B16B0" w14:paraId="50419440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47E6B0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TOC Parser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169D1F8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A8DD61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</w:tr>
      <w:tr w:rsidR="004B16B0" w14:paraId="42E52F8E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EE1360F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XML Metadata Parser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E3E359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959796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</w:tr>
      <w:tr w:rsidR="004B16B0" w14:paraId="147DAC34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5E4129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Aircraft Context Logic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F6B549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9580DF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</w:tr>
      <w:tr w:rsidR="004B16B0" w14:paraId="68C0F246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43FB6B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Search Engine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10F803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9075126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</w:tr>
      <w:tr w:rsidR="004B16B0" w14:paraId="75A22E0A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1B4E9B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WebView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BA36EB8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7DB5D97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</w:tr>
      <w:tr w:rsidR="004B16B0" w14:paraId="64FD7944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D1AB5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JS Bridge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86934D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CDF359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</w:tr>
      <w:tr w:rsidR="004B16B0" w14:paraId="634FBBD2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22108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CGM Viewer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5A2F5D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7B535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</w:tr>
      <w:tr w:rsidR="004B16B0" w14:paraId="02DB3C6C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E55404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Native SDKs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D4C011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D9493B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</w:tr>
      <w:tr w:rsidR="004B16B0" w14:paraId="46D93C67" w14:textId="77777777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A9A280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  <w:r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  <w:t>Storage Optimization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CBC2E0" w14:textId="77777777" w:rsidR="004B16B0" w:rsidRDefault="004B16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lang w:bidi="hi-IN"/>
              </w:rPr>
            </w:pP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FFC299" w14:textId="77777777" w:rsidR="004B16B0" w:rsidRDefault="004B16B0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kern w:val="0"/>
                <w:sz w:val="26"/>
                <w:szCs w:val="26"/>
                <w:lang w:bidi="hi-IN"/>
              </w:rPr>
            </w:pPr>
            <w:r>
              <w:rPr>
                <w:rFonts w:ascii="Apple Color Emoji" w:hAnsi="Apple Color Emoji" w:cs="Apple Color Emoji"/>
                <w:kern w:val="0"/>
                <w:sz w:val="26"/>
                <w:szCs w:val="26"/>
                <w:lang w:bidi="hi-IN"/>
              </w:rPr>
              <w:t>✅</w:t>
            </w:r>
          </w:p>
        </w:tc>
      </w:tr>
    </w:tbl>
    <w:p w14:paraId="16EF0693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One-line answer for external team:</w:t>
      </w:r>
    </w:p>
    <w:p w14:paraId="6ADBEFFE" w14:textId="77777777" w:rsidR="004B16B0" w:rsidRDefault="004B16B0" w:rsidP="004B16B0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bidi="hi-IN"/>
        </w:rPr>
      </w:pPr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 xml:space="preserve">Skip can share business logic and much of the </w:t>
      </w:r>
      <w:proofErr w:type="spellStart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SwiftUI</w:t>
      </w:r>
      <w:proofErr w:type="spellEnd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 xml:space="preserve"> UI layer, but </w:t>
      </w:r>
      <w:proofErr w:type="spellStart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WebViews</w:t>
      </w:r>
      <w:proofErr w:type="spellEnd"/>
      <w:r>
        <w:rPr>
          <w:rFonts w:ascii="Helvetica Neue" w:hAnsi="Helvetica Neue" w:cs="Helvetica Neue"/>
          <w:b/>
          <w:bCs/>
          <w:kern w:val="0"/>
          <w:sz w:val="26"/>
          <w:szCs w:val="26"/>
          <w:lang w:bidi="hi-IN"/>
        </w:rPr>
        <w:t>, JS bridges, custom renderers (such as CGM), native SDKs, and platform-specific storage implementations still require Android-specific development.</w:t>
      </w:r>
      <w:r>
        <w:rPr>
          <w:rFonts w:ascii="Helvetica Neue" w:hAnsi="Helvetica Neue" w:cs="Helvetica Neue"/>
          <w:kern w:val="0"/>
          <w:sz w:val="26"/>
          <w:szCs w:val="26"/>
          <w:lang w:bidi="hi-IN"/>
        </w:rPr>
        <w:t xml:space="preserve"> </w:t>
      </w:r>
    </w:p>
    <w:p w14:paraId="242CB7C9" w14:textId="77777777" w:rsidR="00006D58" w:rsidRPr="004104A2" w:rsidRDefault="00006D58" w:rsidP="004104A2"/>
    <w:sectPr w:rsidR="00006D58" w:rsidRPr="004104A2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3"/>
  </w:num>
  <w:num w:numId="2" w16cid:durableId="1400860204">
    <w:abstractNumId w:val="16"/>
  </w:num>
  <w:num w:numId="3" w16cid:durableId="476188138">
    <w:abstractNumId w:val="20"/>
  </w:num>
  <w:num w:numId="4" w16cid:durableId="29839872">
    <w:abstractNumId w:val="25"/>
  </w:num>
  <w:num w:numId="5" w16cid:durableId="1907183174">
    <w:abstractNumId w:val="4"/>
  </w:num>
  <w:num w:numId="6" w16cid:durableId="808480588">
    <w:abstractNumId w:val="5"/>
  </w:num>
  <w:num w:numId="7" w16cid:durableId="177548578">
    <w:abstractNumId w:val="6"/>
  </w:num>
  <w:num w:numId="8" w16cid:durableId="88545330">
    <w:abstractNumId w:val="10"/>
  </w:num>
  <w:num w:numId="9" w16cid:durableId="1876849419">
    <w:abstractNumId w:val="26"/>
  </w:num>
  <w:num w:numId="10" w16cid:durableId="1959020653">
    <w:abstractNumId w:val="11"/>
  </w:num>
  <w:num w:numId="11" w16cid:durableId="230047290">
    <w:abstractNumId w:val="15"/>
  </w:num>
  <w:num w:numId="12" w16cid:durableId="1469126322">
    <w:abstractNumId w:val="23"/>
  </w:num>
  <w:num w:numId="13" w16cid:durableId="1561088690">
    <w:abstractNumId w:val="19"/>
  </w:num>
  <w:num w:numId="14" w16cid:durableId="953900935">
    <w:abstractNumId w:val="13"/>
  </w:num>
  <w:num w:numId="15" w16cid:durableId="134834787">
    <w:abstractNumId w:val="12"/>
  </w:num>
  <w:num w:numId="16" w16cid:durableId="2059546769">
    <w:abstractNumId w:val="7"/>
  </w:num>
  <w:num w:numId="17" w16cid:durableId="1288394232">
    <w:abstractNumId w:val="18"/>
  </w:num>
  <w:num w:numId="18" w16cid:durableId="1652363653">
    <w:abstractNumId w:val="14"/>
  </w:num>
  <w:num w:numId="19" w16cid:durableId="924917296">
    <w:abstractNumId w:val="21"/>
  </w:num>
  <w:num w:numId="20" w16cid:durableId="702555417">
    <w:abstractNumId w:val="17"/>
  </w:num>
  <w:num w:numId="21" w16cid:durableId="1076437880">
    <w:abstractNumId w:val="22"/>
  </w:num>
  <w:num w:numId="22" w16cid:durableId="383140852">
    <w:abstractNumId w:val="24"/>
  </w:num>
  <w:num w:numId="23" w16cid:durableId="736898682">
    <w:abstractNumId w:val="8"/>
  </w:num>
  <w:num w:numId="24" w16cid:durableId="1662584942">
    <w:abstractNumId w:val="9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6D58"/>
    <w:rsid w:val="00077107"/>
    <w:rsid w:val="00161760"/>
    <w:rsid w:val="00164FE1"/>
    <w:rsid w:val="004015EA"/>
    <w:rsid w:val="004104A2"/>
    <w:rsid w:val="004B16B0"/>
    <w:rsid w:val="004C0453"/>
    <w:rsid w:val="004E02B7"/>
    <w:rsid w:val="004F04EA"/>
    <w:rsid w:val="00563717"/>
    <w:rsid w:val="006D68DF"/>
    <w:rsid w:val="0071281E"/>
    <w:rsid w:val="00744660"/>
    <w:rsid w:val="00985C08"/>
    <w:rsid w:val="00997047"/>
    <w:rsid w:val="009C46E0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291</Words>
  <Characters>2009</Characters>
  <Application>Microsoft Office Word</Application>
  <DocSecurity>0</DocSecurity>
  <Lines>79</Lines>
  <Paragraphs>48</Paragraphs>
  <ScaleCrop>false</ScaleCrop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7</cp:revision>
  <dcterms:created xsi:type="dcterms:W3CDTF">2026-07-27T05:49:00Z</dcterms:created>
  <dcterms:modified xsi:type="dcterms:W3CDTF">2026-07-29T17:14:00Z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