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4586"/>
        <w:gridCol w:w="3708"/>
      </w:tblGrid>
      <w:tr w:rsidR="00C666BB" w:rsidRPr="00C666BB" w14:paraId="0BEC11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AB77EE" w14:textId="77777777" w:rsidR="00C666BB" w:rsidRPr="00C666BB" w:rsidRDefault="00C666BB" w:rsidP="00C666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Tech Stack</w:t>
            </w:r>
          </w:p>
        </w:tc>
        <w:tc>
          <w:tcPr>
            <w:tcW w:w="0" w:type="auto"/>
            <w:vAlign w:val="center"/>
            <w:hideMark/>
          </w:tcPr>
          <w:p w14:paraId="0624A54E" w14:textId="77777777" w:rsidR="00C666BB" w:rsidRPr="00C666BB" w:rsidRDefault="00C666BB" w:rsidP="00C666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What Gets Shared</w:t>
            </w:r>
          </w:p>
        </w:tc>
        <w:tc>
          <w:tcPr>
            <w:tcW w:w="0" w:type="auto"/>
            <w:vAlign w:val="center"/>
            <w:hideMark/>
          </w:tcPr>
          <w:p w14:paraId="46E64B85" w14:textId="77777777" w:rsidR="00C666BB" w:rsidRPr="00C666BB" w:rsidRDefault="00C666BB" w:rsidP="00C666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What Still Needs Native Work</w:t>
            </w:r>
          </w:p>
        </w:tc>
      </w:tr>
      <w:tr w:rsidR="00C666BB" w:rsidRPr="00C666BB" w14:paraId="0AB8D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69BE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iOS</w:t>
            </w:r>
          </w:p>
        </w:tc>
        <w:tc>
          <w:tcPr>
            <w:tcW w:w="0" w:type="auto"/>
            <w:vAlign w:val="center"/>
            <w:hideMark/>
          </w:tcPr>
          <w:p w14:paraId="39688A85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Nothing</w:t>
            </w:r>
          </w:p>
        </w:tc>
        <w:tc>
          <w:tcPr>
            <w:tcW w:w="0" w:type="auto"/>
            <w:vAlign w:val="center"/>
            <w:hideMark/>
          </w:tcPr>
          <w:p w14:paraId="7A96EAC0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Everything native</w:t>
            </w:r>
          </w:p>
        </w:tc>
      </w:tr>
      <w:tr w:rsidR="00C666BB" w:rsidRPr="00C666BB" w14:paraId="416A3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D3D67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KMP</w:t>
            </w:r>
          </w:p>
        </w:tc>
        <w:tc>
          <w:tcPr>
            <w:tcW w:w="0" w:type="auto"/>
            <w:vAlign w:val="center"/>
            <w:hideMark/>
          </w:tcPr>
          <w:p w14:paraId="1B699002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Networking, Search, Package Management, Storage Logic, Metadata, Aircraft Context</w:t>
            </w:r>
          </w:p>
        </w:tc>
        <w:tc>
          <w:tcPr>
            <w:tcW w:w="0" w:type="auto"/>
            <w:vAlign w:val="center"/>
            <w:hideMark/>
          </w:tcPr>
          <w:p w14:paraId="3BC64C4E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CGM, WebView, JS Bridge, File Operations, Downloads, Security</w:t>
            </w:r>
          </w:p>
        </w:tc>
      </w:tr>
      <w:tr w:rsidR="00C666BB" w:rsidRPr="00C666BB" w14:paraId="596CC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E6764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4F112212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UI + Business Logic</w:t>
            </w:r>
          </w:p>
        </w:tc>
        <w:tc>
          <w:tcPr>
            <w:tcW w:w="0" w:type="auto"/>
            <w:vAlign w:val="center"/>
            <w:hideMark/>
          </w:tcPr>
          <w:p w14:paraId="5F54F5F6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CGM, Native SDKs, WebView internals, Storage Optimization</w:t>
            </w:r>
          </w:p>
        </w:tc>
      </w:tr>
      <w:tr w:rsidR="00C666BB" w:rsidRPr="00C666BB" w14:paraId="0228D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154B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Skip</w:t>
            </w:r>
          </w:p>
        </w:tc>
        <w:tc>
          <w:tcPr>
            <w:tcW w:w="0" w:type="auto"/>
            <w:vAlign w:val="center"/>
            <w:hideMark/>
          </w:tcPr>
          <w:p w14:paraId="22C5ADAC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Swift Business Logic + Some UI</w:t>
            </w:r>
          </w:p>
        </w:tc>
        <w:tc>
          <w:tcPr>
            <w:tcW w:w="0" w:type="auto"/>
            <w:vAlign w:val="center"/>
            <w:hideMark/>
          </w:tcPr>
          <w:p w14:paraId="14A467A5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CGM, WebView, JS Bridge, Storage, SDKs</w:t>
            </w:r>
          </w:p>
        </w:tc>
      </w:tr>
      <w:tr w:rsidR="00C666BB" w:rsidRPr="00C666BB" w14:paraId="114D25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D77D8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React Native</w:t>
            </w:r>
          </w:p>
        </w:tc>
        <w:tc>
          <w:tcPr>
            <w:tcW w:w="0" w:type="auto"/>
            <w:vAlign w:val="center"/>
            <w:hideMark/>
          </w:tcPr>
          <w:p w14:paraId="153B8260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UI + Business Logic</w:t>
            </w:r>
          </w:p>
        </w:tc>
        <w:tc>
          <w:tcPr>
            <w:tcW w:w="0" w:type="auto"/>
            <w:vAlign w:val="center"/>
            <w:hideMark/>
          </w:tcPr>
          <w:p w14:paraId="27054C4E" w14:textId="77777777" w:rsidR="00C666BB" w:rsidRPr="00C666BB" w:rsidRDefault="00C666BB" w:rsidP="00C66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C666BB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CGM, Native SDKs, Storage, WebView internals</w:t>
            </w:r>
          </w:p>
        </w:tc>
      </w:tr>
    </w:tbl>
    <w:p w14:paraId="242CB7C9" w14:textId="77777777" w:rsidR="00006D58" w:rsidRDefault="00006D58" w:rsidP="00C666B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2166"/>
        <w:gridCol w:w="2243"/>
        <w:gridCol w:w="1179"/>
        <w:gridCol w:w="1287"/>
        <w:gridCol w:w="1302"/>
      </w:tblGrid>
      <w:tr w:rsidR="00004038" w:rsidRPr="00004038" w14:paraId="1048DE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B1DFF1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Platform Dependent Module</w:t>
            </w:r>
          </w:p>
        </w:tc>
        <w:tc>
          <w:tcPr>
            <w:tcW w:w="0" w:type="auto"/>
            <w:vAlign w:val="center"/>
            <w:hideMark/>
          </w:tcPr>
          <w:p w14:paraId="5CE91789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iOS</w:t>
            </w:r>
          </w:p>
        </w:tc>
        <w:tc>
          <w:tcPr>
            <w:tcW w:w="0" w:type="auto"/>
            <w:vAlign w:val="center"/>
            <w:hideMark/>
          </w:tcPr>
          <w:p w14:paraId="7538CDB0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KMP</w:t>
            </w:r>
          </w:p>
        </w:tc>
        <w:tc>
          <w:tcPr>
            <w:tcW w:w="0" w:type="auto"/>
            <w:vAlign w:val="center"/>
            <w:hideMark/>
          </w:tcPr>
          <w:p w14:paraId="1F37E0DC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3DBA1E6E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Skip</w:t>
            </w:r>
          </w:p>
        </w:tc>
        <w:tc>
          <w:tcPr>
            <w:tcW w:w="0" w:type="auto"/>
            <w:vAlign w:val="center"/>
            <w:hideMark/>
          </w:tcPr>
          <w:p w14:paraId="282E38E1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React Native</w:t>
            </w:r>
          </w:p>
        </w:tc>
      </w:tr>
      <w:tr w:rsidR="00004038" w:rsidRPr="00004038" w14:paraId="1CB15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0B818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CGM Rendering</w:t>
            </w:r>
          </w:p>
        </w:tc>
        <w:tc>
          <w:tcPr>
            <w:tcW w:w="0" w:type="auto"/>
            <w:vAlign w:val="center"/>
            <w:hideMark/>
          </w:tcPr>
          <w:p w14:paraId="232356B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renderer using iOS graphics APIs</w:t>
            </w:r>
          </w:p>
        </w:tc>
        <w:tc>
          <w:tcPr>
            <w:tcW w:w="0" w:type="auto"/>
            <w:vAlign w:val="center"/>
            <w:hideMark/>
          </w:tcPr>
          <w:p w14:paraId="1DC1CCAC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parser/logic, renderer remains native</w:t>
            </w:r>
          </w:p>
        </w:tc>
        <w:tc>
          <w:tcPr>
            <w:tcW w:w="0" w:type="auto"/>
            <w:vAlign w:val="center"/>
            <w:hideMark/>
          </w:tcPr>
          <w:p w14:paraId="2ED5AC7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plugin/custom renderer required</w:t>
            </w:r>
          </w:p>
        </w:tc>
        <w:tc>
          <w:tcPr>
            <w:tcW w:w="0" w:type="auto"/>
            <w:vAlign w:val="center"/>
            <w:hideMark/>
          </w:tcPr>
          <w:p w14:paraId="5645293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renderer required on Android</w:t>
            </w:r>
          </w:p>
        </w:tc>
        <w:tc>
          <w:tcPr>
            <w:tcW w:w="0" w:type="auto"/>
            <w:vAlign w:val="center"/>
            <w:hideMark/>
          </w:tcPr>
          <w:p w14:paraId="364C0039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module + renderer required</w:t>
            </w:r>
          </w:p>
        </w:tc>
      </w:tr>
      <w:tr w:rsidR="00004038" w:rsidRPr="00004038" w14:paraId="23D57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6193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HTML Viewer</w:t>
            </w:r>
          </w:p>
        </w:tc>
        <w:tc>
          <w:tcPr>
            <w:tcW w:w="0" w:type="auto"/>
            <w:vAlign w:val="center"/>
            <w:hideMark/>
          </w:tcPr>
          <w:p w14:paraId="4E42D9AE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WKWebView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A5BB9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 xml:space="preserve">Native </w:t>
            </w: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WKWebView</w:t>
            </w:r>
            <w:proofErr w:type="spellEnd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 xml:space="preserve"> + Android WebView</w:t>
            </w:r>
          </w:p>
        </w:tc>
        <w:tc>
          <w:tcPr>
            <w:tcW w:w="0" w:type="auto"/>
            <w:vAlign w:val="center"/>
            <w:hideMark/>
          </w:tcPr>
          <w:p w14:paraId="721B0984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WebView plugin</w:t>
            </w:r>
          </w:p>
        </w:tc>
        <w:tc>
          <w:tcPr>
            <w:tcW w:w="0" w:type="auto"/>
            <w:vAlign w:val="center"/>
            <w:hideMark/>
          </w:tcPr>
          <w:p w14:paraId="1248EF7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WebView integration</w:t>
            </w:r>
          </w:p>
        </w:tc>
        <w:tc>
          <w:tcPr>
            <w:tcW w:w="0" w:type="auto"/>
            <w:vAlign w:val="center"/>
            <w:hideMark/>
          </w:tcPr>
          <w:p w14:paraId="13183C7E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react-native-</w:t>
            </w: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webview</w:t>
            </w:r>
            <w:proofErr w:type="spellEnd"/>
          </w:p>
        </w:tc>
      </w:tr>
      <w:tr w:rsidR="00004038" w:rsidRPr="00004038" w14:paraId="72AE1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416F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JavaScript Bridge</w:t>
            </w:r>
          </w:p>
        </w:tc>
        <w:tc>
          <w:tcPr>
            <w:tcW w:w="0" w:type="auto"/>
            <w:vAlign w:val="center"/>
            <w:hideMark/>
          </w:tcPr>
          <w:p w14:paraId="2DC24E70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WKScriptMessageHandler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47DB75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bridge implementation</w:t>
            </w:r>
          </w:p>
        </w:tc>
        <w:tc>
          <w:tcPr>
            <w:tcW w:w="0" w:type="auto"/>
            <w:vAlign w:val="center"/>
            <w:hideMark/>
          </w:tcPr>
          <w:p w14:paraId="69BAD6E4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Platform channel bridge</w:t>
            </w:r>
          </w:p>
        </w:tc>
        <w:tc>
          <w:tcPr>
            <w:tcW w:w="0" w:type="auto"/>
            <w:vAlign w:val="center"/>
            <w:hideMark/>
          </w:tcPr>
          <w:p w14:paraId="3FD2DC4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bridge implementation</w:t>
            </w:r>
          </w:p>
        </w:tc>
        <w:tc>
          <w:tcPr>
            <w:tcW w:w="0" w:type="auto"/>
            <w:vAlign w:val="center"/>
            <w:hideMark/>
          </w:tcPr>
          <w:p w14:paraId="1759FF9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JS ↔ Native bridge</w:t>
            </w:r>
          </w:p>
        </w:tc>
      </w:tr>
      <w:tr w:rsidR="00004038" w:rsidRPr="00004038" w14:paraId="53D91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4C64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Hyperlinks &amp; Hotspots</w:t>
            </w:r>
          </w:p>
        </w:tc>
        <w:tc>
          <w:tcPr>
            <w:tcW w:w="0" w:type="auto"/>
            <w:vAlign w:val="center"/>
            <w:hideMark/>
          </w:tcPr>
          <w:p w14:paraId="1577C18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WebView handling</w:t>
            </w:r>
          </w:p>
        </w:tc>
        <w:tc>
          <w:tcPr>
            <w:tcW w:w="0" w:type="auto"/>
            <w:vAlign w:val="center"/>
            <w:hideMark/>
          </w:tcPr>
          <w:p w14:paraId="2E47235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WebView handling</w:t>
            </w:r>
          </w:p>
        </w:tc>
        <w:tc>
          <w:tcPr>
            <w:tcW w:w="0" w:type="auto"/>
            <w:vAlign w:val="center"/>
            <w:hideMark/>
          </w:tcPr>
          <w:p w14:paraId="7A22AFC4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Through WebView plugin</w:t>
            </w:r>
          </w:p>
        </w:tc>
        <w:tc>
          <w:tcPr>
            <w:tcW w:w="0" w:type="auto"/>
            <w:vAlign w:val="center"/>
            <w:hideMark/>
          </w:tcPr>
          <w:p w14:paraId="1FBDEE2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Through native WebView</w:t>
            </w:r>
          </w:p>
        </w:tc>
        <w:tc>
          <w:tcPr>
            <w:tcW w:w="0" w:type="auto"/>
            <w:vAlign w:val="center"/>
            <w:hideMark/>
          </w:tcPr>
          <w:p w14:paraId="546578D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Through WebView module</w:t>
            </w:r>
          </w:p>
        </w:tc>
      </w:tr>
      <w:tr w:rsidR="00004038" w:rsidRPr="00004038" w14:paraId="5A530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E5C1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Annotations</w:t>
            </w:r>
          </w:p>
        </w:tc>
        <w:tc>
          <w:tcPr>
            <w:tcW w:w="0" w:type="auto"/>
            <w:vAlign w:val="center"/>
            <w:hideMark/>
          </w:tcPr>
          <w:p w14:paraId="3E1F199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implementation</w:t>
            </w:r>
          </w:p>
        </w:tc>
        <w:tc>
          <w:tcPr>
            <w:tcW w:w="0" w:type="auto"/>
            <w:vAlign w:val="center"/>
            <w:hideMark/>
          </w:tcPr>
          <w:p w14:paraId="4A24D99E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business logic + native viewer integration</w:t>
            </w:r>
          </w:p>
        </w:tc>
        <w:tc>
          <w:tcPr>
            <w:tcW w:w="0" w:type="auto"/>
            <w:vAlign w:val="center"/>
            <w:hideMark/>
          </w:tcPr>
          <w:p w14:paraId="02BD6B9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plugin integration</w:t>
            </w:r>
          </w:p>
        </w:tc>
        <w:tc>
          <w:tcPr>
            <w:tcW w:w="0" w:type="auto"/>
            <w:vAlign w:val="center"/>
            <w:hideMark/>
          </w:tcPr>
          <w:p w14:paraId="37D5A75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viewer integration</w:t>
            </w:r>
          </w:p>
        </w:tc>
        <w:tc>
          <w:tcPr>
            <w:tcW w:w="0" w:type="auto"/>
            <w:vAlign w:val="center"/>
            <w:hideMark/>
          </w:tcPr>
          <w:p w14:paraId="1A80CD5C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module integration</w:t>
            </w:r>
          </w:p>
        </w:tc>
      </w:tr>
      <w:tr w:rsidR="00004038" w:rsidRPr="00004038" w14:paraId="02018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8167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Offline Storage</w:t>
            </w:r>
          </w:p>
        </w:tc>
        <w:tc>
          <w:tcPr>
            <w:tcW w:w="0" w:type="auto"/>
            <w:vAlign w:val="center"/>
            <w:hideMark/>
          </w:tcPr>
          <w:p w14:paraId="5D31B5B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FileManager</w:t>
            </w:r>
            <w:proofErr w:type="spellEnd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 xml:space="preserve"> + native optimization</w:t>
            </w:r>
          </w:p>
        </w:tc>
        <w:tc>
          <w:tcPr>
            <w:tcW w:w="0" w:type="auto"/>
            <w:vAlign w:val="center"/>
            <w:hideMark/>
          </w:tcPr>
          <w:p w14:paraId="5715A81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storage rules, native file operations</w:t>
            </w:r>
          </w:p>
        </w:tc>
        <w:tc>
          <w:tcPr>
            <w:tcW w:w="0" w:type="auto"/>
            <w:vAlign w:val="center"/>
            <w:hideMark/>
          </w:tcPr>
          <w:p w14:paraId="74DF50E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logic, native storage APIs</w:t>
            </w:r>
          </w:p>
        </w:tc>
        <w:tc>
          <w:tcPr>
            <w:tcW w:w="0" w:type="auto"/>
            <w:vAlign w:val="center"/>
            <w:hideMark/>
          </w:tcPr>
          <w:p w14:paraId="36307F9F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logic, native storage APIs</w:t>
            </w:r>
          </w:p>
        </w:tc>
        <w:tc>
          <w:tcPr>
            <w:tcW w:w="0" w:type="auto"/>
            <w:vAlign w:val="center"/>
            <w:hideMark/>
          </w:tcPr>
          <w:p w14:paraId="7D9CC369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logic, native storage APIs</w:t>
            </w:r>
          </w:p>
        </w:tc>
      </w:tr>
      <w:tr w:rsidR="00004038" w:rsidRPr="00004038" w14:paraId="1C3A2F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33B09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lastRenderedPageBreak/>
              <w:t>File System Management</w:t>
            </w:r>
          </w:p>
        </w:tc>
        <w:tc>
          <w:tcPr>
            <w:tcW w:w="0" w:type="auto"/>
            <w:vAlign w:val="center"/>
            <w:hideMark/>
          </w:tcPr>
          <w:p w14:paraId="2FAC7AE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APIs</w:t>
            </w:r>
          </w:p>
        </w:tc>
        <w:tc>
          <w:tcPr>
            <w:tcW w:w="0" w:type="auto"/>
            <w:vAlign w:val="center"/>
            <w:hideMark/>
          </w:tcPr>
          <w:p w14:paraId="06F4987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APIs accessed through KMP</w:t>
            </w:r>
          </w:p>
        </w:tc>
        <w:tc>
          <w:tcPr>
            <w:tcW w:w="0" w:type="auto"/>
            <w:vAlign w:val="center"/>
            <w:hideMark/>
          </w:tcPr>
          <w:p w14:paraId="708AA456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Plugin + native APIs</w:t>
            </w:r>
          </w:p>
        </w:tc>
        <w:tc>
          <w:tcPr>
            <w:tcW w:w="0" w:type="auto"/>
            <w:vAlign w:val="center"/>
            <w:hideMark/>
          </w:tcPr>
          <w:p w14:paraId="11CF6889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APIs</w:t>
            </w:r>
          </w:p>
        </w:tc>
        <w:tc>
          <w:tcPr>
            <w:tcW w:w="0" w:type="auto"/>
            <w:vAlign w:val="center"/>
            <w:hideMark/>
          </w:tcPr>
          <w:p w14:paraId="5CEA1BD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module + APIs</w:t>
            </w:r>
          </w:p>
        </w:tc>
      </w:tr>
      <w:tr w:rsidR="00004038" w:rsidRPr="00004038" w14:paraId="48E16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F4879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Background Downloads</w:t>
            </w:r>
          </w:p>
        </w:tc>
        <w:tc>
          <w:tcPr>
            <w:tcW w:w="0" w:type="auto"/>
            <w:vAlign w:val="center"/>
            <w:hideMark/>
          </w:tcPr>
          <w:p w14:paraId="53FC4656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URLSession</w:t>
            </w:r>
            <w:proofErr w:type="spellEnd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 xml:space="preserve"> Background</w:t>
            </w:r>
          </w:p>
        </w:tc>
        <w:tc>
          <w:tcPr>
            <w:tcW w:w="0" w:type="auto"/>
            <w:vAlign w:val="center"/>
            <w:hideMark/>
          </w:tcPr>
          <w:p w14:paraId="10233F2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 xml:space="preserve">Shared workflow, native </w:t>
            </w: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URLSession</w:t>
            </w:r>
            <w:proofErr w:type="spellEnd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/</w:t>
            </w:r>
            <w:proofErr w:type="spellStart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WorkManager</w:t>
            </w:r>
            <w:proofErr w:type="spellEnd"/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 xml:space="preserve"> execution</w:t>
            </w:r>
          </w:p>
        </w:tc>
        <w:tc>
          <w:tcPr>
            <w:tcW w:w="0" w:type="auto"/>
            <w:vAlign w:val="center"/>
            <w:hideMark/>
          </w:tcPr>
          <w:p w14:paraId="333AF3A4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download plugin</w:t>
            </w:r>
          </w:p>
        </w:tc>
        <w:tc>
          <w:tcPr>
            <w:tcW w:w="0" w:type="auto"/>
            <w:vAlign w:val="center"/>
            <w:hideMark/>
          </w:tcPr>
          <w:p w14:paraId="77A1BC0F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download implementation</w:t>
            </w:r>
          </w:p>
        </w:tc>
        <w:tc>
          <w:tcPr>
            <w:tcW w:w="0" w:type="auto"/>
            <w:vAlign w:val="center"/>
            <w:hideMark/>
          </w:tcPr>
          <w:p w14:paraId="12B8715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download implementation</w:t>
            </w:r>
          </w:p>
        </w:tc>
      </w:tr>
      <w:tr w:rsidR="00004038" w:rsidRPr="00004038" w14:paraId="4C11E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24E60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Package Extraction &amp; Caching</w:t>
            </w:r>
          </w:p>
        </w:tc>
        <w:tc>
          <w:tcPr>
            <w:tcW w:w="0" w:type="auto"/>
            <w:vAlign w:val="center"/>
            <w:hideMark/>
          </w:tcPr>
          <w:p w14:paraId="49E576B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ZIP/cache implementation</w:t>
            </w:r>
          </w:p>
        </w:tc>
        <w:tc>
          <w:tcPr>
            <w:tcW w:w="0" w:type="auto"/>
            <w:vAlign w:val="center"/>
            <w:hideMark/>
          </w:tcPr>
          <w:p w14:paraId="03073886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Shared policies, native extraction</w:t>
            </w:r>
          </w:p>
        </w:tc>
        <w:tc>
          <w:tcPr>
            <w:tcW w:w="0" w:type="auto"/>
            <w:vAlign w:val="center"/>
            <w:hideMark/>
          </w:tcPr>
          <w:p w14:paraId="4710267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plugin required</w:t>
            </w:r>
          </w:p>
        </w:tc>
        <w:tc>
          <w:tcPr>
            <w:tcW w:w="0" w:type="auto"/>
            <w:vAlign w:val="center"/>
            <w:hideMark/>
          </w:tcPr>
          <w:p w14:paraId="519FE557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implementation</w:t>
            </w:r>
          </w:p>
        </w:tc>
        <w:tc>
          <w:tcPr>
            <w:tcW w:w="0" w:type="auto"/>
            <w:vAlign w:val="center"/>
            <w:hideMark/>
          </w:tcPr>
          <w:p w14:paraId="7E2E2A18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module required</w:t>
            </w:r>
          </w:p>
        </w:tc>
      </w:tr>
      <w:tr w:rsidR="00004038" w:rsidRPr="00004038" w14:paraId="0FDBF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64ED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Memory Optimization</w:t>
            </w:r>
          </w:p>
        </w:tc>
        <w:tc>
          <w:tcPr>
            <w:tcW w:w="0" w:type="auto"/>
            <w:vAlign w:val="center"/>
            <w:hideMark/>
          </w:tcPr>
          <w:p w14:paraId="382C1C4C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Full native control</w:t>
            </w:r>
          </w:p>
        </w:tc>
        <w:tc>
          <w:tcPr>
            <w:tcW w:w="0" w:type="auto"/>
            <w:vAlign w:val="center"/>
            <w:hideMark/>
          </w:tcPr>
          <w:p w14:paraId="0F46694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optimization on each platform</w:t>
            </w:r>
          </w:p>
        </w:tc>
        <w:tc>
          <w:tcPr>
            <w:tcW w:w="0" w:type="auto"/>
            <w:vAlign w:val="center"/>
            <w:hideMark/>
          </w:tcPr>
          <w:p w14:paraId="1B4272B6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Framework + native tuning</w:t>
            </w:r>
          </w:p>
        </w:tc>
        <w:tc>
          <w:tcPr>
            <w:tcW w:w="0" w:type="auto"/>
            <w:vAlign w:val="center"/>
            <w:hideMark/>
          </w:tcPr>
          <w:p w14:paraId="5F376B6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Framework + native tuning</w:t>
            </w:r>
          </w:p>
        </w:tc>
        <w:tc>
          <w:tcPr>
            <w:tcW w:w="0" w:type="auto"/>
            <w:vAlign w:val="center"/>
            <w:hideMark/>
          </w:tcPr>
          <w:p w14:paraId="6C1F8270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Framework + native tuning</w:t>
            </w:r>
          </w:p>
        </w:tc>
      </w:tr>
      <w:tr w:rsidR="00004038" w:rsidRPr="00004038" w14:paraId="6D3407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982BC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SDK Integration</w:t>
            </w:r>
          </w:p>
        </w:tc>
        <w:tc>
          <w:tcPr>
            <w:tcW w:w="0" w:type="auto"/>
            <w:vAlign w:val="center"/>
            <w:hideMark/>
          </w:tcPr>
          <w:p w14:paraId="55F92409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Direct SDK access</w:t>
            </w:r>
          </w:p>
        </w:tc>
        <w:tc>
          <w:tcPr>
            <w:tcW w:w="0" w:type="auto"/>
            <w:vAlign w:val="center"/>
            <w:hideMark/>
          </w:tcPr>
          <w:p w14:paraId="51E860E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Direct native API access</w:t>
            </w:r>
          </w:p>
        </w:tc>
        <w:tc>
          <w:tcPr>
            <w:tcW w:w="0" w:type="auto"/>
            <w:vAlign w:val="center"/>
            <w:hideMark/>
          </w:tcPr>
          <w:p w14:paraId="5AD9A25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Platform channels required</w:t>
            </w:r>
          </w:p>
        </w:tc>
        <w:tc>
          <w:tcPr>
            <w:tcW w:w="0" w:type="auto"/>
            <w:vAlign w:val="center"/>
            <w:hideMark/>
          </w:tcPr>
          <w:p w14:paraId="6A36583E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wrappers required</w:t>
            </w:r>
          </w:p>
        </w:tc>
        <w:tc>
          <w:tcPr>
            <w:tcW w:w="0" w:type="auto"/>
            <w:vAlign w:val="center"/>
            <w:hideMark/>
          </w:tcPr>
          <w:p w14:paraId="41E444E6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bridges required</w:t>
            </w:r>
          </w:p>
        </w:tc>
      </w:tr>
      <w:tr w:rsidR="00004038" w:rsidRPr="00004038" w14:paraId="06BC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041BF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Security &amp; Secure Storage</w:t>
            </w:r>
          </w:p>
        </w:tc>
        <w:tc>
          <w:tcPr>
            <w:tcW w:w="0" w:type="auto"/>
            <w:vAlign w:val="center"/>
            <w:hideMark/>
          </w:tcPr>
          <w:p w14:paraId="0AB6EF1E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Keychain</w:t>
            </w:r>
          </w:p>
        </w:tc>
        <w:tc>
          <w:tcPr>
            <w:tcW w:w="0" w:type="auto"/>
            <w:vAlign w:val="center"/>
            <w:hideMark/>
          </w:tcPr>
          <w:p w14:paraId="2700044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Keychain / Keystore via native APIs</w:t>
            </w:r>
          </w:p>
        </w:tc>
        <w:tc>
          <w:tcPr>
            <w:tcW w:w="0" w:type="auto"/>
            <w:vAlign w:val="center"/>
            <w:hideMark/>
          </w:tcPr>
          <w:p w14:paraId="46AFF524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Secure storage plugin</w:t>
            </w:r>
          </w:p>
        </w:tc>
        <w:tc>
          <w:tcPr>
            <w:tcW w:w="0" w:type="auto"/>
            <w:vAlign w:val="center"/>
            <w:hideMark/>
          </w:tcPr>
          <w:p w14:paraId="675C5156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secure storage integration</w:t>
            </w:r>
          </w:p>
        </w:tc>
        <w:tc>
          <w:tcPr>
            <w:tcW w:w="0" w:type="auto"/>
            <w:vAlign w:val="center"/>
            <w:hideMark/>
          </w:tcPr>
          <w:p w14:paraId="5BA93E0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Native secure storage module</w:t>
            </w:r>
          </w:p>
        </w:tc>
      </w:tr>
    </w:tbl>
    <w:p w14:paraId="626EB902" w14:textId="77777777" w:rsidR="00004038" w:rsidRDefault="00004038" w:rsidP="00C666BB"/>
    <w:p w14:paraId="756169AF" w14:textId="77777777" w:rsidR="00004038" w:rsidRDefault="00004038" w:rsidP="00C666B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180"/>
        <w:gridCol w:w="5867"/>
      </w:tblGrid>
      <w:tr w:rsidR="00004038" w:rsidRPr="00004038" w14:paraId="3BAA35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844A2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D7DFC2D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Score / 100</w:t>
            </w:r>
          </w:p>
        </w:tc>
        <w:tc>
          <w:tcPr>
            <w:tcW w:w="0" w:type="auto"/>
            <w:vAlign w:val="center"/>
            <w:hideMark/>
          </w:tcPr>
          <w:p w14:paraId="754037D1" w14:textId="77777777" w:rsidR="00004038" w:rsidRPr="00004038" w:rsidRDefault="00004038" w:rsidP="000040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Reason</w:t>
            </w:r>
          </w:p>
        </w:tc>
      </w:tr>
      <w:tr w:rsidR="00004038" w:rsidRPr="00004038" w14:paraId="65992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8C5E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iOS</w:t>
            </w:r>
          </w:p>
        </w:tc>
        <w:tc>
          <w:tcPr>
            <w:tcW w:w="0" w:type="auto"/>
            <w:vAlign w:val="center"/>
            <w:hideMark/>
          </w:tcPr>
          <w:p w14:paraId="305D85A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EDD9491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Full native control for all critical modules</w:t>
            </w:r>
          </w:p>
        </w:tc>
      </w:tr>
      <w:tr w:rsidR="00004038" w:rsidRPr="00004038" w14:paraId="18EFC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A3967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KMP</w:t>
            </w:r>
          </w:p>
        </w:tc>
        <w:tc>
          <w:tcPr>
            <w:tcW w:w="0" w:type="auto"/>
            <w:vAlign w:val="center"/>
            <w:hideMark/>
          </w:tcPr>
          <w:p w14:paraId="5D68EF3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1DAD35A5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Shares business logic while keeping critical modules native</w:t>
            </w:r>
          </w:p>
        </w:tc>
      </w:tr>
      <w:tr w:rsidR="00004038" w:rsidRPr="00004038" w14:paraId="26A89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8CA22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064F576B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83</w:t>
            </w:r>
          </w:p>
        </w:tc>
        <w:tc>
          <w:tcPr>
            <w:tcW w:w="0" w:type="auto"/>
            <w:vAlign w:val="center"/>
            <w:hideMark/>
          </w:tcPr>
          <w:p w14:paraId="2CD947EA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 balance of code sharing and native integration</w:t>
            </w:r>
          </w:p>
        </w:tc>
      </w:tr>
      <w:tr w:rsidR="00004038" w:rsidRPr="00004038" w14:paraId="33EB5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4A147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React Native</w:t>
            </w:r>
          </w:p>
        </w:tc>
        <w:tc>
          <w:tcPr>
            <w:tcW w:w="0" w:type="auto"/>
            <w:vAlign w:val="center"/>
            <w:hideMark/>
          </w:tcPr>
          <w:p w14:paraId="059BEE93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79</w:t>
            </w:r>
          </w:p>
        </w:tc>
        <w:tc>
          <w:tcPr>
            <w:tcW w:w="0" w:type="auto"/>
            <w:vAlign w:val="center"/>
            <w:hideMark/>
          </w:tcPr>
          <w:p w14:paraId="4A1C1F58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Strong productivity, but more native bridge dependency</w:t>
            </w:r>
          </w:p>
        </w:tc>
      </w:tr>
      <w:tr w:rsidR="00004038" w:rsidRPr="00004038" w14:paraId="59CF4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F401E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Skip</w:t>
            </w:r>
          </w:p>
        </w:tc>
        <w:tc>
          <w:tcPr>
            <w:tcW w:w="0" w:type="auto"/>
            <w:vAlign w:val="center"/>
            <w:hideMark/>
          </w:tcPr>
          <w:p w14:paraId="209BA88D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0E9DE10C" w14:textId="77777777" w:rsidR="00004038" w:rsidRPr="00004038" w:rsidRDefault="00004038" w:rsidP="0000403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004038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Swift code sharing, but many critical modules remain native</w:t>
            </w:r>
          </w:p>
        </w:tc>
      </w:tr>
    </w:tbl>
    <w:p w14:paraId="345F9B5F" w14:textId="77777777" w:rsidR="00004038" w:rsidRPr="00C666BB" w:rsidRDefault="00004038" w:rsidP="00C666BB"/>
    <w:sectPr w:rsidR="00004038" w:rsidRPr="00C666BB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3"/>
  </w:num>
  <w:num w:numId="2" w16cid:durableId="1400860204">
    <w:abstractNumId w:val="16"/>
  </w:num>
  <w:num w:numId="3" w16cid:durableId="476188138">
    <w:abstractNumId w:val="20"/>
  </w:num>
  <w:num w:numId="4" w16cid:durableId="29839872">
    <w:abstractNumId w:val="25"/>
  </w:num>
  <w:num w:numId="5" w16cid:durableId="1907183174">
    <w:abstractNumId w:val="4"/>
  </w:num>
  <w:num w:numId="6" w16cid:durableId="808480588">
    <w:abstractNumId w:val="5"/>
  </w:num>
  <w:num w:numId="7" w16cid:durableId="177548578">
    <w:abstractNumId w:val="6"/>
  </w:num>
  <w:num w:numId="8" w16cid:durableId="88545330">
    <w:abstractNumId w:val="10"/>
  </w:num>
  <w:num w:numId="9" w16cid:durableId="1876849419">
    <w:abstractNumId w:val="26"/>
  </w:num>
  <w:num w:numId="10" w16cid:durableId="1959020653">
    <w:abstractNumId w:val="11"/>
  </w:num>
  <w:num w:numId="11" w16cid:durableId="230047290">
    <w:abstractNumId w:val="15"/>
  </w:num>
  <w:num w:numId="12" w16cid:durableId="1469126322">
    <w:abstractNumId w:val="23"/>
  </w:num>
  <w:num w:numId="13" w16cid:durableId="1561088690">
    <w:abstractNumId w:val="19"/>
  </w:num>
  <w:num w:numId="14" w16cid:durableId="953900935">
    <w:abstractNumId w:val="13"/>
  </w:num>
  <w:num w:numId="15" w16cid:durableId="134834787">
    <w:abstractNumId w:val="12"/>
  </w:num>
  <w:num w:numId="16" w16cid:durableId="2059546769">
    <w:abstractNumId w:val="7"/>
  </w:num>
  <w:num w:numId="17" w16cid:durableId="1288394232">
    <w:abstractNumId w:val="18"/>
  </w:num>
  <w:num w:numId="18" w16cid:durableId="1652363653">
    <w:abstractNumId w:val="14"/>
  </w:num>
  <w:num w:numId="19" w16cid:durableId="924917296">
    <w:abstractNumId w:val="21"/>
  </w:num>
  <w:num w:numId="20" w16cid:durableId="702555417">
    <w:abstractNumId w:val="17"/>
  </w:num>
  <w:num w:numId="21" w16cid:durableId="1076437880">
    <w:abstractNumId w:val="22"/>
  </w:num>
  <w:num w:numId="22" w16cid:durableId="383140852">
    <w:abstractNumId w:val="24"/>
  </w:num>
  <w:num w:numId="23" w16cid:durableId="736898682">
    <w:abstractNumId w:val="8"/>
  </w:num>
  <w:num w:numId="24" w16cid:durableId="1662584942">
    <w:abstractNumId w:val="9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161760"/>
    <w:rsid w:val="00164FE1"/>
    <w:rsid w:val="004015EA"/>
    <w:rsid w:val="004104A2"/>
    <w:rsid w:val="004B16B0"/>
    <w:rsid w:val="004C0453"/>
    <w:rsid w:val="004E02B7"/>
    <w:rsid w:val="004F04EA"/>
    <w:rsid w:val="00563717"/>
    <w:rsid w:val="006D68DF"/>
    <w:rsid w:val="0071281E"/>
    <w:rsid w:val="00744660"/>
    <w:rsid w:val="00985C08"/>
    <w:rsid w:val="00997047"/>
    <w:rsid w:val="009C46E0"/>
    <w:rsid w:val="00AF5F6D"/>
    <w:rsid w:val="00C666BB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412</Words>
  <Characters>2423</Characters>
  <Application>Microsoft Office Word</Application>
  <DocSecurity>0</DocSecurity>
  <Lines>161</Lines>
  <Paragraphs>123</Paragraphs>
  <ScaleCrop>false</ScaleCrop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9</cp:revision>
  <dcterms:created xsi:type="dcterms:W3CDTF">2026-07-27T05:49:00Z</dcterms:created>
  <dcterms:modified xsi:type="dcterms:W3CDTF">2026-07-31T04:22:00Z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