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F48" w:rsidRDefault="00934EA6" w:rsidP="00934EA6">
      <w:pPr>
        <w:jc w:val="both"/>
      </w:pPr>
      <w:r w:rsidRPr="00934EA6">
        <w:t xml:space="preserve">Since our dataset is unbalanced represent more of “None” decision rather than “A” and “B” if we build a model by using that data, the model will be more biased towards </w:t>
      </w:r>
      <w:r w:rsidR="00346502">
        <w:t>“</w:t>
      </w:r>
      <w:r w:rsidRPr="00934EA6">
        <w:t>None</w:t>
      </w:r>
      <w:r w:rsidR="00346502">
        <w:t>”</w:t>
      </w:r>
      <w:r w:rsidRPr="00934EA6">
        <w:t xml:space="preserve"> </w:t>
      </w:r>
      <w:r w:rsidR="00346502">
        <w:t>decision</w:t>
      </w:r>
      <w:r w:rsidRPr="00934EA6">
        <w:t xml:space="preserve"> and will not be able to predict A and B. In order overcome the above-mentioned scenario we have used Synthetic Minority Over-Sampling Technique (SMOTE), an approach to the construction of classifiers from imbalanced datasets. In SMOTE minority class is over-sampled by creating “synthetic” examples. The minority class is over-sampled by taking each minority class sample and introducing synthetic examples along the line segments joining any/all of the k minority class nearest neighbours. Depending upon the amount of over-sampling required.</w:t>
      </w:r>
    </w:p>
    <w:p w:rsidR="00347F48" w:rsidRDefault="00347F48" w:rsidP="00934EA6">
      <w:pPr>
        <w:jc w:val="both"/>
      </w:pPr>
    </w:p>
    <w:p w:rsidR="00934EA6" w:rsidRDefault="00934EA6" w:rsidP="00346502">
      <w:pPr>
        <w:jc w:val="center"/>
      </w:pPr>
      <w:r>
        <w:rPr>
          <w:noProof/>
          <w:lang w:eastAsia="en-SG"/>
        </w:rPr>
        <w:drawing>
          <wp:inline distT="0" distB="0" distL="0" distR="0" wp14:anchorId="74E5BB70" wp14:editId="2C54A71B">
            <wp:extent cx="3092450" cy="24609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6676" cy="248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502" w:rsidRDefault="00346502" w:rsidP="00346502">
      <w:pPr>
        <w:jc w:val="center"/>
        <w:rPr>
          <w:i/>
          <w:sz w:val="14"/>
          <w:szCs w:val="14"/>
        </w:rPr>
      </w:pPr>
      <w:r w:rsidRPr="00346502">
        <w:rPr>
          <w:i/>
          <w:sz w:val="14"/>
          <w:szCs w:val="14"/>
        </w:rPr>
        <w:t>Fig: Weka - SMOTE Option</w:t>
      </w:r>
    </w:p>
    <w:p w:rsidR="00346502" w:rsidRPr="00346502" w:rsidRDefault="00346502" w:rsidP="00346502">
      <w:r>
        <w:t>Here the classValue represent the class for which the oversampling technique needs to applied in our case 1- None, 2- A and 3 –</w:t>
      </w:r>
      <w:r w:rsidR="00347F48">
        <w:t xml:space="preserve"> B. Nearest neighbors option specifies number of neighbours to be considered for oversampling and the percentage option specifies how much percentage the specified class needs to be oversampled.</w:t>
      </w:r>
    </w:p>
    <w:p w:rsidR="00346502" w:rsidRDefault="00346502" w:rsidP="00346502">
      <w:r>
        <w:t>By applying SMOTE we have created the synthetic samples as mentioned below,</w:t>
      </w:r>
      <w:r w:rsidR="00347F48">
        <w:t xml:space="preserve"> neighbors=5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4"/>
        <w:gridCol w:w="1514"/>
        <w:gridCol w:w="1514"/>
      </w:tblGrid>
      <w:tr w:rsidR="00346502" w:rsidTr="00346502">
        <w:trPr>
          <w:trHeight w:val="252"/>
          <w:jc w:val="center"/>
        </w:trPr>
        <w:tc>
          <w:tcPr>
            <w:tcW w:w="1514" w:type="dxa"/>
          </w:tcPr>
          <w:p w:rsidR="00346502" w:rsidRDefault="00346502" w:rsidP="00934EA6">
            <w:pPr>
              <w:jc w:val="both"/>
            </w:pPr>
            <w:r>
              <w:t>Decision</w:t>
            </w:r>
          </w:p>
        </w:tc>
        <w:tc>
          <w:tcPr>
            <w:tcW w:w="1514" w:type="dxa"/>
          </w:tcPr>
          <w:p w:rsidR="00346502" w:rsidRDefault="00346502" w:rsidP="00934EA6">
            <w:pPr>
              <w:jc w:val="both"/>
            </w:pPr>
            <w:r>
              <w:t>Before SMOTE</w:t>
            </w:r>
          </w:p>
        </w:tc>
        <w:tc>
          <w:tcPr>
            <w:tcW w:w="1514" w:type="dxa"/>
          </w:tcPr>
          <w:p w:rsidR="00346502" w:rsidRDefault="00346502" w:rsidP="00934EA6">
            <w:pPr>
              <w:jc w:val="both"/>
            </w:pPr>
            <w:r>
              <w:t>After SMOTE</w:t>
            </w:r>
          </w:p>
        </w:tc>
      </w:tr>
      <w:tr w:rsidR="00346502" w:rsidTr="00346502">
        <w:trPr>
          <w:trHeight w:val="252"/>
          <w:jc w:val="center"/>
        </w:trPr>
        <w:tc>
          <w:tcPr>
            <w:tcW w:w="1514" w:type="dxa"/>
          </w:tcPr>
          <w:p w:rsidR="00346502" w:rsidRDefault="00346502" w:rsidP="00934EA6">
            <w:pPr>
              <w:jc w:val="both"/>
            </w:pPr>
            <w:r>
              <w:t>None</w:t>
            </w:r>
          </w:p>
        </w:tc>
        <w:tc>
          <w:tcPr>
            <w:tcW w:w="1514" w:type="dxa"/>
          </w:tcPr>
          <w:p w:rsidR="00346502" w:rsidRDefault="00346502" w:rsidP="00934EA6">
            <w:pPr>
              <w:jc w:val="both"/>
            </w:pPr>
            <w:r>
              <w:t>828</w:t>
            </w:r>
          </w:p>
        </w:tc>
        <w:tc>
          <w:tcPr>
            <w:tcW w:w="1514" w:type="dxa"/>
          </w:tcPr>
          <w:p w:rsidR="00346502" w:rsidRDefault="00346502" w:rsidP="00934EA6">
            <w:pPr>
              <w:jc w:val="both"/>
            </w:pPr>
            <w:r>
              <w:t>993</w:t>
            </w:r>
          </w:p>
        </w:tc>
      </w:tr>
      <w:tr w:rsidR="00346502" w:rsidTr="00346502">
        <w:trPr>
          <w:trHeight w:val="252"/>
          <w:jc w:val="center"/>
        </w:trPr>
        <w:tc>
          <w:tcPr>
            <w:tcW w:w="1514" w:type="dxa"/>
          </w:tcPr>
          <w:p w:rsidR="00346502" w:rsidRDefault="00346502" w:rsidP="00934EA6">
            <w:pPr>
              <w:jc w:val="both"/>
            </w:pPr>
            <w:r>
              <w:t>A</w:t>
            </w:r>
          </w:p>
        </w:tc>
        <w:tc>
          <w:tcPr>
            <w:tcW w:w="1514" w:type="dxa"/>
          </w:tcPr>
          <w:p w:rsidR="00346502" w:rsidRDefault="00346502" w:rsidP="00934EA6">
            <w:pPr>
              <w:jc w:val="both"/>
            </w:pPr>
            <w:r>
              <w:t>39</w:t>
            </w:r>
          </w:p>
        </w:tc>
        <w:tc>
          <w:tcPr>
            <w:tcW w:w="1514" w:type="dxa"/>
          </w:tcPr>
          <w:p w:rsidR="00346502" w:rsidRDefault="00346502" w:rsidP="00934EA6">
            <w:pPr>
              <w:jc w:val="both"/>
            </w:pPr>
            <w:r>
              <w:t>998</w:t>
            </w:r>
          </w:p>
        </w:tc>
      </w:tr>
      <w:tr w:rsidR="00346502" w:rsidTr="00346502">
        <w:trPr>
          <w:trHeight w:val="243"/>
          <w:jc w:val="center"/>
        </w:trPr>
        <w:tc>
          <w:tcPr>
            <w:tcW w:w="1514" w:type="dxa"/>
          </w:tcPr>
          <w:p w:rsidR="00346502" w:rsidRDefault="00346502" w:rsidP="00934EA6">
            <w:pPr>
              <w:jc w:val="both"/>
            </w:pPr>
            <w:r>
              <w:t>B</w:t>
            </w:r>
          </w:p>
        </w:tc>
        <w:tc>
          <w:tcPr>
            <w:tcW w:w="1514" w:type="dxa"/>
          </w:tcPr>
          <w:p w:rsidR="00346502" w:rsidRDefault="00346502" w:rsidP="00934EA6">
            <w:pPr>
              <w:jc w:val="both"/>
            </w:pPr>
            <w:r>
              <w:t>133</w:t>
            </w:r>
          </w:p>
        </w:tc>
        <w:tc>
          <w:tcPr>
            <w:tcW w:w="1514" w:type="dxa"/>
          </w:tcPr>
          <w:p w:rsidR="00346502" w:rsidRDefault="00346502" w:rsidP="00934EA6">
            <w:pPr>
              <w:jc w:val="both"/>
            </w:pPr>
            <w:r>
              <w:t>1064</w:t>
            </w:r>
          </w:p>
        </w:tc>
      </w:tr>
    </w:tbl>
    <w:p w:rsidR="00934EA6" w:rsidRPr="00346502" w:rsidRDefault="00346502" w:rsidP="00346502">
      <w:pPr>
        <w:jc w:val="center"/>
        <w:rPr>
          <w:i/>
          <w:sz w:val="14"/>
          <w:szCs w:val="14"/>
        </w:rPr>
      </w:pPr>
      <w:bookmarkStart w:id="0" w:name="_GoBack"/>
      <w:bookmarkEnd w:id="0"/>
      <w:r w:rsidRPr="00346502">
        <w:rPr>
          <w:i/>
          <w:sz w:val="14"/>
          <w:szCs w:val="14"/>
        </w:rPr>
        <w:t>Table: Dataset after applying SMOTE</w:t>
      </w:r>
    </w:p>
    <w:p w:rsidR="00346502" w:rsidRDefault="00346502" w:rsidP="00934EA6">
      <w:pPr>
        <w:jc w:val="both"/>
      </w:pPr>
    </w:p>
    <w:p w:rsidR="00347F48" w:rsidRDefault="00347F48"/>
    <w:p w:rsidR="00347F48" w:rsidRDefault="00347F48"/>
    <w:p w:rsidR="00347F48" w:rsidRDefault="00347F48"/>
    <w:p w:rsidR="00347F48" w:rsidRDefault="00347F48"/>
    <w:p w:rsidR="00347F48" w:rsidRDefault="00347F48"/>
    <w:p w:rsidR="00347F48" w:rsidRDefault="00347F48"/>
    <w:p w:rsidR="00347F48" w:rsidRDefault="00347F48"/>
    <w:p w:rsidR="009100E9" w:rsidRDefault="009100E9">
      <w:r>
        <w:t>Before SMOTE:</w:t>
      </w:r>
    </w:p>
    <w:p w:rsidR="00645D3A" w:rsidRDefault="009100E9">
      <w:r>
        <w:rPr>
          <w:noProof/>
          <w:lang w:eastAsia="en-SG"/>
        </w:rPr>
        <w:drawing>
          <wp:inline distT="0" distB="0" distL="0" distR="0" wp14:anchorId="262141AF" wp14:editId="15C777F1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502" w:rsidRPr="00346502" w:rsidRDefault="00346502" w:rsidP="00346502">
      <w:pPr>
        <w:jc w:val="center"/>
        <w:rPr>
          <w:i/>
          <w:sz w:val="14"/>
          <w:szCs w:val="14"/>
        </w:rPr>
      </w:pPr>
      <w:r w:rsidRPr="00346502">
        <w:rPr>
          <w:i/>
          <w:sz w:val="14"/>
          <w:szCs w:val="14"/>
        </w:rPr>
        <w:t>Fig: Data visualisation</w:t>
      </w:r>
    </w:p>
    <w:p w:rsidR="009100E9" w:rsidRDefault="009100E9">
      <w:r>
        <w:t>After applying SMOTE:</w:t>
      </w:r>
    </w:p>
    <w:p w:rsidR="009100E9" w:rsidRDefault="009100E9">
      <w:r>
        <w:rPr>
          <w:noProof/>
          <w:lang w:eastAsia="en-SG"/>
        </w:rPr>
        <w:drawing>
          <wp:inline distT="0" distB="0" distL="0" distR="0" wp14:anchorId="7B0A8BCA" wp14:editId="61E7B98C">
            <wp:extent cx="5731510" cy="3054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502" w:rsidRPr="00346502" w:rsidRDefault="00346502" w:rsidP="00346502">
      <w:pPr>
        <w:jc w:val="center"/>
        <w:rPr>
          <w:i/>
          <w:sz w:val="14"/>
          <w:szCs w:val="14"/>
        </w:rPr>
      </w:pPr>
      <w:r w:rsidRPr="00346502">
        <w:rPr>
          <w:i/>
          <w:sz w:val="14"/>
          <w:szCs w:val="14"/>
        </w:rPr>
        <w:t xml:space="preserve">Fig: Data visualisation </w:t>
      </w:r>
      <w:r w:rsidRPr="00346502">
        <w:rPr>
          <w:i/>
          <w:sz w:val="14"/>
          <w:szCs w:val="14"/>
        </w:rPr>
        <w:t>after</w:t>
      </w:r>
      <w:r w:rsidRPr="00346502">
        <w:rPr>
          <w:i/>
          <w:sz w:val="14"/>
          <w:szCs w:val="14"/>
        </w:rPr>
        <w:t xml:space="preserve"> applying SMOTE</w:t>
      </w:r>
    </w:p>
    <w:p w:rsidR="00346502" w:rsidRDefault="00346502"/>
    <w:p w:rsidR="009100E9" w:rsidRDefault="00346502" w:rsidP="00346502">
      <w:r>
        <w:t>References:</w:t>
      </w:r>
    </w:p>
    <w:p w:rsidR="00346502" w:rsidRDefault="00346502" w:rsidP="00346502">
      <w:r>
        <w:t>SMOTE: Synthetic Minority Over-S</w:t>
      </w:r>
      <w:r>
        <w:t>ampling Technique</w:t>
      </w:r>
      <w:r>
        <w:t xml:space="preserve">, </w:t>
      </w:r>
      <w:r>
        <w:t>Journal of Artificial Intelligence Research 16 (2002) 321–357</w:t>
      </w:r>
    </w:p>
    <w:sectPr w:rsidR="00346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0E9"/>
    <w:rsid w:val="00346502"/>
    <w:rsid w:val="00347F48"/>
    <w:rsid w:val="00645D3A"/>
    <w:rsid w:val="009100E9"/>
    <w:rsid w:val="0093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D10908"/>
  <w15:chartTrackingRefBased/>
  <w15:docId w15:val="{8A446B75-DC30-4982-9D12-428A32A1C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6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Thangamani</dc:creator>
  <cp:keywords/>
  <dc:description/>
  <cp:lastModifiedBy>Srinivasan Thangamani</cp:lastModifiedBy>
  <cp:revision>1</cp:revision>
  <dcterms:created xsi:type="dcterms:W3CDTF">2016-09-30T04:02:00Z</dcterms:created>
  <dcterms:modified xsi:type="dcterms:W3CDTF">2016-09-30T04:37:00Z</dcterms:modified>
</cp:coreProperties>
</file>