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58C53">
      <w:pPr>
        <w:jc w:val="left"/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Superset-Id: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6364597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SRINJOY PAUL</w:t>
      </w:r>
    </w:p>
    <w:p w14:paraId="111814F0">
      <w:pPr>
        <w:jc w:val="center"/>
        <w:rPr>
          <w:b/>
          <w:bCs/>
          <w:i w:val="0"/>
          <w:iCs w:val="0"/>
          <w:color w:val="auto"/>
          <w:sz w:val="32"/>
          <w:szCs w:val="32"/>
          <w:u w:val="single"/>
        </w:rPr>
      </w:pPr>
      <w:r>
        <w:rPr>
          <w:b/>
          <w:bCs/>
          <w:i w:val="0"/>
          <w:iCs w:val="0"/>
          <w:color w:val="auto"/>
          <w:sz w:val="32"/>
          <w:szCs w:val="32"/>
          <w:u w:val="single"/>
        </w:rPr>
        <w:t>WEEK</w:t>
      </w:r>
      <w:r>
        <w:rPr>
          <w:rFonts w:hint="default"/>
          <w:b/>
          <w:bCs/>
          <w:i w:val="0"/>
          <w:iCs w:val="0"/>
          <w:color w:val="auto"/>
          <w:sz w:val="32"/>
          <w:szCs w:val="32"/>
          <w:u w:val="single"/>
          <w:lang w:val="en-US"/>
        </w:rPr>
        <w:t xml:space="preserve">- </w:t>
      </w:r>
      <w:r>
        <w:rPr>
          <w:b/>
          <w:bCs/>
          <w:i w:val="0"/>
          <w:iCs w:val="0"/>
          <w:color w:val="auto"/>
          <w:sz w:val="32"/>
          <w:szCs w:val="32"/>
          <w:u w:val="single"/>
        </w:rPr>
        <w:t>2 Moq Hands On</w:t>
      </w:r>
    </w:p>
    <w:p w14:paraId="2C9A262E">
      <w:pPr>
        <w:pStyle w:val="2"/>
        <w:jc w:val="center"/>
        <w:rPr>
          <w:color w:val="auto"/>
        </w:rPr>
      </w:pPr>
    </w:p>
    <w:p w14:paraId="4470EAE5">
      <w:pPr>
        <w:pStyle w:val="2"/>
        <w:jc w:val="center"/>
        <w:rPr>
          <w:rFonts w:hint="default" w:ascii="Calibri" w:hAnsi="Calibri" w:cs="Calibri"/>
          <w:b/>
          <w:bCs/>
          <w:color w:val="auto"/>
          <w:sz w:val="28"/>
          <w:szCs w:val="28"/>
          <w:u w:val="single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u w:val="single"/>
        </w:rPr>
        <w:t>T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u w:val="single"/>
          <w:lang w:val="en-US"/>
        </w:rPr>
        <w:t>ASK-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u w:val="single"/>
        </w:rPr>
        <w:t>1:</w:t>
      </w:r>
    </w:p>
    <w:p w14:paraId="51DFE9F7">
      <w:pPr>
        <w:spacing w:after="120"/>
        <w:rPr>
          <w:color w:val="auto"/>
        </w:rPr>
      </w:pPr>
      <w:r>
        <w:rPr>
          <w:color w:val="auto"/>
        </w:rPr>
        <w:t>- IMailSender.cs</w:t>
      </w:r>
    </w:p>
    <w:p w14:paraId="35761F95">
      <w:pPr>
        <w:spacing w:after="120"/>
        <w:rPr>
          <w:color w:val="auto"/>
        </w:rPr>
      </w:pPr>
      <w:r>
        <w:rPr>
          <w:rFonts w:eastAsia="Times New Roman" w:asciiTheme="minorHAnsi" w:hAnsiTheme="minorHAnsi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496560" cy="1812290"/>
            <wp:effectExtent l="0" t="0" r="0" b="0"/>
            <wp:docPr id="7326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850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4099" t="-599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3F02">
      <w:pPr>
        <w:spacing w:after="120"/>
        <w:rPr>
          <w:color w:val="auto"/>
        </w:rPr>
      </w:pPr>
      <w:r>
        <w:rPr>
          <w:color w:val="auto"/>
        </w:rPr>
        <w:t>- MailSender.cs</w:t>
      </w:r>
    </w:p>
    <w:p w14:paraId="6F742A86">
      <w:pPr>
        <w:spacing w:after="120"/>
        <w:rPr>
          <w:color w:val="auto"/>
        </w:rPr>
      </w:pPr>
      <w:r>
        <w:rPr>
          <w:rFonts w:eastAsia="Times New Roman" w:asciiTheme="minorHAnsi" w:hAnsiTheme="minorHAnsi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447665" cy="4261485"/>
            <wp:effectExtent l="0" t="0" r="0" b="0"/>
            <wp:docPr id="117184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4792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4952" t="15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BF37">
      <w:pPr>
        <w:spacing w:after="120"/>
        <w:rPr>
          <w:color w:val="auto"/>
        </w:rPr>
      </w:pPr>
    </w:p>
    <w:p w14:paraId="02B882F5">
      <w:pPr>
        <w:spacing w:after="120"/>
        <w:rPr>
          <w:color w:val="auto"/>
        </w:rPr>
      </w:pPr>
      <w:r>
        <w:rPr>
          <w:color w:val="auto"/>
        </w:rPr>
        <w:t>- CustomerCom.cs</w:t>
      </w:r>
    </w:p>
    <w:p w14:paraId="4C45C21A">
      <w:pPr>
        <w:spacing w:after="120"/>
        <w:rPr>
          <w:color w:val="auto"/>
        </w:rPr>
      </w:pPr>
      <w:r>
        <w:rPr>
          <w:rFonts w:eastAsia="Times New Roman" w:asciiTheme="minorHAnsi" w:hAnsiTheme="minorHAnsi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481955" cy="3243580"/>
            <wp:effectExtent l="0" t="0" r="0" b="0"/>
            <wp:docPr id="162782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2559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4354" t="-73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67C9">
      <w:pPr>
        <w:spacing w:after="120"/>
        <w:rPr>
          <w:color w:val="auto"/>
        </w:rPr>
      </w:pPr>
    </w:p>
    <w:p w14:paraId="69797DDF">
      <w:pPr>
        <w:spacing w:after="120"/>
        <w:rPr>
          <w:color w:val="auto"/>
        </w:rPr>
      </w:pPr>
    </w:p>
    <w:p w14:paraId="2D5BD1E2">
      <w:pPr>
        <w:pStyle w:val="2"/>
        <w:jc w:val="center"/>
        <w:rPr>
          <w:rFonts w:hint="default" w:ascii="Calibri" w:hAnsi="Calibri" w:cs="Calibri"/>
          <w:b/>
          <w:bCs/>
          <w:color w:val="auto"/>
          <w:sz w:val="32"/>
          <w:szCs w:val="32"/>
          <w:u w:val="single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u w:val="single"/>
        </w:rPr>
        <w:t>T</w:t>
      </w:r>
      <w:r>
        <w:rPr>
          <w:rFonts w:hint="default" w:ascii="Calibri" w:hAnsi="Calibri" w:cs="Calibri"/>
          <w:b/>
          <w:bCs/>
          <w:color w:val="auto"/>
          <w:sz w:val="32"/>
          <w:szCs w:val="32"/>
          <w:u w:val="single"/>
          <w:lang w:val="en-US"/>
        </w:rPr>
        <w:t>ASK-</w:t>
      </w:r>
      <w:r>
        <w:rPr>
          <w:rFonts w:hint="default" w:ascii="Calibri" w:hAnsi="Calibri" w:cs="Calibri"/>
          <w:b/>
          <w:bCs/>
          <w:color w:val="auto"/>
          <w:sz w:val="32"/>
          <w:szCs w:val="32"/>
          <w:u w:val="single"/>
        </w:rPr>
        <w:t xml:space="preserve"> 2:</w:t>
      </w:r>
    </w:p>
    <w:p w14:paraId="3E742EC8">
      <w:pPr>
        <w:spacing w:after="120"/>
        <w:rPr>
          <w:color w:val="auto"/>
        </w:rPr>
      </w:pPr>
      <w:r>
        <w:rPr>
          <w:color w:val="auto"/>
        </w:rPr>
        <w:t>- CustomerCommTests.cs</w:t>
      </w:r>
    </w:p>
    <w:p w14:paraId="60002727">
      <w:r>
        <w:rPr>
          <w:rFonts w:eastAsia="Times New Roman" w:asciiTheme="minorHAnsi" w:hAnsiTheme="minorHAnsi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361940" cy="3970020"/>
            <wp:effectExtent l="0" t="0" r="0" b="0"/>
            <wp:docPr id="125143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3739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2325" t="192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C7972"/>
    <w:rsid w:val="011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2025-06-29T20:10:00Z</dcterms:created>
  <dc:creator>Srinjoy Paul</dc:creator>
  <cp:lastModifiedBy>Srinjoy Paul</cp:lastModifiedBy>
  <dcterms:modified xsi:type="dcterms:W3CDTF">2025-06-29T20:58:24Z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D6A3BA221021492AB722A86483BFDAEC_11</vt:lpwstr>
  </property>
</Properties>
</file>