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8583" w14:textId="77777777" w:rsidR="00CF7105" w:rsidRPr="001E0867" w:rsidRDefault="00CF7105" w:rsidP="00CF7105">
      <w:pPr>
        <w:spacing w:line="240" w:lineRule="auto"/>
        <w:jc w:val="center"/>
        <w:rPr>
          <w:rFonts w:ascii="Georgia" w:hAnsi="Georgia"/>
          <w:b/>
          <w:bCs/>
          <w:sz w:val="44"/>
          <w:szCs w:val="44"/>
          <w:u w:val="single"/>
          <w:lang w:val="en-US"/>
        </w:rPr>
      </w:pPr>
      <w:r w:rsidRPr="001E0867">
        <w:rPr>
          <w:rFonts w:ascii="Georgia" w:hAnsi="Georgia"/>
          <w:b/>
          <w:bCs/>
          <w:sz w:val="44"/>
          <w:szCs w:val="44"/>
          <w:u w:val="single"/>
          <w:lang w:val="en-US"/>
        </w:rPr>
        <w:t>TI BYTE Simulation Exercise</w:t>
      </w:r>
    </w:p>
    <w:p w14:paraId="3108B175" w14:textId="7421B4D1" w:rsidR="00CF7105" w:rsidRPr="000E1CCC" w:rsidRDefault="00CF7105" w:rsidP="00CF7105">
      <w:pPr>
        <w:spacing w:line="240" w:lineRule="auto"/>
        <w:jc w:val="center"/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</w:pPr>
      <w:r w:rsidRPr="000E1CCC">
        <w:rPr>
          <w:rFonts w:ascii="Georgia" w:hAnsi="Georgia"/>
          <w:b/>
          <w:bCs/>
          <w:sz w:val="40"/>
          <w:szCs w:val="40"/>
          <w:u w:val="single"/>
          <w:lang w:val="en-US"/>
        </w:rPr>
        <w:t xml:space="preserve">Week </w:t>
      </w:r>
      <w:proofErr w:type="gramStart"/>
      <w:r w:rsidR="008A035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5</w:t>
      </w:r>
      <w:r w:rsidRPr="000E1CC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:</w:t>
      </w:r>
      <w:proofErr w:type="gramEnd"/>
      <w:r w:rsidRPr="000E1CC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 xml:space="preserve"> </w:t>
      </w:r>
      <w:r w:rsidR="008A035C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Buffers</w:t>
      </w:r>
    </w:p>
    <w:p w14:paraId="7CF9A1D1" w14:textId="7336EF29" w:rsidR="00242D11" w:rsidRPr="00CF7105" w:rsidRDefault="00CF7105" w:rsidP="00CF7105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Question </w:t>
      </w:r>
      <w:r w:rsidRPr="001E0867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1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</w:p>
    <w:p w14:paraId="5022BE2B" w14:textId="01F49B1F" w:rsidR="00242D11" w:rsidRPr="007D5CDE" w:rsidRDefault="00023A5B" w:rsidP="000B12A8">
      <w:pPr>
        <w:spacing w:line="360" w:lineRule="auto"/>
        <w:jc w:val="center"/>
        <w:rPr>
          <w:rFonts w:ascii="Bookman Old Style" w:hAnsi="Bookman Old Style"/>
          <w:b/>
          <w:bCs/>
          <w:sz w:val="36"/>
          <w:szCs w:val="36"/>
          <w:lang w:val="en-US"/>
        </w:rPr>
      </w:pPr>
      <w:r w:rsidRPr="007D5CDE">
        <w:rPr>
          <w:rFonts w:ascii="Bookman Old Style" w:hAnsi="Bookman Old Style"/>
          <w:b/>
          <w:bCs/>
          <w:noProof/>
          <w:sz w:val="36"/>
          <w:szCs w:val="36"/>
          <w:lang w:val="en-US"/>
        </w:rPr>
        <w:drawing>
          <wp:inline distT="0" distB="0" distL="0" distR="0" wp14:anchorId="1FEFA93D" wp14:editId="40BAE185">
            <wp:extent cx="4320000" cy="2527774"/>
            <wp:effectExtent l="0" t="0" r="4445" b="6350"/>
            <wp:docPr id="821982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82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48C6" w14:textId="77777777" w:rsidR="00CF7105" w:rsidRPr="00CF7105" w:rsidRDefault="00CF7105" w:rsidP="00CF7105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Circuit:</w:t>
      </w:r>
    </w:p>
    <w:p w14:paraId="58056421" w14:textId="4393A76A" w:rsidR="00CF7105" w:rsidRPr="00AD2854" w:rsidRDefault="00512F1A" w:rsidP="00512F1A">
      <w:pPr>
        <w:spacing w:line="360" w:lineRule="auto"/>
        <w:jc w:val="center"/>
        <w:rPr>
          <w:rFonts w:ascii="Georgia" w:hAnsi="Georgia"/>
          <w:b/>
          <w:bCs/>
          <w:sz w:val="32"/>
          <w:szCs w:val="32"/>
          <w:lang w:val="en-US"/>
        </w:rPr>
      </w:pPr>
      <w:r w:rsidRPr="00512F1A">
        <w:rPr>
          <w:rFonts w:ascii="Georgia" w:hAnsi="Georgia"/>
          <w:b/>
          <w:bCs/>
          <w:sz w:val="32"/>
          <w:szCs w:val="32"/>
          <w:lang w:val="en-US"/>
        </w:rPr>
        <w:drawing>
          <wp:inline distT="0" distB="0" distL="0" distR="0" wp14:anchorId="128A74C3" wp14:editId="64F3BA10">
            <wp:extent cx="5940000" cy="5584151"/>
            <wp:effectExtent l="0" t="0" r="3810" b="0"/>
            <wp:docPr id="12697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0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58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134E" w14:textId="7B018F0C" w:rsidR="00243B5D" w:rsidRDefault="00243B5D" w:rsidP="00CF7105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lastRenderedPageBreak/>
        <w:t>V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in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is the input given with waveform V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in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= 1.u(t)</w:t>
      </w:r>
    </w:p>
    <w:p w14:paraId="61DF316F" w14:textId="171F6F57" w:rsidR="00CF7105" w:rsidRPr="001E0867" w:rsidRDefault="00023A5B" w:rsidP="00CF7105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V</w:t>
      </w:r>
      <w:r w:rsidRPr="00023A5B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out</w:t>
      </w:r>
      <w:r w:rsidR="00CF7105" w:rsidRPr="001E0867">
        <w:rPr>
          <w:rFonts w:ascii="Georgia" w:hAnsi="Georgia"/>
          <w:b/>
          <w:bCs/>
          <w:sz w:val="32"/>
          <w:szCs w:val="32"/>
          <w:lang w:val="en-US"/>
        </w:rPr>
        <w:t xml:space="preserve"> is used to label the 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output </w:t>
      </w:r>
      <w:r w:rsidR="00CF7105" w:rsidRPr="001E0867">
        <w:rPr>
          <w:rFonts w:ascii="Georgia" w:hAnsi="Georgia"/>
          <w:b/>
          <w:bCs/>
          <w:sz w:val="32"/>
          <w:szCs w:val="32"/>
          <w:lang w:val="en-US"/>
        </w:rPr>
        <w:t>node and find the voltage at that node.</w:t>
      </w:r>
    </w:p>
    <w:p w14:paraId="065342A3" w14:textId="4A357902" w:rsidR="00CF7105" w:rsidRDefault="000B12A8" w:rsidP="00CF7105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Both the </w:t>
      </w:r>
      <w:r w:rsidR="00023A5B">
        <w:rPr>
          <w:rFonts w:ascii="Georgia" w:hAnsi="Georgia"/>
          <w:b/>
          <w:bCs/>
          <w:sz w:val="32"/>
          <w:szCs w:val="32"/>
          <w:lang w:val="en-US"/>
        </w:rPr>
        <w:t>capacitors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w:r w:rsidR="00023A5B">
        <w:rPr>
          <w:rFonts w:ascii="Georgia" w:hAnsi="Georgia"/>
          <w:b/>
          <w:bCs/>
          <w:sz w:val="32"/>
          <w:szCs w:val="32"/>
          <w:lang w:val="en-US"/>
        </w:rPr>
        <w:t xml:space="preserve">are uncharged and </w:t>
      </w:r>
      <w:r w:rsidR="00803C7D">
        <w:rPr>
          <w:rFonts w:ascii="Georgia" w:hAnsi="Georgia"/>
          <w:b/>
          <w:bCs/>
          <w:sz w:val="32"/>
          <w:szCs w:val="32"/>
          <w:lang w:val="en-US"/>
        </w:rPr>
        <w:t>have zero initial</w:t>
      </w:r>
      <w:r w:rsidR="00023A5B">
        <w:rPr>
          <w:rFonts w:ascii="Georgia" w:hAnsi="Georgia"/>
          <w:b/>
          <w:bCs/>
          <w:sz w:val="32"/>
          <w:szCs w:val="32"/>
          <w:lang w:val="en-US"/>
        </w:rPr>
        <w:t xml:space="preserve"> voltage in</w:t>
      </w:r>
      <w:r w:rsidR="00803C7D">
        <w:rPr>
          <w:rFonts w:ascii="Georgia" w:hAnsi="Georgia"/>
          <w:b/>
          <w:bCs/>
          <w:sz w:val="32"/>
          <w:szCs w:val="32"/>
          <w:lang w:val="en-US"/>
        </w:rPr>
        <w:t xml:space="preserve"> them</w:t>
      </w:r>
      <w:r>
        <w:rPr>
          <w:rFonts w:ascii="Georgia" w:hAnsi="Georgia"/>
          <w:b/>
          <w:bCs/>
          <w:sz w:val="32"/>
          <w:szCs w:val="32"/>
          <w:lang w:val="en-US"/>
        </w:rPr>
        <w:t>.</w:t>
      </w:r>
    </w:p>
    <w:p w14:paraId="7537EFC9" w14:textId="77777777" w:rsidR="005370BB" w:rsidRPr="005370BB" w:rsidRDefault="005370BB" w:rsidP="005370BB">
      <w:pPr>
        <w:rPr>
          <w:rFonts w:ascii="Georgia" w:hAnsi="Georgia"/>
          <w:b/>
          <w:bCs/>
          <w:sz w:val="32"/>
          <w:szCs w:val="32"/>
          <w:lang w:val="en-US"/>
        </w:rPr>
      </w:pPr>
    </w:p>
    <w:p w14:paraId="43301A64" w14:textId="77777777" w:rsidR="00CF7105" w:rsidRPr="001E0867" w:rsidRDefault="00CF7105" w:rsidP="00CF7105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t xml:space="preserve">QUCS 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4A4C13E0" w14:textId="77777777" w:rsidR="00CF7105" w:rsidRP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>Therefore, from the simulation, we get our answer as:</w:t>
      </w:r>
    </w:p>
    <w:p w14:paraId="63A363E5" w14:textId="7CD42AE2" w:rsidR="00CF7105" w:rsidRPr="00CF7105" w:rsidRDefault="00CF7105" w:rsidP="00CF7105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>V</w:t>
      </w:r>
      <w:r w:rsidR="009607C9">
        <w:rPr>
          <w:rFonts w:ascii="Georgia" w:hAnsi="Georgia"/>
          <w:b/>
          <w:bCs/>
          <w:sz w:val="32"/>
          <w:szCs w:val="32"/>
          <w:vertAlign w:val="subscript"/>
          <w:lang w:val="en-US"/>
        </w:rPr>
        <w:t xml:space="preserve">out </w:t>
      </w:r>
      <w:r w:rsidR="009607C9">
        <w:rPr>
          <w:rFonts w:ascii="Georgia" w:hAnsi="Georgia"/>
          <w:b/>
          <w:bCs/>
          <w:sz w:val="32"/>
          <w:szCs w:val="32"/>
          <w:lang w:val="en-US"/>
        </w:rPr>
        <w:t xml:space="preserve">| at t = </w:t>
      </w:r>
      <w:r w:rsidR="009607C9" w:rsidRPr="00F4565E">
        <w:rPr>
          <w:rFonts w:ascii="Bookman Old Style" w:hAnsi="Bookman Old Style"/>
          <w:b/>
          <w:bCs/>
          <w:sz w:val="32"/>
          <w:szCs w:val="32"/>
          <w:lang w:val="en-US"/>
        </w:rPr>
        <w:t>2</w:t>
      </w:r>
      <w:r w:rsidR="009607C9">
        <w:rPr>
          <w:rFonts w:ascii="Georgia" w:hAnsi="Georgia"/>
          <w:b/>
          <w:bCs/>
          <w:sz w:val="32"/>
          <w:szCs w:val="32"/>
          <w:lang w:val="en-US"/>
        </w:rPr>
        <w:t xml:space="preserve"> ns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 xml:space="preserve"> = </w:t>
      </w:r>
      <w:r w:rsidR="009607C9">
        <w:rPr>
          <w:rFonts w:ascii="Bookman Old Style" w:hAnsi="Bookman Old Style"/>
          <w:b/>
          <w:bCs/>
          <w:sz w:val="32"/>
          <w:szCs w:val="32"/>
          <w:lang w:val="en-US"/>
        </w:rPr>
        <w:t xml:space="preserve">0.816 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>V</w:t>
      </w:r>
      <w:r w:rsidR="009607C9">
        <w:rPr>
          <w:rFonts w:ascii="Georgia" w:hAnsi="Georgia"/>
          <w:b/>
          <w:bCs/>
          <w:sz w:val="32"/>
          <w:szCs w:val="32"/>
          <w:lang w:val="en-US"/>
        </w:rPr>
        <w:t xml:space="preserve"> ≈ </w:t>
      </w:r>
      <w:r w:rsidR="009607C9">
        <w:rPr>
          <w:rFonts w:ascii="Bookman Old Style" w:hAnsi="Bookman Old Style"/>
          <w:b/>
          <w:bCs/>
          <w:sz w:val="32"/>
          <w:szCs w:val="32"/>
          <w:lang w:val="en-US"/>
        </w:rPr>
        <w:t>0.81</w:t>
      </w:r>
      <w:r w:rsidR="009607C9">
        <w:rPr>
          <w:rFonts w:ascii="Georgia" w:hAnsi="Georgia"/>
          <w:b/>
          <w:bCs/>
          <w:sz w:val="32"/>
          <w:szCs w:val="32"/>
          <w:lang w:val="en-US"/>
        </w:rPr>
        <w:t xml:space="preserve"> V</w:t>
      </w:r>
    </w:p>
    <w:p w14:paraId="58339B51" w14:textId="17074E0A" w:rsidR="00CF7105" w:rsidRDefault="00CF7105" w:rsidP="00512F1A">
      <w:pPr>
        <w:spacing w:line="48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F7105">
        <w:rPr>
          <w:rFonts w:ascii="Georgia" w:hAnsi="Georgia"/>
          <w:b/>
          <w:bCs/>
          <w:sz w:val="32"/>
          <w:szCs w:val="32"/>
          <w:lang w:val="en-US"/>
        </w:rPr>
        <w:t>Answer: (</w:t>
      </w:r>
      <w:r w:rsidR="009607C9">
        <w:rPr>
          <w:rFonts w:ascii="Georgia" w:hAnsi="Georgia"/>
          <w:b/>
          <w:bCs/>
          <w:sz w:val="32"/>
          <w:szCs w:val="32"/>
          <w:lang w:val="en-US"/>
        </w:rPr>
        <w:t>e</w:t>
      </w:r>
      <w:r w:rsidRPr="00CF7105">
        <w:rPr>
          <w:rFonts w:ascii="Georgia" w:hAnsi="Georgia"/>
          <w:b/>
          <w:bCs/>
          <w:sz w:val="32"/>
          <w:szCs w:val="32"/>
          <w:lang w:val="en-US"/>
        </w:rPr>
        <w:t>)</w:t>
      </w:r>
    </w:p>
    <w:p w14:paraId="4EDA52C9" w14:textId="77777777" w:rsidR="00CF7105" w:rsidRDefault="00CF7105" w:rsidP="00CA7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30419C4B" w14:textId="5EFCD8BB" w:rsidR="00CF7105" w:rsidRPr="007D5CDE" w:rsidRDefault="007D5CDE" w:rsidP="007D5CDE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Initially, since the capacitors are uncharged, they provide minimal impedances. So, at t = 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>0</w:t>
      </w:r>
      <w:r>
        <w:rPr>
          <w:rFonts w:ascii="Bookman Old Style" w:hAnsi="Bookman Old Style"/>
          <w:b/>
          <w:bCs/>
          <w:sz w:val="32"/>
          <w:szCs w:val="32"/>
          <w:vertAlign w:val="superscript"/>
          <w:lang w:val="en-US"/>
        </w:rPr>
        <w:t>+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>,</w:t>
      </w:r>
    </w:p>
    <w:p w14:paraId="33EE9870" w14:textId="6E392698" w:rsidR="00E103B1" w:rsidRPr="00FC1AB2" w:rsidRDefault="00000000" w:rsidP="00FC1AB2">
      <w:pPr>
        <w:pStyle w:val="ListParagraph"/>
        <w:rPr>
          <w:rFonts w:ascii="Georgia" w:hAnsi="Georg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 pF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1 pF+ 1 pF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×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1 V=0.5 V</m:t>
          </m:r>
        </m:oMath>
      </m:oMathPara>
    </w:p>
    <w:p w14:paraId="2B7D6B28" w14:textId="6A82014E" w:rsidR="00C53F1B" w:rsidRDefault="007D5CDE" w:rsidP="007D5CDE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 w:rsidRPr="007D5CDE">
        <w:rPr>
          <w:rFonts w:ascii="Georgia" w:hAnsi="Georgia"/>
          <w:b/>
          <w:bCs/>
          <w:sz w:val="32"/>
          <w:szCs w:val="32"/>
          <w:lang w:val="en-US"/>
        </w:rPr>
        <w:t xml:space="preserve">At t = </w:t>
      </w:r>
      <w:r>
        <w:rPr>
          <w:rFonts w:ascii="Georgia" w:hAnsi="Georgia"/>
          <w:b/>
          <w:bCs/>
          <w:sz w:val="32"/>
          <w:szCs w:val="32"/>
          <w:lang w:val="en-US"/>
        </w:rPr>
        <w:t>∞, the capacitors are charged and behave as o.c., therefore,</w:t>
      </w:r>
    </w:p>
    <w:p w14:paraId="2F7F7FED" w14:textId="7235622A" w:rsidR="007D5CDE" w:rsidRPr="007D5CDE" w:rsidRDefault="00000000" w:rsidP="007D5CDE">
      <w:pPr>
        <w:ind w:left="720" w:firstLine="720"/>
        <w:rPr>
          <w:rFonts w:ascii="Georgia" w:hAnsi="Georg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=1 V</m:t>
          </m:r>
        </m:oMath>
      </m:oMathPara>
    </w:p>
    <w:p w14:paraId="76D85B00" w14:textId="1815165D" w:rsidR="007D5CDE" w:rsidRPr="007D5CDE" w:rsidRDefault="007D5CDE" w:rsidP="007D5CDE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 w:rsidRPr="007D5CDE">
        <w:rPr>
          <w:rFonts w:ascii="Georgia" w:hAnsi="Georgia"/>
          <w:b/>
          <w:bCs/>
          <w:sz w:val="32"/>
          <w:szCs w:val="32"/>
          <w:lang w:val="en-US"/>
        </w:rPr>
        <w:t xml:space="preserve">The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eq</m:t>
            </m:r>
          </m:sub>
        </m:sSub>
      </m:oMath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of the circuit between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out</m:t>
            </m:r>
          </m:sub>
        </m:sSub>
      </m:oMath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in</m:t>
            </m:r>
          </m:sub>
        </m:sSub>
      </m:oMath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is = </w:t>
      </w:r>
      <w:r w:rsidRPr="007D5CDE">
        <w:rPr>
          <w:rFonts w:ascii="Bookman Old Style" w:eastAsiaTheme="minorEastAsia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kΩ</w:t>
      </w:r>
    </w:p>
    <w:p w14:paraId="5607A188" w14:textId="08C18B55" w:rsidR="007D5CDE" w:rsidRPr="007D5CDE" w:rsidRDefault="007D5CDE" w:rsidP="007D5CDE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 w:rsidRPr="007D5CDE">
        <w:rPr>
          <w:rFonts w:ascii="Georgia" w:hAnsi="Georgia"/>
          <w:b/>
          <w:bCs/>
          <w:sz w:val="32"/>
          <w:szCs w:val="32"/>
          <w:lang w:val="en-US"/>
        </w:rPr>
        <w:t xml:space="preserve">The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eq</m:t>
            </m:r>
          </m:sub>
        </m:sSub>
      </m:oMath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of the circuit between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out</m:t>
            </m:r>
          </m:sub>
        </m:sSub>
      </m:oMath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in</m:t>
            </m:r>
          </m:sub>
        </m:sSub>
      </m:oMath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is = </w:t>
      </w:r>
      <w:r w:rsidRPr="007D5CDE">
        <w:rPr>
          <w:rFonts w:ascii="Bookman Old Style" w:eastAsiaTheme="minorEastAsia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pF + </w:t>
      </w:r>
      <w:r w:rsidRPr="007D5CDE">
        <w:rPr>
          <w:rFonts w:ascii="Bookman Old Style" w:eastAsiaTheme="minorEastAsia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pF = </w:t>
      </w:r>
      <w:r>
        <w:rPr>
          <w:rFonts w:ascii="Bookman Old Style" w:eastAsiaTheme="minorEastAsia" w:hAnsi="Bookman Old Style"/>
          <w:b/>
          <w:bCs/>
          <w:sz w:val="32"/>
          <w:szCs w:val="32"/>
          <w:lang w:val="en-US"/>
        </w:rPr>
        <w:t>2</w:t>
      </w:r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pF</w:t>
      </w:r>
    </w:p>
    <w:p w14:paraId="4384BB06" w14:textId="5840968B" w:rsidR="007D5CDE" w:rsidRPr="007D5CDE" w:rsidRDefault="007D5CDE" w:rsidP="007D5CDE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Time constant of the circuit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eq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×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eq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en-US"/>
          </w:rPr>
          <m:t>=1 kΩ ×2 pF=2 ns</m:t>
        </m:r>
      </m:oMath>
    </w:p>
    <w:p w14:paraId="5AF3A0E9" w14:textId="3F346B4F" w:rsidR="00F22C8D" w:rsidRPr="00F22C8D" w:rsidRDefault="007D5CDE" w:rsidP="00F22C8D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28"/>
          <w:szCs w:val="28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Therefore, using the F.I.F. formula, we get the charging curve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out</m:t>
            </m:r>
          </m:sub>
        </m:sSub>
      </m:oMath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across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the capacitor C2</w:t>
      </w:r>
      <w:r w:rsidR="00F22C8D">
        <w:rPr>
          <w:rFonts w:ascii="Georgia" w:hAnsi="Georgia"/>
          <w:b/>
          <w:bCs/>
          <w:sz w:val="32"/>
          <w:szCs w:val="32"/>
          <w:lang w:val="en-US"/>
        </w:rPr>
        <w:t>,</w:t>
      </w:r>
    </w:p>
    <w:p w14:paraId="43AB8676" w14:textId="3971B95D" w:rsidR="00F22C8D" w:rsidRPr="00F22C8D" w:rsidRDefault="00F22C8D" w:rsidP="00F22C8D">
      <w:pPr>
        <w:pStyle w:val="ListParagraph"/>
        <w:jc w:val="both"/>
        <w:rPr>
          <w:rFonts w:ascii="Georgia" w:eastAsiaTheme="minorEastAsia" w:hAnsi="Georg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+(</m:t>
          </m:r>
          <m:sSub>
            <m:sSubPr>
              <m:ctrlPr>
                <w:rPr>
                  <w:rFonts w:ascii="Cambria Math" w:hAnsi="Cambria Math"/>
                  <w:b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τ</m:t>
                  </m:r>
                </m:den>
              </m:f>
            </m:sup>
          </m:sSup>
        </m:oMath>
      </m:oMathPara>
    </w:p>
    <w:p w14:paraId="302AFF13" w14:textId="520FEF81" w:rsidR="00F22C8D" w:rsidRPr="00F22C8D" w:rsidRDefault="00F22C8D" w:rsidP="00F22C8D">
      <w:pPr>
        <w:pStyle w:val="ListParagraph"/>
        <w:jc w:val="both"/>
        <w:rPr>
          <w:rFonts w:ascii="Georgia" w:eastAsiaTheme="minorEastAsia" w:hAnsi="Georgia"/>
          <w:b/>
          <w:bCs/>
          <w:sz w:val="32"/>
          <w:szCs w:val="32"/>
          <w:lang w:val="en-US"/>
        </w:rPr>
      </w:pPr>
      <w:r>
        <w:rPr>
          <w:rFonts w:ascii="Georgia" w:eastAsiaTheme="minorEastAsia" w:hAnsi="Georgia"/>
          <w:b/>
          <w:bCs/>
          <w:sz w:val="32"/>
          <w:szCs w:val="32"/>
          <w:lang w:val="en-US"/>
        </w:rPr>
        <w:t>w</w:t>
      </w:r>
      <w:r w:rsidRPr="00F22C8D">
        <w:rPr>
          <w:rFonts w:ascii="Georgia" w:eastAsiaTheme="minorEastAsia" w:hAnsi="Georgia"/>
          <w:b/>
          <w:bCs/>
          <w:sz w:val="32"/>
          <w:szCs w:val="32"/>
          <w:lang w:val="en-US"/>
        </w:rPr>
        <w:t>here</w:t>
      </w:r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i</m:t>
            </m:r>
          </m:sub>
        </m:sSub>
      </m:oMath>
      <w:r>
        <w:rPr>
          <w:rFonts w:ascii="Georgia" w:eastAsiaTheme="minorEastAsia" w:hAnsi="Georgia"/>
          <w:b/>
          <w:sz w:val="36"/>
          <w:szCs w:val="36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out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lang w:val="en-US"/>
          </w:rPr>
          <m:t>(t=</m:t>
        </m:r>
        <m:sSup>
          <m:sSupPr>
            <m:ctrlPr>
              <w:rPr>
                <w:rFonts w:ascii="Cambria Math" w:hAnsi="Cambria Math"/>
                <w:b/>
                <w:i/>
                <w:sz w:val="36"/>
                <w:szCs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  <w:sz w:val="36"/>
            <w:szCs w:val="36"/>
            <w:lang w:val="en-US"/>
          </w:rPr>
          <m:t>)</m:t>
        </m:r>
      </m:oMath>
      <w:r>
        <w:rPr>
          <w:rFonts w:ascii="Georgia" w:eastAsiaTheme="minorEastAsia" w:hAnsi="Georgia"/>
          <w:b/>
          <w:sz w:val="36"/>
          <w:szCs w:val="36"/>
          <w:lang w:val="en-US"/>
        </w:rPr>
        <w:t xml:space="preserve"> </w:t>
      </w:r>
      <w:r w:rsidRPr="00F22C8D">
        <w:rPr>
          <w:rFonts w:ascii="Georgia" w:eastAsiaTheme="minorEastAsia" w:hAnsi="Georgia"/>
          <w:b/>
          <w:sz w:val="32"/>
          <w:szCs w:val="32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f</m:t>
            </m:r>
          </m:sub>
        </m:sSub>
      </m:oMath>
      <w:r>
        <w:rPr>
          <w:rFonts w:ascii="Georgia" w:eastAsiaTheme="minorEastAsia" w:hAnsi="Georgia"/>
          <w:b/>
          <w:sz w:val="36"/>
          <w:szCs w:val="36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out</m:t>
            </m:r>
          </m:sub>
        </m:sSub>
        <m:r>
          <m:rPr>
            <m:sty m:val="bi"/>
          </m:rPr>
          <w:rPr>
            <w:rFonts w:ascii="Cambria Math" w:hAnsi="Cambria Math"/>
            <w:sz w:val="36"/>
            <w:szCs w:val="36"/>
            <w:lang w:val="en-US"/>
          </w:rPr>
          <m:t>(t=</m:t>
        </m:r>
        <m:r>
          <m:rPr>
            <m:sty m:val="bi"/>
          </m:rPr>
          <w:rPr>
            <w:rFonts w:ascii="Cambria Math" w:hAnsi="Cambria Math"/>
            <w:sz w:val="36"/>
            <w:szCs w:val="36"/>
            <w:lang w:val="en-US"/>
          </w:rPr>
          <m:t>∞</m:t>
        </m:r>
        <m:r>
          <m:rPr>
            <m:sty m:val="bi"/>
          </m:rPr>
          <w:rPr>
            <w:rFonts w:ascii="Cambria Math" w:hAnsi="Cambria Math"/>
            <w:sz w:val="36"/>
            <w:szCs w:val="36"/>
            <w:lang w:val="en-US"/>
          </w:rPr>
          <m:t>)</m:t>
        </m:r>
      </m:oMath>
      <w:r>
        <w:rPr>
          <w:rFonts w:ascii="Georgia" w:eastAsiaTheme="minorEastAsia" w:hAnsi="Georgia"/>
          <w:b/>
          <w:sz w:val="36"/>
          <w:szCs w:val="36"/>
          <w:lang w:val="en-US"/>
        </w:rPr>
        <w:t>.</w:t>
      </w:r>
    </w:p>
    <w:p w14:paraId="7F62C5D3" w14:textId="3CE6FC90" w:rsidR="007D5CDE" w:rsidRPr="007D5CDE" w:rsidRDefault="00000000" w:rsidP="007D5CDE">
      <w:pPr>
        <w:pStyle w:val="ListParagraph"/>
        <w:jc w:val="both"/>
        <w:rPr>
          <w:rFonts w:ascii="Georgia" w:eastAsiaTheme="minorEastAsia" w:hAnsi="Georg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en-US"/>
            </w:rPr>
            <m:t>=1+(0.5-1)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-t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2 ns</m:t>
                  </m:r>
                </m:den>
              </m:f>
            </m:sup>
          </m:sSup>
        </m:oMath>
      </m:oMathPara>
    </w:p>
    <w:p w14:paraId="6CF222A3" w14:textId="71ACC204" w:rsidR="007D5CDE" w:rsidRPr="00F4565E" w:rsidRDefault="007D5CDE" w:rsidP="007D5CDE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7D5CDE">
        <w:rPr>
          <w:rFonts w:ascii="Georgia" w:hAnsi="Georgia"/>
          <w:b/>
          <w:bCs/>
          <w:sz w:val="32"/>
          <w:szCs w:val="32"/>
          <w:lang w:val="en-US"/>
        </w:rPr>
        <w:t>Thus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, at t = </w:t>
      </w:r>
      <w:r w:rsidRPr="007D5CDE">
        <w:rPr>
          <w:rFonts w:ascii="Bookman Old Style" w:hAnsi="Bookman Old Style"/>
          <w:b/>
          <w:bCs/>
          <w:sz w:val="32"/>
          <w:szCs w:val="32"/>
          <w:lang w:val="en-US"/>
        </w:rPr>
        <w:t>2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ns,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out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en-US"/>
          </w:rPr>
          <m:t>=1-0.5×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-2 ns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 ns</m:t>
                </m:r>
              </m:den>
            </m:f>
          </m:sup>
        </m:sSup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 w:val="en-US"/>
          </w:rPr>
          <m:t>=1-0.5×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-1</m:t>
            </m:r>
          </m:sup>
        </m:sSup>
      </m:oMath>
    </w:p>
    <w:p w14:paraId="7BA85CD9" w14:textId="7550C5F2" w:rsidR="00F4565E" w:rsidRPr="00F4565E" w:rsidRDefault="00F4565E" w:rsidP="00F4565E">
      <w:pPr>
        <w:ind w:left="2880" w:firstLine="720"/>
        <w:jc w:val="both"/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       </w:t>
      </w:r>
      <w:r w:rsidRPr="00F4565E">
        <w:rPr>
          <w:rFonts w:ascii="Georgia" w:hAnsi="Georgia"/>
          <w:b/>
          <w:bCs/>
          <w:sz w:val="32"/>
          <w:szCs w:val="32"/>
          <w:lang w:val="en-US"/>
        </w:rPr>
        <w:t>=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>0.816 V</w:t>
      </w:r>
    </w:p>
    <w:p w14:paraId="3D7720C1" w14:textId="7535F1F1" w:rsidR="00E103B1" w:rsidRPr="00512F1A" w:rsidRDefault="00512F1A" w:rsidP="00512F1A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28"/>
          <w:szCs w:val="28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Thus, our answer is verified with the simulated result.</w:t>
      </w:r>
    </w:p>
    <w:p w14:paraId="0571CBA5" w14:textId="77777777" w:rsidR="00F4565E" w:rsidRDefault="00F4565E" w:rsidP="00DA64BA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p w14:paraId="14AD3CBC" w14:textId="77777777" w:rsidR="00E103B1" w:rsidRPr="00E103B1" w:rsidRDefault="00DA64BA" w:rsidP="00E103B1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CA7B6B">
        <w:rPr>
          <w:rFonts w:ascii="Georgia" w:hAnsi="Georgia"/>
          <w:b/>
          <w:bCs/>
          <w:sz w:val="36"/>
          <w:szCs w:val="36"/>
          <w:u w:val="single"/>
          <w:lang w:val="en-US"/>
        </w:rPr>
        <w:lastRenderedPageBreak/>
        <w:t xml:space="preserve">Question </w:t>
      </w:r>
      <w:r w:rsidRPr="00CA7B6B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>2</w:t>
      </w:r>
      <w:r w:rsidRPr="00CA7B6B">
        <w:rPr>
          <w:rFonts w:ascii="Georgia" w:hAnsi="Georgia"/>
          <w:b/>
          <w:bCs/>
          <w:sz w:val="36"/>
          <w:szCs w:val="36"/>
          <w:u w:val="single"/>
          <w:lang w:val="en-US"/>
        </w:rPr>
        <w:t>:</w:t>
      </w:r>
      <w:r w:rsidR="00E103B1" w:rsidRPr="00E103B1">
        <w:rPr>
          <w:noProof/>
        </w:rPr>
        <w:t xml:space="preserve"> </w:t>
      </w:r>
    </w:p>
    <w:p w14:paraId="44C2CD22" w14:textId="494C75A1" w:rsidR="00DA64BA" w:rsidRPr="00E103B1" w:rsidRDefault="00F4565E" w:rsidP="00851FF5">
      <w:pPr>
        <w:spacing w:line="360" w:lineRule="auto"/>
        <w:jc w:val="center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F4565E">
        <w:rPr>
          <w:rFonts w:ascii="Georgia" w:hAnsi="Georgia"/>
          <w:b/>
          <w:bCs/>
          <w:noProof/>
          <w:sz w:val="32"/>
          <w:szCs w:val="32"/>
          <w:lang w:val="en-US"/>
        </w:rPr>
        <w:drawing>
          <wp:inline distT="0" distB="0" distL="0" distR="0" wp14:anchorId="15497855" wp14:editId="215B5B3A">
            <wp:extent cx="4320000" cy="2548397"/>
            <wp:effectExtent l="0" t="0" r="4445" b="4445"/>
            <wp:docPr id="7564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5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A0A" w14:textId="77777777" w:rsidR="00E103B1" w:rsidRPr="00E103B1" w:rsidRDefault="00E103B1" w:rsidP="00E103B1">
      <w:pPr>
        <w:pStyle w:val="ListParagraph"/>
        <w:spacing w:line="360" w:lineRule="auto"/>
        <w:rPr>
          <w:rFonts w:ascii="Georgia" w:hAnsi="Georgia"/>
          <w:b/>
          <w:bCs/>
          <w:sz w:val="10"/>
          <w:szCs w:val="10"/>
          <w:u w:val="single"/>
          <w:lang w:val="en-US"/>
        </w:rPr>
      </w:pPr>
    </w:p>
    <w:p w14:paraId="00447589" w14:textId="36940834" w:rsidR="00DA64BA" w:rsidRPr="00DA64BA" w:rsidRDefault="00CA7B6B" w:rsidP="00DA64BA">
      <w:pPr>
        <w:pStyle w:val="ListParagraph"/>
        <w:numPr>
          <w:ilvl w:val="1"/>
          <w:numId w:val="2"/>
        </w:numPr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QUCS Circuit:</w:t>
      </w:r>
    </w:p>
    <w:p w14:paraId="7DA16A8E" w14:textId="17470B2E" w:rsidR="00D90CCF" w:rsidRPr="00132ACF" w:rsidRDefault="00512F1A" w:rsidP="00512F1A">
      <w:pPr>
        <w:spacing w:line="360" w:lineRule="auto"/>
        <w:rPr>
          <w:rFonts w:ascii="Georgia" w:hAnsi="Georgia"/>
          <w:b/>
          <w:bCs/>
          <w:sz w:val="36"/>
          <w:szCs w:val="36"/>
          <w:lang w:val="en-US"/>
        </w:rPr>
      </w:pPr>
      <w:r w:rsidRPr="00512F1A">
        <w:rPr>
          <w:rFonts w:ascii="Georgia" w:hAnsi="Georgia"/>
          <w:b/>
          <w:bCs/>
          <w:sz w:val="36"/>
          <w:szCs w:val="36"/>
          <w:lang w:val="en-US"/>
        </w:rPr>
        <w:drawing>
          <wp:inline distT="0" distB="0" distL="0" distR="0" wp14:anchorId="1B84A0EE" wp14:editId="4C156ADB">
            <wp:extent cx="6645910" cy="2851150"/>
            <wp:effectExtent l="0" t="0" r="2540" b="6350"/>
            <wp:docPr id="25352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23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15AE" w14:textId="0B3246DC" w:rsidR="00132ACF" w:rsidRDefault="00132ACF" w:rsidP="00132ACF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V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in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is a sinusoidal input given with an amplitude of </w:t>
      </w:r>
      <w:r w:rsidRPr="00132ACF">
        <w:rPr>
          <w:rFonts w:ascii="Bookman Old Style" w:hAnsi="Bookman Old Style"/>
          <w:b/>
          <w:bCs/>
          <w:sz w:val="32"/>
          <w:szCs w:val="32"/>
          <w:lang w:val="en-US"/>
        </w:rPr>
        <w:t>1</w:t>
      </w:r>
      <w:r>
        <w:rPr>
          <w:rFonts w:ascii="Georgia" w:hAnsi="Georgia"/>
          <w:b/>
          <w:bCs/>
          <w:sz w:val="32"/>
          <w:szCs w:val="32"/>
          <w:lang w:val="en-US"/>
        </w:rPr>
        <w:t>V and frequency of 100 rad/s = 15.9</w:t>
      </w:r>
      <w:r w:rsidR="00147D59">
        <w:rPr>
          <w:rFonts w:ascii="Georgia" w:hAnsi="Georgia"/>
          <w:b/>
          <w:bCs/>
          <w:sz w:val="32"/>
          <w:szCs w:val="32"/>
          <w:lang w:val="en-US"/>
        </w:rPr>
        <w:t>1</w:t>
      </w:r>
      <w:r w:rsidR="005D529E">
        <w:rPr>
          <w:rFonts w:ascii="Georgia" w:hAnsi="Georgia"/>
          <w:b/>
          <w:bCs/>
          <w:sz w:val="32"/>
          <w:szCs w:val="32"/>
          <w:lang w:val="en-US"/>
        </w:rPr>
        <w:t>5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Hz</w:t>
      </w:r>
    </w:p>
    <w:p w14:paraId="2F17A7E7" w14:textId="77777777" w:rsidR="00132ACF" w:rsidRPr="001E0867" w:rsidRDefault="00132ACF" w:rsidP="00132ACF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V</w:t>
      </w:r>
      <w:r w:rsidRPr="00023A5B">
        <w:rPr>
          <w:rFonts w:ascii="Georgia" w:hAnsi="Georgia"/>
          <w:b/>
          <w:bCs/>
          <w:sz w:val="32"/>
          <w:szCs w:val="32"/>
          <w:vertAlign w:val="subscript"/>
          <w:lang w:val="en-US"/>
        </w:rPr>
        <w:t>out</w:t>
      </w:r>
      <w:r w:rsidRPr="001E0867">
        <w:rPr>
          <w:rFonts w:ascii="Georgia" w:hAnsi="Georgia"/>
          <w:b/>
          <w:bCs/>
          <w:sz w:val="32"/>
          <w:szCs w:val="32"/>
          <w:lang w:val="en-US"/>
        </w:rPr>
        <w:t xml:space="preserve"> is used to label the 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output </w:t>
      </w:r>
      <w:r w:rsidRPr="001E0867">
        <w:rPr>
          <w:rFonts w:ascii="Georgia" w:hAnsi="Georgia"/>
          <w:b/>
          <w:bCs/>
          <w:sz w:val="32"/>
          <w:szCs w:val="32"/>
          <w:lang w:val="en-US"/>
        </w:rPr>
        <w:t>node and find the voltage at that node.</w:t>
      </w:r>
    </w:p>
    <w:p w14:paraId="04D92FDD" w14:textId="05650957" w:rsidR="00803C7D" w:rsidRDefault="00132ACF" w:rsidP="00132ACF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Both the capacitors are uncharged and have zero initial voltage in them.</w:t>
      </w:r>
    </w:p>
    <w:p w14:paraId="3FF97F2E" w14:textId="231D2E5B" w:rsidR="00132ACF" w:rsidRDefault="00132ACF" w:rsidP="00132ACF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The Buffer Amplifiers are implemented using Voltage Controlled Voltage Sources (VCVS), since they are ideal buffers with infinite input resistance and zero output resistance.</w:t>
      </w:r>
    </w:p>
    <w:p w14:paraId="4D977B72" w14:textId="77777777" w:rsidR="00132ACF" w:rsidRDefault="00132ACF" w:rsidP="00132ACF">
      <w:pPr>
        <w:pStyle w:val="ListParagraph"/>
        <w:rPr>
          <w:rFonts w:ascii="Georgia" w:hAnsi="Georgia"/>
          <w:b/>
          <w:bCs/>
          <w:sz w:val="32"/>
          <w:szCs w:val="32"/>
          <w:lang w:val="en-US"/>
        </w:rPr>
      </w:pPr>
    </w:p>
    <w:p w14:paraId="519BA3DA" w14:textId="77777777" w:rsidR="00132ACF" w:rsidRPr="00803C7D" w:rsidRDefault="00132ACF" w:rsidP="00132ACF">
      <w:pPr>
        <w:pStyle w:val="ListParagraph"/>
        <w:rPr>
          <w:rFonts w:ascii="Georgia" w:hAnsi="Georgia"/>
          <w:b/>
          <w:bCs/>
          <w:sz w:val="32"/>
          <w:szCs w:val="32"/>
          <w:lang w:val="en-US"/>
        </w:rPr>
      </w:pPr>
    </w:p>
    <w:p w14:paraId="047F2CED" w14:textId="77777777" w:rsidR="00CA7B6B" w:rsidRPr="001E0867" w:rsidRDefault="00CA7B6B" w:rsidP="00CA7B6B">
      <w:pPr>
        <w:pStyle w:val="ListParagraph"/>
        <w:numPr>
          <w:ilvl w:val="0"/>
          <w:numId w:val="2"/>
        </w:numPr>
        <w:jc w:val="both"/>
        <w:rPr>
          <w:rFonts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/>
          <w:b/>
          <w:bCs/>
          <w:sz w:val="36"/>
          <w:szCs w:val="36"/>
          <w:u w:val="single"/>
          <w:lang w:val="en-US"/>
        </w:rPr>
        <w:lastRenderedPageBreak/>
        <w:t xml:space="preserve">QUCS </w:t>
      </w: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Result:</w:t>
      </w:r>
    </w:p>
    <w:p w14:paraId="6F767B08" w14:textId="06D6354D" w:rsidR="00132ACF" w:rsidRDefault="00512F1A" w:rsidP="00CA7B6B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512F1A">
        <w:rPr>
          <w:rFonts w:ascii="Georgia" w:hAnsi="Georgia"/>
          <w:b/>
          <w:bCs/>
          <w:sz w:val="32"/>
          <w:szCs w:val="32"/>
          <w:lang w:val="en-US"/>
        </w:rPr>
        <w:drawing>
          <wp:inline distT="0" distB="0" distL="0" distR="0" wp14:anchorId="62C773A8" wp14:editId="1E79AA74">
            <wp:extent cx="6645910" cy="2078355"/>
            <wp:effectExtent l="0" t="0" r="2540" b="0"/>
            <wp:docPr id="39938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0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527E" w14:textId="4767AD77" w:rsidR="00CA7B6B" w:rsidRPr="00CA7B6B" w:rsidRDefault="00CA7B6B" w:rsidP="00CA7B6B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A7B6B">
        <w:rPr>
          <w:rFonts w:ascii="Georgia" w:hAnsi="Georgia"/>
          <w:b/>
          <w:bCs/>
          <w:sz w:val="32"/>
          <w:szCs w:val="32"/>
          <w:lang w:val="en-US"/>
        </w:rPr>
        <w:t>Therefore, from the simulation, we get our answer as:</w:t>
      </w:r>
    </w:p>
    <w:p w14:paraId="41728457" w14:textId="0BC57CCC" w:rsidR="00CA7B6B" w:rsidRPr="00CA7B6B" w:rsidRDefault="00F933F5" w:rsidP="00CA7B6B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A</w:t>
      </w:r>
      <w:r>
        <w:rPr>
          <w:rFonts w:ascii="Georgia" w:hAnsi="Georgia"/>
          <w:b/>
          <w:bCs/>
          <w:sz w:val="32"/>
          <w:szCs w:val="32"/>
          <w:vertAlign w:val="subscript"/>
          <w:lang w:val="en-US"/>
        </w:rPr>
        <w:t>v</w:t>
      </w:r>
      <w:r w:rsidR="00CA7B6B" w:rsidRPr="00CA7B6B">
        <w:rPr>
          <w:rFonts w:ascii="Georgia" w:hAnsi="Georgia"/>
          <w:b/>
          <w:bCs/>
          <w:sz w:val="32"/>
          <w:szCs w:val="32"/>
          <w:lang w:val="en-US"/>
        </w:rPr>
        <w:t xml:space="preserve"> = 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>-</w:t>
      </w:r>
      <w:r w:rsidR="00512F1A">
        <w:rPr>
          <w:rFonts w:ascii="Bookman Old Style" w:hAnsi="Bookman Old Style"/>
          <w:b/>
          <w:bCs/>
          <w:sz w:val="32"/>
          <w:szCs w:val="32"/>
          <w:lang w:val="en-US"/>
        </w:rPr>
        <w:t>1.0001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>e-0</w:t>
      </w:r>
      <w:r w:rsidR="00512F1A">
        <w:rPr>
          <w:rFonts w:ascii="Bookman Old Style" w:hAnsi="Bookman Old Style"/>
          <w:b/>
          <w:bCs/>
          <w:sz w:val="32"/>
          <w:szCs w:val="32"/>
          <w:lang w:val="en-US"/>
        </w:rPr>
        <w:t>5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– </w:t>
      </w:r>
      <w:r w:rsidR="00F22C8D">
        <w:rPr>
          <w:rFonts w:ascii="Bookman Old Style" w:hAnsi="Bookman Old Style"/>
          <w:b/>
          <w:bCs/>
          <w:sz w:val="32"/>
          <w:szCs w:val="32"/>
          <w:lang w:val="en-US"/>
        </w:rPr>
        <w:t>j1.01</w:t>
      </w:r>
      <w:r w:rsidR="00512F1A">
        <w:rPr>
          <w:rFonts w:ascii="Bookman Old Style" w:hAnsi="Bookman Old Style"/>
          <w:b/>
          <w:bCs/>
          <w:sz w:val="32"/>
          <w:szCs w:val="32"/>
          <w:lang w:val="en-US"/>
        </w:rPr>
        <w:t>02</w:t>
      </w:r>
      <w:r w:rsidR="00F22C8D">
        <w:rPr>
          <w:rFonts w:ascii="Bookman Old Style" w:hAnsi="Bookman Old Style"/>
          <w:b/>
          <w:bCs/>
          <w:sz w:val="32"/>
          <w:szCs w:val="32"/>
          <w:lang w:val="en-US"/>
        </w:rPr>
        <w:t>e-07</w:t>
      </w: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= -100 dB</w:t>
      </w:r>
    </w:p>
    <w:p w14:paraId="1EC16EAA" w14:textId="4EAA0721" w:rsidR="00D90CCF" w:rsidRPr="00CA7B6B" w:rsidRDefault="00CA7B6B" w:rsidP="00AD157C">
      <w:pPr>
        <w:spacing w:line="48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 w:rsidRPr="00CA7B6B">
        <w:rPr>
          <w:rFonts w:ascii="Georgia" w:hAnsi="Georgia"/>
          <w:b/>
          <w:bCs/>
          <w:sz w:val="32"/>
          <w:szCs w:val="32"/>
          <w:lang w:val="en-US"/>
        </w:rPr>
        <w:t>Answer: (</w:t>
      </w:r>
      <w:r w:rsidR="003A60EE">
        <w:rPr>
          <w:rFonts w:ascii="Georgia" w:hAnsi="Georgia"/>
          <w:b/>
          <w:bCs/>
          <w:sz w:val="32"/>
          <w:szCs w:val="32"/>
          <w:lang w:val="en-US"/>
        </w:rPr>
        <w:t>h</w:t>
      </w:r>
      <w:r w:rsidRPr="00CA7B6B">
        <w:rPr>
          <w:rFonts w:ascii="Georgia" w:hAnsi="Georgia"/>
          <w:b/>
          <w:bCs/>
          <w:sz w:val="32"/>
          <w:szCs w:val="32"/>
          <w:lang w:val="en-US"/>
        </w:rPr>
        <w:t>)</w:t>
      </w:r>
    </w:p>
    <w:p w14:paraId="199D2673" w14:textId="77777777" w:rsidR="00CA7B6B" w:rsidRDefault="00CA7B6B" w:rsidP="00CA7B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  <w:sz w:val="36"/>
          <w:szCs w:val="36"/>
          <w:u w:val="single"/>
          <w:lang w:val="en-US"/>
        </w:rPr>
      </w:pPr>
      <w:r w:rsidRPr="001E0867">
        <w:rPr>
          <w:rFonts w:ascii="Georgia" w:hAnsi="Georgia"/>
          <w:b/>
          <w:bCs/>
          <w:sz w:val="36"/>
          <w:szCs w:val="36"/>
          <w:u w:val="single"/>
          <w:lang w:val="en-US"/>
        </w:rPr>
        <w:t>Conclusion:</w:t>
      </w:r>
    </w:p>
    <w:p w14:paraId="29700C82" w14:textId="7F99AA27" w:rsidR="00147D59" w:rsidRDefault="00147D59" w:rsidP="00304C6C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The Transfer function can be given by.</w:t>
      </w:r>
    </w:p>
    <w:p w14:paraId="5BA90E62" w14:textId="49C8806A" w:rsidR="00147D59" w:rsidRPr="00147D59" w:rsidRDefault="00147D59" w:rsidP="00147D59">
      <w:pPr>
        <w:jc w:val="both"/>
        <w:rPr>
          <w:rFonts w:ascii="Georgia" w:eastAsiaTheme="minorEastAsia" w:hAnsi="Georgia"/>
          <w:b/>
          <w:bCs/>
          <w:sz w:val="32"/>
          <w:szCs w:val="32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in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(1+s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(1+s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den>
          </m:f>
        </m:oMath>
      </m:oMathPara>
    </w:p>
    <w:p w14:paraId="5EABD5AA" w14:textId="572C230C" w:rsidR="00147D59" w:rsidRPr="00147D59" w:rsidRDefault="00147D59" w:rsidP="00147D59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Thus H(s) has two poles and no zeroes.</w:t>
      </w:r>
    </w:p>
    <w:p w14:paraId="2DBD2321" w14:textId="1566A046" w:rsidR="00F22C8D" w:rsidRPr="00F22C8D" w:rsidRDefault="00F933F5" w:rsidP="00304C6C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The total DC gain between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in</m:t>
            </m:r>
          </m:sub>
        </m:sSub>
      </m:oMath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out</m:t>
            </m:r>
          </m:sub>
        </m:sSub>
      </m:oMath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0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 w:val="en-US"/>
          </w:rPr>
          <m:t>)</m:t>
        </m:r>
      </m:oMath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 </w:t>
      </w:r>
      <w:r w:rsidR="00F22C8D">
        <w:rPr>
          <w:rFonts w:ascii="Georgia" w:eastAsiaTheme="minorEastAsia" w:hAnsi="Georgia"/>
          <w:b/>
          <w:bCs/>
          <w:sz w:val="32"/>
          <w:szCs w:val="32"/>
          <w:lang w:val="en-US"/>
        </w:rPr>
        <w:t>= A1 × A2</w:t>
      </w:r>
    </w:p>
    <w:p w14:paraId="46642FEB" w14:textId="55C6266E" w:rsidR="00304C6C" w:rsidRPr="00304C6C" w:rsidRDefault="00304C6C" w:rsidP="00F22C8D">
      <w:pPr>
        <w:pStyle w:val="ListParagraph"/>
        <w:ind w:left="7200" w:firstLine="720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= </w:t>
      </w:r>
      <w:r w:rsidRPr="00304C6C">
        <w:rPr>
          <w:rFonts w:ascii="Bookman Old Style" w:eastAsiaTheme="minorEastAsia" w:hAnsi="Bookman Old Style"/>
          <w:b/>
          <w:bCs/>
          <w:sz w:val="32"/>
          <w:szCs w:val="32"/>
          <w:lang w:val="en-US"/>
        </w:rPr>
        <w:t xml:space="preserve">2 × 5 </w:t>
      </w:r>
      <w:r w:rsidRPr="00304C6C">
        <w:rPr>
          <w:rFonts w:ascii="Georgia" w:eastAsiaTheme="minorEastAsia" w:hAnsi="Georgia"/>
          <w:b/>
          <w:bCs/>
          <w:sz w:val="32"/>
          <w:szCs w:val="32"/>
          <w:lang w:val="en-US"/>
        </w:rPr>
        <w:t>=</w:t>
      </w:r>
      <w:r w:rsidRPr="00304C6C">
        <w:rPr>
          <w:rFonts w:ascii="Bookman Old Style" w:eastAsiaTheme="minorEastAsia" w:hAnsi="Bookman Old Style"/>
          <w:b/>
          <w:bCs/>
          <w:sz w:val="32"/>
          <w:szCs w:val="32"/>
          <w:lang w:val="en-US"/>
        </w:rPr>
        <w:t xml:space="preserve"> 10</w:t>
      </w:r>
    </w:p>
    <w:p w14:paraId="10AAF8D2" w14:textId="6892E592" w:rsidR="00304C6C" w:rsidRDefault="00304C6C" w:rsidP="00304C6C">
      <w:pPr>
        <w:ind w:left="7200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0</m:t>
                </m:r>
              </m:sub>
            </m:sSub>
          </m:sub>
        </m:sSub>
      </m:oMath>
      <w:r>
        <w:rPr>
          <w:rFonts w:ascii="Georgia" w:hAnsi="Georgia"/>
          <w:b/>
          <w:bCs/>
          <w:sz w:val="32"/>
          <w:szCs w:val="32"/>
          <w:lang w:val="en-US"/>
        </w:rPr>
        <w:t xml:space="preserve"> = </w:t>
      </w:r>
      <w:r w:rsidRPr="00304C6C">
        <w:rPr>
          <w:rFonts w:ascii="Bookman Old Style" w:hAnsi="Bookman Old Style"/>
          <w:b/>
          <w:bCs/>
          <w:sz w:val="32"/>
          <w:szCs w:val="32"/>
          <w:lang w:val="en-US"/>
        </w:rPr>
        <w:t>20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dB</w:t>
      </w:r>
    </w:p>
    <w:p w14:paraId="1D7F178E" w14:textId="4E7459B3" w:rsidR="00304C6C" w:rsidRDefault="00304C6C" w:rsidP="00304C6C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Now, due to the presence of the buffers, the two RC circuits R1C1 and R2C2 are electrically isolated. Thus, </w:t>
      </w:r>
      <w:r w:rsidR="004427B9">
        <w:rPr>
          <w:rFonts w:ascii="Georgia" w:hAnsi="Georgia"/>
          <w:b/>
          <w:bCs/>
          <w:sz w:val="32"/>
          <w:szCs w:val="32"/>
          <w:lang w:val="en-US"/>
        </w:rPr>
        <w:t>the effect due to the poles are</w:t>
      </w:r>
      <w:r>
        <w:rPr>
          <w:rFonts w:ascii="Georgia" w:hAnsi="Georgia"/>
          <w:b/>
          <w:bCs/>
          <w:sz w:val="32"/>
          <w:szCs w:val="32"/>
          <w:lang w:val="en-US"/>
        </w:rPr>
        <w:t xml:space="preserve"> also independent of each other.</w:t>
      </w:r>
    </w:p>
    <w:p w14:paraId="5D304716" w14:textId="77777777" w:rsidR="00147D59" w:rsidRDefault="00304C6C" w:rsidP="00147D5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Therefore, the pole due to R1C1 is</w:t>
      </w:r>
      <w:r w:rsidR="00147D59">
        <w:rPr>
          <w:rFonts w:ascii="Georgia" w:hAnsi="Georgia"/>
          <w:b/>
          <w:bCs/>
          <w:sz w:val="32"/>
          <w:szCs w:val="32"/>
          <w:lang w:val="en-US"/>
        </w:rPr>
        <w:t>,</w:t>
      </w:r>
    </w:p>
    <w:p w14:paraId="448963A2" w14:textId="0B5E5A53" w:rsidR="00304C6C" w:rsidRPr="00147D59" w:rsidRDefault="00000000" w:rsidP="00147D59">
      <w:pPr>
        <w:spacing w:line="360" w:lineRule="auto"/>
        <w:ind w:left="360"/>
        <w:jc w:val="center"/>
        <w:rPr>
          <w:rFonts w:ascii="Georgia" w:hAnsi="Georgia"/>
          <w:b/>
          <w:b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10 Ω ×0.1 F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 </m:t>
          </m:r>
          <m:r>
            <m:rPr>
              <m:sty m:val="b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-1 rad/s</m:t>
          </m:r>
        </m:oMath>
      </m:oMathPara>
    </w:p>
    <w:p w14:paraId="7C5C7467" w14:textId="7C419BA7" w:rsidR="00304C6C" w:rsidRDefault="00304C6C" w:rsidP="00304C6C">
      <w:pPr>
        <w:pStyle w:val="ListParagraph"/>
        <w:spacing w:line="360" w:lineRule="auto"/>
        <w:jc w:val="both"/>
        <w:rPr>
          <w:rFonts w:ascii="Georgia" w:eastAsiaTheme="minorEastAs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and, the pole due to R2C2 is</w:t>
      </w:r>
      <w:r w:rsidR="00147D59">
        <w:rPr>
          <w:rFonts w:ascii="Georgia" w:hAnsi="Georgia"/>
          <w:b/>
          <w:bCs/>
          <w:sz w:val="32"/>
          <w:szCs w:val="32"/>
          <w:lang w:val="en-US"/>
        </w:rPr>
        <w:t>,</w:t>
      </w:r>
    </w:p>
    <w:p w14:paraId="16BC81E2" w14:textId="684C4DAD" w:rsidR="00147D59" w:rsidRPr="00147D59" w:rsidRDefault="00147D59" w:rsidP="00147D59">
      <w:pPr>
        <w:spacing w:line="360" w:lineRule="auto"/>
        <w:ind w:left="360"/>
        <w:jc w:val="center"/>
        <w:rPr>
          <w:rFonts w:ascii="Georgia" w:hAnsi="Georgia"/>
          <w:b/>
          <w:b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 Ω ×1 F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 xml:space="preserve">= </m:t>
          </m:r>
          <m:r>
            <m:rPr>
              <m:sty m:val="b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0.0</m:t>
          </m:r>
          <m:r>
            <m:rPr>
              <m:sty m:val="b"/>
            </m:rPr>
            <w:rPr>
              <w:rFonts w:ascii="Cambria Math" w:eastAsiaTheme="minorEastAsia" w:hAnsi="Cambria Math"/>
              <w:sz w:val="32"/>
              <w:szCs w:val="32"/>
              <w:lang w:val="en-US"/>
            </w:rPr>
            <m:t>1 rad/s</m:t>
          </m:r>
        </m:oMath>
      </m:oMathPara>
    </w:p>
    <w:p w14:paraId="5AFF7F1E" w14:textId="77777777" w:rsidR="00147D59" w:rsidRDefault="00147D59" w:rsidP="00304C6C">
      <w:pPr>
        <w:pStyle w:val="ListParagraph"/>
        <w:spacing w:line="360" w:lineRule="auto"/>
        <w:jc w:val="both"/>
        <w:rPr>
          <w:rFonts w:ascii="Georgia" w:eastAsiaTheme="minorEastAsia" w:hAnsi="Georgia"/>
          <w:b/>
          <w:bCs/>
          <w:sz w:val="32"/>
          <w:szCs w:val="32"/>
          <w:lang w:val="en-US"/>
        </w:rPr>
      </w:pPr>
    </w:p>
    <w:p w14:paraId="3EE5B401" w14:textId="70A20D9E" w:rsidR="00147D59" w:rsidRPr="00147D59" w:rsidRDefault="00147D59" w:rsidP="007D55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eastAsiaTheme="minorEastAsia" w:hAnsi="Georgia"/>
          <w:b/>
          <w:bCs/>
          <w:sz w:val="32"/>
          <w:szCs w:val="32"/>
          <w:lang w:val="en-US"/>
        </w:rPr>
      </w:pPr>
      <w:r>
        <w:rPr>
          <w:rFonts w:ascii="Georgia" w:eastAsiaTheme="minorEastAsia" w:hAnsi="Georgia"/>
          <w:b/>
          <w:bCs/>
          <w:sz w:val="32"/>
          <w:szCs w:val="32"/>
          <w:lang w:val="en-US"/>
        </w:rPr>
        <w:lastRenderedPageBreak/>
        <w:t>Since both the pole lie on the -ve s-axis of the s-jω plane, the system is stable.</w:t>
      </w:r>
    </w:p>
    <w:p w14:paraId="119EEDF8" w14:textId="65F3772A" w:rsidR="007D5545" w:rsidRDefault="007D5545" w:rsidP="007D55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eastAsiaTheme="minorEastAs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For a single pole at any frequency, the roll</w:t>
      </w:r>
      <w:r w:rsidR="00F22C8D">
        <w:rPr>
          <w:rFonts w:ascii="Georgia" w:hAnsi="Georgia"/>
          <w:b/>
          <w:bCs/>
          <w:sz w:val="32"/>
          <w:szCs w:val="32"/>
          <w:lang w:val="en-US"/>
        </w:rPr>
        <w:t>-</w:t>
      </w:r>
      <w:r>
        <w:rPr>
          <w:rFonts w:ascii="Georgia" w:hAnsi="Georgia"/>
          <w:b/>
          <w:bCs/>
          <w:sz w:val="32"/>
          <w:szCs w:val="32"/>
          <w:lang w:val="en-US"/>
        </w:rPr>
        <w:t>off rate is -20dB/ decade.</w:t>
      </w:r>
    </w:p>
    <w:p w14:paraId="0281CFB3" w14:textId="6CC0DA32" w:rsidR="00304C6C" w:rsidRDefault="00304C6C" w:rsidP="00304C6C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Now, at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ω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en-US"/>
          </w:rPr>
          <m:t>=100 rad/s</m:t>
        </m:r>
      </m:oMath>
      <w:r>
        <w:rPr>
          <w:rFonts w:ascii="Georgia" w:eastAsiaTheme="minorEastAsia" w:hAnsi="Georgia"/>
          <w:b/>
          <w:bCs/>
          <w:sz w:val="32"/>
          <w:szCs w:val="32"/>
          <w:lang w:val="en-US"/>
        </w:rPr>
        <w:t xml:space="preserve">, </w:t>
      </w:r>
      <w:r w:rsidRPr="00304C6C">
        <w:rPr>
          <w:rFonts w:ascii="Georgia" w:hAnsi="Georgia"/>
          <w:b/>
          <w:bCs/>
          <w:sz w:val="32"/>
          <w:szCs w:val="32"/>
          <w:lang w:val="en-US"/>
        </w:rPr>
        <w:t>Gain due to the individual poles</w:t>
      </w:r>
      <w:r>
        <w:rPr>
          <w:rFonts w:ascii="Georgia" w:hAnsi="Georgia"/>
          <w:b/>
          <w:bCs/>
          <w:sz w:val="32"/>
          <w:szCs w:val="32"/>
          <w:lang w:val="en-US"/>
        </w:rPr>
        <w:t>,</w:t>
      </w:r>
    </w:p>
    <w:p w14:paraId="64F46B09" w14:textId="07D2169B" w:rsidR="00304C6C" w:rsidRPr="00AD157C" w:rsidRDefault="00000000" w:rsidP="00AD157C">
      <w:pPr>
        <w:jc w:val="both"/>
        <w:rPr>
          <w:rFonts w:ascii="Georgia" w:eastAsiaTheme="minorEastAsia" w:hAnsi="Georgia"/>
          <w:b/>
          <w:bCs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=-20×log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ω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|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=-20×log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=-40 dB</m:t>
          </m:r>
        </m:oMath>
      </m:oMathPara>
    </w:p>
    <w:p w14:paraId="11E0984E" w14:textId="289C5795" w:rsidR="00AD157C" w:rsidRPr="00AD157C" w:rsidRDefault="00000000" w:rsidP="00AD157C">
      <w:pPr>
        <w:jc w:val="both"/>
        <w:rPr>
          <w:rFonts w:ascii="Georgia" w:hAnsi="Georgia"/>
          <w:b/>
          <w:b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=-20×log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|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 xml:space="preserve">=-20×log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100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  <w:lang w:val="en-US"/>
                    </w:rPr>
                    <m:t>0.01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lang w:val="en-US"/>
            </w:rPr>
            <m:t>=-80 dB</m:t>
          </m:r>
        </m:oMath>
      </m:oMathPara>
    </w:p>
    <w:p w14:paraId="6AF69C8C" w14:textId="4C7E2D38" w:rsidR="00AD157C" w:rsidRPr="00AD157C" w:rsidRDefault="00AD157C" w:rsidP="00AD157C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 xml:space="preserve">Thus, total gain at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ω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en-US"/>
          </w:rPr>
          <m:t>=100 rad/s</m:t>
        </m:r>
      </m:oMath>
      <w:r>
        <w:rPr>
          <w:rFonts w:ascii="Georgia" w:eastAsiaTheme="minorEastAsia" w:hAnsi="Georgia"/>
          <w:b/>
          <w:bCs/>
          <w:sz w:val="32"/>
          <w:szCs w:val="32"/>
          <w:lang w:val="en-US"/>
        </w:rPr>
        <w:t>,</w:t>
      </w:r>
    </w:p>
    <w:p w14:paraId="63CAE66A" w14:textId="4CFDEE88" w:rsidR="00AD157C" w:rsidRPr="00F22C8D" w:rsidRDefault="00000000" w:rsidP="00AD157C">
      <w:pPr>
        <w:ind w:left="360"/>
        <w:jc w:val="both"/>
        <w:rPr>
          <w:rFonts w:ascii="Georgia" w:eastAsiaTheme="minorEastAsia" w:hAnsi="Georgia"/>
          <w:b/>
          <w:sz w:val="34"/>
          <w:szCs w:val="3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4"/>
                  <w:szCs w:val="3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4"/>
              <w:szCs w:val="3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4"/>
                  <w:szCs w:val="3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4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4"/>
              <w:szCs w:val="3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4"/>
                  <w:szCs w:val="3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4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4"/>
              <w:szCs w:val="34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4"/>
                  <w:szCs w:val="3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4"/>
                  <w:szCs w:val="34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34"/>
                      <w:szCs w:val="3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4"/>
                      <w:szCs w:val="34"/>
                      <w:lang w:val="en-US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4"/>
              <w:szCs w:val="34"/>
              <w:lang w:val="en-US"/>
            </w:rPr>
            <m:t>=20 dB-40 dB-80 dB= -100 dB</m:t>
          </m:r>
        </m:oMath>
      </m:oMathPara>
    </w:p>
    <w:p w14:paraId="5D1BEA07" w14:textId="6BF55483" w:rsidR="00F22C8D" w:rsidRPr="00F22C8D" w:rsidRDefault="00F22C8D" w:rsidP="00F22C8D">
      <w:pPr>
        <w:pStyle w:val="ListParagraph"/>
        <w:numPr>
          <w:ilvl w:val="0"/>
          <w:numId w:val="3"/>
        </w:numPr>
        <w:jc w:val="both"/>
        <w:rPr>
          <w:rFonts w:ascii="Georgia" w:hAnsi="Georgia"/>
          <w:b/>
          <w:bCs/>
          <w:sz w:val="32"/>
          <w:szCs w:val="32"/>
          <w:lang w:val="en-US"/>
        </w:rPr>
      </w:pPr>
      <w:r>
        <w:rPr>
          <w:rFonts w:ascii="Georgia" w:hAnsi="Georgia"/>
          <w:b/>
          <w:bCs/>
          <w:sz w:val="32"/>
          <w:szCs w:val="32"/>
          <w:lang w:val="en-US"/>
        </w:rPr>
        <w:t>From the simulation, we got the same result, thus our answer is correct and verified.</w:t>
      </w:r>
    </w:p>
    <w:sectPr w:rsidR="00F22C8D" w:rsidRPr="00F22C8D" w:rsidSect="00242D11">
      <w:pgSz w:w="11906" w:h="16838"/>
      <w:pgMar w:top="578" w:right="720" w:bottom="57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AF0"/>
    <w:multiLevelType w:val="hybridMultilevel"/>
    <w:tmpl w:val="14E86B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405686"/>
    <w:multiLevelType w:val="hybridMultilevel"/>
    <w:tmpl w:val="30A49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3769"/>
    <w:multiLevelType w:val="hybridMultilevel"/>
    <w:tmpl w:val="E878D40C"/>
    <w:lvl w:ilvl="0" w:tplc="F2CAE9A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44715">
    <w:abstractNumId w:val="1"/>
  </w:num>
  <w:num w:numId="2" w16cid:durableId="1396734213">
    <w:abstractNumId w:val="0"/>
  </w:num>
  <w:num w:numId="3" w16cid:durableId="1571890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11"/>
    <w:rsid w:val="00014E92"/>
    <w:rsid w:val="00023A5B"/>
    <w:rsid w:val="00036AC3"/>
    <w:rsid w:val="0004772C"/>
    <w:rsid w:val="000B12A8"/>
    <w:rsid w:val="00132ACF"/>
    <w:rsid w:val="00147D59"/>
    <w:rsid w:val="00242D11"/>
    <w:rsid w:val="00243B5D"/>
    <w:rsid w:val="002649AC"/>
    <w:rsid w:val="002C73F8"/>
    <w:rsid w:val="002D2D81"/>
    <w:rsid w:val="00304C6C"/>
    <w:rsid w:val="003A60EE"/>
    <w:rsid w:val="00421E55"/>
    <w:rsid w:val="004427B9"/>
    <w:rsid w:val="00443691"/>
    <w:rsid w:val="00465670"/>
    <w:rsid w:val="00465A11"/>
    <w:rsid w:val="004D4F39"/>
    <w:rsid w:val="00512F1A"/>
    <w:rsid w:val="005370BB"/>
    <w:rsid w:val="005D529E"/>
    <w:rsid w:val="007B7D4C"/>
    <w:rsid w:val="007D5545"/>
    <w:rsid w:val="007D5CDE"/>
    <w:rsid w:val="00803C7D"/>
    <w:rsid w:val="00851FF5"/>
    <w:rsid w:val="008A035C"/>
    <w:rsid w:val="008F143A"/>
    <w:rsid w:val="009607C9"/>
    <w:rsid w:val="00AD157C"/>
    <w:rsid w:val="00AD2854"/>
    <w:rsid w:val="00C465BD"/>
    <w:rsid w:val="00C53F1B"/>
    <w:rsid w:val="00CA7B6B"/>
    <w:rsid w:val="00CF7105"/>
    <w:rsid w:val="00D022FD"/>
    <w:rsid w:val="00D267D1"/>
    <w:rsid w:val="00D42DE6"/>
    <w:rsid w:val="00D90CCF"/>
    <w:rsid w:val="00DA64BA"/>
    <w:rsid w:val="00E103B1"/>
    <w:rsid w:val="00E138B4"/>
    <w:rsid w:val="00E3065A"/>
    <w:rsid w:val="00EB69DA"/>
    <w:rsid w:val="00EF0A83"/>
    <w:rsid w:val="00F15294"/>
    <w:rsid w:val="00F22C8D"/>
    <w:rsid w:val="00F4565E"/>
    <w:rsid w:val="00F45876"/>
    <w:rsid w:val="00F84B16"/>
    <w:rsid w:val="00F933F5"/>
    <w:rsid w:val="00FC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1138"/>
  <w15:chartTrackingRefBased/>
  <w15:docId w15:val="{4D128CB4-74D9-4FA0-809B-99601235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Srinjay Paul</dc:creator>
  <cp:keywords/>
  <dc:description/>
  <cp:lastModifiedBy>Srinjay Paul</cp:lastModifiedBy>
  <cp:revision>23</cp:revision>
  <cp:lastPrinted>2025-07-11T11:21:00Z</cp:lastPrinted>
  <dcterms:created xsi:type="dcterms:W3CDTF">2025-06-11T13:17:00Z</dcterms:created>
  <dcterms:modified xsi:type="dcterms:W3CDTF">2025-07-11T12:47:00Z</dcterms:modified>
</cp:coreProperties>
</file>