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97" w:rsidRDefault="002B2C85">
      <w:pPr>
        <w:rPr>
          <w:b/>
          <w:color w:val="091E42"/>
          <w:sz w:val="27"/>
          <w:szCs w:val="27"/>
          <w:shd w:val="clear" w:color="auto" w:fill="F4F5F7"/>
        </w:rPr>
      </w:pPr>
      <w:r w:rsidRPr="006E25A8">
        <w:rPr>
          <w:b/>
          <w:color w:val="091E42"/>
          <w:sz w:val="27"/>
          <w:szCs w:val="27"/>
          <w:shd w:val="clear" w:color="auto" w:fill="F4F5F7"/>
        </w:rPr>
        <w:t>Inference:</w:t>
      </w:r>
    </w:p>
    <w:p w:rsidR="00774E97" w:rsidRDefault="00774E97">
      <w:pPr>
        <w:rPr>
          <w:rStyle w:val="Strong"/>
          <w:color w:val="00B050"/>
          <w:sz w:val="27"/>
          <w:szCs w:val="27"/>
          <w:shd w:val="clear" w:color="auto" w:fill="F4F5F7"/>
        </w:rPr>
      </w:pPr>
      <w:r w:rsidRPr="0096362D">
        <w:rPr>
          <w:rStyle w:val="Strong"/>
          <w:color w:val="00B050"/>
          <w:sz w:val="27"/>
          <w:szCs w:val="27"/>
          <w:shd w:val="clear" w:color="auto" w:fill="F4F5F7"/>
        </w:rPr>
        <w:t>The process of “inferring” insights from sample data is called “Inferential Statistics”.</w:t>
      </w:r>
    </w:p>
    <w:p w:rsidR="00931527" w:rsidRPr="002111D3" w:rsidRDefault="00931527">
      <w:pPr>
        <w:rPr>
          <w:b/>
          <w:color w:val="00B050"/>
          <w:sz w:val="27"/>
          <w:szCs w:val="27"/>
          <w:shd w:val="clear" w:color="auto" w:fill="F4F5F7"/>
        </w:rPr>
      </w:pPr>
      <w:r w:rsidRPr="002111D3">
        <w:rPr>
          <w:noProof/>
          <w:highlight w:val="yellow"/>
        </w:rPr>
        <w:drawing>
          <wp:inline distT="0" distB="0" distL="0" distR="0" wp14:anchorId="59C38B25" wp14:editId="3DBE0181">
            <wp:extent cx="5943600" cy="883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883285"/>
                    </a:xfrm>
                    <a:prstGeom prst="rect">
                      <a:avLst/>
                    </a:prstGeom>
                  </pic:spPr>
                </pic:pic>
              </a:graphicData>
            </a:graphic>
          </wp:inline>
        </w:drawing>
      </w:r>
    </w:p>
    <w:p w:rsidR="00554D6B" w:rsidRDefault="005C1ADF">
      <w:pPr>
        <w:rPr>
          <w:color w:val="091E42"/>
          <w:sz w:val="27"/>
          <w:szCs w:val="27"/>
          <w:shd w:val="clear" w:color="auto" w:fill="F4F5F7"/>
        </w:rPr>
      </w:pPr>
      <w:r>
        <w:rPr>
          <w:color w:val="091E42"/>
          <w:sz w:val="27"/>
          <w:szCs w:val="27"/>
          <w:shd w:val="clear" w:color="auto" w:fill="F4F5F7"/>
        </w:rPr>
        <w:t>Many a time, you may require a very large amount of data for your analysis which may need too much time and resources to acquire. In such situations, you are forced to work with a </w:t>
      </w:r>
      <w:r w:rsidRPr="0015199B">
        <w:rPr>
          <w:rStyle w:val="Strong"/>
          <w:color w:val="00B050"/>
          <w:sz w:val="27"/>
          <w:szCs w:val="27"/>
          <w:shd w:val="clear" w:color="auto" w:fill="F4F5F7"/>
        </w:rPr>
        <w:t>smaller sample of the data</w:t>
      </w:r>
      <w:r>
        <w:rPr>
          <w:color w:val="091E42"/>
          <w:sz w:val="27"/>
          <w:szCs w:val="27"/>
          <w:shd w:val="clear" w:color="auto" w:fill="F4F5F7"/>
        </w:rPr>
        <w:t>, instead of having the entire data to work with</w:t>
      </w:r>
    </w:p>
    <w:p w:rsidR="00AB6860" w:rsidRDefault="00AB6860">
      <w:pPr>
        <w:rPr>
          <w:b/>
          <w:color w:val="00B050"/>
          <w:sz w:val="27"/>
          <w:szCs w:val="27"/>
          <w:shd w:val="clear" w:color="auto" w:fill="F4F5F7"/>
        </w:rPr>
      </w:pPr>
      <w:r w:rsidRPr="00AB6860">
        <w:rPr>
          <w:b/>
          <w:color w:val="00B050"/>
          <w:sz w:val="27"/>
          <w:szCs w:val="27"/>
          <w:shd w:val="clear" w:color="auto" w:fill="F4F5F7"/>
        </w:rPr>
        <w:t>[Extrapolation from the sample data to the entire population]</w:t>
      </w:r>
    </w:p>
    <w:p w:rsidR="00921B59" w:rsidRDefault="00921B59">
      <w:pPr>
        <w:rPr>
          <w:color w:val="091E42"/>
          <w:sz w:val="27"/>
          <w:szCs w:val="27"/>
          <w:shd w:val="clear" w:color="auto" w:fill="F4F5F7"/>
        </w:rPr>
      </w:pPr>
      <w:r>
        <w:rPr>
          <w:color w:val="091E42"/>
          <w:sz w:val="27"/>
          <w:szCs w:val="27"/>
          <w:shd w:val="clear" w:color="auto" w:fill="F4F5F7"/>
        </w:rPr>
        <w:t xml:space="preserve">Note that even after using inferential statistics, you would only be able to estimate the population data from the sample data, but not find the exact values. This is because when you don't have the exact data, you can only </w:t>
      </w:r>
      <w:r w:rsidRPr="00FA027C">
        <w:rPr>
          <w:color w:val="00B050"/>
          <w:sz w:val="27"/>
          <w:szCs w:val="27"/>
          <w:shd w:val="clear" w:color="auto" w:fill="F4F5F7"/>
        </w:rPr>
        <w:t>make reasonable estimates about it with a limited level of certainty</w:t>
      </w:r>
      <w:r>
        <w:rPr>
          <w:color w:val="091E42"/>
          <w:sz w:val="27"/>
          <w:szCs w:val="27"/>
          <w:shd w:val="clear" w:color="auto" w:fill="F4F5F7"/>
        </w:rPr>
        <w:t>. Therefore, when certainty is limited, we talk in terms of probability</w:t>
      </w:r>
    </w:p>
    <w:p w:rsidR="002F54E3" w:rsidRPr="002F54E3" w:rsidRDefault="002F54E3" w:rsidP="002F54E3">
      <w:pPr>
        <w:shd w:val="clear" w:color="auto" w:fill="F4F5F7"/>
        <w:spacing w:before="100" w:beforeAutospacing="1" w:after="100" w:afterAutospacing="1" w:line="480" w:lineRule="atLeast"/>
        <w:outlineLvl w:val="1"/>
        <w:rPr>
          <w:rFonts w:ascii="Arial" w:eastAsia="Times New Roman" w:hAnsi="Arial" w:cs="Arial"/>
          <w:b/>
          <w:bCs/>
          <w:color w:val="45526C"/>
          <w:sz w:val="39"/>
          <w:szCs w:val="39"/>
        </w:rPr>
      </w:pPr>
      <w:r w:rsidRPr="002F54E3">
        <w:rPr>
          <w:rFonts w:ascii="Arial" w:eastAsia="Times New Roman" w:hAnsi="Arial" w:cs="Arial"/>
          <w:b/>
          <w:bCs/>
          <w:color w:val="45526C"/>
          <w:sz w:val="39"/>
          <w:szCs w:val="39"/>
        </w:rPr>
        <w:t>Prerequisites</w:t>
      </w:r>
    </w:p>
    <w:p w:rsidR="001A160E" w:rsidRDefault="001A160E" w:rsidP="001A160E">
      <w:pPr>
        <w:pStyle w:val="NormalWeb"/>
        <w:numPr>
          <w:ilvl w:val="0"/>
          <w:numId w:val="1"/>
        </w:numPr>
        <w:shd w:val="clear" w:color="auto" w:fill="F4F5F7"/>
        <w:spacing w:before="0" w:after="0" w:line="480" w:lineRule="atLeast"/>
        <w:ind w:left="0"/>
        <w:rPr>
          <w:color w:val="091E42"/>
          <w:sz w:val="27"/>
          <w:szCs w:val="27"/>
        </w:rPr>
      </w:pPr>
      <w:r>
        <w:rPr>
          <w:rStyle w:val="Strong"/>
          <w:color w:val="091E42"/>
          <w:sz w:val="27"/>
          <w:szCs w:val="27"/>
        </w:rPr>
        <w:t>Basic definition</w:t>
      </w:r>
      <w:r>
        <w:rPr>
          <w:color w:val="091E42"/>
          <w:sz w:val="27"/>
          <w:szCs w:val="27"/>
        </w:rPr>
        <w:t> of probability</w:t>
      </w:r>
    </w:p>
    <w:p w:rsidR="001A160E" w:rsidRDefault="001A160E" w:rsidP="001A160E">
      <w:pPr>
        <w:pStyle w:val="NormalWeb"/>
        <w:numPr>
          <w:ilvl w:val="0"/>
          <w:numId w:val="1"/>
        </w:numPr>
        <w:shd w:val="clear" w:color="auto" w:fill="F4F5F7"/>
        <w:spacing w:before="0" w:after="0" w:line="480" w:lineRule="atLeast"/>
        <w:ind w:left="0"/>
        <w:rPr>
          <w:color w:val="091E42"/>
          <w:sz w:val="27"/>
          <w:szCs w:val="27"/>
        </w:rPr>
      </w:pPr>
      <w:r>
        <w:rPr>
          <w:rStyle w:val="Strong"/>
          <w:color w:val="091E42"/>
          <w:sz w:val="27"/>
          <w:szCs w:val="27"/>
        </w:rPr>
        <w:t>Multiplication rule</w:t>
      </w:r>
      <w:r>
        <w:rPr>
          <w:color w:val="091E42"/>
          <w:sz w:val="27"/>
          <w:szCs w:val="27"/>
        </w:rPr>
        <w:t> of probability</w:t>
      </w:r>
    </w:p>
    <w:p w:rsidR="001A160E" w:rsidRDefault="001A160E" w:rsidP="001A160E">
      <w:pPr>
        <w:pStyle w:val="NormalWeb"/>
        <w:numPr>
          <w:ilvl w:val="0"/>
          <w:numId w:val="1"/>
        </w:numPr>
        <w:shd w:val="clear" w:color="auto" w:fill="F4F5F7"/>
        <w:spacing w:before="0" w:after="0" w:line="480" w:lineRule="atLeast"/>
        <w:ind w:left="0"/>
        <w:rPr>
          <w:color w:val="091E42"/>
          <w:sz w:val="27"/>
          <w:szCs w:val="27"/>
        </w:rPr>
      </w:pPr>
      <w:r>
        <w:rPr>
          <w:rStyle w:val="Strong"/>
          <w:color w:val="091E42"/>
          <w:sz w:val="27"/>
          <w:szCs w:val="27"/>
        </w:rPr>
        <w:t>Addition rule </w:t>
      </w:r>
      <w:r>
        <w:rPr>
          <w:color w:val="091E42"/>
          <w:sz w:val="27"/>
          <w:szCs w:val="27"/>
        </w:rPr>
        <w:t>of probability</w:t>
      </w:r>
    </w:p>
    <w:p w:rsidR="003B3686" w:rsidRDefault="001A160E" w:rsidP="003B3686">
      <w:pPr>
        <w:pStyle w:val="NormalWeb"/>
        <w:numPr>
          <w:ilvl w:val="0"/>
          <w:numId w:val="1"/>
        </w:numPr>
        <w:shd w:val="clear" w:color="auto" w:fill="F4F5F7"/>
        <w:spacing w:before="0" w:after="0" w:line="480" w:lineRule="atLeast"/>
        <w:ind w:left="0"/>
        <w:rPr>
          <w:color w:val="091E42"/>
          <w:sz w:val="27"/>
          <w:szCs w:val="27"/>
        </w:rPr>
      </w:pPr>
      <w:r>
        <w:rPr>
          <w:color w:val="091E42"/>
          <w:sz w:val="27"/>
          <w:szCs w:val="27"/>
        </w:rPr>
        <w:t>(</w:t>
      </w:r>
      <w:r>
        <w:rPr>
          <w:rStyle w:val="Strong"/>
          <w:color w:val="091E42"/>
          <w:sz w:val="27"/>
          <w:szCs w:val="27"/>
        </w:rPr>
        <w:t>Combinatorics</w:t>
      </w:r>
      <w:r>
        <w:rPr>
          <w:color w:val="091E42"/>
          <w:sz w:val="27"/>
          <w:szCs w:val="27"/>
        </w:rPr>
        <w:t>)</w:t>
      </w:r>
    </w:p>
    <w:p w:rsidR="003B3686" w:rsidRDefault="003B3686" w:rsidP="003B3686">
      <w:pPr>
        <w:pStyle w:val="Heading2"/>
        <w:spacing w:before="900" w:beforeAutospacing="0" w:after="180" w:afterAutospacing="0"/>
        <w:rPr>
          <w:rFonts w:ascii="Verdana" w:hAnsi="Verdana"/>
          <w:sz w:val="45"/>
          <w:szCs w:val="45"/>
        </w:rPr>
      </w:pPr>
    </w:p>
    <w:p w:rsidR="00BD05E3" w:rsidRDefault="00BD05E3" w:rsidP="003B3686">
      <w:pPr>
        <w:pStyle w:val="Heading2"/>
        <w:spacing w:before="900" w:beforeAutospacing="0" w:after="180" w:afterAutospacing="0"/>
        <w:rPr>
          <w:rFonts w:ascii="Verdana" w:hAnsi="Verdana"/>
          <w:color w:val="333333"/>
          <w:sz w:val="23"/>
          <w:szCs w:val="23"/>
        </w:rPr>
      </w:pPr>
    </w:p>
    <w:p w:rsidR="001F7BC4" w:rsidRPr="0083260A" w:rsidRDefault="00F362BE" w:rsidP="003B3686">
      <w:pPr>
        <w:pStyle w:val="Heading2"/>
        <w:spacing w:before="900" w:beforeAutospacing="0" w:after="180" w:afterAutospacing="0"/>
        <w:rPr>
          <w:rFonts w:ascii="Verdana" w:hAnsi="Verdana"/>
          <w:color w:val="00B050"/>
          <w:sz w:val="23"/>
          <w:szCs w:val="23"/>
        </w:rPr>
      </w:pPr>
      <w:r w:rsidRPr="00EB6BD7">
        <w:rPr>
          <w:rFonts w:ascii="Verdana" w:hAnsi="Verdana"/>
          <w:color w:val="FF0000"/>
          <w:sz w:val="23"/>
          <w:szCs w:val="23"/>
        </w:rPr>
        <w:lastRenderedPageBreak/>
        <w:t>Probability</w:t>
      </w:r>
      <w:r w:rsidRPr="0083260A">
        <w:rPr>
          <w:rFonts w:ascii="Verdana" w:hAnsi="Verdana"/>
          <w:color w:val="00B050"/>
          <w:sz w:val="23"/>
          <w:szCs w:val="23"/>
        </w:rPr>
        <w:t>:</w:t>
      </w:r>
    </w:p>
    <w:p w:rsidR="0083260A" w:rsidRPr="0083260A" w:rsidRDefault="001F7BC4" w:rsidP="001F7BC4">
      <w:pPr>
        <w:pStyle w:val="Heading2"/>
        <w:spacing w:before="900" w:after="180"/>
        <w:rPr>
          <w:rFonts w:ascii="Verdana" w:hAnsi="Verdana"/>
          <w:color w:val="00B050"/>
          <w:sz w:val="23"/>
          <w:szCs w:val="23"/>
        </w:rPr>
      </w:pPr>
      <w:r w:rsidRPr="0083260A">
        <w:rPr>
          <w:rFonts w:ascii="Verdana" w:hAnsi="Verdana"/>
          <w:color w:val="00B050"/>
          <w:sz w:val="23"/>
          <w:szCs w:val="23"/>
        </w:rPr>
        <w:t>Many events can't be predicted with total certainty. The best we can say is how likely they are to happen, using the idea of probability.</w:t>
      </w:r>
    </w:p>
    <w:p w:rsidR="001F7BC4" w:rsidRPr="0083260A" w:rsidRDefault="001F7BC4" w:rsidP="001F7BC4">
      <w:pPr>
        <w:pStyle w:val="Heading2"/>
        <w:spacing w:before="900" w:after="180"/>
        <w:rPr>
          <w:rFonts w:ascii="Verdana" w:hAnsi="Verdana"/>
          <w:color w:val="00B050"/>
          <w:sz w:val="23"/>
          <w:szCs w:val="23"/>
        </w:rPr>
      </w:pPr>
      <w:r w:rsidRPr="0083260A">
        <w:rPr>
          <w:rFonts w:ascii="Verdana" w:hAnsi="Verdana"/>
          <w:color w:val="00B050"/>
          <w:sz w:val="23"/>
          <w:szCs w:val="23"/>
        </w:rPr>
        <w:t>In general:</w:t>
      </w:r>
    </w:p>
    <w:p w:rsidR="003B3686" w:rsidRDefault="007B05BE" w:rsidP="007B05BE">
      <w:pPr>
        <w:pStyle w:val="NormalWeb"/>
        <w:rPr>
          <w:color w:val="091E42"/>
          <w:sz w:val="27"/>
          <w:szCs w:val="27"/>
        </w:rPr>
      </w:pPr>
      <w:r>
        <w:rPr>
          <w:noProof/>
        </w:rPr>
        <w:drawing>
          <wp:inline distT="0" distB="0" distL="0" distR="0" wp14:anchorId="1590512F" wp14:editId="5C87434D">
            <wp:extent cx="5933052" cy="56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62974"/>
                    </a:xfrm>
                    <a:prstGeom prst="rect">
                      <a:avLst/>
                    </a:prstGeom>
                  </pic:spPr>
                </pic:pic>
              </a:graphicData>
            </a:graphic>
          </wp:inline>
        </w:drawing>
      </w:r>
    </w:p>
    <w:p w:rsidR="006719E3" w:rsidRDefault="006719E3" w:rsidP="007B05BE">
      <w:pPr>
        <w:pStyle w:val="NormalWeb"/>
        <w:rPr>
          <w:color w:val="091E42"/>
          <w:sz w:val="27"/>
          <w:szCs w:val="27"/>
        </w:rPr>
      </w:pPr>
      <w:r>
        <w:rPr>
          <w:noProof/>
        </w:rPr>
        <w:drawing>
          <wp:inline distT="0" distB="0" distL="0" distR="0" wp14:anchorId="3B577894" wp14:editId="5CFBF12D">
            <wp:extent cx="5943600" cy="286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66390"/>
                    </a:xfrm>
                    <a:prstGeom prst="rect">
                      <a:avLst/>
                    </a:prstGeom>
                  </pic:spPr>
                </pic:pic>
              </a:graphicData>
            </a:graphic>
          </wp:inline>
        </w:drawing>
      </w:r>
    </w:p>
    <w:p w:rsidR="00450AEB" w:rsidRPr="00450AEB" w:rsidRDefault="00450AEB" w:rsidP="00450AEB">
      <w:pPr>
        <w:spacing w:before="100" w:beforeAutospacing="1" w:after="100" w:afterAutospacing="1" w:line="240" w:lineRule="auto"/>
        <w:rPr>
          <w:rFonts w:ascii="Verdana" w:eastAsia="Times New Roman" w:hAnsi="Verdana" w:cs="Times New Roman"/>
          <w:color w:val="00B050"/>
          <w:sz w:val="23"/>
          <w:szCs w:val="23"/>
        </w:rPr>
      </w:pPr>
      <w:r w:rsidRPr="00450AEB">
        <w:rPr>
          <w:rFonts w:ascii="Verdana" w:eastAsia="Times New Roman" w:hAnsi="Verdana" w:cs="Times New Roman"/>
          <w:color w:val="00B050"/>
          <w:sz w:val="23"/>
          <w:szCs w:val="23"/>
        </w:rPr>
        <w:t>Events can be:</w:t>
      </w:r>
    </w:p>
    <w:p w:rsidR="00450AEB" w:rsidRPr="00450AEB" w:rsidRDefault="00450AEB" w:rsidP="00450AEB">
      <w:pPr>
        <w:numPr>
          <w:ilvl w:val="0"/>
          <w:numId w:val="2"/>
        </w:numPr>
        <w:spacing w:before="100" w:beforeAutospacing="1" w:after="100" w:afterAutospacing="1" w:line="240" w:lineRule="auto"/>
        <w:rPr>
          <w:rFonts w:ascii="Verdana" w:eastAsia="Times New Roman" w:hAnsi="Verdana" w:cs="Times New Roman"/>
          <w:color w:val="00B050"/>
          <w:sz w:val="23"/>
          <w:szCs w:val="23"/>
        </w:rPr>
      </w:pPr>
      <w:r w:rsidRPr="00450AEB">
        <w:rPr>
          <w:rFonts w:ascii="Verdana" w:eastAsia="Times New Roman" w:hAnsi="Verdana" w:cs="Times New Roman"/>
          <w:b/>
          <w:bCs/>
          <w:color w:val="00B050"/>
          <w:sz w:val="23"/>
          <w:szCs w:val="23"/>
        </w:rPr>
        <w:t>Independent</w:t>
      </w:r>
      <w:r w:rsidRPr="00450AEB">
        <w:rPr>
          <w:rFonts w:ascii="Verdana" w:eastAsia="Times New Roman" w:hAnsi="Verdana" w:cs="Times New Roman"/>
          <w:color w:val="00B050"/>
          <w:sz w:val="23"/>
          <w:szCs w:val="23"/>
        </w:rPr>
        <w:t> (each event is </w:t>
      </w:r>
      <w:r w:rsidRPr="00450AEB">
        <w:rPr>
          <w:rFonts w:ascii="Verdana" w:eastAsia="Times New Roman" w:hAnsi="Verdana" w:cs="Times New Roman"/>
          <w:b/>
          <w:bCs/>
          <w:color w:val="00B050"/>
          <w:sz w:val="23"/>
          <w:szCs w:val="23"/>
        </w:rPr>
        <w:t>not</w:t>
      </w:r>
      <w:r w:rsidRPr="00450AEB">
        <w:rPr>
          <w:rFonts w:ascii="Verdana" w:eastAsia="Times New Roman" w:hAnsi="Verdana" w:cs="Times New Roman"/>
          <w:color w:val="00B050"/>
          <w:sz w:val="23"/>
          <w:szCs w:val="23"/>
        </w:rPr>
        <w:t> affected by other events),</w:t>
      </w:r>
    </w:p>
    <w:p w:rsidR="00450AEB" w:rsidRPr="00450AEB" w:rsidRDefault="00450AEB" w:rsidP="00450AEB">
      <w:pPr>
        <w:numPr>
          <w:ilvl w:val="0"/>
          <w:numId w:val="2"/>
        </w:numPr>
        <w:spacing w:before="100" w:beforeAutospacing="1" w:after="100" w:afterAutospacing="1" w:line="240" w:lineRule="auto"/>
        <w:rPr>
          <w:rFonts w:ascii="Verdana" w:eastAsia="Times New Roman" w:hAnsi="Verdana" w:cs="Times New Roman"/>
          <w:color w:val="00B050"/>
          <w:sz w:val="23"/>
          <w:szCs w:val="23"/>
        </w:rPr>
      </w:pPr>
      <w:r w:rsidRPr="00450AEB">
        <w:rPr>
          <w:rFonts w:ascii="Verdana" w:eastAsia="Times New Roman" w:hAnsi="Verdana" w:cs="Times New Roman"/>
          <w:b/>
          <w:bCs/>
          <w:color w:val="00B050"/>
          <w:sz w:val="23"/>
          <w:szCs w:val="23"/>
        </w:rPr>
        <w:t>Dependent</w:t>
      </w:r>
      <w:r w:rsidRPr="00450AEB">
        <w:rPr>
          <w:rFonts w:ascii="Verdana" w:eastAsia="Times New Roman" w:hAnsi="Verdana" w:cs="Times New Roman"/>
          <w:color w:val="00B050"/>
          <w:sz w:val="23"/>
          <w:szCs w:val="23"/>
        </w:rPr>
        <w:t> (also called "Conditional", where an event </w:t>
      </w:r>
      <w:r w:rsidRPr="00450AEB">
        <w:rPr>
          <w:rFonts w:ascii="Verdana" w:eastAsia="Times New Roman" w:hAnsi="Verdana" w:cs="Times New Roman"/>
          <w:b/>
          <w:bCs/>
          <w:color w:val="00B050"/>
          <w:sz w:val="23"/>
          <w:szCs w:val="23"/>
        </w:rPr>
        <w:t>is</w:t>
      </w:r>
      <w:r w:rsidRPr="00450AEB">
        <w:rPr>
          <w:rFonts w:ascii="Verdana" w:eastAsia="Times New Roman" w:hAnsi="Verdana" w:cs="Times New Roman"/>
          <w:color w:val="00B050"/>
          <w:sz w:val="23"/>
          <w:szCs w:val="23"/>
        </w:rPr>
        <w:t> affected by other events)</w:t>
      </w:r>
    </w:p>
    <w:p w:rsidR="00450AEB" w:rsidRDefault="00450AEB" w:rsidP="00450AEB">
      <w:pPr>
        <w:numPr>
          <w:ilvl w:val="0"/>
          <w:numId w:val="2"/>
        </w:numPr>
        <w:spacing w:before="100" w:beforeAutospacing="1" w:after="100" w:afterAutospacing="1" w:line="240" w:lineRule="auto"/>
        <w:rPr>
          <w:rFonts w:ascii="Verdana" w:eastAsia="Times New Roman" w:hAnsi="Verdana" w:cs="Times New Roman"/>
          <w:color w:val="00B050"/>
          <w:sz w:val="23"/>
          <w:szCs w:val="23"/>
        </w:rPr>
      </w:pPr>
      <w:r w:rsidRPr="00450AEB">
        <w:rPr>
          <w:rFonts w:ascii="Verdana" w:eastAsia="Times New Roman" w:hAnsi="Verdana" w:cs="Times New Roman"/>
          <w:b/>
          <w:bCs/>
          <w:color w:val="00B050"/>
          <w:sz w:val="23"/>
          <w:szCs w:val="23"/>
        </w:rPr>
        <w:t>Mutually Exclusive</w:t>
      </w:r>
      <w:r w:rsidRPr="00450AEB">
        <w:rPr>
          <w:rFonts w:ascii="Verdana" w:eastAsia="Times New Roman" w:hAnsi="Verdana" w:cs="Times New Roman"/>
          <w:color w:val="00B050"/>
          <w:sz w:val="23"/>
          <w:szCs w:val="23"/>
        </w:rPr>
        <w:t> (events can't happen at the same time)</w:t>
      </w:r>
    </w:p>
    <w:p w:rsidR="0014231A" w:rsidRPr="00437BB4" w:rsidRDefault="0014231A" w:rsidP="0014231A">
      <w:pPr>
        <w:pStyle w:val="Heading2"/>
        <w:spacing w:before="900" w:beforeAutospacing="0" w:after="180" w:afterAutospacing="0"/>
        <w:rPr>
          <w:rFonts w:ascii="Verdana" w:hAnsi="Verdana"/>
          <w:color w:val="FF0000"/>
          <w:sz w:val="24"/>
          <w:szCs w:val="24"/>
        </w:rPr>
      </w:pPr>
      <w:r w:rsidRPr="00437BB4">
        <w:rPr>
          <w:rFonts w:ascii="Verdana" w:hAnsi="Verdana"/>
          <w:color w:val="FF0000"/>
          <w:sz w:val="24"/>
          <w:szCs w:val="24"/>
        </w:rPr>
        <w:t>Independent Events</w:t>
      </w:r>
    </w:p>
    <w:p w:rsidR="0014231A" w:rsidRPr="00E023A9" w:rsidRDefault="0014231A" w:rsidP="0014231A">
      <w:pPr>
        <w:pStyle w:val="NormalWeb"/>
        <w:rPr>
          <w:rFonts w:ascii="Verdana" w:hAnsi="Verdana"/>
          <w:color w:val="00B050"/>
        </w:rPr>
      </w:pPr>
      <w:r w:rsidRPr="00E023A9">
        <w:rPr>
          <w:rFonts w:ascii="Verdana" w:hAnsi="Verdana"/>
          <w:color w:val="00B050"/>
        </w:rPr>
        <w:t>Events can be "Independent", meaning each event is </w:t>
      </w:r>
      <w:r w:rsidRPr="00E023A9">
        <w:rPr>
          <w:rFonts w:ascii="Verdana" w:hAnsi="Verdana"/>
          <w:b/>
          <w:bCs/>
          <w:color w:val="00B050"/>
        </w:rPr>
        <w:t>not affected</w:t>
      </w:r>
      <w:r w:rsidRPr="00E023A9">
        <w:rPr>
          <w:rFonts w:ascii="Verdana" w:hAnsi="Verdana"/>
          <w:color w:val="00B050"/>
        </w:rPr>
        <w:t> by any other events.</w:t>
      </w:r>
    </w:p>
    <w:p w:rsidR="0014231A" w:rsidRPr="00E023A9" w:rsidRDefault="0014231A" w:rsidP="0014231A">
      <w:pPr>
        <w:pStyle w:val="NormalWeb"/>
        <w:rPr>
          <w:rFonts w:ascii="Verdana" w:hAnsi="Verdana"/>
          <w:color w:val="00B050"/>
        </w:rPr>
      </w:pPr>
      <w:r w:rsidRPr="00E023A9">
        <w:rPr>
          <w:rFonts w:ascii="Verdana" w:hAnsi="Verdana"/>
          <w:color w:val="00B050"/>
        </w:rPr>
        <w:t>This is an important idea! A coin does not "know" that it came up heads before ... each toss of a coin is a perfect isolated thing.</w:t>
      </w:r>
    </w:p>
    <w:p w:rsidR="00CC3B87" w:rsidRDefault="00CC4994" w:rsidP="0014231A">
      <w:pPr>
        <w:pStyle w:val="NormalWeb"/>
        <w:rPr>
          <w:rFonts w:ascii="Verdana" w:hAnsi="Verdana"/>
          <w:color w:val="00B050"/>
        </w:rPr>
      </w:pPr>
      <w:r>
        <w:rPr>
          <w:noProof/>
        </w:rPr>
        <w:lastRenderedPageBreak/>
        <w:drawing>
          <wp:inline distT="0" distB="0" distL="0" distR="0" wp14:anchorId="6964DB5F" wp14:editId="184A2EDF">
            <wp:extent cx="5943600" cy="1475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75740"/>
                    </a:xfrm>
                    <a:prstGeom prst="rect">
                      <a:avLst/>
                    </a:prstGeom>
                  </pic:spPr>
                </pic:pic>
              </a:graphicData>
            </a:graphic>
          </wp:inline>
        </w:drawing>
      </w:r>
    </w:p>
    <w:p w:rsidR="0014231A" w:rsidRPr="00E023A9" w:rsidRDefault="0014231A" w:rsidP="0014231A">
      <w:pPr>
        <w:pStyle w:val="NormalWeb"/>
        <w:rPr>
          <w:rFonts w:ascii="Verdana" w:hAnsi="Verdana"/>
          <w:color w:val="00B050"/>
        </w:rPr>
      </w:pPr>
      <w:r w:rsidRPr="00E023A9">
        <w:rPr>
          <w:rFonts w:ascii="Verdana" w:hAnsi="Verdana"/>
          <w:color w:val="00B050"/>
        </w:rPr>
        <w:t>Some people think "it is overdue for a Tail", but </w:t>
      </w:r>
      <w:r w:rsidRPr="00E023A9">
        <w:rPr>
          <w:rFonts w:ascii="Verdana" w:hAnsi="Verdana"/>
          <w:i/>
          <w:iCs/>
          <w:color w:val="00B050"/>
        </w:rPr>
        <w:t>really truly</w:t>
      </w:r>
      <w:r w:rsidRPr="00E023A9">
        <w:rPr>
          <w:rFonts w:ascii="Verdana" w:hAnsi="Verdana"/>
          <w:color w:val="00B050"/>
        </w:rPr>
        <w:t> the next toss of the coin is totally independent of any previous tosses.</w:t>
      </w:r>
    </w:p>
    <w:p w:rsidR="00297901" w:rsidRDefault="0014231A" w:rsidP="00297901">
      <w:pPr>
        <w:pStyle w:val="center80"/>
        <w:spacing w:before="150" w:beforeAutospacing="0" w:after="150" w:afterAutospacing="0"/>
        <w:ind w:right="600"/>
        <w:rPr>
          <w:rFonts w:ascii="Verdana" w:hAnsi="Verdana"/>
          <w:b/>
          <w:bCs/>
          <w:color w:val="00B050"/>
        </w:rPr>
      </w:pPr>
      <w:r w:rsidRPr="00E023A9">
        <w:rPr>
          <w:rFonts w:ascii="Verdana" w:hAnsi="Verdana"/>
          <w:color w:val="00B050"/>
        </w:rPr>
        <w:t>Saying "a Tail is due", or "just one more go, my luck is due" is called </w:t>
      </w:r>
      <w:r w:rsidRPr="00E023A9">
        <w:rPr>
          <w:rFonts w:ascii="Verdana" w:hAnsi="Verdana"/>
          <w:b/>
          <w:bCs/>
          <w:color w:val="00B050"/>
        </w:rPr>
        <w:t>The Gambler's Fallacy</w:t>
      </w:r>
    </w:p>
    <w:p w:rsidR="00297901" w:rsidRDefault="00297901" w:rsidP="00297901">
      <w:pPr>
        <w:pStyle w:val="center80"/>
        <w:spacing w:before="150" w:beforeAutospacing="0" w:after="150" w:afterAutospacing="0"/>
        <w:ind w:right="600"/>
        <w:rPr>
          <w:rFonts w:ascii="Verdana" w:hAnsi="Verdana"/>
          <w:b/>
          <w:bCs/>
          <w:color w:val="00B050"/>
        </w:rPr>
      </w:pPr>
    </w:p>
    <w:p w:rsidR="00D85EB6" w:rsidRPr="00A004B6" w:rsidRDefault="00D85EB6" w:rsidP="00297901">
      <w:pPr>
        <w:pStyle w:val="center80"/>
        <w:spacing w:before="150" w:beforeAutospacing="0" w:after="150" w:afterAutospacing="0"/>
        <w:ind w:right="600"/>
        <w:rPr>
          <w:rFonts w:ascii="Verdana" w:hAnsi="Verdana"/>
          <w:color w:val="FF0000"/>
        </w:rPr>
      </w:pPr>
      <w:r w:rsidRPr="00A004B6">
        <w:rPr>
          <w:rFonts w:ascii="Verdana" w:hAnsi="Verdana"/>
          <w:color w:val="FF0000"/>
        </w:rPr>
        <w:t>Dependent Events</w:t>
      </w:r>
    </w:p>
    <w:p w:rsidR="0014231A" w:rsidRDefault="00D85EB6" w:rsidP="00091533">
      <w:pPr>
        <w:pStyle w:val="NormalWeb"/>
        <w:rPr>
          <w:rFonts w:ascii="Verdana" w:hAnsi="Verdana"/>
          <w:color w:val="00B050"/>
          <w:sz w:val="23"/>
          <w:szCs w:val="23"/>
        </w:rPr>
      </w:pPr>
      <w:r w:rsidRPr="00A004B6">
        <w:rPr>
          <w:rFonts w:ascii="Verdana" w:hAnsi="Verdana"/>
          <w:color w:val="00B050"/>
          <w:sz w:val="23"/>
          <w:szCs w:val="23"/>
        </w:rPr>
        <w:t>But some events can be "dependent" ... which means they </w:t>
      </w:r>
      <w:r w:rsidRPr="00A004B6">
        <w:rPr>
          <w:rFonts w:ascii="Verdana" w:hAnsi="Verdana"/>
          <w:b/>
          <w:bCs/>
          <w:color w:val="00B050"/>
          <w:sz w:val="23"/>
          <w:szCs w:val="23"/>
        </w:rPr>
        <w:t>can be affected by previous events</w:t>
      </w:r>
      <w:r w:rsidRPr="00A004B6">
        <w:rPr>
          <w:rFonts w:ascii="Verdana" w:hAnsi="Verdana"/>
          <w:color w:val="00B050"/>
          <w:sz w:val="23"/>
          <w:szCs w:val="23"/>
        </w:rPr>
        <w:t>.</w:t>
      </w:r>
    </w:p>
    <w:p w:rsidR="00091533" w:rsidRDefault="00837604" w:rsidP="00091533">
      <w:pPr>
        <w:pStyle w:val="NormalWeb"/>
        <w:rPr>
          <w:rFonts w:ascii="Verdana" w:hAnsi="Verdana"/>
          <w:color w:val="00B050"/>
          <w:sz w:val="23"/>
          <w:szCs w:val="23"/>
        </w:rPr>
      </w:pPr>
      <w:r>
        <w:rPr>
          <w:noProof/>
        </w:rPr>
        <w:drawing>
          <wp:inline distT="0" distB="0" distL="0" distR="0" wp14:anchorId="23B82131" wp14:editId="227E54B7">
            <wp:extent cx="5943600" cy="3079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79115"/>
                    </a:xfrm>
                    <a:prstGeom prst="rect">
                      <a:avLst/>
                    </a:prstGeom>
                  </pic:spPr>
                </pic:pic>
              </a:graphicData>
            </a:graphic>
          </wp:inline>
        </w:drawing>
      </w:r>
    </w:p>
    <w:p w:rsidR="00975FB7" w:rsidRDefault="00AC2D98" w:rsidP="00091533">
      <w:pPr>
        <w:pStyle w:val="NormalWeb"/>
        <w:rPr>
          <w:rFonts w:ascii="Verdana" w:hAnsi="Verdana"/>
          <w:color w:val="00B050"/>
          <w:sz w:val="23"/>
          <w:szCs w:val="23"/>
        </w:rPr>
      </w:pPr>
      <w:r>
        <w:rPr>
          <w:noProof/>
        </w:rPr>
        <w:lastRenderedPageBreak/>
        <w:drawing>
          <wp:inline distT="0" distB="0" distL="0" distR="0" wp14:anchorId="4A02D1E3" wp14:editId="0D8558CF">
            <wp:extent cx="5943600" cy="1243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243965"/>
                    </a:xfrm>
                    <a:prstGeom prst="rect">
                      <a:avLst/>
                    </a:prstGeom>
                  </pic:spPr>
                </pic:pic>
              </a:graphicData>
            </a:graphic>
          </wp:inline>
        </w:drawing>
      </w:r>
    </w:p>
    <w:p w:rsidR="00F83EBC" w:rsidRDefault="005C523A" w:rsidP="00091533">
      <w:pPr>
        <w:pStyle w:val="NormalWeb"/>
        <w:rPr>
          <w:rFonts w:ascii="Verdana" w:hAnsi="Verdana"/>
          <w:color w:val="00B050"/>
          <w:sz w:val="23"/>
          <w:szCs w:val="23"/>
        </w:rPr>
      </w:pPr>
      <w:r>
        <w:rPr>
          <w:noProof/>
        </w:rPr>
        <w:drawing>
          <wp:inline distT="0" distB="0" distL="0" distR="0" wp14:anchorId="3C9E2A05" wp14:editId="273FAABB">
            <wp:extent cx="5943600" cy="491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914900"/>
                    </a:xfrm>
                    <a:prstGeom prst="rect">
                      <a:avLst/>
                    </a:prstGeom>
                  </pic:spPr>
                </pic:pic>
              </a:graphicData>
            </a:graphic>
          </wp:inline>
        </w:drawing>
      </w:r>
    </w:p>
    <w:p w:rsidR="00F83EBC" w:rsidRPr="00450AEB" w:rsidRDefault="00F83EBC" w:rsidP="00091533">
      <w:pPr>
        <w:pStyle w:val="NormalWeb"/>
        <w:rPr>
          <w:rFonts w:ascii="Verdana" w:hAnsi="Verdana"/>
          <w:color w:val="00B050"/>
          <w:sz w:val="23"/>
          <w:szCs w:val="23"/>
        </w:rPr>
      </w:pPr>
      <w:r>
        <w:rPr>
          <w:rFonts w:ascii="Verdana" w:hAnsi="Verdana"/>
          <w:color w:val="00B050"/>
          <w:sz w:val="23"/>
          <w:szCs w:val="23"/>
        </w:rPr>
        <w:t xml:space="preserve">REF: </w:t>
      </w:r>
      <w:r w:rsidRPr="00F83EBC">
        <w:rPr>
          <w:rFonts w:ascii="Verdana" w:hAnsi="Verdana"/>
          <w:color w:val="00B050"/>
          <w:sz w:val="23"/>
          <w:szCs w:val="23"/>
        </w:rPr>
        <w:t>https://www.mathsisfun.com/data/probability-events-types.html</w:t>
      </w:r>
      <w:bookmarkStart w:id="0" w:name="_GoBack"/>
      <w:bookmarkEnd w:id="0"/>
    </w:p>
    <w:p w:rsidR="004722F9" w:rsidRPr="003B3686" w:rsidRDefault="004722F9" w:rsidP="007B05BE">
      <w:pPr>
        <w:pStyle w:val="NormalWeb"/>
        <w:rPr>
          <w:color w:val="091E42"/>
          <w:sz w:val="27"/>
          <w:szCs w:val="27"/>
        </w:rPr>
      </w:pPr>
    </w:p>
    <w:p w:rsidR="002F54E3" w:rsidRPr="00AB6860" w:rsidRDefault="002F54E3">
      <w:pPr>
        <w:rPr>
          <w:color w:val="00B050"/>
          <w:sz w:val="27"/>
          <w:szCs w:val="27"/>
          <w:shd w:val="clear" w:color="auto" w:fill="F4F5F7"/>
        </w:rPr>
      </w:pPr>
    </w:p>
    <w:sectPr w:rsidR="002F54E3" w:rsidRPr="00AB6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479AD"/>
    <w:multiLevelType w:val="multilevel"/>
    <w:tmpl w:val="7A16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A20997"/>
    <w:multiLevelType w:val="multilevel"/>
    <w:tmpl w:val="425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95B"/>
    <w:rsid w:val="00091533"/>
    <w:rsid w:val="000E60BB"/>
    <w:rsid w:val="0013552F"/>
    <w:rsid w:val="0014231A"/>
    <w:rsid w:val="0015199B"/>
    <w:rsid w:val="001A160E"/>
    <w:rsid w:val="001E55D5"/>
    <w:rsid w:val="001F7BC4"/>
    <w:rsid w:val="002111D3"/>
    <w:rsid w:val="00297901"/>
    <w:rsid w:val="002B2C85"/>
    <w:rsid w:val="002F54E3"/>
    <w:rsid w:val="003B3686"/>
    <w:rsid w:val="00437BB4"/>
    <w:rsid w:val="00450AEB"/>
    <w:rsid w:val="004722F9"/>
    <w:rsid w:val="00513C32"/>
    <w:rsid w:val="005C1ADF"/>
    <w:rsid w:val="005C523A"/>
    <w:rsid w:val="006719E3"/>
    <w:rsid w:val="006E25A8"/>
    <w:rsid w:val="0076795B"/>
    <w:rsid w:val="00774E97"/>
    <w:rsid w:val="007A22A4"/>
    <w:rsid w:val="007B05BE"/>
    <w:rsid w:val="007E57F0"/>
    <w:rsid w:val="0083260A"/>
    <w:rsid w:val="00837604"/>
    <w:rsid w:val="008B2002"/>
    <w:rsid w:val="008F1CA5"/>
    <w:rsid w:val="0091436C"/>
    <w:rsid w:val="00921B59"/>
    <w:rsid w:val="00931527"/>
    <w:rsid w:val="0096362D"/>
    <w:rsid w:val="00975FB7"/>
    <w:rsid w:val="00A004B6"/>
    <w:rsid w:val="00AB6860"/>
    <w:rsid w:val="00AC2D98"/>
    <w:rsid w:val="00B638E4"/>
    <w:rsid w:val="00BD05E3"/>
    <w:rsid w:val="00BE7362"/>
    <w:rsid w:val="00CB4085"/>
    <w:rsid w:val="00CC3B87"/>
    <w:rsid w:val="00CC4994"/>
    <w:rsid w:val="00D85EB6"/>
    <w:rsid w:val="00D95E38"/>
    <w:rsid w:val="00E023A9"/>
    <w:rsid w:val="00E75088"/>
    <w:rsid w:val="00EB6BD7"/>
    <w:rsid w:val="00F362BE"/>
    <w:rsid w:val="00F408FC"/>
    <w:rsid w:val="00F83EBC"/>
    <w:rsid w:val="00F8463A"/>
    <w:rsid w:val="00FA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1ADF"/>
    <w:rPr>
      <w:b/>
      <w:bCs/>
    </w:rPr>
  </w:style>
  <w:style w:type="character" w:customStyle="1" w:styleId="Heading2Char">
    <w:name w:val="Heading 2 Char"/>
    <w:basedOn w:val="DefaultParagraphFont"/>
    <w:link w:val="Heading2"/>
    <w:uiPriority w:val="9"/>
    <w:rsid w:val="002F54E3"/>
    <w:rPr>
      <w:rFonts w:ascii="Times New Roman" w:eastAsia="Times New Roman" w:hAnsi="Times New Roman" w:cs="Times New Roman"/>
      <w:b/>
      <w:bCs/>
      <w:sz w:val="36"/>
      <w:szCs w:val="36"/>
    </w:rPr>
  </w:style>
  <w:style w:type="paragraph" w:styleId="NormalWeb">
    <w:name w:val="Normal (Web)"/>
    <w:basedOn w:val="Normal"/>
    <w:uiPriority w:val="99"/>
    <w:unhideWhenUsed/>
    <w:rsid w:val="001A16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27"/>
    <w:rPr>
      <w:rFonts w:ascii="Tahoma" w:hAnsi="Tahoma" w:cs="Tahoma"/>
      <w:sz w:val="16"/>
      <w:szCs w:val="16"/>
    </w:rPr>
  </w:style>
  <w:style w:type="paragraph" w:customStyle="1" w:styleId="center">
    <w:name w:val="center"/>
    <w:basedOn w:val="Normal"/>
    <w:rsid w:val="003B3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686"/>
    <w:rPr>
      <w:i/>
      <w:iCs/>
    </w:rPr>
  </w:style>
  <w:style w:type="paragraph" w:customStyle="1" w:styleId="center80">
    <w:name w:val="center80"/>
    <w:basedOn w:val="Normal"/>
    <w:rsid w:val="0014231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5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1ADF"/>
    <w:rPr>
      <w:b/>
      <w:bCs/>
    </w:rPr>
  </w:style>
  <w:style w:type="character" w:customStyle="1" w:styleId="Heading2Char">
    <w:name w:val="Heading 2 Char"/>
    <w:basedOn w:val="DefaultParagraphFont"/>
    <w:link w:val="Heading2"/>
    <w:uiPriority w:val="9"/>
    <w:rsid w:val="002F54E3"/>
    <w:rPr>
      <w:rFonts w:ascii="Times New Roman" w:eastAsia="Times New Roman" w:hAnsi="Times New Roman" w:cs="Times New Roman"/>
      <w:b/>
      <w:bCs/>
      <w:sz w:val="36"/>
      <w:szCs w:val="36"/>
    </w:rPr>
  </w:style>
  <w:style w:type="paragraph" w:styleId="NormalWeb">
    <w:name w:val="Normal (Web)"/>
    <w:basedOn w:val="Normal"/>
    <w:uiPriority w:val="99"/>
    <w:unhideWhenUsed/>
    <w:rsid w:val="001A16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1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27"/>
    <w:rPr>
      <w:rFonts w:ascii="Tahoma" w:hAnsi="Tahoma" w:cs="Tahoma"/>
      <w:sz w:val="16"/>
      <w:szCs w:val="16"/>
    </w:rPr>
  </w:style>
  <w:style w:type="paragraph" w:customStyle="1" w:styleId="center">
    <w:name w:val="center"/>
    <w:basedOn w:val="Normal"/>
    <w:rsid w:val="003B36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3686"/>
    <w:rPr>
      <w:i/>
      <w:iCs/>
    </w:rPr>
  </w:style>
  <w:style w:type="paragraph" w:customStyle="1" w:styleId="center80">
    <w:name w:val="center80"/>
    <w:basedOn w:val="Normal"/>
    <w:rsid w:val="001423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373062">
      <w:bodyDiv w:val="1"/>
      <w:marLeft w:val="0"/>
      <w:marRight w:val="0"/>
      <w:marTop w:val="0"/>
      <w:marBottom w:val="0"/>
      <w:divBdr>
        <w:top w:val="none" w:sz="0" w:space="0" w:color="auto"/>
        <w:left w:val="none" w:sz="0" w:space="0" w:color="auto"/>
        <w:bottom w:val="none" w:sz="0" w:space="0" w:color="auto"/>
        <w:right w:val="none" w:sz="0" w:space="0" w:color="auto"/>
      </w:divBdr>
    </w:div>
    <w:div w:id="1002658967">
      <w:bodyDiv w:val="1"/>
      <w:marLeft w:val="0"/>
      <w:marRight w:val="0"/>
      <w:marTop w:val="0"/>
      <w:marBottom w:val="0"/>
      <w:divBdr>
        <w:top w:val="none" w:sz="0" w:space="0" w:color="auto"/>
        <w:left w:val="none" w:sz="0" w:space="0" w:color="auto"/>
        <w:bottom w:val="none" w:sz="0" w:space="0" w:color="auto"/>
        <w:right w:val="none" w:sz="0" w:space="0" w:color="auto"/>
      </w:divBdr>
    </w:div>
    <w:div w:id="1033455158">
      <w:bodyDiv w:val="1"/>
      <w:marLeft w:val="0"/>
      <w:marRight w:val="0"/>
      <w:marTop w:val="0"/>
      <w:marBottom w:val="0"/>
      <w:divBdr>
        <w:top w:val="none" w:sz="0" w:space="0" w:color="auto"/>
        <w:left w:val="none" w:sz="0" w:space="0" w:color="auto"/>
        <w:bottom w:val="none" w:sz="0" w:space="0" w:color="auto"/>
        <w:right w:val="none" w:sz="0" w:space="0" w:color="auto"/>
      </w:divBdr>
      <w:divsChild>
        <w:div w:id="223177910">
          <w:marLeft w:val="225"/>
          <w:marRight w:val="225"/>
          <w:marTop w:val="150"/>
          <w:marBottom w:val="150"/>
          <w:divBdr>
            <w:top w:val="none" w:sz="0" w:space="0" w:color="auto"/>
            <w:left w:val="none" w:sz="0" w:space="0" w:color="auto"/>
            <w:bottom w:val="none" w:sz="0" w:space="0" w:color="auto"/>
            <w:right w:val="none" w:sz="0" w:space="0" w:color="auto"/>
          </w:divBdr>
        </w:div>
      </w:divsChild>
    </w:div>
    <w:div w:id="1722091922">
      <w:bodyDiv w:val="1"/>
      <w:marLeft w:val="0"/>
      <w:marRight w:val="0"/>
      <w:marTop w:val="0"/>
      <w:marBottom w:val="0"/>
      <w:divBdr>
        <w:top w:val="none" w:sz="0" w:space="0" w:color="auto"/>
        <w:left w:val="none" w:sz="0" w:space="0" w:color="auto"/>
        <w:bottom w:val="none" w:sz="0" w:space="0" w:color="auto"/>
        <w:right w:val="none" w:sz="0" w:space="0" w:color="auto"/>
      </w:divBdr>
    </w:div>
    <w:div w:id="1844585829">
      <w:bodyDiv w:val="1"/>
      <w:marLeft w:val="0"/>
      <w:marRight w:val="0"/>
      <w:marTop w:val="0"/>
      <w:marBottom w:val="0"/>
      <w:divBdr>
        <w:top w:val="none" w:sz="0" w:space="0" w:color="auto"/>
        <w:left w:val="none" w:sz="0" w:space="0" w:color="auto"/>
        <w:bottom w:val="none" w:sz="0" w:space="0" w:color="auto"/>
        <w:right w:val="none" w:sz="0" w:space="0" w:color="auto"/>
      </w:divBdr>
      <w:divsChild>
        <w:div w:id="1232043333">
          <w:marLeft w:val="675"/>
          <w:marRight w:val="0"/>
          <w:marTop w:val="300"/>
          <w:marBottom w:val="450"/>
          <w:divBdr>
            <w:top w:val="none" w:sz="0" w:space="0" w:color="auto"/>
            <w:left w:val="none" w:sz="0" w:space="0" w:color="auto"/>
            <w:bottom w:val="none" w:sz="0" w:space="0" w:color="auto"/>
            <w:right w:val="none" w:sz="0" w:space="0" w:color="auto"/>
          </w:divBdr>
        </w:div>
      </w:divsChild>
    </w:div>
    <w:div w:id="18647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1419</TotalTime>
  <Pages>4</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dc:creator>
  <cp:keywords/>
  <dc:description/>
  <cp:lastModifiedBy>SRINU</cp:lastModifiedBy>
  <cp:revision>60</cp:revision>
  <dcterms:created xsi:type="dcterms:W3CDTF">2021-06-17T00:59:00Z</dcterms:created>
  <dcterms:modified xsi:type="dcterms:W3CDTF">2021-06-18T00:58:00Z</dcterms:modified>
</cp:coreProperties>
</file>