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Pr>
        <w:drawing>
          <wp:inline distB="0" distT="0" distL="0" distR="0">
            <wp:extent cx="5731510" cy="213180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131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3">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4">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SOEN 6481</w:t>
      </w:r>
    </w:p>
    <w:p w:rsidR="00000000" w:rsidDel="00000000" w:rsidP="00000000" w:rsidRDefault="00000000" w:rsidRPr="00000000" w14:paraId="00000007">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SOFTWARE SYSTEMS REQUIREMENTS SPECIFICATION: SECTION SS</w:t>
      </w:r>
    </w:p>
    <w:p w:rsidR="00000000" w:rsidDel="00000000" w:rsidP="00000000" w:rsidRDefault="00000000" w:rsidRPr="00000000" w14:paraId="00000009">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FALL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i w:val="0"/>
          <w:smallCaps w:val="0"/>
          <w:strike w:val="0"/>
          <w:color w:val="000000"/>
          <w:sz w:val="48"/>
          <w:szCs w:val="48"/>
          <w:u w:val="none"/>
          <w:shd w:fill="auto" w:val="clear"/>
          <w:vertAlign w:val="baseline"/>
        </w:rPr>
      </w:pPr>
      <w:r w:rsidDel="00000000" w:rsidR="00000000" w:rsidRPr="00000000">
        <w:rPr>
          <w:rFonts w:ascii="Cambria" w:cs="Cambria" w:eastAsia="Cambria" w:hAnsi="Cambria"/>
          <w:i w:val="0"/>
          <w:smallCaps w:val="0"/>
          <w:strike w:val="0"/>
          <w:color w:val="000000"/>
          <w:sz w:val="48"/>
          <w:szCs w:val="48"/>
          <w:u w:val="none"/>
          <w:shd w:fill="auto" w:val="clear"/>
          <w:vertAlign w:val="baseline"/>
          <w:rtl w:val="0"/>
        </w:rPr>
        <w:t xml:space="preserve">Deliverable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850.3937007874016" w:right="-891.259842519683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sz w:val="48"/>
          <w:szCs w:val="48"/>
          <w:rtl w:val="0"/>
        </w:rPr>
        <w:t xml:space="preserve">Group B</w:t>
      </w:r>
      <w:r w:rsidDel="00000000" w:rsidR="00000000" w:rsidRPr="00000000">
        <w:rPr>
          <w:rtl w:val="0"/>
        </w:rPr>
      </w:r>
    </w:p>
    <w:p w:rsidR="00000000" w:rsidDel="00000000" w:rsidP="00000000" w:rsidRDefault="00000000" w:rsidRPr="00000000" w14:paraId="0000000F">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2">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Team Members</w:t>
      </w:r>
    </w:p>
    <w:tbl>
      <w:tblPr>
        <w:tblStyle w:val="Table1"/>
        <w:tblW w:w="10125.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45"/>
        <w:gridCol w:w="4680"/>
        <w:tblGridChange w:id="0">
          <w:tblGrid>
            <w:gridCol w:w="5445"/>
            <w:gridCol w:w="4680"/>
          </w:tblGrid>
        </w:tblGridChange>
      </w:tblGrid>
      <w:tr>
        <w:trPr>
          <w:trHeight w:val="500" w:hRule="atLeast"/>
        </w:trPr>
        <w:tc>
          <w:tcPr/>
          <w:p w:rsidR="00000000" w:rsidDel="00000000" w:rsidP="00000000" w:rsidRDefault="00000000" w:rsidRPr="00000000" w14:paraId="00000013">
            <w:pPr>
              <w:spacing w:after="0" w:before="0" w:line="240" w:lineRule="auto"/>
              <w:ind w:left="-850.3937007874016" w:right="-891.259842519683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Name</w:t>
            </w:r>
          </w:p>
        </w:tc>
        <w:tc>
          <w:tcPr/>
          <w:p w:rsidR="00000000" w:rsidDel="00000000" w:rsidP="00000000" w:rsidRDefault="00000000" w:rsidRPr="00000000" w14:paraId="00000014">
            <w:pPr>
              <w:spacing w:after="0" w:before="0" w:line="240" w:lineRule="auto"/>
              <w:ind w:left="-850.3937007874016" w:right="-891.259842519683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 Id</w:t>
            </w:r>
          </w:p>
        </w:tc>
      </w:tr>
      <w:tr>
        <w:trPr>
          <w:trHeight w:val="500" w:hRule="atLeast"/>
        </w:trPr>
        <w:tc>
          <w:tcPr/>
          <w:p w:rsidR="00000000" w:rsidDel="00000000" w:rsidP="00000000" w:rsidRDefault="00000000" w:rsidRPr="00000000" w14:paraId="00000015">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Gunvansh Bhatia</w:t>
            </w:r>
          </w:p>
        </w:tc>
        <w:tc>
          <w:tcPr/>
          <w:p w:rsidR="00000000" w:rsidDel="00000000" w:rsidP="00000000" w:rsidRDefault="00000000" w:rsidRPr="00000000" w14:paraId="00000016">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40082036</w:t>
            </w:r>
          </w:p>
        </w:tc>
      </w:tr>
      <w:tr>
        <w:trPr>
          <w:trHeight w:val="500" w:hRule="atLeast"/>
        </w:trPr>
        <w:tc>
          <w:tcPr/>
          <w:p w:rsidR="00000000" w:rsidDel="00000000" w:rsidP="00000000" w:rsidRDefault="00000000" w:rsidRPr="00000000" w14:paraId="00000017">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Sriparna Chakraborty</w:t>
            </w:r>
          </w:p>
        </w:tc>
        <w:tc>
          <w:tcPr/>
          <w:p w:rsidR="00000000" w:rsidDel="00000000" w:rsidP="00000000" w:rsidRDefault="00000000" w:rsidRPr="00000000" w14:paraId="00000018">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40069488</w:t>
            </w:r>
          </w:p>
        </w:tc>
      </w:tr>
      <w:tr>
        <w:trPr>
          <w:trHeight w:val="500" w:hRule="atLeast"/>
        </w:trPr>
        <w:tc>
          <w:tcPr/>
          <w:p w:rsidR="00000000" w:rsidDel="00000000" w:rsidP="00000000" w:rsidRDefault="00000000" w:rsidRPr="00000000" w14:paraId="00000019">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Vsu Chuchra</w:t>
            </w:r>
          </w:p>
        </w:tc>
        <w:tc>
          <w:tcPr/>
          <w:p w:rsidR="00000000" w:rsidDel="00000000" w:rsidP="00000000" w:rsidRDefault="00000000" w:rsidRPr="00000000" w14:paraId="0000001A">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40105218</w:t>
            </w:r>
          </w:p>
        </w:tc>
      </w:tr>
      <w:tr>
        <w:trPr>
          <w:trHeight w:val="500" w:hRule="atLeast"/>
        </w:trPr>
        <w:tc>
          <w:tcPr/>
          <w:p w:rsidR="00000000" w:rsidDel="00000000" w:rsidP="00000000" w:rsidRDefault="00000000" w:rsidRPr="00000000" w14:paraId="0000001B">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Ravneet Sing Brar</w:t>
            </w:r>
          </w:p>
        </w:tc>
        <w:tc>
          <w:tcPr/>
          <w:p w:rsidR="00000000" w:rsidDel="00000000" w:rsidP="00000000" w:rsidRDefault="00000000" w:rsidRPr="00000000" w14:paraId="0000001C">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40078628</w:t>
            </w:r>
          </w:p>
        </w:tc>
      </w:tr>
      <w:tr>
        <w:trPr>
          <w:trHeight w:val="520" w:hRule="atLeast"/>
        </w:trPr>
        <w:tc>
          <w:tcPr/>
          <w:p w:rsidR="00000000" w:rsidDel="00000000" w:rsidP="00000000" w:rsidRDefault="00000000" w:rsidRPr="00000000" w14:paraId="0000001D">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Vasu Dadhania</w:t>
            </w:r>
          </w:p>
        </w:tc>
        <w:tc>
          <w:tcPr/>
          <w:p w:rsidR="00000000" w:rsidDel="00000000" w:rsidP="00000000" w:rsidRDefault="00000000" w:rsidRPr="00000000" w14:paraId="0000001E">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40103048</w:t>
            </w:r>
          </w:p>
        </w:tc>
      </w:tr>
    </w:tbl>
    <w:p w:rsidR="00000000" w:rsidDel="00000000" w:rsidP="00000000" w:rsidRDefault="00000000" w:rsidRPr="00000000" w14:paraId="0000001F">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0">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1">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2">
      <w:pPr>
        <w:spacing w:after="0" w:before="0" w:line="240" w:lineRule="auto"/>
        <w:ind w:left="-850.3937007874016" w:right="-891.2598425196836" w:firstLine="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1</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24">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both"/>
        <w:rPr>
          <w:rFonts w:ascii="Cambria" w:cs="Cambria" w:eastAsia="Cambria" w:hAnsi="Cambria"/>
          <w:b w:val="1"/>
          <w:smallCaps w:val="0"/>
          <w:strike w:val="0"/>
          <w:sz w:val="28"/>
          <w:szCs w:val="28"/>
          <w:shd w:fill="auto" w:val="clear"/>
          <w:vertAlign w:val="baseline"/>
        </w:rPr>
      </w:pPr>
      <w:r w:rsidDel="00000000" w:rsidR="00000000" w:rsidRPr="00000000">
        <w:rPr>
          <w:rFonts w:ascii="Cambria" w:cs="Cambria" w:eastAsia="Cambria" w:hAnsi="Cambria"/>
          <w:b w:val="1"/>
          <w:sz w:val="28"/>
          <w:szCs w:val="28"/>
          <w:rtl w:val="0"/>
        </w:rPr>
        <w:t xml:space="preserve">Description</w:t>
      </w:r>
      <w:r w:rsidDel="00000000" w:rsidR="00000000" w:rsidRPr="00000000">
        <w:rPr>
          <w:rtl w:val="0"/>
        </w:rPr>
      </w:r>
    </w:p>
    <w:p w:rsidR="00000000" w:rsidDel="00000000" w:rsidP="00000000" w:rsidRDefault="00000000" w:rsidRPr="00000000" w14:paraId="00000026">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is an electronic payment system that makes travelling on transit faster and easier by eliminating the need for tickets, tokens, passes and cash.It works across local transit services in Canada, making paying for your trip simple, convenient and secure.It also allows customers to travel seamlessly across multiple transit agencies with the one electronic fare card by tapping their card at stations and on buses.</w:t>
      </w:r>
    </w:p>
    <w:p w:rsidR="00000000" w:rsidDel="00000000" w:rsidP="00000000" w:rsidRDefault="00000000" w:rsidRPr="00000000" w14:paraId="00000027">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28">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It is actively investigating ways to enhance the customer experience such as self-service devices and mobile device applications. The system was designed to accommodate developments in fare payment technology. While iGo currently operates on a closed loop, its system is based on an open architecture, which supports multiple vendors and emerging technologies including contactless debit/credit, near-field communication (NFC) and enhanced online services.</w:t>
      </w:r>
    </w:p>
    <w:p w:rsidR="00000000" w:rsidDel="00000000" w:rsidP="00000000" w:rsidRDefault="00000000" w:rsidRPr="00000000" w14:paraId="00000029">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2A">
      <w:pPr>
        <w:spacing w:after="0" w:before="0" w:line="240" w:lineRule="auto"/>
        <w:ind w:left="-850.3937007874016" w:right="-891.2598425196836" w:firstLine="0"/>
        <w:rPr>
          <w:rFonts w:ascii="Cambria" w:cs="Cambria" w:eastAsia="Cambria" w:hAnsi="Cambria"/>
        </w:rPr>
      </w:pPr>
      <w:r w:rsidDel="00000000" w:rsidR="00000000" w:rsidRPr="00000000">
        <w:rPr>
          <w:rFonts w:ascii="Cambria" w:cs="Cambria" w:eastAsia="Cambria" w:hAnsi="Cambria"/>
          <w:i w:val="0"/>
          <w:color w:val="000000"/>
          <w:rtl w:val="0"/>
        </w:rPr>
        <w:t xml:space="preserve">With iGO, it is assumed that metro stations and buses have smartphones/tablets on which the application will be installed, to scan and validate the electronic tickets.With the official iGo app you can manage your card anytime, anywhere.Loading your iGo card has never been easier.You can:</w:t>
      </w:r>
      <w:r w:rsidDel="00000000" w:rsidR="00000000" w:rsidRPr="00000000">
        <w:rPr>
          <w:rtl w:val="0"/>
        </w:rPr>
      </w:r>
    </w:p>
    <w:p w:rsidR="00000000" w:rsidDel="00000000" w:rsidP="00000000" w:rsidRDefault="00000000" w:rsidRPr="00000000" w14:paraId="0000002B">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load funds and transit passes (instant load available on Android devices with NFC)</w:t>
      </w:r>
      <w:r w:rsidDel="00000000" w:rsidR="00000000" w:rsidRPr="00000000">
        <w:rPr>
          <w:rtl w:val="0"/>
        </w:rPr>
      </w:r>
    </w:p>
    <w:p w:rsidR="00000000" w:rsidDel="00000000" w:rsidP="00000000" w:rsidRDefault="00000000" w:rsidRPr="00000000" w14:paraId="0000002C">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receive low balance/pass expiry reminders and email receipts for fare purchases</w:t>
      </w:r>
      <w:r w:rsidDel="00000000" w:rsidR="00000000" w:rsidRPr="00000000">
        <w:rPr>
          <w:rtl w:val="0"/>
        </w:rPr>
      </w:r>
    </w:p>
    <w:p w:rsidR="00000000" w:rsidDel="00000000" w:rsidP="00000000" w:rsidRDefault="00000000" w:rsidRPr="00000000" w14:paraId="0000002D">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pay with Apple Pay and saved payment method</w:t>
      </w:r>
      <w:r w:rsidDel="00000000" w:rsidR="00000000" w:rsidRPr="00000000">
        <w:rPr>
          <w:rtl w:val="0"/>
        </w:rPr>
      </w:r>
    </w:p>
    <w:p w:rsidR="00000000" w:rsidDel="00000000" w:rsidP="00000000" w:rsidRDefault="00000000" w:rsidRPr="00000000" w14:paraId="0000002E">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set up and manage Autoload and Autorenew</w:t>
      </w:r>
      <w:r w:rsidDel="00000000" w:rsidR="00000000" w:rsidRPr="00000000">
        <w:rPr>
          <w:rtl w:val="0"/>
        </w:rPr>
      </w:r>
    </w:p>
    <w:p w:rsidR="00000000" w:rsidDel="00000000" w:rsidP="00000000" w:rsidRDefault="00000000" w:rsidRPr="00000000" w14:paraId="0000002F">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manage multiple iGo cards</w:t>
      </w:r>
      <w:r w:rsidDel="00000000" w:rsidR="00000000" w:rsidRPr="00000000">
        <w:rPr>
          <w:rtl w:val="0"/>
        </w:rPr>
      </w:r>
    </w:p>
    <w:p w:rsidR="00000000" w:rsidDel="00000000" w:rsidP="00000000" w:rsidRDefault="00000000" w:rsidRPr="00000000" w14:paraId="00000030">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check your iGo card balances</w:t>
      </w:r>
      <w:r w:rsidDel="00000000" w:rsidR="00000000" w:rsidRPr="00000000">
        <w:rPr>
          <w:rtl w:val="0"/>
        </w:rPr>
      </w:r>
    </w:p>
    <w:p w:rsidR="00000000" w:rsidDel="00000000" w:rsidP="00000000" w:rsidRDefault="00000000" w:rsidRPr="00000000" w14:paraId="00000031">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view your transaction history</w:t>
      </w:r>
      <w:r w:rsidDel="00000000" w:rsidR="00000000" w:rsidRPr="00000000">
        <w:rPr>
          <w:rtl w:val="0"/>
        </w:rPr>
      </w:r>
    </w:p>
    <w:p w:rsidR="00000000" w:rsidDel="00000000" w:rsidP="00000000" w:rsidRDefault="00000000" w:rsidRPr="00000000" w14:paraId="00000032">
      <w:pPr>
        <w:numPr>
          <w:ilvl w:val="0"/>
          <w:numId w:val="7"/>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buy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i w:val="0"/>
          <w:color w:val="000000"/>
          <w:rtl w:val="0"/>
        </w:rPr>
        <w:t xml:space="preserve"> card and create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i w:val="0"/>
          <w:color w:val="000000"/>
          <w:rtl w:val="0"/>
        </w:rPr>
        <w:t xml:space="preserve"> account </w:t>
      </w:r>
    </w:p>
    <w:p w:rsidR="00000000" w:rsidDel="00000000" w:rsidP="00000000" w:rsidRDefault="00000000" w:rsidRPr="00000000" w14:paraId="00000033">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You can download the iGo App now from the Google Play Store or the Apple App Store.The current month's passes are available up to the 8th day of the month. Next month's passes are available as early as 12 days before the end of the month.</w:t>
      </w:r>
    </w:p>
    <w:p w:rsidR="00000000" w:rsidDel="00000000" w:rsidP="00000000" w:rsidRDefault="00000000" w:rsidRPr="00000000" w14:paraId="00000034">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35">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You can purchase an iGo Monthly Pass: 1)through the </w:t>
      </w:r>
      <w:hyperlink r:id="rId8">
        <w:r w:rsidDel="00000000" w:rsidR="00000000" w:rsidRPr="00000000">
          <w:rPr>
            <w:rFonts w:ascii="Cambria" w:cs="Cambria" w:eastAsia="Cambria" w:hAnsi="Cambria"/>
            <w:i w:val="0"/>
            <w:color w:val="000000"/>
            <w:rtl w:val="0"/>
          </w:rPr>
          <w:t xml:space="preserve">iGo app</w:t>
        </w:r>
      </w:hyperlink>
      <w:r w:rsidDel="00000000" w:rsidR="00000000" w:rsidRPr="00000000">
        <w:rPr>
          <w:rFonts w:ascii="Cambria" w:cs="Cambria" w:eastAsia="Cambria" w:hAnsi="Cambria"/>
          <w:i w:val="0"/>
          <w:color w:val="000000"/>
          <w:rtl w:val="0"/>
        </w:rPr>
        <w:t xml:space="preserve"> ,2)at one of our </w:t>
      </w:r>
      <w:hyperlink r:id="rId9">
        <w:r w:rsidDel="00000000" w:rsidR="00000000" w:rsidRPr="00000000">
          <w:rPr>
            <w:rFonts w:ascii="Cambria" w:cs="Cambria" w:eastAsia="Cambria" w:hAnsi="Cambria"/>
            <w:i w:val="0"/>
            <w:color w:val="000000"/>
            <w:rtl w:val="0"/>
          </w:rPr>
          <w:t xml:space="preserve">Fare Vending Machines</w:t>
        </w:r>
      </w:hyperlink>
      <w:r w:rsidDel="00000000" w:rsidR="00000000" w:rsidRPr="00000000">
        <w:rPr>
          <w:rFonts w:ascii="Cambria" w:cs="Cambria" w:eastAsia="Cambria" w:hAnsi="Cambria"/>
          <w:i w:val="0"/>
          <w:color w:val="000000"/>
          <w:rtl w:val="0"/>
        </w:rPr>
        <w:t xml:space="preserve"> or </w:t>
      </w:r>
      <w:hyperlink r:id="rId10">
        <w:r w:rsidDel="00000000" w:rsidR="00000000" w:rsidRPr="00000000">
          <w:rPr>
            <w:rFonts w:ascii="Cambria" w:cs="Cambria" w:eastAsia="Cambria" w:hAnsi="Cambria"/>
            <w:i w:val="0"/>
            <w:color w:val="000000"/>
            <w:rtl w:val="0"/>
          </w:rPr>
          <w:t xml:space="preserve">Self-Serve Reload Machines</w:t>
        </w:r>
      </w:hyperlink>
      <w:r w:rsidDel="00000000" w:rsidR="00000000" w:rsidRPr="00000000">
        <w:rPr>
          <w:rFonts w:ascii="Cambria" w:cs="Cambria" w:eastAsia="Cambria" w:hAnsi="Cambria"/>
          <w:i w:val="0"/>
          <w:color w:val="000000"/>
          <w:rtl w:val="0"/>
        </w:rPr>
        <w:t xml:space="preserve">, located at all iGO metro stations</w:t>
      </w:r>
    </w:p>
    <w:p w:rsidR="00000000" w:rsidDel="00000000" w:rsidP="00000000" w:rsidRDefault="00000000" w:rsidRPr="00000000" w14:paraId="00000036">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fares</w:t>
      </w:r>
    </w:p>
    <w:p w:rsidR="00000000" w:rsidDel="00000000" w:rsidP="00000000" w:rsidRDefault="00000000" w:rsidRPr="00000000" w14:paraId="00000037">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tbl>
      <w:tblPr>
        <w:tblStyle w:val="Table2"/>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38">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$3.10 (Adult)</w:t>
            </w:r>
          </w:p>
        </w:tc>
      </w:tr>
      <w:tr>
        <w:tc>
          <w:tcPr/>
          <w:p w:rsidR="00000000" w:rsidDel="00000000" w:rsidP="00000000" w:rsidRDefault="00000000" w:rsidRPr="00000000" w14:paraId="00000039">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$2.15 (Senior, age 65+ / Youth, ages 13-19)</w:t>
            </w:r>
          </w:p>
        </w:tc>
      </w:tr>
      <w:tr>
        <w:tc>
          <w:tcPr/>
          <w:p w:rsidR="00000000" w:rsidDel="00000000" w:rsidP="00000000" w:rsidRDefault="00000000" w:rsidRPr="00000000" w14:paraId="0000003A">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Save up to $1.60 per trip when you transfer between Transits. </w:t>
            </w:r>
          </w:p>
        </w:tc>
      </w:tr>
      <w:tr>
        <w:tc>
          <w:tcPr/>
          <w:p w:rsidR="00000000" w:rsidDel="00000000" w:rsidP="00000000" w:rsidRDefault="00000000" w:rsidRPr="00000000" w14:paraId="0000003B">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Monthly pass (Adult - $151.15; Senior/Youth - $122.45)</w:t>
            </w:r>
          </w:p>
        </w:tc>
      </w:tr>
      <w:tr>
        <w:tc>
          <w:tcPr/>
          <w:p w:rsidR="00000000" w:rsidDel="00000000" w:rsidP="00000000" w:rsidRDefault="00000000" w:rsidRPr="00000000" w14:paraId="0000003C">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12 Month Pass (Adult - $138.55; Senior/Youth $112.25)</w:t>
            </w:r>
          </w:p>
        </w:tc>
      </w:tr>
      <w:tr>
        <w:tc>
          <w:tcPr/>
          <w:p w:rsidR="00000000" w:rsidDel="00000000" w:rsidP="00000000" w:rsidRDefault="00000000" w:rsidRPr="00000000" w14:paraId="0000003D">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Post-Secondary Monthly Pass ($122.45) </w:t>
            </w:r>
          </w:p>
        </w:tc>
      </w:tr>
      <w:tr>
        <w:tc>
          <w:tcPr/>
          <w:p w:rsidR="00000000" w:rsidDel="00000000" w:rsidP="00000000" w:rsidRDefault="00000000" w:rsidRPr="00000000" w14:paraId="0000003E">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Tickets (One-ride - $3.25; Two-ride - $6.50; Day pass - $13.00)</w:t>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91.2598425196836"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The Software system must have a Very High Performance, Low-Latency, High Traffic management, Highly Available, Secure, and Accurate.</w:t>
      </w:r>
    </w:p>
    <w:p w:rsidR="00000000" w:rsidDel="00000000" w:rsidP="00000000" w:rsidRDefault="00000000" w:rsidRPr="00000000" w14:paraId="00000041">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The payment for the Ticket Purchase is out of scope for this project and will not described in the specifications. However, a Payment option is added which can be extended for realization. Some additional functionalities of the Software include support for multiple Languages.</w:t>
      </w:r>
    </w:p>
    <w:p w:rsidR="00000000" w:rsidDel="00000000" w:rsidP="00000000" w:rsidRDefault="00000000" w:rsidRPr="00000000" w14:paraId="00000042">
      <w:pPr>
        <w:spacing w:after="0" w:before="0" w:line="240" w:lineRule="auto"/>
        <w:ind w:left="-850.3937007874016" w:right="-891.2598425196836" w:firstLine="0"/>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3">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2</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44">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Using the knowledge of a TVM and its (technical as well as non-technical) environment,</w:t>
      </w:r>
    </w:p>
    <w:p w:rsidR="00000000" w:rsidDel="00000000" w:rsidP="00000000" w:rsidRDefault="00000000" w:rsidRPr="00000000" w14:paraId="00000045">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construct a context of use model, say, CUIGO, for a TVM.</w:t>
      </w:r>
    </w:p>
    <w:p w:rsidR="00000000" w:rsidDel="00000000" w:rsidP="00000000" w:rsidRDefault="00000000" w:rsidRPr="00000000" w14:paraId="00000046">
      <w:pPr>
        <w:spacing w:after="0" w:before="0" w:line="240" w:lineRule="auto"/>
        <w:ind w:left="-850.3937007874016" w:right="-891.259842519683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NOTE:</w:t>
      </w:r>
    </w:p>
    <w:p w:rsidR="00000000" w:rsidDel="00000000" w:rsidP="00000000" w:rsidRDefault="00000000" w:rsidRPr="00000000" w14:paraId="00000048">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There are a number of inevitable constraints. For example, it is conceivable that certain</w:t>
      </w:r>
    </w:p>
    <w:p w:rsidR="00000000" w:rsidDel="00000000" w:rsidP="00000000" w:rsidRDefault="00000000" w:rsidRPr="00000000" w14:paraId="00000049">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context of use factors of a TVM, such as positive or negative stakeholders, are difficult to</w:t>
      </w:r>
    </w:p>
    <w:p w:rsidR="00000000" w:rsidDel="00000000" w:rsidP="00000000" w:rsidRDefault="00000000" w:rsidRPr="00000000" w14:paraId="0000004A">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elicit for a variety of reasons, including legal constraints. This is because certain</w:t>
      </w:r>
    </w:p>
    <w:p w:rsidR="00000000" w:rsidDel="00000000" w:rsidP="00000000" w:rsidRDefault="00000000" w:rsidRPr="00000000" w14:paraId="0000004B">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stakeholders of a TVM cannot be known publicly for a variety of reasons, including</w:t>
      </w:r>
    </w:p>
    <w:p w:rsidR="00000000" w:rsidDel="00000000" w:rsidP="00000000" w:rsidRDefault="00000000" w:rsidRPr="00000000" w14:paraId="0000004C">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confidentiality. Therefore, CUIGO may have to be ‘incomplete’ by necessity. The</w:t>
      </w:r>
    </w:p>
    <w:p w:rsidR="00000000" w:rsidDel="00000000" w:rsidP="00000000" w:rsidRDefault="00000000" w:rsidRPr="00000000" w14:paraId="0000004D">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rationale for scoping CUIGO should be highlighted accordingly.</w:t>
      </w:r>
    </w:p>
    <w:p w:rsidR="00000000" w:rsidDel="00000000" w:rsidP="00000000" w:rsidRDefault="00000000" w:rsidRPr="00000000" w14:paraId="0000004E">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F">
      <w:pPr>
        <w:spacing w:after="0" w:before="0" w:line="240" w:lineRule="auto"/>
        <w:ind w:left="-850.3937007874016" w:right="-891.2598425196836"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CONTEXT OF USE for Ticket Vending Machine</w:t>
      </w:r>
    </w:p>
    <w:p w:rsidR="00000000" w:rsidDel="00000000" w:rsidP="00000000" w:rsidRDefault="00000000" w:rsidRPr="00000000" w14:paraId="00000050">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context for the ticket vending machine is specific for the public transportation. The application would be designed for the mobile, is customized accordingly. The context of use model has been described in the below diagram where the centralized concept is the iGO TVM which is deployed in on the mobiles. The users are using it for generating the tickets for public transportation like busses and trains etc. The software development team on the other hand would be responsible to implement the design and produce the software for the people to use on day to day basis.</w:t>
      </w:r>
    </w:p>
    <w:p w:rsidR="00000000" w:rsidDel="00000000" w:rsidP="00000000" w:rsidRDefault="00000000" w:rsidRPr="00000000" w14:paraId="00000051">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2">
      <w:pPr>
        <w:spacing w:after="0" w:before="0" w:line="240" w:lineRule="auto"/>
        <w:ind w:left="-850.3937007874016" w:right="-891.2598425196836"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114300" distT="114300" distL="114300" distR="114300">
            <wp:extent cx="4494489" cy="2294856"/>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4489" cy="22948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240" w:lineRule="auto"/>
        <w:ind w:left="-850.3937007874016" w:right="-891.2598425196836" w:firstLine="0"/>
        <w:jc w:val="cente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Figure 1. Context of use diagram for Ticket Vending Machine (Source: [Keeling, 2017, Chapter 16].</w:t>
      </w:r>
    </w:p>
    <w:p w:rsidR="00000000" w:rsidDel="00000000" w:rsidP="00000000" w:rsidRDefault="00000000" w:rsidRPr="00000000" w14:paraId="00000054">
      <w:pPr>
        <w:spacing w:after="0" w:before="0" w:line="240" w:lineRule="auto"/>
        <w:ind w:left="-850.3937007874016" w:right="-891.259842519683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after="0" w:before="0" w:line="240" w:lineRule="auto"/>
        <w:ind w:left="-850.3937007874016" w:right="-891.259842519683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use the user-centric context of use framework [1: Kamthan] to identify and classify factors that influence the utility and usability of iGo.</w:t>
      </w:r>
    </w:p>
    <w:p w:rsidR="00000000" w:rsidDel="00000000" w:rsidP="00000000" w:rsidRDefault="00000000" w:rsidRPr="00000000" w14:paraId="0000005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bl>
      <w:tblPr>
        <w:tblStyle w:val="Table3"/>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3255"/>
        <w:gridCol w:w="3255"/>
        <w:tblGridChange w:id="0">
          <w:tblGrid>
            <w:gridCol w:w="3255"/>
            <w:gridCol w:w="3255"/>
            <w:gridCol w:w="3255"/>
          </w:tblGrid>
        </w:tblGridChange>
      </w:tblGrid>
      <w:tr>
        <w:trPr>
          <w:trHeight w:val="300" w:hRule="atLeast"/>
        </w:trPr>
        <w:tc>
          <w:tcPr>
            <w:shd w:fill="0b5394" w:val="clear"/>
          </w:tcPr>
          <w:p w:rsidR="00000000" w:rsidDel="00000000" w:rsidP="00000000" w:rsidRDefault="00000000" w:rsidRPr="00000000" w14:paraId="00000057">
            <w:pPr>
              <w:spacing w:after="0" w:before="0" w:line="240" w:lineRule="auto"/>
              <w:ind w:left="0" w:right="-214.84251968503827" w:firstLine="0"/>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TYPE OF FACTORS</w:t>
            </w:r>
          </w:p>
        </w:tc>
        <w:tc>
          <w:tcPr>
            <w:shd w:fill="0b5394" w:val="clear"/>
          </w:tcPr>
          <w:p w:rsidR="00000000" w:rsidDel="00000000" w:rsidP="00000000" w:rsidRDefault="00000000" w:rsidRPr="00000000" w14:paraId="00000058">
            <w:pPr>
              <w:spacing w:after="0" w:before="0" w:line="240" w:lineRule="auto"/>
              <w:ind w:left="0" w:right="-214.84251968503827" w:firstLine="0"/>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ATTRIBUTE</w:t>
            </w:r>
          </w:p>
        </w:tc>
        <w:tc>
          <w:tcPr>
            <w:shd w:fill="0b5394" w:val="clear"/>
          </w:tcPr>
          <w:p w:rsidR="00000000" w:rsidDel="00000000" w:rsidP="00000000" w:rsidRDefault="00000000" w:rsidRPr="00000000" w14:paraId="00000059">
            <w:pPr>
              <w:spacing w:after="0" w:before="0" w:line="240" w:lineRule="auto"/>
              <w:ind w:left="0" w:right="-214.84251968503827" w:firstLine="0"/>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DETAILS</w:t>
            </w:r>
          </w:p>
        </w:tc>
      </w:tr>
      <w:tr>
        <w:trPr>
          <w:trHeight w:val="300" w:hRule="atLeast"/>
        </w:trPr>
        <w:tc>
          <w:tcPr>
            <w:vMerge w:val="restart"/>
            <w:shd w:fill="cfe2f3" w:val="clear"/>
          </w:tcPr>
          <w:p w:rsidR="00000000" w:rsidDel="00000000" w:rsidP="00000000" w:rsidRDefault="00000000" w:rsidRPr="00000000" w14:paraId="0000005A">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w:t>
            </w:r>
          </w:p>
        </w:tc>
        <w:tc>
          <w:tcPr/>
          <w:p w:rsidR="00000000" w:rsidDel="00000000" w:rsidP="00000000" w:rsidRDefault="00000000" w:rsidRPr="00000000" w14:paraId="0000005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Age</w:t>
            </w:r>
          </w:p>
        </w:tc>
        <w:tc>
          <w:tcPr/>
          <w:p w:rsidR="00000000" w:rsidDel="00000000" w:rsidP="00000000" w:rsidRDefault="00000000" w:rsidRPr="00000000" w14:paraId="0000005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&gt;6</w:t>
            </w:r>
          </w:p>
        </w:tc>
      </w:tr>
      <w:tr>
        <w:trPr>
          <w:trHeight w:val="640" w:hRule="atLeast"/>
        </w:trPr>
        <w:tc>
          <w:tcPr>
            <w:vMerge w:val="continue"/>
            <w:shd w:fill="cfe2f3" w:val="clear"/>
          </w:tcPr>
          <w:p w:rsidR="00000000" w:rsidDel="00000000" w:rsidP="00000000" w:rsidRDefault="00000000" w:rsidRPr="00000000" w14:paraId="0000005D">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5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Skill</w:t>
            </w:r>
          </w:p>
        </w:tc>
        <w:tc>
          <w:tcPr/>
          <w:p w:rsidR="00000000" w:rsidDel="00000000" w:rsidP="00000000" w:rsidRDefault="00000000" w:rsidRPr="00000000" w14:paraId="0000005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Able to interact and read instruction set</w:t>
            </w:r>
          </w:p>
        </w:tc>
      </w:tr>
      <w:tr>
        <w:trPr>
          <w:trHeight w:val="300" w:hRule="atLeast"/>
        </w:trPr>
        <w:tc>
          <w:tcPr>
            <w:vMerge w:val="continue"/>
            <w:shd w:fill="cfe2f3" w:val="clear"/>
          </w:tcPr>
          <w:p w:rsidR="00000000" w:rsidDel="00000000" w:rsidP="00000000" w:rsidRDefault="00000000" w:rsidRPr="00000000" w14:paraId="00000060">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Education</w:t>
            </w:r>
          </w:p>
        </w:tc>
        <w:tc>
          <w:tcPr/>
          <w:p w:rsidR="00000000" w:rsidDel="00000000" w:rsidP="00000000" w:rsidRDefault="00000000" w:rsidRPr="00000000" w14:paraId="00000062">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Basic Details</w:t>
            </w:r>
          </w:p>
        </w:tc>
      </w:tr>
      <w:tr>
        <w:trPr>
          <w:trHeight w:val="300" w:hRule="atLeast"/>
        </w:trPr>
        <w:tc>
          <w:tcPr>
            <w:vMerge w:val="continue"/>
            <w:shd w:fill="cfe2f3" w:val="clear"/>
          </w:tcPr>
          <w:p w:rsidR="00000000" w:rsidDel="00000000" w:rsidP="00000000" w:rsidRDefault="00000000" w:rsidRPr="00000000" w14:paraId="00000063">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Training</w:t>
            </w:r>
          </w:p>
        </w:tc>
        <w:tc>
          <w:tcPr/>
          <w:p w:rsidR="00000000" w:rsidDel="00000000" w:rsidP="00000000" w:rsidRDefault="00000000" w:rsidRPr="00000000" w14:paraId="00000065">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620" w:hRule="atLeast"/>
        </w:trPr>
        <w:tc>
          <w:tcPr>
            <w:vMerge w:val="continue"/>
            <w:shd w:fill="cfe2f3" w:val="clear"/>
          </w:tcPr>
          <w:p w:rsidR="00000000" w:rsidDel="00000000" w:rsidP="00000000" w:rsidRDefault="00000000" w:rsidRPr="00000000" w14:paraId="0000006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Experience</w:t>
            </w:r>
          </w:p>
        </w:tc>
        <w:tc>
          <w:tcPr/>
          <w:p w:rsidR="00000000" w:rsidDel="00000000" w:rsidP="00000000" w:rsidRDefault="00000000" w:rsidRPr="00000000" w14:paraId="0000006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Previous experience counts with the similar type of TVM</w:t>
            </w:r>
          </w:p>
        </w:tc>
      </w:tr>
      <w:tr>
        <w:trPr>
          <w:trHeight w:val="1540" w:hRule="atLeast"/>
        </w:trPr>
        <w:tc>
          <w:tcPr>
            <w:vMerge w:val="continue"/>
            <w:shd w:fill="cfe2f3" w:val="clear"/>
          </w:tcPr>
          <w:p w:rsidR="00000000" w:rsidDel="00000000" w:rsidP="00000000" w:rsidRDefault="00000000" w:rsidRPr="00000000" w14:paraId="0000006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 /Physical Attribute</w:t>
            </w:r>
          </w:p>
        </w:tc>
        <w:tc>
          <w:tcPr/>
          <w:p w:rsidR="00000000" w:rsidDel="00000000" w:rsidP="00000000" w:rsidRDefault="00000000" w:rsidRPr="00000000" w14:paraId="0000006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Mentally presence and physically activeness is needed. TVM should be accessible if the users are blind or physically challenged   </w:t>
            </w:r>
          </w:p>
        </w:tc>
      </w:tr>
      <w:tr>
        <w:trPr>
          <w:trHeight w:val="220" w:hRule="atLeast"/>
        </w:trPr>
        <w:tc>
          <w:tcPr>
            <w:vMerge w:val="continue"/>
            <w:shd w:fill="cfe2f3" w:val="clear"/>
          </w:tcPr>
          <w:p w:rsidR="00000000" w:rsidDel="00000000" w:rsidP="00000000" w:rsidRDefault="00000000" w:rsidRPr="00000000" w14:paraId="0000006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Attention</w:t>
            </w:r>
          </w:p>
        </w:tc>
        <w:tc>
          <w:tcPr/>
          <w:p w:rsidR="00000000" w:rsidDel="00000000" w:rsidP="00000000" w:rsidRDefault="00000000" w:rsidRPr="00000000" w14:paraId="0000006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Full attention needed</w:t>
            </w:r>
          </w:p>
        </w:tc>
      </w:tr>
      <w:tr>
        <w:trPr>
          <w:trHeight w:val="220" w:hRule="atLeast"/>
        </w:trPr>
        <w:tc>
          <w:tcPr>
            <w:gridSpan w:val="3"/>
            <w:shd w:fill="cfe2f3" w:val="clear"/>
          </w:tcPr>
          <w:p w:rsidR="00000000" w:rsidDel="00000000" w:rsidP="00000000" w:rsidRDefault="00000000" w:rsidRPr="00000000" w14:paraId="0000006F">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72">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Task</w:t>
            </w:r>
          </w:p>
        </w:tc>
        <w:tc>
          <w:tcPr/>
          <w:p w:rsidR="00000000" w:rsidDel="00000000" w:rsidP="00000000" w:rsidRDefault="00000000" w:rsidRPr="00000000" w14:paraId="0000007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Task specific goals</w:t>
            </w:r>
          </w:p>
        </w:tc>
        <w:tc>
          <w:tcPr/>
          <w:p w:rsidR="00000000" w:rsidDel="00000000" w:rsidP="00000000" w:rsidRDefault="00000000" w:rsidRPr="00000000" w14:paraId="0000007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 complete and successful transaction from user side .for example -1.printing ticket </w:t>
            </w:r>
          </w:p>
          <w:p w:rsidR="00000000" w:rsidDel="00000000" w:rsidP="00000000" w:rsidRDefault="00000000" w:rsidRPr="00000000" w14:paraId="00000075">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2. printing receipt</w:t>
            </w:r>
          </w:p>
        </w:tc>
      </w:tr>
      <w:tr>
        <w:trPr>
          <w:trHeight w:val="220" w:hRule="atLeast"/>
        </w:trPr>
        <w:tc>
          <w:tcPr>
            <w:vMerge w:val="continue"/>
            <w:shd w:fill="cfe2f3" w:val="clear"/>
          </w:tcPr>
          <w:p w:rsidR="00000000" w:rsidDel="00000000" w:rsidP="00000000" w:rsidRDefault="00000000" w:rsidRPr="00000000" w14:paraId="0000007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 of task </w:t>
            </w:r>
          </w:p>
        </w:tc>
        <w:tc>
          <w:tcPr/>
          <w:p w:rsidR="00000000" w:rsidDel="00000000" w:rsidP="00000000" w:rsidRDefault="00000000" w:rsidRPr="00000000" w14:paraId="0000007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Priority high due to the reason that user might be in rush to reach his/her destination.</w:t>
            </w:r>
          </w:p>
        </w:tc>
      </w:tr>
      <w:tr>
        <w:trPr>
          <w:trHeight w:val="220" w:hRule="atLeast"/>
        </w:trPr>
        <w:tc>
          <w:tcPr>
            <w:vMerge w:val="continue"/>
            <w:shd w:fill="cfe2f3" w:val="clear"/>
          </w:tcPr>
          <w:p w:rsidR="00000000" w:rsidDel="00000000" w:rsidP="00000000" w:rsidRDefault="00000000" w:rsidRPr="00000000" w14:paraId="0000007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Frequency of use</w:t>
            </w:r>
          </w:p>
        </w:tc>
        <w:tc>
          <w:tcPr/>
          <w:p w:rsidR="00000000" w:rsidDel="00000000" w:rsidP="00000000" w:rsidRDefault="00000000" w:rsidRPr="00000000" w14:paraId="0000007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No restriction for user in multiple purchase of ticket in a single day</w:t>
            </w:r>
          </w:p>
        </w:tc>
      </w:tr>
      <w:tr>
        <w:trPr>
          <w:trHeight w:val="220" w:hRule="atLeast"/>
        </w:trPr>
        <w:tc>
          <w:tcPr>
            <w:vMerge w:val="continue"/>
            <w:shd w:fill="cfe2f3" w:val="clear"/>
          </w:tcPr>
          <w:p w:rsidR="00000000" w:rsidDel="00000000" w:rsidP="00000000" w:rsidRDefault="00000000" w:rsidRPr="00000000" w14:paraId="0000007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Dependency on use</w:t>
            </w:r>
          </w:p>
        </w:tc>
        <w:tc>
          <w:tcPr/>
          <w:p w:rsidR="00000000" w:rsidDel="00000000" w:rsidP="00000000" w:rsidRDefault="00000000" w:rsidRPr="00000000" w14:paraId="0000007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Database connection and power breakage is inacceptable.</w:t>
            </w:r>
          </w:p>
        </w:tc>
      </w:tr>
      <w:tr>
        <w:trPr>
          <w:trHeight w:val="220" w:hRule="atLeast"/>
        </w:trPr>
        <w:tc>
          <w:tcPr>
            <w:vMerge w:val="continue"/>
            <w:shd w:fill="cfe2f3" w:val="clear"/>
          </w:tcPr>
          <w:p w:rsidR="00000000" w:rsidDel="00000000" w:rsidP="00000000" w:rsidRDefault="00000000" w:rsidRPr="00000000" w14:paraId="0000007F">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Duration of use</w:t>
            </w:r>
          </w:p>
        </w:tc>
        <w:tc>
          <w:tcPr/>
          <w:p w:rsidR="00000000" w:rsidDel="00000000" w:rsidP="00000000" w:rsidRDefault="00000000" w:rsidRPr="00000000" w14:paraId="0000008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3 minutes of idle state will bring the user back to its home page.</w:t>
            </w:r>
          </w:p>
        </w:tc>
      </w:tr>
      <w:tr>
        <w:trPr>
          <w:trHeight w:val="220" w:hRule="atLeast"/>
        </w:trPr>
        <w:tc>
          <w:tcPr>
            <w:vMerge w:val="continue"/>
            <w:shd w:fill="cfe2f3" w:val="clear"/>
          </w:tcPr>
          <w:p w:rsidR="00000000" w:rsidDel="00000000" w:rsidP="00000000" w:rsidRDefault="00000000" w:rsidRPr="00000000" w14:paraId="00000082">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Risk from error</w:t>
            </w:r>
          </w:p>
        </w:tc>
        <w:tc>
          <w:tcPr/>
          <w:p w:rsidR="00000000" w:rsidDel="00000000" w:rsidP="00000000" w:rsidRDefault="00000000" w:rsidRPr="00000000" w14:paraId="0000008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If at any time user makes a mistake they can always go back or cancel current transaction.</w:t>
            </w:r>
          </w:p>
        </w:tc>
      </w:tr>
      <w:tr>
        <w:tc>
          <w:tcPr>
            <w:shd w:fill="cfe2f3" w:val="clear"/>
          </w:tcPr>
          <w:p w:rsidR="00000000" w:rsidDel="00000000" w:rsidP="00000000" w:rsidRDefault="00000000" w:rsidRPr="00000000" w14:paraId="00000085">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6">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7">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88">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Role</w:t>
            </w:r>
          </w:p>
        </w:tc>
        <w:tc>
          <w:tcPr/>
          <w:p w:rsidR="00000000" w:rsidDel="00000000" w:rsidP="00000000" w:rsidRDefault="00000000" w:rsidRPr="00000000" w14:paraId="00000089">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Admin</w:t>
            </w:r>
          </w:p>
        </w:tc>
        <w:tc>
          <w:tcPr/>
          <w:p w:rsidR="00000000" w:rsidDel="00000000" w:rsidP="00000000" w:rsidRDefault="00000000" w:rsidRPr="00000000" w14:paraId="0000008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1.Network Administrator</w:t>
            </w:r>
          </w:p>
          <w:p w:rsidR="00000000" w:rsidDel="00000000" w:rsidP="00000000" w:rsidRDefault="00000000" w:rsidRPr="00000000" w14:paraId="0000008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2.Security Engineer</w:t>
            </w:r>
          </w:p>
          <w:p w:rsidR="00000000" w:rsidDel="00000000" w:rsidP="00000000" w:rsidRDefault="00000000" w:rsidRPr="00000000" w14:paraId="0000008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3.Software Engineer</w:t>
            </w:r>
          </w:p>
        </w:tc>
      </w:tr>
      <w:tr>
        <w:trPr>
          <w:trHeight w:val="220" w:hRule="atLeast"/>
        </w:trPr>
        <w:tc>
          <w:tcPr>
            <w:vMerge w:val="continue"/>
            <w:shd w:fill="cfe2f3" w:val="clear"/>
          </w:tcPr>
          <w:p w:rsidR="00000000" w:rsidDel="00000000" w:rsidP="00000000" w:rsidRDefault="00000000" w:rsidRPr="00000000" w14:paraId="0000008D">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Registered</w:t>
            </w:r>
          </w:p>
        </w:tc>
        <w:tc>
          <w:tcPr/>
          <w:p w:rsidR="00000000" w:rsidDel="00000000" w:rsidP="00000000" w:rsidRDefault="00000000" w:rsidRPr="00000000" w14:paraId="0000008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Users with a valid iGO card.</w:t>
            </w:r>
          </w:p>
        </w:tc>
      </w:tr>
      <w:tr>
        <w:trPr>
          <w:trHeight w:val="220" w:hRule="atLeast"/>
        </w:trPr>
        <w:tc>
          <w:tcPr>
            <w:vMerge w:val="continue"/>
            <w:shd w:fill="cfe2f3" w:val="clear"/>
          </w:tcPr>
          <w:p w:rsidR="00000000" w:rsidDel="00000000" w:rsidP="00000000" w:rsidRDefault="00000000" w:rsidRPr="00000000" w14:paraId="00000090">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New user non-registered</w:t>
            </w:r>
          </w:p>
        </w:tc>
        <w:tc>
          <w:tcPr/>
          <w:p w:rsidR="00000000" w:rsidDel="00000000" w:rsidP="00000000" w:rsidRDefault="00000000" w:rsidRPr="00000000" w14:paraId="00000092">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Users or non frequent travelers with no iGO card and are interested in buying tickets according to their needs.</w:t>
            </w:r>
          </w:p>
        </w:tc>
      </w:tr>
      <w:tr>
        <w:trPr>
          <w:trHeight w:val="220" w:hRule="atLeast"/>
        </w:trPr>
        <w:tc>
          <w:tcPr>
            <w:gridSpan w:val="3"/>
            <w:shd w:fill="cfe2f3" w:val="clear"/>
          </w:tcPr>
          <w:p w:rsidR="00000000" w:rsidDel="00000000" w:rsidP="00000000" w:rsidRDefault="00000000" w:rsidRPr="00000000" w14:paraId="00000093">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96">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Goal</w:t>
            </w:r>
          </w:p>
        </w:tc>
        <w:tc>
          <w:tcPr/>
          <w:p w:rsidR="00000000" w:rsidDel="00000000" w:rsidP="00000000" w:rsidRDefault="00000000" w:rsidRPr="00000000" w14:paraId="0000009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w:t>
            </w:r>
          </w:p>
        </w:tc>
        <w:tc>
          <w:tcPr/>
          <w:p w:rsidR="00000000" w:rsidDel="00000000" w:rsidP="00000000" w:rsidRDefault="00000000" w:rsidRPr="00000000" w14:paraId="0000009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Highly Critical</w:t>
            </w:r>
          </w:p>
        </w:tc>
      </w:tr>
      <w:tr>
        <w:trPr>
          <w:trHeight w:val="220" w:hRule="atLeast"/>
        </w:trPr>
        <w:tc>
          <w:tcPr>
            <w:vMerge w:val="continue"/>
            <w:shd w:fill="cfe2f3" w:val="clear"/>
          </w:tcPr>
          <w:p w:rsidR="00000000" w:rsidDel="00000000" w:rsidP="00000000" w:rsidRDefault="00000000" w:rsidRPr="00000000" w14:paraId="0000009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Overall Goal</w:t>
            </w:r>
          </w:p>
        </w:tc>
        <w:tc>
          <w:tcPr/>
          <w:p w:rsidR="00000000" w:rsidDel="00000000" w:rsidP="00000000" w:rsidRDefault="00000000" w:rsidRPr="00000000" w14:paraId="0000009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 complete and successful transaction from user side.</w:t>
            </w:r>
          </w:p>
        </w:tc>
      </w:tr>
      <w:tr>
        <w:trPr>
          <w:trHeight w:val="220" w:hRule="atLeast"/>
        </w:trPr>
        <w:tc>
          <w:tcPr>
            <w:vMerge w:val="continue"/>
            <w:shd w:fill="cfe2f3" w:val="clear"/>
          </w:tcPr>
          <w:p w:rsidR="00000000" w:rsidDel="00000000" w:rsidP="00000000" w:rsidRDefault="00000000" w:rsidRPr="00000000" w14:paraId="0000009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D">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E">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9F">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Activity</w:t>
            </w:r>
          </w:p>
        </w:tc>
        <w:tc>
          <w:tcPr/>
          <w:p w:rsidR="00000000" w:rsidDel="00000000" w:rsidP="00000000" w:rsidRDefault="00000000" w:rsidRPr="00000000" w14:paraId="000000A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Sitting</w:t>
            </w:r>
          </w:p>
        </w:tc>
        <w:tc>
          <w:tcPr/>
          <w:p w:rsidR="00000000" w:rsidDel="00000000" w:rsidP="00000000" w:rsidRDefault="00000000" w:rsidRPr="00000000" w14:paraId="000000A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Physically challenged user with for example a wheelchair person should be able to use TVM.</w:t>
            </w:r>
          </w:p>
        </w:tc>
      </w:tr>
      <w:tr>
        <w:trPr>
          <w:trHeight w:val="220" w:hRule="atLeast"/>
        </w:trPr>
        <w:tc>
          <w:tcPr>
            <w:vMerge w:val="continue"/>
            <w:shd w:fill="cfe2f3" w:val="clear"/>
          </w:tcPr>
          <w:p w:rsidR="00000000" w:rsidDel="00000000" w:rsidP="00000000" w:rsidRDefault="00000000" w:rsidRPr="00000000" w14:paraId="000000A2">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Standing</w:t>
            </w:r>
          </w:p>
        </w:tc>
        <w:tc>
          <w:tcPr/>
          <w:p w:rsidR="00000000" w:rsidDel="00000000" w:rsidP="00000000" w:rsidRDefault="00000000" w:rsidRPr="00000000" w14:paraId="000000A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 should be able to use TVM in standing position.</w:t>
            </w:r>
          </w:p>
        </w:tc>
      </w:tr>
      <w:tr>
        <w:trPr>
          <w:trHeight w:val="220" w:hRule="atLeast"/>
        </w:trPr>
        <w:tc>
          <w:tcPr>
            <w:vMerge w:val="continue"/>
            <w:shd w:fill="cfe2f3" w:val="clear"/>
          </w:tcPr>
          <w:p w:rsidR="00000000" w:rsidDel="00000000" w:rsidP="00000000" w:rsidRDefault="00000000" w:rsidRPr="00000000" w14:paraId="000000A5">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6">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Others</w:t>
            </w:r>
          </w:p>
        </w:tc>
        <w:tc>
          <w:tcPr/>
          <w:p w:rsidR="00000000" w:rsidDel="00000000" w:rsidP="00000000" w:rsidRDefault="00000000" w:rsidRPr="00000000" w14:paraId="000000A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Children &gt;6 or blind user should have proper access to TVM</w:t>
            </w:r>
          </w:p>
        </w:tc>
      </w:tr>
      <w:tr>
        <w:tc>
          <w:tcPr>
            <w:shd w:fill="cfe2f3" w:val="clear"/>
          </w:tcPr>
          <w:p w:rsidR="00000000" w:rsidDel="00000000" w:rsidP="00000000" w:rsidRDefault="00000000" w:rsidRPr="00000000" w14:paraId="000000A8">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9">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A">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AB">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Location and Time</w:t>
            </w:r>
          </w:p>
        </w:tc>
        <w:tc>
          <w:tcPr/>
          <w:p w:rsidR="00000000" w:rsidDel="00000000" w:rsidP="00000000" w:rsidRDefault="00000000" w:rsidRPr="00000000" w14:paraId="000000A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Location</w:t>
            </w:r>
          </w:p>
        </w:tc>
        <w:tc>
          <w:tcPr/>
          <w:p w:rsidR="00000000" w:rsidDel="00000000" w:rsidP="00000000" w:rsidRDefault="00000000" w:rsidRPr="00000000" w14:paraId="000000A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Available near to every metro station even on the streets</w:t>
            </w:r>
          </w:p>
        </w:tc>
      </w:tr>
      <w:tr>
        <w:trPr>
          <w:trHeight w:val="220" w:hRule="atLeast"/>
        </w:trPr>
        <w:tc>
          <w:tcPr>
            <w:vMerge w:val="continue"/>
            <w:shd w:fill="cfe2f3" w:val="clear"/>
          </w:tcPr>
          <w:p w:rsidR="00000000" w:rsidDel="00000000" w:rsidP="00000000" w:rsidRDefault="00000000" w:rsidRPr="00000000" w14:paraId="000000AE">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Time</w:t>
            </w:r>
          </w:p>
        </w:tc>
        <w:tc>
          <w:tcPr/>
          <w:p w:rsidR="00000000" w:rsidDel="00000000" w:rsidP="00000000" w:rsidRDefault="00000000" w:rsidRPr="00000000" w14:paraId="000000B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Ticket will be purchased according to local time zone</w:t>
            </w:r>
          </w:p>
        </w:tc>
      </w:tr>
      <w:tr>
        <w:tc>
          <w:tcPr>
            <w:shd w:fill="cfe2f3" w:val="clear"/>
          </w:tcPr>
          <w:p w:rsidR="00000000" w:rsidDel="00000000" w:rsidP="00000000" w:rsidRDefault="00000000" w:rsidRPr="00000000" w14:paraId="000000B1">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2">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3">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4">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Natural Environment</w:t>
            </w:r>
          </w:p>
        </w:tc>
        <w:tc>
          <w:tcPr/>
          <w:p w:rsidR="00000000" w:rsidDel="00000000" w:rsidP="00000000" w:rsidRDefault="00000000" w:rsidRPr="00000000" w14:paraId="000000B5">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Light</w:t>
            </w:r>
          </w:p>
        </w:tc>
        <w:tc>
          <w:tcPr/>
          <w:p w:rsidR="00000000" w:rsidDel="00000000" w:rsidP="00000000" w:rsidRDefault="00000000" w:rsidRPr="00000000" w14:paraId="000000B6">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Proper lighting needed even in the brightest day to see the display for all users</w:t>
            </w:r>
          </w:p>
        </w:tc>
      </w:tr>
      <w:tr>
        <w:trPr>
          <w:trHeight w:val="220" w:hRule="atLeast"/>
        </w:trPr>
        <w:tc>
          <w:tcPr>
            <w:vMerge w:val="continue"/>
            <w:shd w:fill="cfe2f3" w:val="clear"/>
          </w:tcPr>
          <w:p w:rsidR="00000000" w:rsidDel="00000000" w:rsidP="00000000" w:rsidRDefault="00000000" w:rsidRPr="00000000" w14:paraId="000000B7">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Temperature</w:t>
            </w:r>
          </w:p>
        </w:tc>
        <w:tc>
          <w:tcPr/>
          <w:p w:rsidR="00000000" w:rsidDel="00000000" w:rsidP="00000000" w:rsidRDefault="00000000" w:rsidRPr="00000000" w14:paraId="000000B9">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TVM will be on the street .So Temperature will play a major role here. </w:t>
            </w:r>
          </w:p>
        </w:tc>
      </w:tr>
      <w:tr>
        <w:trPr>
          <w:trHeight w:val="220" w:hRule="atLeast"/>
        </w:trPr>
        <w:tc>
          <w:tcPr>
            <w:vMerge w:val="continue"/>
            <w:shd w:fill="cfe2f3" w:val="clear"/>
          </w:tcPr>
          <w:p w:rsidR="00000000" w:rsidDel="00000000" w:rsidP="00000000" w:rsidRDefault="00000000" w:rsidRPr="00000000" w14:paraId="000000BA">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Sound</w:t>
            </w:r>
          </w:p>
        </w:tc>
        <w:tc>
          <w:tcPr/>
          <w:p w:rsidR="00000000" w:rsidDel="00000000" w:rsidP="00000000" w:rsidRDefault="00000000" w:rsidRPr="00000000" w14:paraId="000000B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Specially for physically challenged users the sound from the system should be in perfect pitch.</w:t>
            </w:r>
          </w:p>
        </w:tc>
      </w:tr>
      <w:tr>
        <w:tc>
          <w:tcPr>
            <w:shd w:fill="cfe2f3" w:val="clear"/>
          </w:tcPr>
          <w:p w:rsidR="00000000" w:rsidDel="00000000" w:rsidP="00000000" w:rsidRDefault="00000000" w:rsidRPr="00000000" w14:paraId="000000BD">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E">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F">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C0">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Technical Environment</w:t>
            </w:r>
          </w:p>
        </w:tc>
        <w:tc>
          <w:tcPr>
            <w:gridSpan w:val="2"/>
          </w:tcPr>
          <w:p w:rsidR="00000000" w:rsidDel="00000000" w:rsidP="00000000" w:rsidRDefault="00000000" w:rsidRPr="00000000" w14:paraId="000000C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Hardware</w:t>
            </w:r>
          </w:p>
        </w:tc>
      </w:tr>
      <w:tr>
        <w:trPr>
          <w:trHeight w:val="220" w:hRule="atLeast"/>
        </w:trPr>
        <w:tc>
          <w:tcPr>
            <w:vMerge w:val="continue"/>
            <w:shd w:fill="cfe2f3" w:val="clear"/>
          </w:tcPr>
          <w:p w:rsidR="00000000" w:rsidDel="00000000" w:rsidP="00000000" w:rsidRDefault="00000000" w:rsidRPr="00000000" w14:paraId="000000C3">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Screen</w:t>
            </w:r>
          </w:p>
        </w:tc>
        <w:tc>
          <w:tcPr/>
          <w:p w:rsidR="00000000" w:rsidDel="00000000" w:rsidP="00000000" w:rsidRDefault="00000000" w:rsidRPr="00000000" w14:paraId="000000C5">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Interface with proper button options to select any options.</w:t>
            </w:r>
          </w:p>
        </w:tc>
      </w:tr>
      <w:tr>
        <w:trPr>
          <w:trHeight w:val="220" w:hRule="atLeast"/>
        </w:trPr>
        <w:tc>
          <w:tcPr>
            <w:vMerge w:val="continue"/>
            <w:shd w:fill="cfe2f3" w:val="clear"/>
          </w:tcPr>
          <w:p w:rsidR="00000000" w:rsidDel="00000000" w:rsidP="00000000" w:rsidRDefault="00000000" w:rsidRPr="00000000" w14:paraId="000000C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Keyboard</w:t>
            </w:r>
          </w:p>
        </w:tc>
        <w:tc>
          <w:tcPr/>
          <w:p w:rsidR="00000000" w:rsidDel="00000000" w:rsidP="00000000" w:rsidRDefault="00000000" w:rsidRPr="00000000" w14:paraId="000000C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Keyboard should be made keeping in mind all kind of users and OK,CANCEL and CLEAR button will be there in GREEN,RED and YELLOW colour.</w:t>
            </w:r>
          </w:p>
        </w:tc>
      </w:tr>
      <w:tr>
        <w:trPr>
          <w:trHeight w:val="220" w:hRule="atLeast"/>
        </w:trPr>
        <w:tc>
          <w:tcPr>
            <w:vMerge w:val="continue"/>
            <w:shd w:fill="cfe2f3" w:val="clear"/>
          </w:tcPr>
          <w:p w:rsidR="00000000" w:rsidDel="00000000" w:rsidP="00000000" w:rsidRDefault="00000000" w:rsidRPr="00000000" w14:paraId="000000C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gridSpan w:val="2"/>
          </w:tcPr>
          <w:p w:rsidR="00000000" w:rsidDel="00000000" w:rsidP="00000000" w:rsidRDefault="00000000" w:rsidRPr="00000000" w14:paraId="000000C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Software</w:t>
            </w:r>
          </w:p>
        </w:tc>
      </w:tr>
      <w:tr>
        <w:trPr>
          <w:trHeight w:val="220" w:hRule="atLeast"/>
        </w:trPr>
        <w:tc>
          <w:tcPr>
            <w:vMerge w:val="continue"/>
            <w:shd w:fill="cfe2f3" w:val="clear"/>
          </w:tcPr>
          <w:p w:rsidR="00000000" w:rsidDel="00000000" w:rsidP="00000000" w:rsidRDefault="00000000" w:rsidRPr="00000000" w14:paraId="000000C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Server</w:t>
            </w:r>
          </w:p>
        </w:tc>
        <w:tc>
          <w:tcPr/>
          <w:p w:rsidR="00000000" w:rsidDel="00000000" w:rsidP="00000000" w:rsidRDefault="00000000" w:rsidRPr="00000000" w14:paraId="000000C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Server will be running 24/7. It will accept payment gateways as well. Every transaction will be recorded in the IGO database.</w:t>
            </w:r>
          </w:p>
        </w:tc>
      </w:tr>
      <w:tr>
        <w:trPr>
          <w:trHeight w:val="220" w:hRule="atLeast"/>
        </w:trPr>
        <w:tc>
          <w:tcPr>
            <w:vMerge w:val="continue"/>
            <w:shd w:fill="cfe2f3" w:val="clear"/>
          </w:tcPr>
          <w:p w:rsidR="00000000" w:rsidDel="00000000" w:rsidP="00000000" w:rsidRDefault="00000000" w:rsidRPr="00000000" w14:paraId="000000CF">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Operating System</w:t>
            </w:r>
          </w:p>
        </w:tc>
        <w:tc>
          <w:tcPr/>
          <w:p w:rsidR="00000000" w:rsidDel="00000000" w:rsidP="00000000" w:rsidRDefault="00000000" w:rsidRPr="00000000" w14:paraId="000000D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IGO will be using any preferable OS on market.</w:t>
            </w:r>
          </w:p>
        </w:tc>
      </w:tr>
      <w:tr>
        <w:trPr>
          <w:trHeight w:val="220" w:hRule="atLeast"/>
        </w:trPr>
        <w:tc>
          <w:tcPr>
            <w:vMerge w:val="continue"/>
            <w:shd w:fill="cfe2f3" w:val="clear"/>
          </w:tcPr>
          <w:p w:rsidR="00000000" w:rsidDel="00000000" w:rsidP="00000000" w:rsidRDefault="00000000" w:rsidRPr="00000000" w14:paraId="000000D2">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gridSpan w:val="2"/>
          </w:tcPr>
          <w:p w:rsidR="00000000" w:rsidDel="00000000" w:rsidP="00000000" w:rsidRDefault="00000000" w:rsidRPr="00000000" w14:paraId="000000D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Network</w:t>
            </w:r>
          </w:p>
        </w:tc>
      </w:tr>
      <w:tr>
        <w:trPr>
          <w:trHeight w:val="220" w:hRule="atLeast"/>
        </w:trPr>
        <w:tc>
          <w:tcPr>
            <w:vMerge w:val="continue"/>
            <w:shd w:fill="cfe2f3" w:val="clear"/>
          </w:tcPr>
          <w:p w:rsidR="00000000" w:rsidDel="00000000" w:rsidP="00000000" w:rsidRDefault="00000000" w:rsidRPr="00000000" w14:paraId="000000D5">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6">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Connectivity</w:t>
            </w:r>
          </w:p>
        </w:tc>
        <w:tc>
          <w:tcPr/>
          <w:p w:rsidR="00000000" w:rsidDel="00000000" w:rsidP="00000000" w:rsidRDefault="00000000" w:rsidRPr="00000000" w14:paraId="000000D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will be running 24/7.</w:t>
            </w:r>
          </w:p>
        </w:tc>
      </w:tr>
      <w:tr>
        <w:trPr>
          <w:trHeight w:val="220" w:hRule="atLeast"/>
        </w:trPr>
        <w:tc>
          <w:tcPr>
            <w:vMerge w:val="continue"/>
            <w:shd w:fill="cfe2f3" w:val="clear"/>
          </w:tcPr>
          <w:p w:rsidR="00000000" w:rsidDel="00000000" w:rsidP="00000000" w:rsidRDefault="00000000" w:rsidRPr="00000000" w14:paraId="000000D8">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9">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Stability</w:t>
            </w:r>
          </w:p>
        </w:tc>
        <w:tc>
          <w:tcPr/>
          <w:p w:rsidR="00000000" w:rsidDel="00000000" w:rsidP="00000000" w:rsidRDefault="00000000" w:rsidRPr="00000000" w14:paraId="000000D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be stable enough to run in a real world with real users.</w:t>
            </w:r>
          </w:p>
        </w:tc>
      </w:tr>
      <w:tr>
        <w:tc>
          <w:tcPr>
            <w:shd w:fill="cfe2f3" w:val="clear"/>
          </w:tcPr>
          <w:p w:rsidR="00000000" w:rsidDel="00000000" w:rsidP="00000000" w:rsidRDefault="00000000" w:rsidRPr="00000000" w14:paraId="000000DB">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C">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D">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DE">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Social Environment</w:t>
            </w:r>
          </w:p>
        </w:tc>
        <w:tc>
          <w:tcPr/>
          <w:p w:rsidR="00000000" w:rsidDel="00000000" w:rsidP="00000000" w:rsidRDefault="00000000" w:rsidRPr="00000000" w14:paraId="000000D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Ethical Standard</w:t>
            </w:r>
          </w:p>
        </w:tc>
        <w:tc>
          <w:tcPr/>
          <w:p w:rsidR="00000000" w:rsidDel="00000000" w:rsidP="00000000" w:rsidRDefault="00000000" w:rsidRPr="00000000" w14:paraId="000000E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follow standard Canadian ethics.  </w:t>
            </w:r>
          </w:p>
        </w:tc>
      </w:tr>
      <w:tr>
        <w:trPr>
          <w:trHeight w:val="220" w:hRule="atLeast"/>
        </w:trPr>
        <w:tc>
          <w:tcPr>
            <w:vMerge w:val="continue"/>
            <w:shd w:fill="cfe2f3" w:val="clear"/>
          </w:tcPr>
          <w:p w:rsidR="00000000" w:rsidDel="00000000" w:rsidP="00000000" w:rsidRDefault="00000000" w:rsidRPr="00000000" w14:paraId="000000E1">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E2">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Legal Constraints</w:t>
            </w:r>
          </w:p>
        </w:tc>
        <w:tc>
          <w:tcPr/>
          <w:p w:rsidR="00000000" w:rsidDel="00000000" w:rsidP="00000000" w:rsidRDefault="00000000" w:rsidRPr="00000000" w14:paraId="000000E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follow all the legal rules made by Transport Canada</w:t>
            </w:r>
          </w:p>
        </w:tc>
      </w:tr>
    </w:tbl>
    <w:p w:rsidR="00000000" w:rsidDel="00000000" w:rsidP="00000000" w:rsidRDefault="00000000" w:rsidRPr="00000000" w14:paraId="000000E4">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p w:rsidR="00000000" w:rsidDel="00000000" w:rsidP="00000000" w:rsidRDefault="00000000" w:rsidRPr="00000000" w14:paraId="000000E5">
      <w:pPr>
        <w:spacing w:after="0" w:before="0" w:line="240" w:lineRule="auto"/>
        <w:ind w:left="-850.3937007874016" w:right="-891.2598425196836" w:firstLine="0"/>
        <w:jc w:val="left"/>
        <w:rPr>
          <w:rFonts w:ascii="Cambria" w:cs="Cambria" w:eastAsia="Cambria" w:hAnsi="Cambria"/>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after="0" w:before="0" w:line="240" w:lineRule="auto"/>
        <w:ind w:left="-850.3937007874016" w:right="-891.2598425196836"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Mind Map for context of use</w:t>
      </w:r>
    </w:p>
    <w:p w:rsidR="00000000" w:rsidDel="00000000" w:rsidP="00000000" w:rsidRDefault="00000000" w:rsidRPr="00000000" w14:paraId="000000E7">
      <w:pPr>
        <w:spacing w:after="0" w:before="0" w:line="240" w:lineRule="auto"/>
        <w:ind w:left="-850.3937007874016" w:right="-891.2598425196836"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7196138" cy="3550254"/>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96138" cy="355025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before="0" w:line="240" w:lineRule="auto"/>
        <w:ind w:left="-850.3937007874016" w:right="-891.2598425196836"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2. Mind Map - Context of use for Ticket Vending Machine</w:t>
      </w:r>
    </w:p>
    <w:p w:rsidR="00000000" w:rsidDel="00000000" w:rsidP="00000000" w:rsidRDefault="00000000" w:rsidRPr="00000000" w14:paraId="000000E9">
      <w:pPr>
        <w:spacing w:after="0" w:before="0" w:line="240" w:lineRule="auto"/>
        <w:ind w:left="-850.3937007874016" w:right="-891.2598425196836"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EA">
      <w:pPr>
        <w:spacing w:after="0" w:before="0" w:line="240" w:lineRule="auto"/>
        <w:ind w:left="-850.3937007874016" w:right="-891.2598425196836"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B">
      <w:pPr>
        <w:spacing w:after="0" w:before="0" w:line="240" w:lineRule="auto"/>
        <w:ind w:left="-850.3937007874016" w:right="-891.2598425196836"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3:</w:t>
      </w:r>
    </w:p>
    <w:p w:rsidR="00000000" w:rsidDel="00000000" w:rsidP="00000000" w:rsidRDefault="00000000" w:rsidRPr="00000000" w14:paraId="000000EC">
      <w:pPr>
        <w:spacing w:after="0" w:before="0" w:line="240" w:lineRule="auto"/>
        <w:ind w:left="-850.3937007874016" w:right="-891.2598425196836"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D">
      <w:pPr>
        <w:spacing w:after="0" w:before="0" w:line="240" w:lineRule="auto"/>
        <w:ind w:left="-850.3937007874016" w:right="-891.2598425196836" w:firstLine="0"/>
        <w:jc w:val="center"/>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Vocabulary and key concepts of the problem domain.</w:t>
      </w:r>
    </w:p>
    <w:p w:rsidR="00000000" w:rsidDel="00000000" w:rsidP="00000000" w:rsidRDefault="00000000" w:rsidRPr="00000000" w14:paraId="000000EE">
      <w:pPr>
        <w:spacing w:after="0" w:before="0" w:line="240" w:lineRule="auto"/>
        <w:ind w:left="-850.3937007874016" w:right="-891.2598425196836" w:firstLine="0"/>
        <w:jc w:val="center"/>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EF">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F0">
      <w:pPr>
        <w:numPr>
          <w:ilvl w:val="0"/>
          <w:numId w:val="3"/>
        </w:numPr>
        <w:spacing w:after="0" w:before="0" w:line="240" w:lineRule="auto"/>
        <w:ind w:left="-283.46456692913375" w:right="-891.2598425196836"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Transport Authority : managing and Governing authority for iGo.</w:t>
      </w:r>
    </w:p>
    <w:p w:rsidR="00000000" w:rsidDel="00000000" w:rsidP="00000000" w:rsidRDefault="00000000" w:rsidRPr="00000000" w14:paraId="000000F1">
      <w:pPr>
        <w:numPr>
          <w:ilvl w:val="0"/>
          <w:numId w:val="3"/>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User : end user for iGo.</w:t>
      </w:r>
    </w:p>
    <w:p w:rsidR="00000000" w:rsidDel="00000000" w:rsidP="00000000" w:rsidRDefault="00000000" w:rsidRPr="00000000" w14:paraId="000000F2">
      <w:pPr>
        <w:numPr>
          <w:ilvl w:val="0"/>
          <w:numId w:val="3"/>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Metro Card : rechargeable card provided by Transport Authority to registered users.</w:t>
      </w:r>
    </w:p>
    <w:p w:rsidR="00000000" w:rsidDel="00000000" w:rsidP="00000000" w:rsidRDefault="00000000" w:rsidRPr="00000000" w14:paraId="000000F3">
      <w:pPr>
        <w:numPr>
          <w:ilvl w:val="0"/>
          <w:numId w:val="3"/>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Receipt : </w:t>
      </w:r>
      <w:r w:rsidDel="00000000" w:rsidR="00000000" w:rsidRPr="00000000">
        <w:rPr>
          <w:rFonts w:ascii="Cambria" w:cs="Cambria" w:eastAsia="Cambria" w:hAnsi="Cambria"/>
          <w:sz w:val="24"/>
          <w:szCs w:val="24"/>
          <w:highlight w:val="white"/>
          <w:rtl w:val="0"/>
        </w:rPr>
        <w:t xml:space="preserve">documented proof of success or failure of sale of ticket or recharge of card.</w:t>
      </w:r>
    </w:p>
    <w:p w:rsidR="00000000" w:rsidDel="00000000" w:rsidP="00000000" w:rsidRDefault="00000000" w:rsidRPr="00000000" w14:paraId="000000F4">
      <w:pPr>
        <w:numPr>
          <w:ilvl w:val="0"/>
          <w:numId w:val="3"/>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Payment :</w:t>
      </w:r>
      <w:r w:rsidDel="00000000" w:rsidR="00000000" w:rsidRPr="00000000">
        <w:rPr>
          <w:rtl w:val="0"/>
        </w:rPr>
      </w:r>
    </w:p>
    <w:p w:rsidR="00000000" w:rsidDel="00000000" w:rsidP="00000000" w:rsidRDefault="00000000" w:rsidRPr="00000000" w14:paraId="000000F5">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F6">
      <w:pPr>
        <w:spacing w:after="0" w:before="0" w:line="240" w:lineRule="auto"/>
        <w:ind w:left="-850.3937007874016" w:right="-891.2598425196836" w:firstLine="0"/>
        <w:jc w:val="center"/>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Relationships among all of the entities within the scope of the domain</w:t>
      </w:r>
    </w:p>
    <w:p w:rsidR="00000000" w:rsidDel="00000000" w:rsidP="00000000" w:rsidRDefault="00000000" w:rsidRPr="00000000" w14:paraId="000000F7">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F8">
      <w:pPr>
        <w:numPr>
          <w:ilvl w:val="0"/>
          <w:numId w:val="8"/>
        </w:numPr>
        <w:spacing w:after="0" w:before="0" w:line="240" w:lineRule="auto"/>
        <w:ind w:left="-283.46456692913375"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iGo</w:t>
      </w:r>
    </w:p>
    <w:p w:rsidR="00000000" w:rsidDel="00000000" w:rsidP="00000000" w:rsidRDefault="00000000" w:rsidRPr="00000000" w14:paraId="000000F9">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It is the central concept of domain model and has the responsibility to provide service of buying tickets or recharging metro cards to end users.</w:t>
      </w:r>
    </w:p>
    <w:p w:rsidR="00000000" w:rsidDel="00000000" w:rsidP="00000000" w:rsidRDefault="00000000" w:rsidRPr="00000000" w14:paraId="000000FA">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FB">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Class derived from this concept will have attributes such as:</w:t>
      </w:r>
    </w:p>
    <w:p w:rsidR="00000000" w:rsidDel="00000000" w:rsidP="00000000" w:rsidRDefault="00000000" w:rsidRPr="00000000" w14:paraId="000000FC">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Location</w:t>
      </w:r>
      <w:r w:rsidDel="00000000" w:rsidR="00000000" w:rsidRPr="00000000">
        <w:rPr>
          <w:rFonts w:ascii="Arial" w:cs="Arial" w:eastAsia="Arial" w:hAnsi="Arial"/>
          <w:color w:val="222222"/>
          <w:sz w:val="24"/>
          <w:szCs w:val="24"/>
          <w:highlight w:val="white"/>
          <w:rtl w:val="0"/>
        </w:rPr>
        <w:t xml:space="preserve">: geographical location of the physical iGo TVM kiosk.</w:t>
      </w:r>
    </w:p>
    <w:p w:rsidR="00000000" w:rsidDel="00000000" w:rsidP="00000000" w:rsidRDefault="00000000" w:rsidRPr="00000000" w14:paraId="000000FD">
      <w:pPr>
        <w:spacing w:after="0" w:before="0" w:line="240" w:lineRule="auto"/>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0FE">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As shown in the domain model diagram iGo has following relationships among other concepts in the domain.</w:t>
      </w:r>
    </w:p>
    <w:p w:rsidR="00000000" w:rsidDel="00000000" w:rsidP="00000000" w:rsidRDefault="00000000" w:rsidRPr="00000000" w14:paraId="000000FF">
      <w:pPr>
        <w:numPr>
          <w:ilvl w:val="0"/>
          <w:numId w:val="6"/>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rtl w:val="0"/>
        </w:rPr>
        <w:t xml:space="preserve">One Transport Authority manages more than one iGos</w:t>
      </w:r>
    </w:p>
    <w:p w:rsidR="00000000" w:rsidDel="00000000" w:rsidP="00000000" w:rsidRDefault="00000000" w:rsidRPr="00000000" w14:paraId="00000100">
      <w:pPr>
        <w:numPr>
          <w:ilvl w:val="0"/>
          <w:numId w:val="6"/>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rtl w:val="0"/>
        </w:rPr>
        <w:t xml:space="preserve">More than one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sz w:val="24"/>
          <w:szCs w:val="24"/>
          <w:highlight w:val="white"/>
          <w:rtl w:val="0"/>
        </w:rPr>
        <w:t xml:space="preserve">users can use One-to-many iGos.</w:t>
      </w:r>
    </w:p>
    <w:p w:rsidR="00000000" w:rsidDel="00000000" w:rsidP="00000000" w:rsidRDefault="00000000" w:rsidRPr="00000000" w14:paraId="00000101">
      <w:pPr>
        <w:numPr>
          <w:ilvl w:val="0"/>
          <w:numId w:val="6"/>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Any of the iGo can be used to recharge cards or buy tickets and can be used to generate receipt after that.</w:t>
      </w:r>
    </w:p>
    <w:p w:rsidR="00000000" w:rsidDel="00000000" w:rsidP="00000000" w:rsidRDefault="00000000" w:rsidRPr="00000000" w14:paraId="00000102">
      <w:pPr>
        <w:numPr>
          <w:ilvl w:val="0"/>
          <w:numId w:val="6"/>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One TVM has only one Payment Gateway</w:t>
      </w:r>
    </w:p>
    <w:p w:rsidR="00000000" w:rsidDel="00000000" w:rsidP="00000000" w:rsidRDefault="00000000" w:rsidRPr="00000000" w14:paraId="00000103">
      <w:pPr>
        <w:spacing w:after="0" w:before="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04">
      <w:pPr>
        <w:spacing w:after="0" w:before="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05">
      <w:pPr>
        <w:numPr>
          <w:ilvl w:val="0"/>
          <w:numId w:val="8"/>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Payment Gateway</w:t>
      </w:r>
    </w:p>
    <w:p w:rsidR="00000000" w:rsidDel="00000000" w:rsidP="00000000" w:rsidRDefault="00000000" w:rsidRPr="00000000" w14:paraId="00000106">
      <w:pP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iGo has a dedicated payment gateway to process daily payments by users.</w:t>
      </w:r>
    </w:p>
    <w:p w:rsidR="00000000" w:rsidDel="00000000" w:rsidP="00000000" w:rsidRDefault="00000000" w:rsidRPr="00000000" w14:paraId="00000107">
      <w:pP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either insert coins or cash or can also use their Debit or credit card for their transactions.</w:t>
      </w:r>
    </w:p>
    <w:p w:rsidR="00000000" w:rsidDel="00000000" w:rsidP="00000000" w:rsidRDefault="00000000" w:rsidRPr="00000000" w14:paraId="00000108">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09">
      <w:pPr>
        <w:numPr>
          <w:ilvl w:val="0"/>
          <w:numId w:val="1"/>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 between iGo and payment gateway.</w:t>
      </w:r>
    </w:p>
    <w:p w:rsidR="00000000" w:rsidDel="00000000" w:rsidP="00000000" w:rsidRDefault="00000000" w:rsidRPr="00000000" w14:paraId="0000010A">
      <w:pPr>
        <w:numPr>
          <w:ilvl w:val="0"/>
          <w:numId w:val="1"/>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gateway is connected to all major national banks to process transactions.</w:t>
      </w:r>
    </w:p>
    <w:p w:rsidR="00000000" w:rsidDel="00000000" w:rsidP="00000000" w:rsidRDefault="00000000" w:rsidRPr="00000000" w14:paraId="0000010B">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 </w:t>
      </w:r>
    </w:p>
    <w:p w:rsidR="00000000" w:rsidDel="00000000" w:rsidP="00000000" w:rsidRDefault="00000000" w:rsidRPr="00000000" w14:paraId="0000010C">
      <w:pPr>
        <w:numPr>
          <w:ilvl w:val="0"/>
          <w:numId w:val="8"/>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Bank</w:t>
      </w:r>
    </w:p>
    <w:p w:rsidR="00000000" w:rsidDel="00000000" w:rsidP="00000000" w:rsidRDefault="00000000" w:rsidRPr="00000000" w14:paraId="0000010D">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Bank depicts a governing authority related to banking domain, which authenticates and verify payments.</w:t>
      </w:r>
    </w:p>
    <w:p w:rsidR="00000000" w:rsidDel="00000000" w:rsidP="00000000" w:rsidRDefault="00000000" w:rsidRPr="00000000" w14:paraId="0000010E">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0F">
      <w:pPr>
        <w:numPr>
          <w:ilvl w:val="0"/>
          <w:numId w:val="9"/>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relationships between bank and payment, as one payment can not be authenticated by multiple banks.</w:t>
      </w:r>
    </w:p>
    <w:p w:rsidR="00000000" w:rsidDel="00000000" w:rsidP="00000000" w:rsidRDefault="00000000" w:rsidRPr="00000000" w14:paraId="00000110">
      <w:pPr>
        <w:numPr>
          <w:ilvl w:val="0"/>
          <w:numId w:val="9"/>
        </w:numPr>
        <w:spacing w:after="0" w:before="0" w:line="240" w:lineRule="auto"/>
        <w:ind w:left="720" w:hanging="360"/>
        <w:rPr>
          <w:rFonts w:ascii="Arial" w:cs="Arial" w:eastAsia="Arial" w:hAnsi="Arial"/>
          <w:color w:val="222222"/>
          <w:highlight w:val="whit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Arial" w:cs="Arial" w:eastAsia="Arial" w:hAnsi="Arial"/>
          <w:color w:val="222222"/>
          <w:sz w:val="24"/>
          <w:szCs w:val="24"/>
          <w:highlight w:val="white"/>
          <w:rtl w:val="0"/>
        </w:rPr>
        <w:t xml:space="preserve">Every payment gateway can be connected to more than one banks.</w:t>
      </w:r>
    </w:p>
    <w:p w:rsidR="00000000" w:rsidDel="00000000" w:rsidP="00000000" w:rsidRDefault="00000000" w:rsidRPr="00000000" w14:paraId="00000111">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2">
      <w:pPr>
        <w:numPr>
          <w:ilvl w:val="0"/>
          <w:numId w:val="8"/>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User</w:t>
      </w:r>
    </w:p>
    <w:p w:rsidR="00000000" w:rsidDel="00000000" w:rsidP="00000000" w:rsidRDefault="00000000" w:rsidRPr="00000000" w14:paraId="00000113">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end user of the iGo.</w:t>
      </w:r>
    </w:p>
    <w:p w:rsidR="00000000" w:rsidDel="00000000" w:rsidP="00000000" w:rsidRDefault="00000000" w:rsidRPr="00000000" w14:paraId="00000114">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15">
      <w:pPr>
        <w:numPr>
          <w:ilvl w:val="0"/>
          <w:numId w:val="4"/>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TVM iGo can be used by one to many users.</w:t>
      </w:r>
    </w:p>
    <w:p w:rsidR="00000000" w:rsidDel="00000000" w:rsidP="00000000" w:rsidRDefault="00000000" w:rsidRPr="00000000" w14:paraId="00000116">
      <w:pPr>
        <w:numPr>
          <w:ilvl w:val="0"/>
          <w:numId w:val="4"/>
        </w:numPr>
        <w:spacing w:after="0" w:before="0" w:line="240"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Every user has one to many relationships with payment. Because every user can make more than one payment.</w:t>
      </w:r>
    </w:p>
    <w:p w:rsidR="00000000" w:rsidDel="00000000" w:rsidP="00000000" w:rsidRDefault="00000000" w:rsidRPr="00000000" w14:paraId="00000117">
      <w:pPr>
        <w:numPr>
          <w:ilvl w:val="0"/>
          <w:numId w:val="4"/>
        </w:numPr>
        <w:spacing w:after="0" w:before="0" w:line="240"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Not every user has Metro card hence many to zero relationships between user and metro card.</w:t>
      </w:r>
    </w:p>
    <w:p w:rsidR="00000000" w:rsidDel="00000000" w:rsidP="00000000" w:rsidRDefault="00000000" w:rsidRPr="00000000" w14:paraId="00000118">
      <w:pPr>
        <w:numPr>
          <w:ilvl w:val="0"/>
          <w:numId w:val="4"/>
        </w:numPr>
        <w:spacing w:after="0" w:before="0" w:line="240"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Not every user will buy a ticket if they have metro card, hence many to zero between user and metro ticket</w:t>
      </w:r>
    </w:p>
    <w:p w:rsidR="00000000" w:rsidDel="00000000" w:rsidP="00000000" w:rsidRDefault="00000000" w:rsidRPr="00000000" w14:paraId="00000119">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A">
      <w:pPr>
        <w:numPr>
          <w:ilvl w:val="0"/>
          <w:numId w:val="8"/>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MetroCard</w:t>
      </w:r>
    </w:p>
    <w:p w:rsidR="00000000" w:rsidDel="00000000" w:rsidP="00000000" w:rsidRDefault="00000000" w:rsidRPr="00000000" w14:paraId="0000011B">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RFID based card provided by transport authority to each registered user.</w:t>
      </w:r>
    </w:p>
    <w:p w:rsidR="00000000" w:rsidDel="00000000" w:rsidP="00000000" w:rsidRDefault="00000000" w:rsidRPr="00000000" w14:paraId="0000011C">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recharge their cards at any of the iGo TVMs</w:t>
      </w:r>
    </w:p>
    <w:p w:rsidR="00000000" w:rsidDel="00000000" w:rsidP="00000000" w:rsidRDefault="00000000" w:rsidRPr="00000000" w14:paraId="0000011D">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1E">
      <w:pPr>
        <w:numPr>
          <w:ilvl w:val="0"/>
          <w:numId w:val="5"/>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commuter can own zero-to-one metro card</w:t>
      </w:r>
    </w:p>
    <w:p w:rsidR="00000000" w:rsidDel="00000000" w:rsidP="00000000" w:rsidRDefault="00000000" w:rsidRPr="00000000" w14:paraId="0000011F">
      <w:pPr>
        <w:numPr>
          <w:ilvl w:val="0"/>
          <w:numId w:val="5"/>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Zero-to-many Metro Cards can be recharged by one-to-many iGo TVMs</w:t>
      </w:r>
    </w:p>
    <w:p w:rsidR="00000000" w:rsidDel="00000000" w:rsidP="00000000" w:rsidRDefault="00000000" w:rsidRPr="00000000" w14:paraId="00000120">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1">
      <w:pPr>
        <w:numPr>
          <w:ilvl w:val="0"/>
          <w:numId w:val="2"/>
        </w:numPr>
        <w:spacing w:after="0" w:before="0" w:line="240" w:lineRule="auto"/>
        <w:ind w:left="720" w:hanging="36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2">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sectPr>
      <w:footerReference r:id="rId13"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1485"/>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3D1485"/>
    <w:pPr>
      <w:spacing w:after="160" w:line="259" w:lineRule="auto"/>
    </w:pPr>
    <w:rPr>
      <w:rFonts w:ascii="Calibri" w:cs="Calibri" w:eastAsia="Calibri" w:hAnsi="Calibri"/>
      <w:lang w:eastAsia="en-IN" w:val="en-CA"/>
    </w:rPr>
  </w:style>
  <w:style w:type="paragraph" w:styleId="Default" w:customStyle="1">
    <w:name w:val="Default"/>
    <w:rsid w:val="003D1485"/>
    <w:pPr>
      <w:autoSpaceDE w:val="0"/>
      <w:autoSpaceDN w:val="0"/>
      <w:adjustRightInd w:val="0"/>
      <w:spacing w:after="0" w:line="240" w:lineRule="auto"/>
    </w:pPr>
    <w:rPr>
      <w:rFonts w:ascii="Calibri" w:cs="Calibri" w:hAnsi="Calibri"/>
      <w:color w:val="000000"/>
      <w:sz w:val="24"/>
      <w:szCs w:val="24"/>
    </w:rPr>
  </w:style>
  <w:style w:type="table" w:styleId="TableGrid">
    <w:name w:val="Table Grid"/>
    <w:basedOn w:val="TableNormal"/>
    <w:uiPriority w:val="59"/>
    <w:rsid w:val="003D148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ubtleEmphasis">
    <w:name w:val="Subtle Emphasis"/>
    <w:basedOn w:val="DefaultParagraphFont"/>
    <w:uiPriority w:val="19"/>
    <w:qFormat w:val="1"/>
    <w:rsid w:val="003D1485"/>
    <w:rPr>
      <w:i w:val="1"/>
      <w:iCs w:val="1"/>
      <w:color w:val="808080" w:themeColor="text1" w:themeTint="00007F"/>
    </w:rPr>
  </w:style>
  <w:style w:type="paragraph" w:styleId="BalloonText">
    <w:name w:val="Balloon Text"/>
    <w:basedOn w:val="Normal"/>
    <w:link w:val="BalloonTextChar"/>
    <w:uiPriority w:val="99"/>
    <w:semiHidden w:val="1"/>
    <w:unhideWhenUsed w:val="1"/>
    <w:rsid w:val="003D14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1485"/>
    <w:rPr>
      <w:rFonts w:ascii="Tahoma" w:cs="Tahoma" w:hAnsi="Tahoma"/>
      <w:sz w:val="16"/>
      <w:szCs w:val="16"/>
    </w:rPr>
  </w:style>
  <w:style w:type="paragraph" w:styleId="ListParagraph">
    <w:name w:val="List Paragraph"/>
    <w:basedOn w:val="Normal"/>
    <w:uiPriority w:val="34"/>
    <w:qFormat w:val="1"/>
    <w:rsid w:val="00C9328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restocard.ca/en/find-an-outlet/self-serve-reload-machines"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estocard.ca/en/find-an-outlet/fare-vending-machin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prestocard.ca/en/about/prest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AMUW2mUhA0il69ABYCZM01YLUrtbmwGVAQ+QkwfagWNOg7eD73jFOkaGwXiWxCM/8wyCn31qp7Log1xVENCoBEl2GMWWvHbn3hvoaPJeQL/x/96TZLv5GE4=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2019-10-04T21:25:00Z</dcterms:created>
  <dc:creator>Sriparna Chakraborty</dc:creator>
</cp:coreProperties>
</file>