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pPr>
      <w:bookmarkStart w:colFirst="0" w:colLast="0" w:name="_to0h0wc2gv40" w:id="0"/>
      <w:bookmarkEnd w:id="0"/>
      <w:r w:rsidDel="00000000" w:rsidR="00000000" w:rsidRPr="00000000">
        <w:rPr>
          <w:rtl w:val="0"/>
        </w:rPr>
        <w:t xml:space="preserve">Persona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1681163" cy="16811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81163"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     Image credit : Google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240" w:before="300" w:lineRule="auto"/>
        <w:rPr>
          <w:color w:val="55585a"/>
        </w:rPr>
      </w:pPr>
      <w:r w:rsidDel="00000000" w:rsidR="00000000" w:rsidRPr="00000000">
        <w:rPr>
          <w:color w:val="2b2b2b"/>
          <w:rtl w:val="0"/>
        </w:rPr>
        <w:t xml:space="preserve">Status:</w:t>
      </w:r>
      <w:r w:rsidDel="00000000" w:rsidR="00000000" w:rsidRPr="00000000">
        <w:rPr>
          <w:color w:val="55585a"/>
          <w:rtl w:val="0"/>
        </w:rPr>
        <w:t xml:space="preserve"> Student at University</w:t>
      </w:r>
    </w:p>
    <w:p w:rsidR="00000000" w:rsidDel="00000000" w:rsidP="00000000" w:rsidRDefault="00000000" w:rsidRPr="00000000" w14:paraId="00000007">
      <w:pPr>
        <w:shd w:fill="ffffff" w:val="clear"/>
        <w:spacing w:after="240" w:before="300" w:lineRule="auto"/>
        <w:rPr>
          <w:color w:val="55585a"/>
        </w:rPr>
      </w:pPr>
      <w:r w:rsidDel="00000000" w:rsidR="00000000" w:rsidRPr="00000000">
        <w:rPr>
          <w:color w:val="2b2b2b"/>
          <w:rtl w:val="0"/>
        </w:rPr>
        <w:t xml:space="preserve">Archetype</w:t>
      </w:r>
      <w:r w:rsidDel="00000000" w:rsidR="00000000" w:rsidRPr="00000000">
        <w:rPr>
          <w:color w:val="55585a"/>
          <w:rtl w:val="0"/>
        </w:rPr>
        <w:t xml:space="preserve">: </w:t>
      </w:r>
      <w:r w:rsidDel="00000000" w:rsidR="00000000" w:rsidRPr="00000000">
        <w:rPr>
          <w:color w:val="55585a"/>
          <w:rtl w:val="0"/>
        </w:rPr>
        <w:t xml:space="preserve">The Quest </w:t>
      </w:r>
      <w:r w:rsidDel="00000000" w:rsidR="00000000" w:rsidRPr="00000000">
        <w:rPr>
          <w:rtl w:val="0"/>
        </w:rPr>
      </w:r>
    </w:p>
    <w:p w:rsidR="00000000" w:rsidDel="00000000" w:rsidP="00000000" w:rsidRDefault="00000000" w:rsidRPr="00000000" w14:paraId="00000008">
      <w:pPr>
        <w:shd w:fill="ffffff" w:val="clear"/>
        <w:spacing w:after="240" w:before="300" w:lineRule="auto"/>
        <w:rPr>
          <w:color w:val="55585a"/>
        </w:rPr>
      </w:pPr>
      <w:r w:rsidDel="00000000" w:rsidR="00000000" w:rsidRPr="00000000">
        <w:rPr>
          <w:color w:val="2b2b2b"/>
          <w:rtl w:val="0"/>
        </w:rPr>
        <w:t xml:space="preserve">Personality:</w:t>
      </w:r>
      <w:r w:rsidDel="00000000" w:rsidR="00000000" w:rsidRPr="00000000">
        <w:rPr>
          <w:color w:val="55585a"/>
          <w:rtl w:val="0"/>
        </w:rPr>
        <w:t xml:space="preserve"> compassionate, guarded, pragmatic</w:t>
      </w:r>
    </w:p>
    <w:p w:rsidR="00000000" w:rsidDel="00000000" w:rsidP="00000000" w:rsidRDefault="00000000" w:rsidRPr="00000000" w14:paraId="00000009">
      <w:pPr>
        <w:shd w:fill="ffffff" w:val="clear"/>
        <w:spacing w:after="240" w:before="300" w:lineRule="auto"/>
        <w:rPr>
          <w:color w:val="55585a"/>
        </w:rPr>
      </w:pPr>
      <w:r w:rsidDel="00000000" w:rsidR="00000000" w:rsidRPr="00000000">
        <w:rPr>
          <w:color w:val="2b2b2b"/>
          <w:rtl w:val="0"/>
        </w:rPr>
        <w:t xml:space="preserve">Motivations:</w:t>
      </w:r>
      <w:r w:rsidDel="00000000" w:rsidR="00000000" w:rsidRPr="00000000">
        <w:rPr>
          <w:color w:val="55585a"/>
          <w:rtl w:val="0"/>
        </w:rPr>
        <w:t xml:space="preserve"> fear, society, comfort, loyalty</w:t>
      </w:r>
    </w:p>
    <w:p w:rsidR="00000000" w:rsidDel="00000000" w:rsidP="00000000" w:rsidRDefault="00000000" w:rsidRPr="00000000" w14:paraId="0000000A">
      <w:pPr>
        <w:shd w:fill="ffffff" w:val="clear"/>
        <w:spacing w:after="240" w:before="300" w:lineRule="auto"/>
        <w:rPr>
          <w:color w:val="55585a"/>
        </w:rPr>
      </w:pPr>
      <w:r w:rsidDel="00000000" w:rsidR="00000000" w:rsidRPr="00000000">
        <w:rPr>
          <w:color w:val="2b2b2b"/>
          <w:rtl w:val="0"/>
        </w:rPr>
        <w:t xml:space="preserve">Goals:</w:t>
      </w:r>
      <w:r w:rsidDel="00000000" w:rsidR="00000000" w:rsidRPr="00000000">
        <w:rPr>
          <w:color w:val="55585a"/>
          <w:rtl w:val="0"/>
        </w:rPr>
        <w:t xml:space="preserve"> online card recharge for public transport</w:t>
      </w:r>
    </w:p>
    <w:p w:rsidR="00000000" w:rsidDel="00000000" w:rsidP="00000000" w:rsidRDefault="00000000" w:rsidRPr="00000000" w14:paraId="0000000B">
      <w:pPr>
        <w:shd w:fill="ffffff" w:val="clear"/>
        <w:spacing w:after="240" w:before="300" w:lineRule="auto"/>
        <w:rPr>
          <w:color w:val="55585a"/>
        </w:rPr>
      </w:pPr>
      <w:r w:rsidDel="00000000" w:rsidR="00000000" w:rsidRPr="00000000">
        <w:rPr>
          <w:color w:val="2b2b2b"/>
          <w:rtl w:val="0"/>
        </w:rPr>
        <w:t xml:space="preserve">Frustrations:</w:t>
      </w:r>
      <w:r w:rsidDel="00000000" w:rsidR="00000000" w:rsidRPr="00000000">
        <w:rPr>
          <w:color w:val="55585a"/>
          <w:rtl w:val="0"/>
        </w:rPr>
        <w:t xml:space="preserve"> stand in queue and getting late for work and study . </w:t>
      </w:r>
    </w:p>
    <w:p w:rsidR="00000000" w:rsidDel="00000000" w:rsidP="00000000" w:rsidRDefault="00000000" w:rsidRPr="00000000" w14:paraId="0000000C">
      <w:pPr>
        <w:shd w:fill="ffffff" w:val="clear"/>
        <w:spacing w:after="240" w:before="300" w:lineRule="auto"/>
        <w:rPr>
          <w:color w:val="55585a"/>
        </w:rPr>
      </w:pPr>
      <w:r w:rsidDel="00000000" w:rsidR="00000000" w:rsidRPr="00000000">
        <w:rPr>
          <w:color w:val="2b2b2b"/>
          <w:rtl w:val="0"/>
        </w:rPr>
        <w:t xml:space="preserve">Bio:</w:t>
      </w:r>
      <w:r w:rsidDel="00000000" w:rsidR="00000000" w:rsidRPr="00000000">
        <w:rPr>
          <w:color w:val="55585a"/>
          <w:rtl w:val="0"/>
        </w:rPr>
        <w:t xml:space="preserve"> Alice is a student and he always use technology for better life so for card recharge he is also looking for online recharge portal for public transport so that he do not need to stand in queue and use that time for some quality work . So Alice goal is to recharge card online.</w:t>
      </w:r>
    </w:p>
    <w:p w:rsidR="00000000" w:rsidDel="00000000" w:rsidP="00000000" w:rsidRDefault="00000000" w:rsidRPr="00000000" w14:paraId="0000000D">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