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November 07, 2025</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Free 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Socks Store, the software program provided by the Company.</w:t>
      </w:r>
    </w:p>
    <w:p>
      <w:pPr>
        <w:pStyle w:val="aa"/>
      </w:pPr>
      <w:r>
        <w:rPr>
          <w:b/>
        </w:rPr>
        <w:t>Company</w:t>
      </w:r>
      <w:r>
        <w:t xml:space="preserve"> (referred to as either "the Company", "We", "Us" or "Our" in this Agreement) refers to Socks Store.</w:t>
      </w:r>
    </w:p>
    <w:p>
      <w:pPr>
        <w:pStyle w:val="aa"/>
      </w:pPr>
      <w:r>
        <w:rPr>
          <w:b/>
        </w:rPr>
        <w:t>Country</w:t>
      </w:r>
      <w:r>
        <w:t xml:space="preserve"> refers to: Niedersachsen, Germany</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is any information that relates to an identified or identifiable individual.</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0"/>
      </w:pPr>
      <w:r>
        <w:t>Usage Data</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pPr>
        <w:pStyle w:val="a0"/>
      </w:pPr>
      <w:r>
        <w:rPr>
          <w:b/>
        </w:rPr>
        <w:t>With Service Providers:</w:t>
      </w:r>
      <w:r>
        <w:t xml:space="preserve"> We may share Your personal information with Service Providers to monitor and analyze the use of our Service, to contact You.</w:t>
      </w:r>
    </w:p>
    <w:p>
      <w:pPr>
        <w:pStyle w:val="a0"/>
      </w:pPr>
      <w:r>
        <w:rPr>
          <w:b/>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pPr>
        <w:pStyle w:val="a0"/>
      </w:pPr>
      <w:r>
        <w:rPr>
          <w:b/>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information with Our business partners to offer You certain products, services or promotions.</w:t>
      </w:r>
    </w:p>
    <w:p>
      <w:pPr>
        <w:pStyle w:val="a0"/>
      </w:pPr>
      <w:r>
        <w:rPr>
          <w:b/>
        </w:rPr>
        <w:t>With other users:</w:t>
      </w:r>
      <w:r>
        <w:t xml:space="preserve"> when You share personal information or otherwise interact in the public areas with other users, such information may be viewed by all users and may be publicly distributed outside.</w:t>
      </w:r>
    </w:p>
    <w:p>
      <w:pPr>
        <w:pStyle w:val="a0"/>
      </w:pPr>
      <w:r>
        <w:rPr>
          <w:b/>
        </w:rPr>
        <w:t>With Your consent</w:t>
      </w:r>
      <w:r>
        <w:t>: We may disclose Your personal information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periods.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Privacy</w:t>
      </w:r>
    </w:p>
    <w:p>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sripathiyadav66@gmail.com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freeprivacypolicy.com/free-privacy-policy-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