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3B6A0" w14:textId="310EB951" w:rsidR="002A06C6" w:rsidRDefault="006924CF">
      <w:r w:rsidRPr="006924CF">
        <w:t xml:space="preserve"># COMPARE TO TORONTO AREA (Inside area code) BY ECONOMICAL MAIN FACTORS (POPULATION, </w:t>
      </w:r>
      <w:proofErr w:type="gramStart"/>
      <w:r w:rsidRPr="006924CF">
        <w:t>HOUSE HOLD</w:t>
      </w:r>
      <w:proofErr w:type="gramEnd"/>
      <w:r w:rsidRPr="006924CF">
        <w:t>, INCOME, EDUCATION STATUS, AGE, CHILD, HOUSING PRICE) FOR TRENDING HOUSING MARKET PRICE</w:t>
      </w:r>
    </w:p>
    <w:p w14:paraId="3FDEE81C"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The specific research question of this project, </w:t>
      </w:r>
    </w:p>
    <w:p w14:paraId="657B6205"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o To identify the best model relationship for Population, House </w:t>
      </w:r>
      <w:proofErr w:type="spellStart"/>
      <w:proofErr w:type="gramStart"/>
      <w:r>
        <w:rPr>
          <w:rStyle w:val="c1"/>
          <w:i/>
          <w:iCs/>
          <w:color w:val="408080"/>
          <w:sz w:val="21"/>
          <w:szCs w:val="21"/>
        </w:rPr>
        <w:t>hold,Income</w:t>
      </w:r>
      <w:proofErr w:type="spellEnd"/>
      <w:proofErr w:type="gramEnd"/>
      <w:r>
        <w:rPr>
          <w:rStyle w:val="c1"/>
          <w:i/>
          <w:iCs/>
          <w:color w:val="408080"/>
          <w:sz w:val="21"/>
          <w:szCs w:val="21"/>
        </w:rPr>
        <w:t xml:space="preserve">, Education status, housing price with Toronto Area. </w:t>
      </w:r>
    </w:p>
    <w:p w14:paraId="496C5094"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o </w:t>
      </w:r>
      <w:proofErr w:type="gramStart"/>
      <w:r>
        <w:rPr>
          <w:rStyle w:val="c1"/>
          <w:i/>
          <w:iCs/>
          <w:color w:val="408080"/>
          <w:sz w:val="21"/>
          <w:szCs w:val="21"/>
        </w:rPr>
        <w:t>To</w:t>
      </w:r>
      <w:proofErr w:type="gramEnd"/>
      <w:r>
        <w:rPr>
          <w:rStyle w:val="c1"/>
          <w:i/>
          <w:iCs/>
          <w:color w:val="408080"/>
          <w:sz w:val="21"/>
          <w:szCs w:val="21"/>
        </w:rPr>
        <w:t xml:space="preserve"> compare all factors with Toronto Area  </w:t>
      </w:r>
    </w:p>
    <w:p w14:paraId="5B5C13C8"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o </w:t>
      </w:r>
      <w:proofErr w:type="gramStart"/>
      <w:r>
        <w:rPr>
          <w:rStyle w:val="c1"/>
          <w:i/>
          <w:iCs/>
          <w:color w:val="408080"/>
          <w:sz w:val="21"/>
          <w:szCs w:val="21"/>
        </w:rPr>
        <w:t>To</w:t>
      </w:r>
      <w:proofErr w:type="gramEnd"/>
      <w:r>
        <w:rPr>
          <w:rStyle w:val="c1"/>
          <w:i/>
          <w:iCs/>
          <w:color w:val="408080"/>
          <w:sz w:val="21"/>
          <w:szCs w:val="21"/>
        </w:rPr>
        <w:t xml:space="preserve"> analysis the models and relationship</w:t>
      </w:r>
    </w:p>
    <w:p w14:paraId="766FCD93"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o </w:t>
      </w:r>
      <w:proofErr w:type="gramStart"/>
      <w:r>
        <w:rPr>
          <w:rStyle w:val="c1"/>
          <w:i/>
          <w:iCs/>
          <w:color w:val="408080"/>
          <w:sz w:val="21"/>
          <w:szCs w:val="21"/>
        </w:rPr>
        <w:t>To</w:t>
      </w:r>
      <w:proofErr w:type="gramEnd"/>
      <w:r>
        <w:rPr>
          <w:rStyle w:val="c1"/>
          <w:i/>
          <w:iCs/>
          <w:color w:val="408080"/>
          <w:sz w:val="21"/>
          <w:szCs w:val="21"/>
        </w:rPr>
        <w:t xml:space="preserve"> given best model for Trending Housing Price</w:t>
      </w:r>
    </w:p>
    <w:p w14:paraId="2973BA99" w14:textId="57CA44F8" w:rsidR="006924CF" w:rsidRDefault="006924CF" w:rsidP="006924CF">
      <w:bookmarkStart w:id="0" w:name="_GoBack"/>
      <w:bookmarkEnd w:id="0"/>
    </w:p>
    <w:p w14:paraId="4AA8DF22" w14:textId="77777777" w:rsidR="006924CF" w:rsidRPr="006924CF" w:rsidRDefault="006924CF" w:rsidP="00692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924CF">
        <w:rPr>
          <w:rFonts w:ascii="Courier New" w:eastAsia="Times New Roman" w:hAnsi="Courier New" w:cs="Courier New"/>
          <w:i/>
          <w:iCs/>
          <w:color w:val="408080"/>
          <w:sz w:val="21"/>
          <w:szCs w:val="21"/>
        </w:rPr>
        <w:t xml:space="preserve"># This project working for objectives specified as given and title above through the data collection and analysis the different model and will show results of multiple data sources and it will recommendations/suggestions for decision making </w:t>
      </w:r>
    </w:p>
    <w:p w14:paraId="4B850407" w14:textId="77777777" w:rsidR="006924CF" w:rsidRPr="006924CF" w:rsidRDefault="006924CF" w:rsidP="00692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924CF">
        <w:rPr>
          <w:rFonts w:ascii="Courier New" w:eastAsia="Times New Roman" w:hAnsi="Courier New" w:cs="Courier New"/>
          <w:color w:val="333333"/>
          <w:sz w:val="21"/>
          <w:szCs w:val="21"/>
        </w:rPr>
        <w:t xml:space="preserve">    </w:t>
      </w:r>
      <w:r w:rsidRPr="006924CF">
        <w:rPr>
          <w:rFonts w:ascii="Courier New" w:eastAsia="Times New Roman" w:hAnsi="Courier New" w:cs="Courier New"/>
          <w:i/>
          <w:iCs/>
          <w:color w:val="408080"/>
          <w:sz w:val="21"/>
          <w:szCs w:val="21"/>
        </w:rPr>
        <w:t xml:space="preserve"># </w:t>
      </w:r>
      <w:r w:rsidRPr="006924CF">
        <w:rPr>
          <w:rFonts w:ascii="Segoe UI Symbol" w:eastAsia="Times New Roman" w:hAnsi="Segoe UI Symbol" w:cs="Segoe UI Symbol"/>
          <w:i/>
          <w:iCs/>
          <w:color w:val="408080"/>
          <w:sz w:val="21"/>
          <w:szCs w:val="21"/>
        </w:rPr>
        <w:t>➢</w:t>
      </w:r>
      <w:r w:rsidRPr="006924CF">
        <w:rPr>
          <w:rFonts w:ascii="Courier New" w:eastAsia="Times New Roman" w:hAnsi="Courier New" w:cs="Courier New"/>
          <w:i/>
          <w:iCs/>
          <w:color w:val="408080"/>
          <w:sz w:val="21"/>
          <w:szCs w:val="21"/>
        </w:rPr>
        <w:t xml:space="preserve"> </w:t>
      </w:r>
      <w:proofErr w:type="spellStart"/>
      <w:r w:rsidRPr="006924CF">
        <w:rPr>
          <w:rFonts w:ascii="Courier New" w:eastAsia="Times New Roman" w:hAnsi="Courier New" w:cs="Courier New"/>
          <w:i/>
          <w:iCs/>
          <w:color w:val="408080"/>
          <w:sz w:val="21"/>
          <w:szCs w:val="21"/>
        </w:rPr>
        <w:t>Jupyter</w:t>
      </w:r>
      <w:proofErr w:type="spellEnd"/>
      <w:r w:rsidRPr="006924CF">
        <w:rPr>
          <w:rFonts w:ascii="Courier New" w:eastAsia="Times New Roman" w:hAnsi="Courier New" w:cs="Courier New"/>
          <w:i/>
          <w:iCs/>
          <w:color w:val="408080"/>
          <w:sz w:val="21"/>
          <w:szCs w:val="21"/>
        </w:rPr>
        <w:t xml:space="preserve"> Notebook will use for analysis the data </w:t>
      </w:r>
    </w:p>
    <w:p w14:paraId="48F850DE" w14:textId="77777777" w:rsidR="006924CF" w:rsidRPr="006924CF" w:rsidRDefault="006924CF" w:rsidP="00692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924CF">
        <w:rPr>
          <w:rFonts w:ascii="Courier New" w:eastAsia="Times New Roman" w:hAnsi="Courier New" w:cs="Courier New"/>
          <w:color w:val="333333"/>
          <w:sz w:val="21"/>
          <w:szCs w:val="21"/>
        </w:rPr>
        <w:t xml:space="preserve">    </w:t>
      </w:r>
      <w:r w:rsidRPr="006924CF">
        <w:rPr>
          <w:rFonts w:ascii="Courier New" w:eastAsia="Times New Roman" w:hAnsi="Courier New" w:cs="Courier New"/>
          <w:i/>
          <w:iCs/>
          <w:color w:val="408080"/>
          <w:sz w:val="21"/>
          <w:szCs w:val="21"/>
        </w:rPr>
        <w:t xml:space="preserve"># </w:t>
      </w:r>
      <w:r w:rsidRPr="006924CF">
        <w:rPr>
          <w:rFonts w:ascii="Segoe UI Symbol" w:eastAsia="Times New Roman" w:hAnsi="Segoe UI Symbol" w:cs="Segoe UI Symbol"/>
          <w:i/>
          <w:iCs/>
          <w:color w:val="408080"/>
          <w:sz w:val="21"/>
          <w:szCs w:val="21"/>
        </w:rPr>
        <w:t>➢</w:t>
      </w:r>
      <w:r w:rsidRPr="006924CF">
        <w:rPr>
          <w:rFonts w:ascii="Courier New" w:eastAsia="Times New Roman" w:hAnsi="Courier New" w:cs="Courier New"/>
          <w:i/>
          <w:iCs/>
          <w:color w:val="408080"/>
          <w:sz w:val="21"/>
          <w:szCs w:val="21"/>
        </w:rPr>
        <w:t xml:space="preserve"> One-year data will collect (2018, January to December) and will predict the coming model </w:t>
      </w:r>
    </w:p>
    <w:p w14:paraId="794323B2" w14:textId="77777777" w:rsidR="006924CF" w:rsidRPr="006924CF" w:rsidRDefault="006924CF" w:rsidP="00692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924CF">
        <w:rPr>
          <w:rFonts w:ascii="Courier New" w:eastAsia="Times New Roman" w:hAnsi="Courier New" w:cs="Courier New"/>
          <w:color w:val="333333"/>
          <w:sz w:val="21"/>
          <w:szCs w:val="21"/>
        </w:rPr>
        <w:t xml:space="preserve">    </w:t>
      </w:r>
      <w:r w:rsidRPr="006924CF">
        <w:rPr>
          <w:rFonts w:ascii="Courier New" w:eastAsia="Times New Roman" w:hAnsi="Courier New" w:cs="Courier New"/>
          <w:i/>
          <w:iCs/>
          <w:color w:val="408080"/>
          <w:sz w:val="21"/>
          <w:szCs w:val="21"/>
        </w:rPr>
        <w:t xml:space="preserve"># </w:t>
      </w:r>
      <w:r w:rsidRPr="006924CF">
        <w:rPr>
          <w:rFonts w:ascii="Segoe UI Symbol" w:eastAsia="Times New Roman" w:hAnsi="Segoe UI Symbol" w:cs="Segoe UI Symbol"/>
          <w:i/>
          <w:iCs/>
          <w:color w:val="408080"/>
          <w:sz w:val="21"/>
          <w:szCs w:val="21"/>
        </w:rPr>
        <w:t>➢</w:t>
      </w:r>
      <w:r w:rsidRPr="006924CF">
        <w:rPr>
          <w:rFonts w:ascii="Courier New" w:eastAsia="Times New Roman" w:hAnsi="Courier New" w:cs="Courier New"/>
          <w:i/>
          <w:iCs/>
          <w:color w:val="408080"/>
          <w:sz w:val="21"/>
          <w:szCs w:val="21"/>
        </w:rPr>
        <w:t xml:space="preserve"> Will calculate Correlation model to support the result </w:t>
      </w:r>
    </w:p>
    <w:p w14:paraId="1FBD55B5" w14:textId="77777777" w:rsidR="006924CF" w:rsidRPr="006924CF" w:rsidRDefault="006924CF" w:rsidP="00692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924CF">
        <w:rPr>
          <w:rFonts w:ascii="Courier New" w:eastAsia="Times New Roman" w:hAnsi="Courier New" w:cs="Courier New"/>
          <w:color w:val="333333"/>
          <w:sz w:val="21"/>
          <w:szCs w:val="21"/>
        </w:rPr>
        <w:t xml:space="preserve">    </w:t>
      </w:r>
      <w:r w:rsidRPr="006924CF">
        <w:rPr>
          <w:rFonts w:ascii="Courier New" w:eastAsia="Times New Roman" w:hAnsi="Courier New" w:cs="Courier New"/>
          <w:i/>
          <w:iCs/>
          <w:color w:val="408080"/>
          <w:sz w:val="21"/>
          <w:szCs w:val="21"/>
        </w:rPr>
        <w:t xml:space="preserve"># </w:t>
      </w:r>
      <w:r w:rsidRPr="006924CF">
        <w:rPr>
          <w:rFonts w:ascii="Segoe UI Symbol" w:eastAsia="Times New Roman" w:hAnsi="Segoe UI Symbol" w:cs="Segoe UI Symbol"/>
          <w:i/>
          <w:iCs/>
          <w:color w:val="408080"/>
          <w:sz w:val="21"/>
          <w:szCs w:val="21"/>
        </w:rPr>
        <w:t>➢</w:t>
      </w:r>
      <w:r w:rsidRPr="006924CF">
        <w:rPr>
          <w:rFonts w:ascii="Courier New" w:eastAsia="Times New Roman" w:hAnsi="Courier New" w:cs="Courier New"/>
          <w:i/>
          <w:iCs/>
          <w:color w:val="408080"/>
          <w:sz w:val="21"/>
          <w:szCs w:val="21"/>
        </w:rPr>
        <w:t xml:space="preserve"> Will show the different graph analysis using data to take decision </w:t>
      </w:r>
    </w:p>
    <w:p w14:paraId="3D8DC5EA" w14:textId="77777777" w:rsidR="006924CF" w:rsidRPr="006924CF" w:rsidRDefault="006924CF" w:rsidP="00692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924CF">
        <w:rPr>
          <w:rFonts w:ascii="Courier New" w:eastAsia="Times New Roman" w:hAnsi="Courier New" w:cs="Courier New"/>
          <w:color w:val="333333"/>
          <w:sz w:val="21"/>
          <w:szCs w:val="21"/>
        </w:rPr>
        <w:t xml:space="preserve">    </w:t>
      </w:r>
      <w:r w:rsidRPr="006924CF">
        <w:rPr>
          <w:rFonts w:ascii="Courier New" w:eastAsia="Times New Roman" w:hAnsi="Courier New" w:cs="Courier New"/>
          <w:i/>
          <w:iCs/>
          <w:color w:val="408080"/>
          <w:sz w:val="21"/>
          <w:szCs w:val="21"/>
        </w:rPr>
        <w:t xml:space="preserve"># </w:t>
      </w:r>
      <w:r w:rsidRPr="006924CF">
        <w:rPr>
          <w:rFonts w:ascii="Segoe UI Symbol" w:eastAsia="Times New Roman" w:hAnsi="Segoe UI Symbol" w:cs="Segoe UI Symbol"/>
          <w:i/>
          <w:iCs/>
          <w:color w:val="408080"/>
          <w:sz w:val="21"/>
          <w:szCs w:val="21"/>
        </w:rPr>
        <w:t>➢</w:t>
      </w:r>
      <w:r w:rsidRPr="006924CF">
        <w:rPr>
          <w:rFonts w:ascii="Courier New" w:eastAsia="Times New Roman" w:hAnsi="Courier New" w:cs="Courier New"/>
          <w:i/>
          <w:iCs/>
          <w:color w:val="408080"/>
          <w:sz w:val="21"/>
          <w:szCs w:val="21"/>
        </w:rPr>
        <w:t xml:space="preserve"> Give the results to analysis the data  </w:t>
      </w:r>
    </w:p>
    <w:p w14:paraId="05C4B038" w14:textId="02EE6E97" w:rsidR="006924CF" w:rsidRDefault="006924CF" w:rsidP="006924CF"/>
    <w:p w14:paraId="4E5E19F5"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Data Collection - Collected different </w:t>
      </w:r>
      <w:proofErr w:type="spellStart"/>
      <w:r>
        <w:rPr>
          <w:rStyle w:val="c1"/>
          <w:i/>
          <w:iCs/>
          <w:color w:val="408080"/>
          <w:sz w:val="21"/>
          <w:szCs w:val="21"/>
        </w:rPr>
        <w:t>datas</w:t>
      </w:r>
      <w:proofErr w:type="spellEnd"/>
      <w:r>
        <w:rPr>
          <w:rStyle w:val="c1"/>
          <w:i/>
          <w:iCs/>
          <w:color w:val="408080"/>
          <w:sz w:val="21"/>
          <w:szCs w:val="21"/>
        </w:rPr>
        <w:t xml:space="preserve"> from different sources</w:t>
      </w:r>
    </w:p>
    <w:p w14:paraId="0B16B4E8"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Cleaning and Preparation - Make one excel file and input all </w:t>
      </w:r>
      <w:proofErr w:type="spellStart"/>
      <w:r>
        <w:rPr>
          <w:rStyle w:val="c1"/>
          <w:i/>
          <w:iCs/>
          <w:color w:val="408080"/>
          <w:sz w:val="21"/>
          <w:szCs w:val="21"/>
        </w:rPr>
        <w:t>datas</w:t>
      </w:r>
      <w:proofErr w:type="spellEnd"/>
    </w:p>
    <w:p w14:paraId="10153C66" w14:textId="0126E726" w:rsidR="006924CF" w:rsidRDefault="006924CF" w:rsidP="006924CF"/>
    <w:p w14:paraId="4C7E5F7E" w14:textId="27223194" w:rsidR="006924CF" w:rsidRDefault="006924CF" w:rsidP="006924CF"/>
    <w:p w14:paraId="79EC252F" w14:textId="77777777" w:rsidR="006924CF" w:rsidRDefault="006924CF" w:rsidP="006924C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735B67F8" w14:textId="77777777" w:rsidR="006924CF" w:rsidRDefault="006924CF" w:rsidP="006924C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numpy</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14B08484" w14:textId="77777777" w:rsidR="006924CF" w:rsidRDefault="006924CF" w:rsidP="006924C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w:t>
      </w:r>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14:paraId="52D87353" w14:textId="77777777" w:rsidR="006924CF" w:rsidRDefault="006924CF" w:rsidP="006924CF">
      <w:pPr>
        <w:pStyle w:val="HTMLPreformatted"/>
        <w:shd w:val="clear" w:color="auto" w:fill="F7F7F7"/>
        <w:wordWrap w:val="0"/>
        <w:rPr>
          <w:color w:val="333333"/>
          <w:sz w:val="21"/>
          <w:szCs w:val="21"/>
        </w:rPr>
      </w:pPr>
      <w:r>
        <w:rPr>
          <w:rStyle w:val="o"/>
          <w:color w:val="666666"/>
          <w:sz w:val="21"/>
          <w:szCs w:val="21"/>
        </w:rPr>
        <w:t>%</w:t>
      </w:r>
      <w:r>
        <w:rPr>
          <w:rStyle w:val="k"/>
          <w:b/>
          <w:bCs/>
          <w:color w:val="008000"/>
          <w:sz w:val="21"/>
          <w:szCs w:val="21"/>
        </w:rPr>
        <w:t>matplotlib</w:t>
      </w:r>
      <w:r>
        <w:rPr>
          <w:color w:val="333333"/>
          <w:sz w:val="21"/>
          <w:szCs w:val="21"/>
        </w:rPr>
        <w:t xml:space="preserve"> inline</w:t>
      </w:r>
    </w:p>
    <w:p w14:paraId="54CD19E8" w14:textId="77777777" w:rsidR="006924CF" w:rsidRDefault="006924CF" w:rsidP="006924CF">
      <w:pPr>
        <w:pStyle w:val="HTMLPreformatted"/>
        <w:shd w:val="clear" w:color="auto" w:fill="F7F7F7"/>
        <w:wordWrap w:val="0"/>
        <w:rPr>
          <w:color w:val="333333"/>
          <w:sz w:val="21"/>
          <w:szCs w:val="21"/>
        </w:rPr>
      </w:pPr>
    </w:p>
    <w:p w14:paraId="5B67C28E" w14:textId="77777777" w:rsidR="006924CF" w:rsidRDefault="006924CF" w:rsidP="006924CF">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proofErr w:type="spellEnd"/>
      <w:r>
        <w:rPr>
          <w:rStyle w:val="p"/>
          <w:color w:val="333333"/>
          <w:sz w:val="21"/>
          <w:szCs w:val="21"/>
        </w:rPr>
        <w:t>(</w:t>
      </w:r>
      <w:r>
        <w:rPr>
          <w:rStyle w:val="s2"/>
          <w:color w:val="BA2121"/>
          <w:sz w:val="21"/>
          <w:szCs w:val="21"/>
        </w:rPr>
        <w:t>"Project-Toronto2018.csv"</w:t>
      </w:r>
      <w:r>
        <w:rPr>
          <w:rStyle w:val="p"/>
          <w:color w:val="333333"/>
          <w:sz w:val="21"/>
          <w:szCs w:val="21"/>
        </w:rPr>
        <w:t>)</w:t>
      </w:r>
    </w:p>
    <w:p w14:paraId="369FA34B" w14:textId="77777777" w:rsidR="006924CF" w:rsidRDefault="006924CF" w:rsidP="006924CF">
      <w:pPr>
        <w:pStyle w:val="HTMLPreformatted"/>
        <w:shd w:val="clear" w:color="auto" w:fill="F7F7F7"/>
        <w:wordWrap w:val="0"/>
        <w:rPr>
          <w:color w:val="333333"/>
          <w:sz w:val="21"/>
          <w:szCs w:val="21"/>
        </w:rPr>
      </w:pPr>
      <w:proofErr w:type="spellStart"/>
      <w:proofErr w:type="gramStart"/>
      <w:r>
        <w:rPr>
          <w:rStyle w:val="n"/>
          <w:color w:val="333333"/>
          <w:sz w:val="21"/>
          <w:szCs w:val="21"/>
        </w:rPr>
        <w:t>df</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r>
        <w:rPr>
          <w:rStyle w:val="mi"/>
          <w:color w:val="666666"/>
          <w:sz w:val="21"/>
          <w:szCs w:val="21"/>
        </w:rPr>
        <w:t>5</w:t>
      </w:r>
      <w:r>
        <w:rPr>
          <w:rStyle w:val="p"/>
          <w:color w:val="333333"/>
          <w:sz w:val="21"/>
          <w:szCs w:val="21"/>
        </w:rPr>
        <w:t>)</w:t>
      </w:r>
    </w:p>
    <w:p w14:paraId="65D4C0AC" w14:textId="254848B1" w:rsidR="006924CF" w:rsidRDefault="006924CF" w:rsidP="006924CF"/>
    <w:p w14:paraId="6B010FD3"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Main Heading and </w:t>
      </w:r>
      <w:proofErr w:type="spellStart"/>
      <w:r>
        <w:rPr>
          <w:rStyle w:val="c1"/>
          <w:i/>
          <w:iCs/>
          <w:color w:val="408080"/>
          <w:sz w:val="21"/>
          <w:szCs w:val="21"/>
        </w:rPr>
        <w:t>Factores</w:t>
      </w:r>
      <w:proofErr w:type="spellEnd"/>
      <w:r>
        <w:rPr>
          <w:rStyle w:val="c1"/>
          <w:i/>
          <w:iCs/>
          <w:color w:val="408080"/>
          <w:sz w:val="21"/>
          <w:szCs w:val="21"/>
        </w:rPr>
        <w:t>:</w:t>
      </w:r>
    </w:p>
    <w:p w14:paraId="22C907E4"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Name</w:t>
      </w:r>
    </w:p>
    <w:p w14:paraId="15408195"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Forward Sortation Area ID</w:t>
      </w:r>
    </w:p>
    <w:p w14:paraId="66B7FD1B"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Number of Basics | Total Population, 2018</w:t>
      </w:r>
    </w:p>
    <w:p w14:paraId="3B75D5B1"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Number of Basics | Total Households, 2018</w:t>
      </w:r>
    </w:p>
    <w:p w14:paraId="3293BBD2"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Households by Income (Current Year) | Median Household Income (Current Year $), 2018</w:t>
      </w:r>
    </w:p>
    <w:p w14:paraId="68993CEE"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 of Household Population 25 to 64 Years by Educational Attainment | Household Population 25 To 64 Years | No Certificate, Diploma </w:t>
      </w:r>
      <w:proofErr w:type="gramStart"/>
      <w:r>
        <w:rPr>
          <w:rStyle w:val="c1"/>
          <w:i/>
          <w:iCs/>
          <w:color w:val="408080"/>
          <w:sz w:val="21"/>
          <w:szCs w:val="21"/>
        </w:rPr>
        <w:t>Or</w:t>
      </w:r>
      <w:proofErr w:type="gramEnd"/>
      <w:r>
        <w:rPr>
          <w:rStyle w:val="c1"/>
          <w:i/>
          <w:iCs/>
          <w:color w:val="408080"/>
          <w:sz w:val="21"/>
          <w:szCs w:val="21"/>
        </w:rPr>
        <w:t xml:space="preserve"> Degree, 2018</w:t>
      </w:r>
    </w:p>
    <w:p w14:paraId="59C367E7"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 of Household Population 25 to 64 Years by Educational Attainment | Household Population 25 To 64 Years | University Certificate, Diploma </w:t>
      </w:r>
      <w:proofErr w:type="gramStart"/>
      <w:r>
        <w:rPr>
          <w:rStyle w:val="c1"/>
          <w:i/>
          <w:iCs/>
          <w:color w:val="408080"/>
          <w:sz w:val="21"/>
          <w:szCs w:val="21"/>
        </w:rPr>
        <w:t>Or</w:t>
      </w:r>
      <w:proofErr w:type="gramEnd"/>
      <w:r>
        <w:rPr>
          <w:rStyle w:val="c1"/>
          <w:i/>
          <w:iCs/>
          <w:color w:val="408080"/>
          <w:sz w:val="21"/>
          <w:szCs w:val="21"/>
        </w:rPr>
        <w:t xml:space="preserve"> Degree At Bachelor Level Or Above, 2018</w:t>
      </w:r>
    </w:p>
    <w:p w14:paraId="3875E2E8" w14:textId="77777777" w:rsidR="006924CF" w:rsidRDefault="006924CF" w:rsidP="006924CF">
      <w:pPr>
        <w:pStyle w:val="HTMLPreformatted"/>
        <w:shd w:val="clear" w:color="auto" w:fill="F7F7F7"/>
        <w:wordWrap w:val="0"/>
        <w:rPr>
          <w:color w:val="333333"/>
          <w:sz w:val="21"/>
          <w:szCs w:val="21"/>
        </w:rPr>
      </w:pPr>
      <w:r>
        <w:rPr>
          <w:color w:val="333333"/>
          <w:sz w:val="21"/>
          <w:szCs w:val="21"/>
        </w:rPr>
        <w:lastRenderedPageBreak/>
        <w:t xml:space="preserve">    </w:t>
      </w:r>
      <w:r>
        <w:rPr>
          <w:rStyle w:val="c1"/>
          <w:i/>
          <w:iCs/>
          <w:color w:val="408080"/>
          <w:sz w:val="21"/>
          <w:szCs w:val="21"/>
        </w:rPr>
        <w:t># Number of Household Population by 5-Year Mobility | Household Population For 5 Year Mobility Status, 2018</w:t>
      </w:r>
    </w:p>
    <w:p w14:paraId="1D8EBDE4"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Number of Population 15 Years or Over by Marital Status | Total Population 15 Years </w:t>
      </w:r>
      <w:proofErr w:type="gramStart"/>
      <w:r>
        <w:rPr>
          <w:rStyle w:val="c1"/>
          <w:i/>
          <w:iCs/>
          <w:color w:val="408080"/>
          <w:sz w:val="21"/>
          <w:szCs w:val="21"/>
        </w:rPr>
        <w:t>Or</w:t>
      </w:r>
      <w:proofErr w:type="gramEnd"/>
      <w:r>
        <w:rPr>
          <w:rStyle w:val="c1"/>
          <w:i/>
          <w:iCs/>
          <w:color w:val="408080"/>
          <w:sz w:val="21"/>
          <w:szCs w:val="21"/>
        </w:rPr>
        <w:t xml:space="preserve"> Over, 2018</w:t>
      </w:r>
    </w:p>
    <w:p w14:paraId="0817A4FB"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Number of Male Population by Age | Males, 2018</w:t>
      </w:r>
    </w:p>
    <w:p w14:paraId="0E20D9CC"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Households by Income (Constant Year) | Average Household Income (Constant Year 2005 $), 2018</w:t>
      </w:r>
    </w:p>
    <w:p w14:paraId="1D502BD2"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Number of Household Population by Total Immigrants and Place of Birth | Total Household Population, 2018</w:t>
      </w:r>
    </w:p>
    <w:p w14:paraId="27ADE06C"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Number of Total Population by Age | Total </w:t>
      </w:r>
      <w:proofErr w:type="spellStart"/>
      <w:r>
        <w:rPr>
          <w:rStyle w:val="c1"/>
          <w:i/>
          <w:iCs/>
          <w:color w:val="408080"/>
          <w:sz w:val="21"/>
          <w:szCs w:val="21"/>
        </w:rPr>
        <w:t>Childern</w:t>
      </w:r>
      <w:proofErr w:type="spellEnd"/>
      <w:r>
        <w:rPr>
          <w:rStyle w:val="c1"/>
          <w:i/>
          <w:iCs/>
          <w:color w:val="408080"/>
          <w:sz w:val="21"/>
          <w:szCs w:val="21"/>
        </w:rPr>
        <w:t xml:space="preserve"> Population | Total 0 To 4, 2018</w:t>
      </w:r>
    </w:p>
    <w:p w14:paraId="54874D80"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Detached Housing Prices| Median ($),2018</w:t>
      </w:r>
    </w:p>
    <w:p w14:paraId="65B4FF2A"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Condo Housing Prices| Median ($),2018</w:t>
      </w:r>
    </w:p>
    <w:p w14:paraId="61197CF9" w14:textId="6BADDC07" w:rsidR="006924CF" w:rsidRDefault="006924CF" w:rsidP="006924CF"/>
    <w:p w14:paraId="07DED65B" w14:textId="0AD2246C" w:rsidR="006924CF" w:rsidRDefault="006924CF" w:rsidP="006924CF"/>
    <w:p w14:paraId="4D2C5733" w14:textId="77777777" w:rsidR="006924CF" w:rsidRDefault="006924CF" w:rsidP="006924CF">
      <w:pPr>
        <w:pStyle w:val="HTMLPreformatted"/>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Focuse</w:t>
      </w:r>
      <w:proofErr w:type="spellEnd"/>
      <w:r>
        <w:rPr>
          <w:rStyle w:val="c1"/>
          <w:i/>
          <w:iCs/>
          <w:color w:val="408080"/>
          <w:sz w:val="21"/>
          <w:szCs w:val="21"/>
        </w:rPr>
        <w:t xml:space="preserve"> on working:</w:t>
      </w:r>
    </w:p>
    <w:p w14:paraId="391A274E"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Analysis the all each </w:t>
      </w:r>
      <w:proofErr w:type="gramStart"/>
      <w:r>
        <w:rPr>
          <w:rStyle w:val="c1"/>
          <w:i/>
          <w:iCs/>
          <w:color w:val="408080"/>
          <w:sz w:val="21"/>
          <w:szCs w:val="21"/>
        </w:rPr>
        <w:t>factors</w:t>
      </w:r>
      <w:proofErr w:type="gramEnd"/>
      <w:r>
        <w:rPr>
          <w:rStyle w:val="c1"/>
          <w:i/>
          <w:iCs/>
          <w:color w:val="408080"/>
          <w:sz w:val="21"/>
          <w:szCs w:val="21"/>
        </w:rPr>
        <w:t xml:space="preserve"> with Area ID (Using charts)</w:t>
      </w:r>
    </w:p>
    <w:p w14:paraId="3B62A4C4"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Compare all results with Area ID</w:t>
      </w:r>
    </w:p>
    <w:p w14:paraId="5257CD57" w14:textId="77777777" w:rsidR="006924CF" w:rsidRDefault="006924CF" w:rsidP="006924C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Given best model factor to Trending Housing Price</w:t>
      </w:r>
    </w:p>
    <w:p w14:paraId="3ACC0206" w14:textId="77777777" w:rsidR="006924CF" w:rsidRDefault="006924CF" w:rsidP="006924CF"/>
    <w:p w14:paraId="47608C06" w14:textId="5DE891AD" w:rsidR="006924CF" w:rsidRDefault="006924CF"/>
    <w:p w14:paraId="3E298F56" w14:textId="77777777" w:rsidR="006924CF" w:rsidRDefault="006924CF"/>
    <w:sectPr w:rsidR="0069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CF"/>
    <w:rsid w:val="002A06C6"/>
    <w:rsid w:val="0069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4337"/>
  <w15:chartTrackingRefBased/>
  <w15:docId w15:val="{D157C2C4-DB18-4E4E-88A4-8BF4BD94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4CF"/>
    <w:rPr>
      <w:rFonts w:ascii="Courier New" w:eastAsia="Times New Roman" w:hAnsi="Courier New" w:cs="Courier New"/>
      <w:sz w:val="20"/>
      <w:szCs w:val="20"/>
    </w:rPr>
  </w:style>
  <w:style w:type="character" w:customStyle="1" w:styleId="c1">
    <w:name w:val="c1"/>
    <w:basedOn w:val="DefaultParagraphFont"/>
    <w:rsid w:val="006924CF"/>
  </w:style>
  <w:style w:type="character" w:customStyle="1" w:styleId="kn">
    <w:name w:val="kn"/>
    <w:basedOn w:val="DefaultParagraphFont"/>
    <w:rsid w:val="006924CF"/>
  </w:style>
  <w:style w:type="character" w:customStyle="1" w:styleId="nn">
    <w:name w:val="nn"/>
    <w:basedOn w:val="DefaultParagraphFont"/>
    <w:rsid w:val="006924CF"/>
  </w:style>
  <w:style w:type="character" w:customStyle="1" w:styleId="k">
    <w:name w:val="k"/>
    <w:basedOn w:val="DefaultParagraphFont"/>
    <w:rsid w:val="006924CF"/>
  </w:style>
  <w:style w:type="character" w:customStyle="1" w:styleId="o">
    <w:name w:val="o"/>
    <w:basedOn w:val="DefaultParagraphFont"/>
    <w:rsid w:val="006924CF"/>
  </w:style>
  <w:style w:type="character" w:customStyle="1" w:styleId="n">
    <w:name w:val="n"/>
    <w:basedOn w:val="DefaultParagraphFont"/>
    <w:rsid w:val="006924CF"/>
  </w:style>
  <w:style w:type="character" w:customStyle="1" w:styleId="p">
    <w:name w:val="p"/>
    <w:basedOn w:val="DefaultParagraphFont"/>
    <w:rsid w:val="006924CF"/>
  </w:style>
  <w:style w:type="character" w:customStyle="1" w:styleId="s2">
    <w:name w:val="s2"/>
    <w:basedOn w:val="DefaultParagraphFont"/>
    <w:rsid w:val="006924CF"/>
  </w:style>
  <w:style w:type="character" w:customStyle="1" w:styleId="mi">
    <w:name w:val="mi"/>
    <w:basedOn w:val="DefaultParagraphFont"/>
    <w:rsid w:val="0069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51365">
      <w:bodyDiv w:val="1"/>
      <w:marLeft w:val="0"/>
      <w:marRight w:val="0"/>
      <w:marTop w:val="0"/>
      <w:marBottom w:val="0"/>
      <w:divBdr>
        <w:top w:val="none" w:sz="0" w:space="0" w:color="auto"/>
        <w:left w:val="none" w:sz="0" w:space="0" w:color="auto"/>
        <w:bottom w:val="none" w:sz="0" w:space="0" w:color="auto"/>
        <w:right w:val="none" w:sz="0" w:space="0" w:color="auto"/>
      </w:divBdr>
    </w:div>
    <w:div w:id="486551193">
      <w:bodyDiv w:val="1"/>
      <w:marLeft w:val="0"/>
      <w:marRight w:val="0"/>
      <w:marTop w:val="0"/>
      <w:marBottom w:val="0"/>
      <w:divBdr>
        <w:top w:val="none" w:sz="0" w:space="0" w:color="auto"/>
        <w:left w:val="none" w:sz="0" w:space="0" w:color="auto"/>
        <w:bottom w:val="none" w:sz="0" w:space="0" w:color="auto"/>
        <w:right w:val="none" w:sz="0" w:space="0" w:color="auto"/>
      </w:divBdr>
    </w:div>
    <w:div w:id="649604435">
      <w:bodyDiv w:val="1"/>
      <w:marLeft w:val="0"/>
      <w:marRight w:val="0"/>
      <w:marTop w:val="0"/>
      <w:marBottom w:val="0"/>
      <w:divBdr>
        <w:top w:val="none" w:sz="0" w:space="0" w:color="auto"/>
        <w:left w:val="none" w:sz="0" w:space="0" w:color="auto"/>
        <w:bottom w:val="none" w:sz="0" w:space="0" w:color="auto"/>
        <w:right w:val="none" w:sz="0" w:space="0" w:color="auto"/>
      </w:divBdr>
    </w:div>
    <w:div w:id="653024187">
      <w:bodyDiv w:val="1"/>
      <w:marLeft w:val="0"/>
      <w:marRight w:val="0"/>
      <w:marTop w:val="0"/>
      <w:marBottom w:val="0"/>
      <w:divBdr>
        <w:top w:val="none" w:sz="0" w:space="0" w:color="auto"/>
        <w:left w:val="none" w:sz="0" w:space="0" w:color="auto"/>
        <w:bottom w:val="none" w:sz="0" w:space="0" w:color="auto"/>
        <w:right w:val="none" w:sz="0" w:space="0" w:color="auto"/>
      </w:divBdr>
    </w:div>
    <w:div w:id="675956438">
      <w:bodyDiv w:val="1"/>
      <w:marLeft w:val="0"/>
      <w:marRight w:val="0"/>
      <w:marTop w:val="0"/>
      <w:marBottom w:val="0"/>
      <w:divBdr>
        <w:top w:val="none" w:sz="0" w:space="0" w:color="auto"/>
        <w:left w:val="none" w:sz="0" w:space="0" w:color="auto"/>
        <w:bottom w:val="none" w:sz="0" w:space="0" w:color="auto"/>
        <w:right w:val="none" w:sz="0" w:space="0" w:color="auto"/>
      </w:divBdr>
    </w:div>
    <w:div w:id="7363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Sripranavan Sritharan</dc:creator>
  <cp:keywords/>
  <dc:description/>
  <cp:lastModifiedBy>Sripranavan Sritharan</cp:lastModifiedBy>
  <cp:revision>1</cp:revision>
  <dcterms:created xsi:type="dcterms:W3CDTF">2019-07-30T02:00:00Z</dcterms:created>
  <dcterms:modified xsi:type="dcterms:W3CDTF">2019-07-30T02:07:00Z</dcterms:modified>
</cp:coreProperties>
</file>