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9938" w14:textId="77777777" w:rsidR="002D3D63" w:rsidRPr="002D3D63" w:rsidRDefault="002D3D63" w:rsidP="002D3D63">
      <w:pPr>
        <w:jc w:val="center"/>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D3D63">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Bluestock Mutual Fund Analytics Capstone Project</w:t>
      </w:r>
    </w:p>
    <w:p w14:paraId="1FC15395" w14:textId="6C0027D3" w:rsidR="002D3D63" w:rsidRPr="002D3D63" w:rsidRDefault="002D3D63" w:rsidP="002D3D63">
      <w:pPr>
        <w:rPr>
          <w:b/>
          <w:bCs/>
          <w:sz w:val="36"/>
          <w:szCs w:val="36"/>
          <w:u w:val="single"/>
        </w:rPr>
      </w:pPr>
      <w:r w:rsidRPr="002D3D63">
        <w:rPr>
          <w:b/>
          <w:bCs/>
          <w:sz w:val="36"/>
          <w:szCs w:val="36"/>
          <w:u w:val="single"/>
        </w:rPr>
        <w:t>MUTUAL FUND ANALYTICS PLATFORM</w:t>
      </w:r>
    </w:p>
    <w:p w14:paraId="56B02E74" w14:textId="77777777" w:rsidR="002D3D63" w:rsidRPr="002D3D63" w:rsidRDefault="002D3D63" w:rsidP="002D3D63">
      <w:pPr>
        <w:rPr>
          <w:b/>
          <w:bCs/>
          <w:sz w:val="28"/>
        </w:rPr>
      </w:pPr>
      <w:r w:rsidRPr="002D3D63">
        <w:rPr>
          <w:b/>
          <w:bCs/>
          <w:sz w:val="28"/>
        </w:rPr>
        <w:t>Submitted By</w:t>
      </w:r>
    </w:p>
    <w:p w14:paraId="3FF3023D" w14:textId="543D74F3" w:rsidR="002D3D63" w:rsidRPr="002D3D63" w:rsidRDefault="002D3D63" w:rsidP="002D3D63">
      <w:pPr>
        <w:rPr>
          <w:sz w:val="28"/>
        </w:rPr>
      </w:pPr>
      <w:r>
        <w:rPr>
          <w:sz w:val="28"/>
        </w:rPr>
        <w:t>Devarapalli Sripriya Reddy</w:t>
      </w:r>
    </w:p>
    <w:p w14:paraId="68A9BFCA" w14:textId="77777777" w:rsidR="002D3D63" w:rsidRPr="002D3D63" w:rsidRDefault="002D3D63" w:rsidP="002D3D63">
      <w:pPr>
        <w:rPr>
          <w:b/>
          <w:bCs/>
          <w:sz w:val="28"/>
        </w:rPr>
      </w:pPr>
      <w:r w:rsidRPr="002D3D63">
        <w:rPr>
          <w:b/>
          <w:bCs/>
          <w:sz w:val="28"/>
        </w:rPr>
        <w:t>Institution</w:t>
      </w:r>
    </w:p>
    <w:p w14:paraId="532F9C39" w14:textId="77777777" w:rsidR="002D3D63" w:rsidRPr="002D3D63" w:rsidRDefault="002D3D63" w:rsidP="002D3D63">
      <w:pPr>
        <w:rPr>
          <w:sz w:val="28"/>
        </w:rPr>
      </w:pPr>
      <w:r w:rsidRPr="002D3D63">
        <w:rPr>
          <w:sz w:val="28"/>
        </w:rPr>
        <w:t>Indian Institute of Information Technology Kottayam (IIIT Kottayam)</w:t>
      </w:r>
    </w:p>
    <w:p w14:paraId="64890980" w14:textId="77777777" w:rsidR="002D3D63" w:rsidRPr="002D3D63" w:rsidRDefault="002D3D63" w:rsidP="002D3D63">
      <w:pPr>
        <w:rPr>
          <w:b/>
          <w:bCs/>
          <w:sz w:val="28"/>
        </w:rPr>
      </w:pPr>
      <w:r w:rsidRPr="002D3D63">
        <w:rPr>
          <w:b/>
          <w:bCs/>
          <w:sz w:val="28"/>
        </w:rPr>
        <w:t>Technologies Used</w:t>
      </w:r>
    </w:p>
    <w:p w14:paraId="783E68AF" w14:textId="77777777" w:rsidR="002D3D63" w:rsidRPr="002D3D63" w:rsidRDefault="002D3D63" w:rsidP="002D3D63">
      <w:pPr>
        <w:rPr>
          <w:sz w:val="28"/>
        </w:rPr>
      </w:pPr>
      <w:r w:rsidRPr="002D3D63">
        <w:rPr>
          <w:sz w:val="28"/>
        </w:rPr>
        <w:t>Python, Pandas, NumPy, SQLite, SQLAlchemy, SciPy, Jupyter Notebook, Power BI, GitHub</w:t>
      </w:r>
    </w:p>
    <w:p w14:paraId="5F267B59" w14:textId="493AC03B" w:rsidR="002D3D63" w:rsidRPr="002D3D63" w:rsidRDefault="00000000" w:rsidP="002D3D63">
      <w:pPr>
        <w:rPr>
          <w:sz w:val="28"/>
        </w:rPr>
      </w:pPr>
      <w:r>
        <w:rPr>
          <w:sz w:val="28"/>
        </w:rPr>
        <w:pict w14:anchorId="6F0A020F">
          <v:rect id="_x0000_i1025" style="width:0;height:1.5pt" o:hralign="center" o:hrstd="t" o:hr="t" fillcolor="#a0a0a0" stroked="f"/>
        </w:pict>
      </w:r>
    </w:p>
    <w:p w14:paraId="6256F02E" w14:textId="77777777" w:rsidR="002D3D63" w:rsidRPr="002D3D63" w:rsidRDefault="002D3D63" w:rsidP="002D3D63">
      <w:pPr>
        <w:rPr>
          <w:b/>
          <w:bCs/>
          <w:sz w:val="36"/>
          <w:szCs w:val="36"/>
          <w:u w:val="single"/>
        </w:rPr>
      </w:pPr>
      <w:r w:rsidRPr="002D3D63">
        <w:rPr>
          <w:b/>
          <w:bCs/>
          <w:sz w:val="36"/>
          <w:szCs w:val="36"/>
          <w:u w:val="single"/>
        </w:rPr>
        <w:t>Executive Summary</w:t>
      </w:r>
    </w:p>
    <w:p w14:paraId="3C48EF4D" w14:textId="77777777" w:rsidR="002D3D63" w:rsidRPr="002D3D63" w:rsidRDefault="002D3D63" w:rsidP="002D3D63">
      <w:pPr>
        <w:rPr>
          <w:sz w:val="28"/>
        </w:rPr>
      </w:pPr>
      <w:r w:rsidRPr="002D3D63">
        <w:rPr>
          <w:sz w:val="28"/>
        </w:rPr>
        <w:t>The Mutual Fund Analytics Platform is an end-to-end financial analytics solution developed to analyze mutual fund performance, investor behavior, portfolio risk, and market trends. The project combines data engineering, database management, advanced analytics, and business intelligence visualization into a unified platform.</w:t>
      </w:r>
    </w:p>
    <w:p w14:paraId="5511279A" w14:textId="77777777" w:rsidR="002D3D63" w:rsidRPr="002D3D63" w:rsidRDefault="002D3D63" w:rsidP="002D3D63">
      <w:pPr>
        <w:rPr>
          <w:sz w:val="28"/>
        </w:rPr>
      </w:pPr>
      <w:r w:rsidRPr="002D3D63">
        <w:rPr>
          <w:sz w:val="28"/>
        </w:rPr>
        <w:t>The system processes more than 46,000 NAV records and 32,000 investor transactions. Multiple financial performance metrics including CAGR, Sharpe Ratio, Sortino Ratio, Alpha, Beta, VaR, CVaR, and Maximum Drawdown were calculated to evaluate mutual fund performance.</w:t>
      </w:r>
    </w:p>
    <w:p w14:paraId="0E29157E" w14:textId="77777777" w:rsidR="002D3D63" w:rsidRPr="002D3D63" w:rsidRDefault="002D3D63" w:rsidP="002D3D63">
      <w:pPr>
        <w:rPr>
          <w:sz w:val="28"/>
        </w:rPr>
      </w:pPr>
      <w:r w:rsidRPr="002D3D63">
        <w:rPr>
          <w:sz w:val="28"/>
        </w:rPr>
        <w:t>A Power BI dashboard was developed to provide interactive insights into industry trends, fund performance, investor behavior, and SIP growth patterns. The project demonstrates the complete lifecycle of a financial analytics application from raw data ingestion to business intelligence reporting.</w:t>
      </w:r>
    </w:p>
    <w:p w14:paraId="592A2E61" w14:textId="77777777" w:rsidR="002D3D63" w:rsidRPr="002D3D63" w:rsidRDefault="00000000" w:rsidP="002D3D63">
      <w:pPr>
        <w:rPr>
          <w:sz w:val="28"/>
        </w:rPr>
      </w:pPr>
      <w:r>
        <w:rPr>
          <w:sz w:val="28"/>
        </w:rPr>
        <w:pict w14:anchorId="6DFDF35B">
          <v:rect id="_x0000_i1026" style="width:0;height:1.5pt" o:hralign="center" o:hrstd="t" o:hr="t" fillcolor="#a0a0a0" stroked="f"/>
        </w:pict>
      </w:r>
    </w:p>
    <w:p w14:paraId="42423480" w14:textId="63238F01" w:rsidR="002D3D63" w:rsidRPr="002D3D63" w:rsidRDefault="002D3D63" w:rsidP="002D3D63">
      <w:pPr>
        <w:rPr>
          <w:b/>
          <w:bCs/>
          <w:sz w:val="36"/>
          <w:szCs w:val="36"/>
          <w:u w:val="single"/>
        </w:rPr>
      </w:pPr>
      <w:r w:rsidRPr="002D3D63">
        <w:rPr>
          <w:b/>
          <w:bCs/>
          <w:sz w:val="36"/>
          <w:szCs w:val="36"/>
          <w:u w:val="single"/>
        </w:rPr>
        <w:t>PROBLEM STATEMENT &amp; OBJECTIVES</w:t>
      </w:r>
    </w:p>
    <w:p w14:paraId="00E4F69C" w14:textId="77777777" w:rsidR="002D3D63" w:rsidRPr="002D3D63" w:rsidRDefault="002D3D63" w:rsidP="002D3D63">
      <w:pPr>
        <w:rPr>
          <w:b/>
          <w:bCs/>
          <w:sz w:val="28"/>
        </w:rPr>
      </w:pPr>
      <w:r w:rsidRPr="002D3D63">
        <w:rPr>
          <w:b/>
          <w:bCs/>
          <w:sz w:val="28"/>
        </w:rPr>
        <w:t>Problem Statement</w:t>
      </w:r>
    </w:p>
    <w:p w14:paraId="6AD5658F" w14:textId="77777777" w:rsidR="002D3D63" w:rsidRPr="002D3D63" w:rsidRDefault="002D3D63" w:rsidP="002D3D63">
      <w:pPr>
        <w:rPr>
          <w:sz w:val="28"/>
        </w:rPr>
      </w:pPr>
      <w:r w:rsidRPr="002D3D63">
        <w:rPr>
          <w:sz w:val="28"/>
        </w:rPr>
        <w:lastRenderedPageBreak/>
        <w:t>Investors often face challenges in selecting suitable mutual funds due to the large number of available schemes, varying risk profiles, and inconsistent performance measures.</w:t>
      </w:r>
    </w:p>
    <w:p w14:paraId="17A60335" w14:textId="77777777" w:rsidR="002D3D63" w:rsidRPr="002D3D63" w:rsidRDefault="002D3D63" w:rsidP="002D3D63">
      <w:pPr>
        <w:rPr>
          <w:sz w:val="28"/>
        </w:rPr>
      </w:pPr>
      <w:r w:rsidRPr="002D3D63">
        <w:rPr>
          <w:sz w:val="28"/>
        </w:rPr>
        <w:t>Traditional investment analysis often focuses only on returns while ignoring risk-adjusted performance, investor behavior, and portfolio diversification.</w:t>
      </w:r>
    </w:p>
    <w:p w14:paraId="56D5C89E" w14:textId="77777777" w:rsidR="002D3D63" w:rsidRPr="002D3D63" w:rsidRDefault="002D3D63" w:rsidP="002D3D63">
      <w:pPr>
        <w:rPr>
          <w:sz w:val="28"/>
        </w:rPr>
      </w:pPr>
      <w:r w:rsidRPr="002D3D63">
        <w:rPr>
          <w:sz w:val="28"/>
        </w:rPr>
        <w:t>This project aims to provide a comprehensive mutual fund analytics platform that enables data-driven investment decision making.</w:t>
      </w:r>
    </w:p>
    <w:p w14:paraId="627E305C" w14:textId="77777777" w:rsidR="002D3D63" w:rsidRPr="002D3D63" w:rsidRDefault="002D3D63" w:rsidP="002D3D63">
      <w:pPr>
        <w:rPr>
          <w:b/>
          <w:bCs/>
          <w:sz w:val="28"/>
        </w:rPr>
      </w:pPr>
      <w:r w:rsidRPr="002D3D63">
        <w:rPr>
          <w:b/>
          <w:bCs/>
          <w:sz w:val="28"/>
        </w:rPr>
        <w:t>Project Objectives</w:t>
      </w:r>
    </w:p>
    <w:p w14:paraId="1E1226E5" w14:textId="77777777" w:rsidR="002D3D63" w:rsidRPr="002D3D63" w:rsidRDefault="002D3D63" w:rsidP="002D3D63">
      <w:pPr>
        <w:numPr>
          <w:ilvl w:val="0"/>
          <w:numId w:val="12"/>
        </w:numPr>
        <w:rPr>
          <w:sz w:val="28"/>
        </w:rPr>
      </w:pPr>
      <w:r w:rsidRPr="002D3D63">
        <w:rPr>
          <w:sz w:val="28"/>
        </w:rPr>
        <w:t>Collect and process mutual fund datasets.</w:t>
      </w:r>
    </w:p>
    <w:p w14:paraId="396AE121" w14:textId="77777777" w:rsidR="002D3D63" w:rsidRPr="002D3D63" w:rsidRDefault="002D3D63" w:rsidP="002D3D63">
      <w:pPr>
        <w:numPr>
          <w:ilvl w:val="0"/>
          <w:numId w:val="12"/>
        </w:numPr>
        <w:rPr>
          <w:sz w:val="28"/>
        </w:rPr>
      </w:pPr>
      <w:r w:rsidRPr="002D3D63">
        <w:rPr>
          <w:sz w:val="28"/>
        </w:rPr>
        <w:t>Build an automated ETL pipeline.</w:t>
      </w:r>
    </w:p>
    <w:p w14:paraId="544B82D5" w14:textId="77777777" w:rsidR="002D3D63" w:rsidRPr="002D3D63" w:rsidRDefault="002D3D63" w:rsidP="002D3D63">
      <w:pPr>
        <w:numPr>
          <w:ilvl w:val="0"/>
          <w:numId w:val="12"/>
        </w:numPr>
        <w:rPr>
          <w:sz w:val="28"/>
        </w:rPr>
      </w:pPr>
      <w:r w:rsidRPr="002D3D63">
        <w:rPr>
          <w:sz w:val="28"/>
        </w:rPr>
        <w:t>Design a relational database for analytics.</w:t>
      </w:r>
    </w:p>
    <w:p w14:paraId="6FE70908" w14:textId="77777777" w:rsidR="002D3D63" w:rsidRPr="002D3D63" w:rsidRDefault="002D3D63" w:rsidP="002D3D63">
      <w:pPr>
        <w:numPr>
          <w:ilvl w:val="0"/>
          <w:numId w:val="12"/>
        </w:numPr>
        <w:rPr>
          <w:sz w:val="28"/>
        </w:rPr>
      </w:pPr>
      <w:r w:rsidRPr="002D3D63">
        <w:rPr>
          <w:sz w:val="28"/>
        </w:rPr>
        <w:t>Analyze fund performance using financial metrics.</w:t>
      </w:r>
    </w:p>
    <w:p w14:paraId="0D526814" w14:textId="77777777" w:rsidR="002D3D63" w:rsidRPr="002D3D63" w:rsidRDefault="002D3D63" w:rsidP="002D3D63">
      <w:pPr>
        <w:numPr>
          <w:ilvl w:val="0"/>
          <w:numId w:val="12"/>
        </w:numPr>
        <w:rPr>
          <w:sz w:val="28"/>
        </w:rPr>
      </w:pPr>
      <w:r w:rsidRPr="002D3D63">
        <w:rPr>
          <w:sz w:val="28"/>
        </w:rPr>
        <w:t>Evaluate portfolio risk using quantitative techniques.</w:t>
      </w:r>
    </w:p>
    <w:p w14:paraId="2D6F7799" w14:textId="77777777" w:rsidR="002D3D63" w:rsidRPr="002D3D63" w:rsidRDefault="002D3D63" w:rsidP="002D3D63">
      <w:pPr>
        <w:numPr>
          <w:ilvl w:val="0"/>
          <w:numId w:val="12"/>
        </w:numPr>
        <w:rPr>
          <w:sz w:val="28"/>
        </w:rPr>
      </w:pPr>
      <w:r w:rsidRPr="002D3D63">
        <w:rPr>
          <w:sz w:val="28"/>
        </w:rPr>
        <w:t>Study investor transaction behavior.</w:t>
      </w:r>
    </w:p>
    <w:p w14:paraId="284BE221" w14:textId="77777777" w:rsidR="002D3D63" w:rsidRPr="002D3D63" w:rsidRDefault="002D3D63" w:rsidP="002D3D63">
      <w:pPr>
        <w:numPr>
          <w:ilvl w:val="0"/>
          <w:numId w:val="12"/>
        </w:numPr>
        <w:rPr>
          <w:sz w:val="28"/>
        </w:rPr>
      </w:pPr>
      <w:r w:rsidRPr="002D3D63">
        <w:rPr>
          <w:sz w:val="28"/>
        </w:rPr>
        <w:t>Create an interactive business intelligence dashboard.</w:t>
      </w:r>
    </w:p>
    <w:p w14:paraId="022ED2A6" w14:textId="77777777" w:rsidR="002D3D63" w:rsidRPr="002D3D63" w:rsidRDefault="002D3D63" w:rsidP="002D3D63">
      <w:pPr>
        <w:numPr>
          <w:ilvl w:val="0"/>
          <w:numId w:val="12"/>
        </w:numPr>
        <w:rPr>
          <w:sz w:val="28"/>
        </w:rPr>
      </w:pPr>
      <w:r w:rsidRPr="002D3D63">
        <w:rPr>
          <w:sz w:val="28"/>
        </w:rPr>
        <w:t>Develop a fund recommendation system.</w:t>
      </w:r>
    </w:p>
    <w:p w14:paraId="5953E8CB" w14:textId="77777777" w:rsidR="002D3D63" w:rsidRPr="002D3D63" w:rsidRDefault="00000000" w:rsidP="002D3D63">
      <w:pPr>
        <w:rPr>
          <w:sz w:val="28"/>
        </w:rPr>
      </w:pPr>
      <w:r>
        <w:rPr>
          <w:sz w:val="28"/>
        </w:rPr>
        <w:pict w14:anchorId="426DD847">
          <v:rect id="_x0000_i1027" style="width:0;height:1.5pt" o:hralign="center" o:hrstd="t" o:hr="t" fillcolor="#a0a0a0" stroked="f"/>
        </w:pict>
      </w:r>
    </w:p>
    <w:p w14:paraId="0316A053" w14:textId="787025E6" w:rsidR="002D3D63" w:rsidRPr="002D3D63" w:rsidRDefault="002D3D63" w:rsidP="002D3D63">
      <w:pPr>
        <w:rPr>
          <w:b/>
          <w:bCs/>
          <w:sz w:val="36"/>
          <w:szCs w:val="36"/>
          <w:u w:val="single"/>
        </w:rPr>
      </w:pPr>
      <w:r w:rsidRPr="002D3D63">
        <w:rPr>
          <w:b/>
          <w:bCs/>
          <w:sz w:val="36"/>
          <w:szCs w:val="36"/>
          <w:u w:val="single"/>
        </w:rPr>
        <w:t>DATASET DESCRIPTION</w:t>
      </w:r>
    </w:p>
    <w:p w14:paraId="16113BD7" w14:textId="77777777" w:rsidR="002D3D63" w:rsidRPr="002D3D63" w:rsidRDefault="002D3D63" w:rsidP="002D3D63">
      <w:pPr>
        <w:rPr>
          <w:b/>
          <w:bCs/>
          <w:sz w:val="28"/>
        </w:rPr>
      </w:pPr>
      <w:r w:rsidRPr="002D3D63">
        <w:rPr>
          <w:b/>
          <w:bCs/>
          <w:sz w:val="28"/>
        </w:rPr>
        <w:t>Datasets Used</w:t>
      </w:r>
    </w:p>
    <w:p w14:paraId="2E31569D" w14:textId="77777777" w:rsidR="002D3D63" w:rsidRPr="002D3D63" w:rsidRDefault="002D3D63" w:rsidP="002D3D63">
      <w:pPr>
        <w:rPr>
          <w:sz w:val="28"/>
        </w:rPr>
      </w:pPr>
      <w:r w:rsidRPr="002D3D63">
        <w:rPr>
          <w:sz w:val="28"/>
        </w:rPr>
        <w:t>The project utilizes ten datasets.</w:t>
      </w:r>
    </w:p>
    <w:p w14:paraId="35D495A9" w14:textId="77777777" w:rsidR="002D3D63" w:rsidRPr="002D3D63" w:rsidRDefault="002D3D63" w:rsidP="002D3D63">
      <w:pPr>
        <w:rPr>
          <w:b/>
          <w:bCs/>
          <w:sz w:val="28"/>
        </w:rPr>
      </w:pPr>
      <w:r w:rsidRPr="002D3D63">
        <w:rPr>
          <w:b/>
          <w:bCs/>
          <w:sz w:val="28"/>
        </w:rPr>
        <w:t>1. Fund Master</w:t>
      </w:r>
    </w:p>
    <w:p w14:paraId="377E38F4" w14:textId="77777777" w:rsidR="002D3D63" w:rsidRPr="002D3D63" w:rsidRDefault="002D3D63" w:rsidP="002D3D63">
      <w:pPr>
        <w:rPr>
          <w:sz w:val="28"/>
        </w:rPr>
      </w:pPr>
      <w:r w:rsidRPr="002D3D63">
        <w:rPr>
          <w:sz w:val="28"/>
        </w:rPr>
        <w:t>Contains scheme details including AMFI code, fund house, category, risk grade, and plan information.</w:t>
      </w:r>
    </w:p>
    <w:p w14:paraId="005BCA34" w14:textId="77777777" w:rsidR="002D3D63" w:rsidRPr="002D3D63" w:rsidRDefault="002D3D63" w:rsidP="002D3D63">
      <w:pPr>
        <w:rPr>
          <w:b/>
          <w:bCs/>
          <w:sz w:val="28"/>
        </w:rPr>
      </w:pPr>
      <w:r w:rsidRPr="002D3D63">
        <w:rPr>
          <w:b/>
          <w:bCs/>
          <w:sz w:val="28"/>
        </w:rPr>
        <w:t>2. NAV History</w:t>
      </w:r>
    </w:p>
    <w:p w14:paraId="5C68CD09" w14:textId="77777777" w:rsidR="002D3D63" w:rsidRPr="002D3D63" w:rsidRDefault="002D3D63" w:rsidP="002D3D63">
      <w:pPr>
        <w:rPr>
          <w:sz w:val="28"/>
        </w:rPr>
      </w:pPr>
      <w:r w:rsidRPr="002D3D63">
        <w:rPr>
          <w:sz w:val="28"/>
        </w:rPr>
        <w:t>Daily Net Asset Value history for all schemes.</w:t>
      </w:r>
    </w:p>
    <w:p w14:paraId="3B8EA930" w14:textId="77777777" w:rsidR="002D3D63" w:rsidRPr="002D3D63" w:rsidRDefault="002D3D63" w:rsidP="002D3D63">
      <w:pPr>
        <w:rPr>
          <w:b/>
          <w:bCs/>
          <w:sz w:val="28"/>
        </w:rPr>
      </w:pPr>
      <w:r w:rsidRPr="002D3D63">
        <w:rPr>
          <w:b/>
          <w:bCs/>
          <w:sz w:val="28"/>
        </w:rPr>
        <w:t>3. AUM by Fund House</w:t>
      </w:r>
    </w:p>
    <w:p w14:paraId="6AFD7345" w14:textId="77777777" w:rsidR="002D3D63" w:rsidRPr="002D3D63" w:rsidRDefault="002D3D63" w:rsidP="002D3D63">
      <w:pPr>
        <w:rPr>
          <w:sz w:val="28"/>
        </w:rPr>
      </w:pPr>
      <w:r w:rsidRPr="002D3D63">
        <w:rPr>
          <w:sz w:val="28"/>
        </w:rPr>
        <w:t>Assets Under Management statistics across mutual fund companies.</w:t>
      </w:r>
    </w:p>
    <w:p w14:paraId="183C204B" w14:textId="77777777" w:rsidR="002D3D63" w:rsidRPr="002D3D63" w:rsidRDefault="002D3D63" w:rsidP="002D3D63">
      <w:pPr>
        <w:rPr>
          <w:b/>
          <w:bCs/>
          <w:sz w:val="28"/>
        </w:rPr>
      </w:pPr>
      <w:r w:rsidRPr="002D3D63">
        <w:rPr>
          <w:b/>
          <w:bCs/>
          <w:sz w:val="28"/>
        </w:rPr>
        <w:t>4. Monthly SIP Inflows</w:t>
      </w:r>
    </w:p>
    <w:p w14:paraId="55AFAB65" w14:textId="77777777" w:rsidR="002D3D63" w:rsidRPr="002D3D63" w:rsidRDefault="002D3D63" w:rsidP="002D3D63">
      <w:pPr>
        <w:rPr>
          <w:sz w:val="28"/>
        </w:rPr>
      </w:pPr>
      <w:r w:rsidRPr="002D3D63">
        <w:rPr>
          <w:sz w:val="28"/>
        </w:rPr>
        <w:lastRenderedPageBreak/>
        <w:t>Monthly SIP contribution data.</w:t>
      </w:r>
    </w:p>
    <w:p w14:paraId="4F4F2CD7" w14:textId="77777777" w:rsidR="002D3D63" w:rsidRPr="002D3D63" w:rsidRDefault="002D3D63" w:rsidP="002D3D63">
      <w:pPr>
        <w:rPr>
          <w:b/>
          <w:bCs/>
          <w:sz w:val="28"/>
        </w:rPr>
      </w:pPr>
      <w:r w:rsidRPr="002D3D63">
        <w:rPr>
          <w:b/>
          <w:bCs/>
          <w:sz w:val="28"/>
        </w:rPr>
        <w:t>5. Category Inflows</w:t>
      </w:r>
    </w:p>
    <w:p w14:paraId="2B780435" w14:textId="77777777" w:rsidR="002D3D63" w:rsidRPr="002D3D63" w:rsidRDefault="002D3D63" w:rsidP="002D3D63">
      <w:pPr>
        <w:rPr>
          <w:sz w:val="28"/>
        </w:rPr>
      </w:pPr>
      <w:r w:rsidRPr="002D3D63">
        <w:rPr>
          <w:sz w:val="28"/>
        </w:rPr>
        <w:t>Category-wise net inflow and outflow information.</w:t>
      </w:r>
    </w:p>
    <w:p w14:paraId="36461F66" w14:textId="77777777" w:rsidR="002D3D63" w:rsidRPr="002D3D63" w:rsidRDefault="002D3D63" w:rsidP="002D3D63">
      <w:pPr>
        <w:rPr>
          <w:b/>
          <w:bCs/>
          <w:sz w:val="28"/>
        </w:rPr>
      </w:pPr>
      <w:r w:rsidRPr="002D3D63">
        <w:rPr>
          <w:b/>
          <w:bCs/>
          <w:sz w:val="28"/>
        </w:rPr>
        <w:t>6. Industry Folio Count</w:t>
      </w:r>
    </w:p>
    <w:p w14:paraId="3B2F6419" w14:textId="77777777" w:rsidR="002D3D63" w:rsidRPr="002D3D63" w:rsidRDefault="002D3D63" w:rsidP="002D3D63">
      <w:pPr>
        <w:rPr>
          <w:sz w:val="28"/>
        </w:rPr>
      </w:pPr>
      <w:r w:rsidRPr="002D3D63">
        <w:rPr>
          <w:sz w:val="28"/>
        </w:rPr>
        <w:t>Investor account statistics across the industry.</w:t>
      </w:r>
    </w:p>
    <w:p w14:paraId="241FD6F8" w14:textId="77777777" w:rsidR="002D3D63" w:rsidRPr="002D3D63" w:rsidRDefault="002D3D63" w:rsidP="002D3D63">
      <w:pPr>
        <w:rPr>
          <w:b/>
          <w:bCs/>
          <w:sz w:val="28"/>
        </w:rPr>
      </w:pPr>
      <w:r w:rsidRPr="002D3D63">
        <w:rPr>
          <w:b/>
          <w:bCs/>
          <w:sz w:val="28"/>
        </w:rPr>
        <w:t>7. Scheme Performance</w:t>
      </w:r>
    </w:p>
    <w:p w14:paraId="7486B14C" w14:textId="77777777" w:rsidR="002D3D63" w:rsidRPr="002D3D63" w:rsidRDefault="002D3D63" w:rsidP="002D3D63">
      <w:pPr>
        <w:rPr>
          <w:sz w:val="28"/>
        </w:rPr>
      </w:pPr>
      <w:r w:rsidRPr="002D3D63">
        <w:rPr>
          <w:sz w:val="28"/>
        </w:rPr>
        <w:t>Fund returns, expense ratios, and risk measures.</w:t>
      </w:r>
    </w:p>
    <w:p w14:paraId="6E4C9C34" w14:textId="77777777" w:rsidR="002D3D63" w:rsidRPr="002D3D63" w:rsidRDefault="002D3D63" w:rsidP="002D3D63">
      <w:pPr>
        <w:rPr>
          <w:b/>
          <w:bCs/>
          <w:sz w:val="28"/>
        </w:rPr>
      </w:pPr>
      <w:r w:rsidRPr="002D3D63">
        <w:rPr>
          <w:b/>
          <w:bCs/>
          <w:sz w:val="28"/>
        </w:rPr>
        <w:t>8. Investor Transactions</w:t>
      </w:r>
    </w:p>
    <w:p w14:paraId="0C1170CD" w14:textId="77777777" w:rsidR="002D3D63" w:rsidRPr="002D3D63" w:rsidRDefault="002D3D63" w:rsidP="002D3D63">
      <w:pPr>
        <w:rPr>
          <w:sz w:val="28"/>
        </w:rPr>
      </w:pPr>
      <w:r w:rsidRPr="002D3D63">
        <w:rPr>
          <w:sz w:val="28"/>
        </w:rPr>
        <w:t>Transaction-level SIP, lump sum, and redemption records.</w:t>
      </w:r>
    </w:p>
    <w:p w14:paraId="14213055" w14:textId="77777777" w:rsidR="002D3D63" w:rsidRPr="002D3D63" w:rsidRDefault="002D3D63" w:rsidP="002D3D63">
      <w:pPr>
        <w:rPr>
          <w:b/>
          <w:bCs/>
          <w:sz w:val="28"/>
        </w:rPr>
      </w:pPr>
      <w:r w:rsidRPr="002D3D63">
        <w:rPr>
          <w:b/>
          <w:bCs/>
          <w:sz w:val="28"/>
        </w:rPr>
        <w:t>9. Portfolio Holdings</w:t>
      </w:r>
    </w:p>
    <w:p w14:paraId="5847E7C5" w14:textId="77777777" w:rsidR="002D3D63" w:rsidRPr="002D3D63" w:rsidRDefault="002D3D63" w:rsidP="002D3D63">
      <w:pPr>
        <w:rPr>
          <w:sz w:val="28"/>
        </w:rPr>
      </w:pPr>
      <w:r w:rsidRPr="002D3D63">
        <w:rPr>
          <w:sz w:val="28"/>
        </w:rPr>
        <w:t>Fund portfolio allocations and sector weights.</w:t>
      </w:r>
    </w:p>
    <w:p w14:paraId="599367ED" w14:textId="77777777" w:rsidR="002D3D63" w:rsidRPr="002D3D63" w:rsidRDefault="002D3D63" w:rsidP="002D3D63">
      <w:pPr>
        <w:rPr>
          <w:b/>
          <w:bCs/>
          <w:sz w:val="28"/>
        </w:rPr>
      </w:pPr>
      <w:r w:rsidRPr="002D3D63">
        <w:rPr>
          <w:b/>
          <w:bCs/>
          <w:sz w:val="28"/>
        </w:rPr>
        <w:t>10. Benchmark Indices</w:t>
      </w:r>
    </w:p>
    <w:p w14:paraId="0706D681" w14:textId="77777777" w:rsidR="002D3D63" w:rsidRPr="002D3D63" w:rsidRDefault="002D3D63" w:rsidP="002D3D63">
      <w:pPr>
        <w:rPr>
          <w:sz w:val="28"/>
        </w:rPr>
      </w:pPr>
      <w:r w:rsidRPr="002D3D63">
        <w:rPr>
          <w:sz w:val="28"/>
        </w:rPr>
        <w:t>Historical benchmark index performance data.</w:t>
      </w:r>
    </w:p>
    <w:p w14:paraId="2C5FB974" w14:textId="77777777" w:rsidR="002D3D63" w:rsidRPr="002D3D63" w:rsidRDefault="002D3D63" w:rsidP="002D3D63">
      <w:pPr>
        <w:rPr>
          <w:sz w:val="28"/>
        </w:rPr>
      </w:pPr>
      <w:r w:rsidRPr="002D3D63">
        <w:rPr>
          <w:sz w:val="28"/>
        </w:rPr>
        <w:t>Total Records Processed: More than 85,000 records.</w:t>
      </w:r>
    </w:p>
    <w:p w14:paraId="6F5A5F85" w14:textId="77777777" w:rsidR="002D3D63" w:rsidRPr="002D3D63" w:rsidRDefault="00000000" w:rsidP="002D3D63">
      <w:pPr>
        <w:rPr>
          <w:sz w:val="28"/>
        </w:rPr>
      </w:pPr>
      <w:r>
        <w:rPr>
          <w:sz w:val="28"/>
        </w:rPr>
        <w:pict w14:anchorId="0B0EFD21">
          <v:rect id="_x0000_i1028" style="width:0;height:1.5pt" o:hralign="center" o:hrstd="t" o:hr="t" fillcolor="#a0a0a0" stroked="f"/>
        </w:pict>
      </w:r>
    </w:p>
    <w:p w14:paraId="790F5CFC" w14:textId="242CE6C1" w:rsidR="002D3D63" w:rsidRPr="002D3D63" w:rsidRDefault="002D3D63" w:rsidP="002D3D63">
      <w:pPr>
        <w:rPr>
          <w:b/>
          <w:bCs/>
          <w:sz w:val="36"/>
          <w:szCs w:val="36"/>
          <w:u w:val="single"/>
        </w:rPr>
      </w:pPr>
      <w:r w:rsidRPr="002D3D63">
        <w:rPr>
          <w:b/>
          <w:bCs/>
          <w:sz w:val="36"/>
          <w:szCs w:val="36"/>
          <w:u w:val="single"/>
        </w:rPr>
        <w:t>DATA ENGINEERING &amp; ETL PIPELINE</w:t>
      </w:r>
    </w:p>
    <w:p w14:paraId="5D6F307F" w14:textId="148D7948" w:rsidR="002D3D63" w:rsidRPr="002D3D63" w:rsidRDefault="002D3D63" w:rsidP="002D3D63">
      <w:pPr>
        <w:rPr>
          <w:b/>
          <w:bCs/>
          <w:sz w:val="28"/>
        </w:rPr>
      </w:pPr>
      <w:r w:rsidRPr="002D3D63">
        <w:rPr>
          <w:b/>
          <w:bCs/>
          <w:sz w:val="28"/>
        </w:rPr>
        <w:t>ETL Pipeline</w:t>
      </w:r>
    </w:p>
    <w:p w14:paraId="0DA46935" w14:textId="4081022B" w:rsidR="002D3D63" w:rsidRDefault="002D3D63" w:rsidP="002D3D63">
      <w:pPr>
        <w:rPr>
          <w:sz w:val="28"/>
        </w:rPr>
      </w:pPr>
      <w:r w:rsidRPr="002D3D63">
        <w:rPr>
          <w:sz w:val="28"/>
        </w:rPr>
        <w:t>An automated ETL pipeline was created to process mutual fund datasets.</w:t>
      </w:r>
    </w:p>
    <w:p w14:paraId="5A0986D7" w14:textId="4CA79442" w:rsidR="00AC7DB0" w:rsidRDefault="00AC7DB0" w:rsidP="002D3D63">
      <w:pPr>
        <w:rPr>
          <w:sz w:val="28"/>
        </w:rPr>
      </w:pPr>
      <w:r w:rsidRPr="00AC7DB0">
        <w:rPr>
          <w:noProof/>
          <w:sz w:val="28"/>
        </w:rPr>
        <w:drawing>
          <wp:inline distT="0" distB="0" distL="0" distR="0" wp14:anchorId="527D2255" wp14:editId="5947CCF9">
            <wp:extent cx="2679700" cy="2632961"/>
            <wp:effectExtent l="0" t="0" r="6350" b="0"/>
            <wp:docPr id="2050013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80803" cy="2634045"/>
                    </a:xfrm>
                    <a:prstGeom prst="rect">
                      <a:avLst/>
                    </a:prstGeom>
                    <a:noFill/>
                    <a:ln>
                      <a:noFill/>
                    </a:ln>
                  </pic:spPr>
                </pic:pic>
              </a:graphicData>
            </a:graphic>
          </wp:inline>
        </w:drawing>
      </w:r>
    </w:p>
    <w:p w14:paraId="7764CD66" w14:textId="77777777" w:rsidR="002D3D63" w:rsidRPr="002D3D63" w:rsidRDefault="002D3D63" w:rsidP="002D3D63">
      <w:pPr>
        <w:rPr>
          <w:b/>
          <w:bCs/>
          <w:sz w:val="28"/>
        </w:rPr>
      </w:pPr>
      <w:r w:rsidRPr="002D3D63">
        <w:rPr>
          <w:b/>
          <w:bCs/>
          <w:sz w:val="28"/>
        </w:rPr>
        <w:lastRenderedPageBreak/>
        <w:t>Extraction</w:t>
      </w:r>
    </w:p>
    <w:p w14:paraId="7128B644" w14:textId="77777777" w:rsidR="002D3D63" w:rsidRPr="002D3D63" w:rsidRDefault="002D3D63" w:rsidP="002D3D63">
      <w:pPr>
        <w:numPr>
          <w:ilvl w:val="0"/>
          <w:numId w:val="13"/>
        </w:numPr>
        <w:rPr>
          <w:sz w:val="28"/>
        </w:rPr>
      </w:pPr>
      <w:r w:rsidRPr="002D3D63">
        <w:rPr>
          <w:sz w:val="28"/>
        </w:rPr>
        <w:t>Raw CSV datasets imported.</w:t>
      </w:r>
    </w:p>
    <w:p w14:paraId="41E5446A" w14:textId="77777777" w:rsidR="002D3D63" w:rsidRPr="002D3D63" w:rsidRDefault="002D3D63" w:rsidP="002D3D63">
      <w:pPr>
        <w:numPr>
          <w:ilvl w:val="0"/>
          <w:numId w:val="13"/>
        </w:numPr>
        <w:rPr>
          <w:sz w:val="28"/>
        </w:rPr>
      </w:pPr>
      <w:r w:rsidRPr="002D3D63">
        <w:rPr>
          <w:sz w:val="28"/>
        </w:rPr>
        <w:t>Live NAV data fetched using MFAPI.</w:t>
      </w:r>
    </w:p>
    <w:p w14:paraId="137E7E23" w14:textId="77777777" w:rsidR="002D3D63" w:rsidRPr="002D3D63" w:rsidRDefault="002D3D63" w:rsidP="002D3D63">
      <w:pPr>
        <w:numPr>
          <w:ilvl w:val="0"/>
          <w:numId w:val="13"/>
        </w:numPr>
        <w:rPr>
          <w:sz w:val="28"/>
        </w:rPr>
      </w:pPr>
      <w:r w:rsidRPr="002D3D63">
        <w:rPr>
          <w:sz w:val="28"/>
        </w:rPr>
        <w:t>Data validation performed.</w:t>
      </w:r>
    </w:p>
    <w:p w14:paraId="76B9C034" w14:textId="77777777" w:rsidR="002D3D63" w:rsidRPr="002D3D63" w:rsidRDefault="002D3D63" w:rsidP="002D3D63">
      <w:pPr>
        <w:rPr>
          <w:b/>
          <w:bCs/>
          <w:sz w:val="28"/>
        </w:rPr>
      </w:pPr>
      <w:r w:rsidRPr="002D3D63">
        <w:rPr>
          <w:b/>
          <w:bCs/>
          <w:sz w:val="28"/>
        </w:rPr>
        <w:t>Transformation</w:t>
      </w:r>
    </w:p>
    <w:p w14:paraId="4F0F93A2" w14:textId="77777777" w:rsidR="002D3D63" w:rsidRPr="002D3D63" w:rsidRDefault="002D3D63" w:rsidP="002D3D63">
      <w:pPr>
        <w:numPr>
          <w:ilvl w:val="0"/>
          <w:numId w:val="14"/>
        </w:numPr>
        <w:rPr>
          <w:sz w:val="28"/>
        </w:rPr>
      </w:pPr>
      <w:r w:rsidRPr="002D3D63">
        <w:rPr>
          <w:sz w:val="28"/>
        </w:rPr>
        <w:t>Missing values handled.</w:t>
      </w:r>
    </w:p>
    <w:p w14:paraId="239F9AB9" w14:textId="77777777" w:rsidR="002D3D63" w:rsidRPr="002D3D63" w:rsidRDefault="002D3D63" w:rsidP="002D3D63">
      <w:pPr>
        <w:numPr>
          <w:ilvl w:val="0"/>
          <w:numId w:val="14"/>
        </w:numPr>
        <w:rPr>
          <w:sz w:val="28"/>
        </w:rPr>
      </w:pPr>
      <w:r w:rsidRPr="002D3D63">
        <w:rPr>
          <w:sz w:val="28"/>
        </w:rPr>
        <w:t>Duplicate records removed.</w:t>
      </w:r>
    </w:p>
    <w:p w14:paraId="3CFF8220" w14:textId="77777777" w:rsidR="002D3D63" w:rsidRPr="002D3D63" w:rsidRDefault="002D3D63" w:rsidP="002D3D63">
      <w:pPr>
        <w:numPr>
          <w:ilvl w:val="0"/>
          <w:numId w:val="14"/>
        </w:numPr>
        <w:rPr>
          <w:sz w:val="28"/>
        </w:rPr>
      </w:pPr>
      <w:r w:rsidRPr="002D3D63">
        <w:rPr>
          <w:sz w:val="28"/>
        </w:rPr>
        <w:t>Date formats standardized.</w:t>
      </w:r>
    </w:p>
    <w:p w14:paraId="312FD413" w14:textId="77777777" w:rsidR="002D3D63" w:rsidRPr="002D3D63" w:rsidRDefault="002D3D63" w:rsidP="002D3D63">
      <w:pPr>
        <w:numPr>
          <w:ilvl w:val="0"/>
          <w:numId w:val="14"/>
        </w:numPr>
        <w:rPr>
          <w:sz w:val="28"/>
        </w:rPr>
      </w:pPr>
      <w:r w:rsidRPr="002D3D63">
        <w:rPr>
          <w:sz w:val="28"/>
        </w:rPr>
        <w:t>Transaction categories normalized.</w:t>
      </w:r>
    </w:p>
    <w:p w14:paraId="12E7BD90" w14:textId="77777777" w:rsidR="002D3D63" w:rsidRPr="002D3D63" w:rsidRDefault="002D3D63" w:rsidP="002D3D63">
      <w:pPr>
        <w:numPr>
          <w:ilvl w:val="0"/>
          <w:numId w:val="14"/>
        </w:numPr>
        <w:rPr>
          <w:sz w:val="28"/>
        </w:rPr>
      </w:pPr>
      <w:r w:rsidRPr="002D3D63">
        <w:rPr>
          <w:sz w:val="28"/>
        </w:rPr>
        <w:t>Risk metrics validated.</w:t>
      </w:r>
    </w:p>
    <w:p w14:paraId="5F5FFCED" w14:textId="77777777" w:rsidR="002D3D63" w:rsidRPr="002D3D63" w:rsidRDefault="002D3D63" w:rsidP="002D3D63">
      <w:pPr>
        <w:rPr>
          <w:b/>
          <w:bCs/>
          <w:sz w:val="28"/>
        </w:rPr>
      </w:pPr>
      <w:r w:rsidRPr="002D3D63">
        <w:rPr>
          <w:b/>
          <w:bCs/>
          <w:sz w:val="28"/>
        </w:rPr>
        <w:t>Loading</w:t>
      </w:r>
    </w:p>
    <w:p w14:paraId="0076F21C" w14:textId="77777777" w:rsidR="002D3D63" w:rsidRPr="002D3D63" w:rsidRDefault="002D3D63" w:rsidP="002D3D63">
      <w:pPr>
        <w:numPr>
          <w:ilvl w:val="0"/>
          <w:numId w:val="15"/>
        </w:numPr>
        <w:rPr>
          <w:sz w:val="28"/>
        </w:rPr>
      </w:pPr>
      <w:r w:rsidRPr="002D3D63">
        <w:rPr>
          <w:sz w:val="28"/>
        </w:rPr>
        <w:t>Cleaned datasets loaded into SQLite database.</w:t>
      </w:r>
    </w:p>
    <w:p w14:paraId="6E32BFC3" w14:textId="77777777" w:rsidR="002D3D63" w:rsidRPr="002D3D63" w:rsidRDefault="002D3D63" w:rsidP="002D3D63">
      <w:pPr>
        <w:numPr>
          <w:ilvl w:val="0"/>
          <w:numId w:val="15"/>
        </w:numPr>
        <w:rPr>
          <w:sz w:val="28"/>
        </w:rPr>
      </w:pPr>
      <w:r w:rsidRPr="002D3D63">
        <w:rPr>
          <w:sz w:val="28"/>
        </w:rPr>
        <w:t>Star schema implemented for analytical processing.</w:t>
      </w:r>
    </w:p>
    <w:p w14:paraId="2BF38065" w14:textId="77777777" w:rsidR="002D3D63" w:rsidRPr="002D3D63" w:rsidRDefault="002D3D63" w:rsidP="002D3D63">
      <w:pPr>
        <w:rPr>
          <w:b/>
          <w:bCs/>
          <w:sz w:val="28"/>
        </w:rPr>
      </w:pPr>
      <w:r w:rsidRPr="002D3D63">
        <w:rPr>
          <w:b/>
          <w:bCs/>
          <w:sz w:val="28"/>
        </w:rPr>
        <w:t>Technologies Used</w:t>
      </w:r>
    </w:p>
    <w:p w14:paraId="37917EEE" w14:textId="77777777" w:rsidR="002D3D63" w:rsidRPr="002D3D63" w:rsidRDefault="002D3D63" w:rsidP="002D3D63">
      <w:pPr>
        <w:numPr>
          <w:ilvl w:val="0"/>
          <w:numId w:val="16"/>
        </w:numPr>
        <w:rPr>
          <w:sz w:val="28"/>
        </w:rPr>
      </w:pPr>
      <w:r w:rsidRPr="002D3D63">
        <w:rPr>
          <w:sz w:val="28"/>
        </w:rPr>
        <w:t>Python</w:t>
      </w:r>
    </w:p>
    <w:p w14:paraId="63BF3AF0" w14:textId="77777777" w:rsidR="002D3D63" w:rsidRPr="002D3D63" w:rsidRDefault="002D3D63" w:rsidP="002D3D63">
      <w:pPr>
        <w:numPr>
          <w:ilvl w:val="0"/>
          <w:numId w:val="16"/>
        </w:numPr>
        <w:rPr>
          <w:sz w:val="28"/>
        </w:rPr>
      </w:pPr>
      <w:r w:rsidRPr="002D3D63">
        <w:rPr>
          <w:sz w:val="28"/>
        </w:rPr>
        <w:t>Pandas</w:t>
      </w:r>
    </w:p>
    <w:p w14:paraId="3A44F828" w14:textId="77777777" w:rsidR="002D3D63" w:rsidRPr="002D3D63" w:rsidRDefault="002D3D63" w:rsidP="002D3D63">
      <w:pPr>
        <w:numPr>
          <w:ilvl w:val="0"/>
          <w:numId w:val="16"/>
        </w:numPr>
        <w:rPr>
          <w:sz w:val="28"/>
        </w:rPr>
      </w:pPr>
      <w:r w:rsidRPr="002D3D63">
        <w:rPr>
          <w:sz w:val="28"/>
        </w:rPr>
        <w:t>Requests</w:t>
      </w:r>
    </w:p>
    <w:p w14:paraId="02F0F0C0" w14:textId="77777777" w:rsidR="002D3D63" w:rsidRPr="002D3D63" w:rsidRDefault="002D3D63" w:rsidP="002D3D63">
      <w:pPr>
        <w:numPr>
          <w:ilvl w:val="0"/>
          <w:numId w:val="16"/>
        </w:numPr>
        <w:rPr>
          <w:sz w:val="28"/>
        </w:rPr>
      </w:pPr>
      <w:r w:rsidRPr="002D3D63">
        <w:rPr>
          <w:sz w:val="28"/>
        </w:rPr>
        <w:t>SQLAlchemy</w:t>
      </w:r>
    </w:p>
    <w:p w14:paraId="70509D89" w14:textId="77777777" w:rsidR="002D3D63" w:rsidRPr="002D3D63" w:rsidRDefault="002D3D63" w:rsidP="002D3D63">
      <w:pPr>
        <w:numPr>
          <w:ilvl w:val="0"/>
          <w:numId w:val="16"/>
        </w:numPr>
        <w:rPr>
          <w:sz w:val="28"/>
        </w:rPr>
      </w:pPr>
      <w:r w:rsidRPr="002D3D63">
        <w:rPr>
          <w:sz w:val="28"/>
        </w:rPr>
        <w:t>SQLite</w:t>
      </w:r>
    </w:p>
    <w:p w14:paraId="5FB87BEB" w14:textId="77777777" w:rsidR="002D3D63" w:rsidRPr="002D3D63" w:rsidRDefault="002D3D63" w:rsidP="002D3D63">
      <w:pPr>
        <w:rPr>
          <w:sz w:val="28"/>
        </w:rPr>
      </w:pPr>
      <w:r w:rsidRPr="002D3D63">
        <w:rPr>
          <w:sz w:val="28"/>
        </w:rPr>
        <w:t>The ETL pipeline executes automatically and processes all datasets without manual intervention.</w:t>
      </w:r>
    </w:p>
    <w:p w14:paraId="4376CD8C" w14:textId="77777777" w:rsidR="002D3D63" w:rsidRPr="002D3D63" w:rsidRDefault="00000000" w:rsidP="002D3D63">
      <w:pPr>
        <w:rPr>
          <w:sz w:val="28"/>
        </w:rPr>
      </w:pPr>
      <w:r>
        <w:rPr>
          <w:sz w:val="28"/>
        </w:rPr>
        <w:pict w14:anchorId="59118C97">
          <v:rect id="_x0000_i1029" style="width:0;height:1.5pt" o:hralign="center" o:hrstd="t" o:hr="t" fillcolor="#a0a0a0" stroked="f"/>
        </w:pict>
      </w:r>
    </w:p>
    <w:p w14:paraId="3FB85245" w14:textId="03AD1600" w:rsidR="002D3D63" w:rsidRPr="002D3D63" w:rsidRDefault="002D3D63" w:rsidP="002D3D63">
      <w:pPr>
        <w:rPr>
          <w:b/>
          <w:bCs/>
          <w:sz w:val="36"/>
          <w:szCs w:val="36"/>
          <w:u w:val="single"/>
        </w:rPr>
      </w:pPr>
      <w:r w:rsidRPr="002D3D63">
        <w:rPr>
          <w:b/>
          <w:bCs/>
          <w:sz w:val="36"/>
          <w:szCs w:val="36"/>
          <w:u w:val="single"/>
        </w:rPr>
        <w:t>DATABASE DESIGN</w:t>
      </w:r>
    </w:p>
    <w:p w14:paraId="1D38F5D0" w14:textId="77777777" w:rsidR="002D3D63" w:rsidRPr="002D3D63" w:rsidRDefault="002D3D63" w:rsidP="002D3D63">
      <w:pPr>
        <w:rPr>
          <w:b/>
          <w:bCs/>
          <w:sz w:val="28"/>
        </w:rPr>
      </w:pPr>
      <w:r w:rsidRPr="002D3D63">
        <w:rPr>
          <w:b/>
          <w:bCs/>
          <w:sz w:val="28"/>
        </w:rPr>
        <w:t>Database Architecture</w:t>
      </w:r>
    </w:p>
    <w:p w14:paraId="2D3AF0C0" w14:textId="77777777" w:rsidR="002D3D63" w:rsidRDefault="002D3D63" w:rsidP="002D3D63">
      <w:pPr>
        <w:rPr>
          <w:sz w:val="28"/>
        </w:rPr>
      </w:pPr>
      <w:r w:rsidRPr="002D3D63">
        <w:rPr>
          <w:sz w:val="28"/>
        </w:rPr>
        <w:t>A star schema was designed to support analytical workloads.</w:t>
      </w:r>
    </w:p>
    <w:p w14:paraId="3F87C488" w14:textId="6E6BC73C" w:rsidR="00AC7DB0" w:rsidRPr="002D3D63" w:rsidRDefault="00AC7DB0" w:rsidP="002D3D63">
      <w:pPr>
        <w:rPr>
          <w:sz w:val="28"/>
        </w:rPr>
      </w:pPr>
      <w:r w:rsidRPr="00AC7DB0">
        <w:rPr>
          <w:sz w:val="28"/>
        </w:rPr>
        <w:lastRenderedPageBreak/>
        <w:drawing>
          <wp:inline distT="0" distB="0" distL="0" distR="0" wp14:anchorId="37C741BB" wp14:editId="7231835D">
            <wp:extent cx="3162741" cy="2610214"/>
            <wp:effectExtent l="0" t="0" r="0" b="0"/>
            <wp:docPr id="9840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6025" name=""/>
                    <pic:cNvPicPr/>
                  </pic:nvPicPr>
                  <pic:blipFill>
                    <a:blip r:embed="rId6"/>
                    <a:stretch>
                      <a:fillRect/>
                    </a:stretch>
                  </pic:blipFill>
                  <pic:spPr>
                    <a:xfrm>
                      <a:off x="0" y="0"/>
                      <a:ext cx="3162741" cy="2610214"/>
                    </a:xfrm>
                    <a:prstGeom prst="rect">
                      <a:avLst/>
                    </a:prstGeom>
                  </pic:spPr>
                </pic:pic>
              </a:graphicData>
            </a:graphic>
          </wp:inline>
        </w:drawing>
      </w:r>
    </w:p>
    <w:p w14:paraId="4932B477" w14:textId="77777777" w:rsidR="002D3D63" w:rsidRPr="002D3D63" w:rsidRDefault="002D3D63" w:rsidP="002D3D63">
      <w:pPr>
        <w:rPr>
          <w:b/>
          <w:bCs/>
          <w:sz w:val="28"/>
        </w:rPr>
      </w:pPr>
      <w:r w:rsidRPr="002D3D63">
        <w:rPr>
          <w:b/>
          <w:bCs/>
          <w:sz w:val="28"/>
        </w:rPr>
        <w:t>Dimension Tables</w:t>
      </w:r>
    </w:p>
    <w:p w14:paraId="39421458" w14:textId="77777777" w:rsidR="002D3D63" w:rsidRPr="002D3D63" w:rsidRDefault="002D3D63" w:rsidP="002D3D63">
      <w:pPr>
        <w:rPr>
          <w:b/>
          <w:bCs/>
          <w:sz w:val="28"/>
        </w:rPr>
      </w:pPr>
      <w:r w:rsidRPr="002D3D63">
        <w:rPr>
          <w:b/>
          <w:bCs/>
          <w:sz w:val="28"/>
        </w:rPr>
        <w:t>dim_fund</w:t>
      </w:r>
    </w:p>
    <w:p w14:paraId="37134903" w14:textId="77777777" w:rsidR="002D3D63" w:rsidRPr="002D3D63" w:rsidRDefault="002D3D63" w:rsidP="002D3D63">
      <w:pPr>
        <w:rPr>
          <w:sz w:val="28"/>
        </w:rPr>
      </w:pPr>
      <w:r w:rsidRPr="002D3D63">
        <w:rPr>
          <w:sz w:val="28"/>
        </w:rPr>
        <w:t>Stores scheme metadata.</w:t>
      </w:r>
    </w:p>
    <w:p w14:paraId="79E4D825" w14:textId="77777777" w:rsidR="002D3D63" w:rsidRPr="002D3D63" w:rsidRDefault="002D3D63" w:rsidP="002D3D63">
      <w:pPr>
        <w:rPr>
          <w:b/>
          <w:bCs/>
          <w:sz w:val="28"/>
        </w:rPr>
      </w:pPr>
      <w:r w:rsidRPr="002D3D63">
        <w:rPr>
          <w:b/>
          <w:bCs/>
          <w:sz w:val="28"/>
        </w:rPr>
        <w:t>dim_date</w:t>
      </w:r>
    </w:p>
    <w:p w14:paraId="5B44FE66" w14:textId="77777777" w:rsidR="002D3D63" w:rsidRPr="002D3D63" w:rsidRDefault="002D3D63" w:rsidP="002D3D63">
      <w:pPr>
        <w:rPr>
          <w:sz w:val="28"/>
        </w:rPr>
      </w:pPr>
      <w:r w:rsidRPr="002D3D63">
        <w:rPr>
          <w:sz w:val="28"/>
        </w:rPr>
        <w:t>Stores calendar attributes.</w:t>
      </w:r>
    </w:p>
    <w:p w14:paraId="00E06BBF" w14:textId="77777777" w:rsidR="002D3D63" w:rsidRPr="002D3D63" w:rsidRDefault="002D3D63" w:rsidP="002D3D63">
      <w:pPr>
        <w:rPr>
          <w:b/>
          <w:bCs/>
          <w:sz w:val="28"/>
        </w:rPr>
      </w:pPr>
      <w:r w:rsidRPr="002D3D63">
        <w:rPr>
          <w:b/>
          <w:bCs/>
          <w:sz w:val="28"/>
        </w:rPr>
        <w:t>Fact Tables</w:t>
      </w:r>
    </w:p>
    <w:p w14:paraId="3C9225F3" w14:textId="77777777" w:rsidR="002D3D63" w:rsidRPr="002D3D63" w:rsidRDefault="002D3D63" w:rsidP="002D3D63">
      <w:pPr>
        <w:rPr>
          <w:b/>
          <w:bCs/>
          <w:sz w:val="28"/>
        </w:rPr>
      </w:pPr>
      <w:r w:rsidRPr="002D3D63">
        <w:rPr>
          <w:b/>
          <w:bCs/>
          <w:sz w:val="28"/>
        </w:rPr>
        <w:t>fact_nav</w:t>
      </w:r>
    </w:p>
    <w:p w14:paraId="4DC6B185" w14:textId="77777777" w:rsidR="002D3D63" w:rsidRPr="002D3D63" w:rsidRDefault="002D3D63" w:rsidP="002D3D63">
      <w:pPr>
        <w:rPr>
          <w:sz w:val="28"/>
        </w:rPr>
      </w:pPr>
      <w:r w:rsidRPr="002D3D63">
        <w:rPr>
          <w:sz w:val="28"/>
        </w:rPr>
        <w:t>Daily NAV values.</w:t>
      </w:r>
    </w:p>
    <w:p w14:paraId="5A95233E" w14:textId="77777777" w:rsidR="002D3D63" w:rsidRPr="002D3D63" w:rsidRDefault="002D3D63" w:rsidP="002D3D63">
      <w:pPr>
        <w:rPr>
          <w:b/>
          <w:bCs/>
          <w:sz w:val="28"/>
        </w:rPr>
      </w:pPr>
      <w:r w:rsidRPr="002D3D63">
        <w:rPr>
          <w:b/>
          <w:bCs/>
          <w:sz w:val="28"/>
        </w:rPr>
        <w:t>fact_transactions</w:t>
      </w:r>
    </w:p>
    <w:p w14:paraId="2675D8E4" w14:textId="77777777" w:rsidR="002D3D63" w:rsidRPr="002D3D63" w:rsidRDefault="002D3D63" w:rsidP="002D3D63">
      <w:pPr>
        <w:rPr>
          <w:sz w:val="28"/>
        </w:rPr>
      </w:pPr>
      <w:r w:rsidRPr="002D3D63">
        <w:rPr>
          <w:sz w:val="28"/>
        </w:rPr>
        <w:t>Investor transaction records.</w:t>
      </w:r>
    </w:p>
    <w:p w14:paraId="120E74BA" w14:textId="77777777" w:rsidR="002D3D63" w:rsidRPr="002D3D63" w:rsidRDefault="002D3D63" w:rsidP="002D3D63">
      <w:pPr>
        <w:rPr>
          <w:b/>
          <w:bCs/>
          <w:sz w:val="28"/>
        </w:rPr>
      </w:pPr>
      <w:r w:rsidRPr="002D3D63">
        <w:rPr>
          <w:b/>
          <w:bCs/>
          <w:sz w:val="28"/>
        </w:rPr>
        <w:t>fact_performance</w:t>
      </w:r>
    </w:p>
    <w:p w14:paraId="4FA0CB80" w14:textId="77777777" w:rsidR="002D3D63" w:rsidRPr="002D3D63" w:rsidRDefault="002D3D63" w:rsidP="002D3D63">
      <w:pPr>
        <w:rPr>
          <w:sz w:val="28"/>
        </w:rPr>
      </w:pPr>
      <w:r w:rsidRPr="002D3D63">
        <w:rPr>
          <w:sz w:val="28"/>
        </w:rPr>
        <w:t>Performance metrics.</w:t>
      </w:r>
    </w:p>
    <w:p w14:paraId="66ABD5B9" w14:textId="77777777" w:rsidR="002D3D63" w:rsidRPr="002D3D63" w:rsidRDefault="002D3D63" w:rsidP="002D3D63">
      <w:pPr>
        <w:rPr>
          <w:b/>
          <w:bCs/>
          <w:sz w:val="28"/>
        </w:rPr>
      </w:pPr>
      <w:r w:rsidRPr="002D3D63">
        <w:rPr>
          <w:b/>
          <w:bCs/>
          <w:sz w:val="28"/>
        </w:rPr>
        <w:t>fact_aum</w:t>
      </w:r>
    </w:p>
    <w:p w14:paraId="69330D72" w14:textId="77777777" w:rsidR="002D3D63" w:rsidRPr="002D3D63" w:rsidRDefault="002D3D63" w:rsidP="002D3D63">
      <w:pPr>
        <w:rPr>
          <w:sz w:val="28"/>
        </w:rPr>
      </w:pPr>
      <w:r w:rsidRPr="002D3D63">
        <w:rPr>
          <w:sz w:val="28"/>
        </w:rPr>
        <w:t>Assets Under Management data.</w:t>
      </w:r>
    </w:p>
    <w:p w14:paraId="6697B630" w14:textId="77777777" w:rsidR="002D3D63" w:rsidRPr="002D3D63" w:rsidRDefault="002D3D63" w:rsidP="002D3D63">
      <w:pPr>
        <w:rPr>
          <w:b/>
          <w:bCs/>
          <w:sz w:val="28"/>
        </w:rPr>
      </w:pPr>
      <w:r w:rsidRPr="002D3D63">
        <w:rPr>
          <w:b/>
          <w:bCs/>
          <w:sz w:val="28"/>
        </w:rPr>
        <w:t>Benefits</w:t>
      </w:r>
    </w:p>
    <w:p w14:paraId="65353F3B" w14:textId="77777777" w:rsidR="002D3D63" w:rsidRPr="002D3D63" w:rsidRDefault="002D3D63" w:rsidP="002D3D63">
      <w:pPr>
        <w:numPr>
          <w:ilvl w:val="0"/>
          <w:numId w:val="17"/>
        </w:numPr>
        <w:rPr>
          <w:sz w:val="28"/>
        </w:rPr>
      </w:pPr>
      <w:r w:rsidRPr="002D3D63">
        <w:rPr>
          <w:sz w:val="28"/>
        </w:rPr>
        <w:t>Faster query execution.</w:t>
      </w:r>
    </w:p>
    <w:p w14:paraId="46C79492" w14:textId="77777777" w:rsidR="002D3D63" w:rsidRPr="002D3D63" w:rsidRDefault="002D3D63" w:rsidP="002D3D63">
      <w:pPr>
        <w:numPr>
          <w:ilvl w:val="0"/>
          <w:numId w:val="17"/>
        </w:numPr>
        <w:rPr>
          <w:sz w:val="28"/>
        </w:rPr>
      </w:pPr>
      <w:r w:rsidRPr="002D3D63">
        <w:rPr>
          <w:sz w:val="28"/>
        </w:rPr>
        <w:t>Improved reporting performance.</w:t>
      </w:r>
    </w:p>
    <w:p w14:paraId="719B9295" w14:textId="77777777" w:rsidR="002D3D63" w:rsidRPr="002D3D63" w:rsidRDefault="002D3D63" w:rsidP="002D3D63">
      <w:pPr>
        <w:numPr>
          <w:ilvl w:val="0"/>
          <w:numId w:val="17"/>
        </w:numPr>
        <w:rPr>
          <w:sz w:val="28"/>
        </w:rPr>
      </w:pPr>
      <w:r w:rsidRPr="002D3D63">
        <w:rPr>
          <w:sz w:val="28"/>
        </w:rPr>
        <w:t>Simplified analytical calculations.</w:t>
      </w:r>
    </w:p>
    <w:p w14:paraId="2ECD11DB" w14:textId="0269426E" w:rsidR="002D3D63" w:rsidRPr="0027785F" w:rsidRDefault="002D3D63" w:rsidP="002D3D63">
      <w:pPr>
        <w:numPr>
          <w:ilvl w:val="0"/>
          <w:numId w:val="17"/>
        </w:numPr>
        <w:rPr>
          <w:sz w:val="28"/>
        </w:rPr>
      </w:pPr>
      <w:r w:rsidRPr="002D3D63">
        <w:rPr>
          <w:sz w:val="28"/>
        </w:rPr>
        <w:lastRenderedPageBreak/>
        <w:t>Better scalability.</w:t>
      </w:r>
    </w:p>
    <w:p w14:paraId="0C32C345" w14:textId="77777777" w:rsidR="002D3D63" w:rsidRPr="002D3D63" w:rsidRDefault="00000000" w:rsidP="002D3D63">
      <w:pPr>
        <w:rPr>
          <w:sz w:val="28"/>
        </w:rPr>
      </w:pPr>
      <w:r>
        <w:rPr>
          <w:sz w:val="28"/>
        </w:rPr>
        <w:pict w14:anchorId="114B6023">
          <v:rect id="_x0000_i1030" style="width:0;height:1.5pt" o:hralign="center" o:hrstd="t" o:hr="t" fillcolor="#a0a0a0" stroked="f"/>
        </w:pict>
      </w:r>
    </w:p>
    <w:p w14:paraId="1279F733" w14:textId="67C493E8" w:rsidR="002D3D63" w:rsidRPr="002D3D63" w:rsidRDefault="002D3D63" w:rsidP="002D3D63">
      <w:pPr>
        <w:rPr>
          <w:b/>
          <w:bCs/>
          <w:sz w:val="36"/>
          <w:szCs w:val="36"/>
          <w:u w:val="single"/>
        </w:rPr>
      </w:pPr>
      <w:r w:rsidRPr="002D3D63">
        <w:rPr>
          <w:b/>
          <w:bCs/>
          <w:sz w:val="36"/>
          <w:szCs w:val="36"/>
          <w:u w:val="single"/>
        </w:rPr>
        <w:t>EXPLORATORY DATA ANALYSIS</w:t>
      </w:r>
    </w:p>
    <w:p w14:paraId="6C0D1DCA" w14:textId="77777777" w:rsidR="002D3D63" w:rsidRPr="002D3D63" w:rsidRDefault="002D3D63" w:rsidP="002D3D63">
      <w:pPr>
        <w:rPr>
          <w:b/>
          <w:bCs/>
          <w:sz w:val="28"/>
        </w:rPr>
      </w:pPr>
      <w:r w:rsidRPr="002D3D63">
        <w:rPr>
          <w:b/>
          <w:bCs/>
          <w:sz w:val="28"/>
        </w:rPr>
        <w:t>Exploratory Data Analysis</w:t>
      </w:r>
    </w:p>
    <w:p w14:paraId="4E3CCC69" w14:textId="46307050" w:rsidR="002D3D63" w:rsidRPr="002D3D63" w:rsidRDefault="0027785F" w:rsidP="002D3D63">
      <w:pPr>
        <w:rPr>
          <w:sz w:val="28"/>
        </w:rPr>
      </w:pPr>
      <w:r w:rsidRPr="00E72958">
        <w:rPr>
          <w:noProof/>
          <w:sz w:val="28"/>
        </w:rPr>
        <w:drawing>
          <wp:anchor distT="0" distB="0" distL="114300" distR="114300" simplePos="0" relativeHeight="251658240" behindDoc="0" locked="0" layoutInCell="1" allowOverlap="1" wp14:anchorId="06B6F812" wp14:editId="22215A8C">
            <wp:simplePos x="0" y="0"/>
            <wp:positionH relativeFrom="column">
              <wp:posOffset>129540</wp:posOffset>
            </wp:positionH>
            <wp:positionV relativeFrom="paragraph">
              <wp:posOffset>407670</wp:posOffset>
            </wp:positionV>
            <wp:extent cx="5731510" cy="4018915"/>
            <wp:effectExtent l="0" t="0" r="2540" b="635"/>
            <wp:wrapTopAndBottom/>
            <wp:docPr id="108393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35162"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4018915"/>
                    </a:xfrm>
                    <a:prstGeom prst="rect">
                      <a:avLst/>
                    </a:prstGeom>
                  </pic:spPr>
                </pic:pic>
              </a:graphicData>
            </a:graphic>
          </wp:anchor>
        </w:drawing>
      </w:r>
      <w:r w:rsidR="002D3D63" w:rsidRPr="002D3D63">
        <w:rPr>
          <w:sz w:val="28"/>
        </w:rPr>
        <w:t>EDA was performed to understand trends and relationships within the data.</w:t>
      </w:r>
    </w:p>
    <w:p w14:paraId="0D7AC611" w14:textId="39F4382A" w:rsidR="002D3D63" w:rsidRPr="002D3D63" w:rsidRDefault="002D3D63" w:rsidP="002D3D63">
      <w:pPr>
        <w:rPr>
          <w:b/>
          <w:bCs/>
          <w:sz w:val="28"/>
        </w:rPr>
      </w:pPr>
      <w:r w:rsidRPr="002D3D63">
        <w:rPr>
          <w:b/>
          <w:bCs/>
          <w:sz w:val="28"/>
        </w:rPr>
        <w:t>Fund House Distribution</w:t>
      </w:r>
    </w:p>
    <w:p w14:paraId="5275CD3A" w14:textId="7A267840" w:rsidR="00E72958" w:rsidRPr="002D3D63" w:rsidRDefault="002D3D63" w:rsidP="002D3D63">
      <w:pPr>
        <w:rPr>
          <w:sz w:val="28"/>
        </w:rPr>
      </w:pPr>
      <w:r w:rsidRPr="002D3D63">
        <w:rPr>
          <w:sz w:val="28"/>
        </w:rPr>
        <w:t>Analysis showed concentration among major AMCs including SBI, HDFC, ICICI Prudential, Nippon India, and Kotak.</w:t>
      </w:r>
    </w:p>
    <w:p w14:paraId="294C326F" w14:textId="77777777" w:rsidR="002D3D63" w:rsidRPr="002D3D63" w:rsidRDefault="002D3D63" w:rsidP="002D3D63">
      <w:pPr>
        <w:rPr>
          <w:b/>
          <w:bCs/>
          <w:sz w:val="28"/>
        </w:rPr>
      </w:pPr>
      <w:r w:rsidRPr="002D3D63">
        <w:rPr>
          <w:b/>
          <w:bCs/>
          <w:sz w:val="28"/>
        </w:rPr>
        <w:t>Risk Category Distribution</w:t>
      </w:r>
    </w:p>
    <w:p w14:paraId="6B378BDC" w14:textId="3A824F2D" w:rsidR="002D3D63" w:rsidRDefault="002D3D63" w:rsidP="002D3D63">
      <w:pPr>
        <w:rPr>
          <w:sz w:val="28"/>
        </w:rPr>
      </w:pPr>
      <w:r w:rsidRPr="002D3D63">
        <w:rPr>
          <w:sz w:val="28"/>
        </w:rPr>
        <w:t>Most schemes belonged to Moderate to High risk categories.</w:t>
      </w:r>
    </w:p>
    <w:p w14:paraId="07774CDE" w14:textId="46A0BEB1" w:rsidR="00E72958" w:rsidRPr="002D3D63" w:rsidRDefault="00E72958" w:rsidP="002D3D63">
      <w:pPr>
        <w:rPr>
          <w:sz w:val="28"/>
        </w:rPr>
      </w:pPr>
      <w:r w:rsidRPr="00E72958">
        <w:rPr>
          <w:noProof/>
          <w:sz w:val="28"/>
        </w:rPr>
        <w:lastRenderedPageBreak/>
        <w:drawing>
          <wp:inline distT="0" distB="0" distL="0" distR="0" wp14:anchorId="4280FD0A" wp14:editId="0D55BCA9">
            <wp:extent cx="4511040" cy="3619927"/>
            <wp:effectExtent l="0" t="0" r="3810" b="0"/>
            <wp:docPr id="77002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26609" name=""/>
                    <pic:cNvPicPr/>
                  </pic:nvPicPr>
                  <pic:blipFill>
                    <a:blip r:embed="rId8"/>
                    <a:stretch>
                      <a:fillRect/>
                    </a:stretch>
                  </pic:blipFill>
                  <pic:spPr>
                    <a:xfrm>
                      <a:off x="0" y="0"/>
                      <a:ext cx="4526245" cy="3632128"/>
                    </a:xfrm>
                    <a:prstGeom prst="rect">
                      <a:avLst/>
                    </a:prstGeom>
                  </pic:spPr>
                </pic:pic>
              </a:graphicData>
            </a:graphic>
          </wp:inline>
        </w:drawing>
      </w:r>
    </w:p>
    <w:p w14:paraId="4CFD7853" w14:textId="23BE9CA1" w:rsidR="002D3D63" w:rsidRPr="002D3D63" w:rsidRDefault="002D3D63" w:rsidP="002D3D63">
      <w:pPr>
        <w:rPr>
          <w:b/>
          <w:bCs/>
          <w:sz w:val="28"/>
        </w:rPr>
      </w:pPr>
      <w:r w:rsidRPr="002D3D63">
        <w:rPr>
          <w:b/>
          <w:bCs/>
          <w:sz w:val="28"/>
        </w:rPr>
        <w:t>Category Analysis</w:t>
      </w:r>
    </w:p>
    <w:p w14:paraId="32FDD64E" w14:textId="77905A9D" w:rsidR="002D3D63" w:rsidRDefault="002D3D63" w:rsidP="002D3D63">
      <w:pPr>
        <w:rPr>
          <w:sz w:val="28"/>
        </w:rPr>
      </w:pPr>
      <w:r w:rsidRPr="002D3D63">
        <w:rPr>
          <w:sz w:val="28"/>
        </w:rPr>
        <w:t>Large Cap, Flexi Cap, and Small Cap categories dominated the dataset.</w:t>
      </w:r>
    </w:p>
    <w:p w14:paraId="5C61FB0E" w14:textId="628B82A9" w:rsidR="00E72958" w:rsidRPr="002D3D63" w:rsidRDefault="0027785F" w:rsidP="002D3D63">
      <w:pPr>
        <w:rPr>
          <w:sz w:val="28"/>
        </w:rPr>
      </w:pPr>
      <w:r w:rsidRPr="00E72958">
        <w:rPr>
          <w:noProof/>
          <w:sz w:val="28"/>
        </w:rPr>
        <w:drawing>
          <wp:anchor distT="0" distB="0" distL="114300" distR="114300" simplePos="0" relativeHeight="251659264" behindDoc="0" locked="0" layoutInCell="1" allowOverlap="1" wp14:anchorId="1FE0E59D" wp14:editId="1824D1E7">
            <wp:simplePos x="0" y="0"/>
            <wp:positionH relativeFrom="column">
              <wp:posOffset>15240</wp:posOffset>
            </wp:positionH>
            <wp:positionV relativeFrom="paragraph">
              <wp:posOffset>377190</wp:posOffset>
            </wp:positionV>
            <wp:extent cx="5212080" cy="2491740"/>
            <wp:effectExtent l="0" t="0" r="7620" b="3810"/>
            <wp:wrapTopAndBottom/>
            <wp:docPr id="12607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961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12080" cy="2491740"/>
                    </a:xfrm>
                    <a:prstGeom prst="rect">
                      <a:avLst/>
                    </a:prstGeom>
                  </pic:spPr>
                </pic:pic>
              </a:graphicData>
            </a:graphic>
            <wp14:sizeRelH relativeFrom="margin">
              <wp14:pctWidth>0</wp14:pctWidth>
            </wp14:sizeRelH>
            <wp14:sizeRelV relativeFrom="margin">
              <wp14:pctHeight>0</wp14:pctHeight>
            </wp14:sizeRelV>
          </wp:anchor>
        </w:drawing>
      </w:r>
    </w:p>
    <w:p w14:paraId="059313DC" w14:textId="5FC4F220" w:rsidR="00E72958" w:rsidRPr="002D3D63" w:rsidRDefault="002D3D63" w:rsidP="002D3D63">
      <w:pPr>
        <w:rPr>
          <w:b/>
          <w:bCs/>
          <w:sz w:val="28"/>
        </w:rPr>
      </w:pPr>
      <w:r w:rsidRPr="002D3D63">
        <w:rPr>
          <w:b/>
          <w:bCs/>
          <w:sz w:val="28"/>
        </w:rPr>
        <w:t>Investor Analysis</w:t>
      </w:r>
    </w:p>
    <w:p w14:paraId="2E9CFC5D" w14:textId="77777777" w:rsidR="002D3D63" w:rsidRDefault="002D3D63" w:rsidP="002D3D63">
      <w:pPr>
        <w:rPr>
          <w:sz w:val="28"/>
        </w:rPr>
      </w:pPr>
      <w:r w:rsidRPr="002D3D63">
        <w:rPr>
          <w:sz w:val="28"/>
        </w:rPr>
        <w:t>Investment activity was concentrated among selected states and metropolitan regions.</w:t>
      </w:r>
    </w:p>
    <w:p w14:paraId="38C9D1F1" w14:textId="3187DC86" w:rsidR="00E72958" w:rsidRPr="002D3D63" w:rsidRDefault="00E72958" w:rsidP="002D3D63">
      <w:pPr>
        <w:rPr>
          <w:sz w:val="28"/>
        </w:rPr>
      </w:pPr>
      <w:r w:rsidRPr="00E72958">
        <w:rPr>
          <w:noProof/>
          <w:sz w:val="28"/>
        </w:rPr>
        <w:lastRenderedPageBreak/>
        <w:drawing>
          <wp:inline distT="0" distB="0" distL="0" distR="0" wp14:anchorId="4423CF94" wp14:editId="279B56B0">
            <wp:extent cx="5731510" cy="5290820"/>
            <wp:effectExtent l="0" t="0" r="2540" b="5080"/>
            <wp:docPr id="59938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87003" name=""/>
                    <pic:cNvPicPr/>
                  </pic:nvPicPr>
                  <pic:blipFill>
                    <a:blip r:embed="rId10"/>
                    <a:stretch>
                      <a:fillRect/>
                    </a:stretch>
                  </pic:blipFill>
                  <pic:spPr>
                    <a:xfrm>
                      <a:off x="0" y="0"/>
                      <a:ext cx="5731510" cy="5290820"/>
                    </a:xfrm>
                    <a:prstGeom prst="rect">
                      <a:avLst/>
                    </a:prstGeom>
                  </pic:spPr>
                </pic:pic>
              </a:graphicData>
            </a:graphic>
          </wp:inline>
        </w:drawing>
      </w:r>
    </w:p>
    <w:p w14:paraId="578A35EE" w14:textId="77777777" w:rsidR="002D3D63" w:rsidRPr="002D3D63" w:rsidRDefault="002D3D63" w:rsidP="002D3D63">
      <w:pPr>
        <w:rPr>
          <w:b/>
          <w:bCs/>
          <w:sz w:val="28"/>
        </w:rPr>
      </w:pPr>
      <w:r w:rsidRPr="002D3D63">
        <w:rPr>
          <w:b/>
          <w:bCs/>
          <w:sz w:val="28"/>
        </w:rPr>
        <w:t>Portfolio Analysis</w:t>
      </w:r>
    </w:p>
    <w:p w14:paraId="6C43C380" w14:textId="77777777" w:rsidR="002D3D63" w:rsidRPr="002D3D63" w:rsidRDefault="002D3D63" w:rsidP="002D3D63">
      <w:pPr>
        <w:rPr>
          <w:sz w:val="28"/>
        </w:rPr>
      </w:pPr>
      <w:r w:rsidRPr="002D3D63">
        <w:rPr>
          <w:sz w:val="28"/>
        </w:rPr>
        <w:t>Financial Services and Technology sectors represented significant portfolio allocations.</w:t>
      </w:r>
    </w:p>
    <w:p w14:paraId="7EAFEFBF" w14:textId="6ADE4F1F" w:rsidR="002D3D63" w:rsidRDefault="002D3D63" w:rsidP="002D3D63">
      <w:pPr>
        <w:rPr>
          <w:sz w:val="28"/>
        </w:rPr>
      </w:pPr>
    </w:p>
    <w:p w14:paraId="3D95AAE5" w14:textId="12474C91" w:rsidR="00E72958" w:rsidRDefault="00E72958" w:rsidP="002D3D63">
      <w:pPr>
        <w:rPr>
          <w:sz w:val="28"/>
        </w:rPr>
      </w:pPr>
    </w:p>
    <w:p w14:paraId="2CF99590" w14:textId="0D888649" w:rsidR="00E72958" w:rsidRDefault="00E72958" w:rsidP="002D3D63">
      <w:pPr>
        <w:rPr>
          <w:sz w:val="28"/>
        </w:rPr>
      </w:pPr>
    </w:p>
    <w:p w14:paraId="152C414B" w14:textId="544F544E" w:rsidR="00E72958" w:rsidRDefault="00E72958" w:rsidP="002D3D63">
      <w:pPr>
        <w:rPr>
          <w:sz w:val="28"/>
        </w:rPr>
      </w:pPr>
    </w:p>
    <w:p w14:paraId="4BEF3491" w14:textId="73D8C161" w:rsidR="00E72958" w:rsidRPr="002D3D63" w:rsidRDefault="00E72958" w:rsidP="002D3D63">
      <w:pPr>
        <w:rPr>
          <w:sz w:val="28"/>
        </w:rPr>
      </w:pPr>
      <w:r w:rsidRPr="00E72958">
        <w:rPr>
          <w:noProof/>
          <w:sz w:val="28"/>
        </w:rPr>
        <w:lastRenderedPageBreak/>
        <w:drawing>
          <wp:inline distT="0" distB="0" distL="0" distR="0" wp14:anchorId="5D7F99B4" wp14:editId="72BCE930">
            <wp:extent cx="5731510" cy="5554980"/>
            <wp:effectExtent l="0" t="0" r="2540" b="7620"/>
            <wp:docPr id="184430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08206" name=""/>
                    <pic:cNvPicPr/>
                  </pic:nvPicPr>
                  <pic:blipFill>
                    <a:blip r:embed="rId11"/>
                    <a:stretch>
                      <a:fillRect/>
                    </a:stretch>
                  </pic:blipFill>
                  <pic:spPr>
                    <a:xfrm>
                      <a:off x="0" y="0"/>
                      <a:ext cx="5731510" cy="5554980"/>
                    </a:xfrm>
                    <a:prstGeom prst="rect">
                      <a:avLst/>
                    </a:prstGeom>
                  </pic:spPr>
                </pic:pic>
              </a:graphicData>
            </a:graphic>
          </wp:inline>
        </w:drawing>
      </w:r>
    </w:p>
    <w:p w14:paraId="50F9790E" w14:textId="321709E0" w:rsidR="002D3D63" w:rsidRPr="002D3D63" w:rsidRDefault="00000000" w:rsidP="002D3D63">
      <w:pPr>
        <w:rPr>
          <w:sz w:val="28"/>
        </w:rPr>
      </w:pPr>
      <w:r>
        <w:rPr>
          <w:sz w:val="28"/>
        </w:rPr>
        <w:pict w14:anchorId="13B3EC0B">
          <v:rect id="_x0000_i1031" style="width:0;height:1.5pt" o:hralign="center" o:hrstd="t" o:hr="t" fillcolor="#a0a0a0" stroked="f"/>
        </w:pict>
      </w:r>
      <w:r w:rsidR="002D3D63" w:rsidRPr="002D3D63">
        <w:rPr>
          <w:b/>
          <w:bCs/>
          <w:sz w:val="36"/>
          <w:szCs w:val="36"/>
          <w:u w:val="single"/>
        </w:rPr>
        <w:t>PERFORMANCE ANALYTICS</w:t>
      </w:r>
    </w:p>
    <w:p w14:paraId="0DA5E05C" w14:textId="77777777" w:rsidR="002D3D63" w:rsidRPr="002D3D63" w:rsidRDefault="002D3D63" w:rsidP="002D3D63">
      <w:pPr>
        <w:rPr>
          <w:b/>
          <w:bCs/>
          <w:sz w:val="28"/>
        </w:rPr>
      </w:pPr>
      <w:r w:rsidRPr="002D3D63">
        <w:rPr>
          <w:b/>
          <w:bCs/>
          <w:sz w:val="28"/>
        </w:rPr>
        <w:t>Performance Metrics</w:t>
      </w:r>
    </w:p>
    <w:p w14:paraId="2F9CEDD5" w14:textId="77777777" w:rsidR="002D3D63" w:rsidRPr="002D3D63" w:rsidRDefault="002D3D63" w:rsidP="002D3D63">
      <w:pPr>
        <w:rPr>
          <w:sz w:val="28"/>
        </w:rPr>
      </w:pPr>
      <w:r w:rsidRPr="002D3D63">
        <w:rPr>
          <w:sz w:val="28"/>
        </w:rPr>
        <w:t>Several quantitative performance measures were calculated.</w:t>
      </w:r>
    </w:p>
    <w:p w14:paraId="325CD800" w14:textId="77777777" w:rsidR="002D3D63" w:rsidRPr="002D3D63" w:rsidRDefault="002D3D63" w:rsidP="002D3D63">
      <w:pPr>
        <w:rPr>
          <w:b/>
          <w:bCs/>
          <w:sz w:val="28"/>
        </w:rPr>
      </w:pPr>
      <w:r w:rsidRPr="002D3D63">
        <w:rPr>
          <w:b/>
          <w:bCs/>
          <w:sz w:val="28"/>
        </w:rPr>
        <w:t>CAGR</w:t>
      </w:r>
    </w:p>
    <w:p w14:paraId="2ED746C0" w14:textId="77777777" w:rsidR="002D3D63" w:rsidRDefault="002D3D63" w:rsidP="002D3D63">
      <w:pPr>
        <w:rPr>
          <w:sz w:val="28"/>
        </w:rPr>
      </w:pPr>
      <w:r w:rsidRPr="002D3D63">
        <w:rPr>
          <w:sz w:val="28"/>
        </w:rPr>
        <w:t>Measures annualized investment growth.</w:t>
      </w:r>
    </w:p>
    <w:p w14:paraId="43988172" w14:textId="22B73C17" w:rsidR="00E66750" w:rsidRPr="002D3D63" w:rsidRDefault="00E66750" w:rsidP="002D3D63">
      <w:pPr>
        <w:rPr>
          <w:sz w:val="28"/>
        </w:rPr>
      </w:pPr>
      <w:r w:rsidRPr="00E66750">
        <w:rPr>
          <w:noProof/>
          <w:sz w:val="28"/>
        </w:rPr>
        <w:lastRenderedPageBreak/>
        <w:drawing>
          <wp:inline distT="0" distB="0" distL="0" distR="0" wp14:anchorId="6A89127F" wp14:editId="279791AB">
            <wp:extent cx="2267266" cy="2257740"/>
            <wp:effectExtent l="0" t="0" r="0" b="9525"/>
            <wp:docPr id="195819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97396" name=""/>
                    <pic:cNvPicPr/>
                  </pic:nvPicPr>
                  <pic:blipFill>
                    <a:blip r:embed="rId12"/>
                    <a:stretch>
                      <a:fillRect/>
                    </a:stretch>
                  </pic:blipFill>
                  <pic:spPr>
                    <a:xfrm>
                      <a:off x="0" y="0"/>
                      <a:ext cx="2267266" cy="2257740"/>
                    </a:xfrm>
                    <a:prstGeom prst="rect">
                      <a:avLst/>
                    </a:prstGeom>
                  </pic:spPr>
                </pic:pic>
              </a:graphicData>
            </a:graphic>
          </wp:inline>
        </w:drawing>
      </w:r>
    </w:p>
    <w:p w14:paraId="13C209EC" w14:textId="77777777" w:rsidR="002D3D63" w:rsidRPr="002D3D63" w:rsidRDefault="002D3D63" w:rsidP="002D3D63">
      <w:pPr>
        <w:rPr>
          <w:b/>
          <w:bCs/>
          <w:sz w:val="28"/>
        </w:rPr>
      </w:pPr>
      <w:r w:rsidRPr="002D3D63">
        <w:rPr>
          <w:b/>
          <w:bCs/>
          <w:sz w:val="28"/>
        </w:rPr>
        <w:t>Sharpe Ratio</w:t>
      </w:r>
    </w:p>
    <w:p w14:paraId="160351DE" w14:textId="77777777" w:rsidR="002D3D63" w:rsidRPr="002D3D63" w:rsidRDefault="002D3D63" w:rsidP="002D3D63">
      <w:pPr>
        <w:rPr>
          <w:sz w:val="28"/>
        </w:rPr>
      </w:pPr>
      <w:r w:rsidRPr="002D3D63">
        <w:rPr>
          <w:sz w:val="28"/>
        </w:rPr>
        <w:t>Measures excess return per unit of total risk.</w:t>
      </w:r>
    </w:p>
    <w:p w14:paraId="18686ECB" w14:textId="77777777" w:rsidR="002D3D63" w:rsidRPr="002D3D63" w:rsidRDefault="002D3D63" w:rsidP="002D3D63">
      <w:pPr>
        <w:rPr>
          <w:b/>
          <w:bCs/>
          <w:sz w:val="28"/>
        </w:rPr>
      </w:pPr>
      <w:r w:rsidRPr="002D3D63">
        <w:rPr>
          <w:b/>
          <w:bCs/>
          <w:sz w:val="28"/>
        </w:rPr>
        <w:t>Sortino Ratio</w:t>
      </w:r>
    </w:p>
    <w:p w14:paraId="796F1D9C" w14:textId="77777777" w:rsidR="002D3D63" w:rsidRDefault="002D3D63" w:rsidP="002D3D63">
      <w:pPr>
        <w:rPr>
          <w:sz w:val="28"/>
        </w:rPr>
      </w:pPr>
      <w:r w:rsidRPr="002D3D63">
        <w:rPr>
          <w:sz w:val="28"/>
        </w:rPr>
        <w:t>Measures excess return relative to downside risk.</w:t>
      </w:r>
    </w:p>
    <w:p w14:paraId="544FF52A" w14:textId="294740E1" w:rsidR="00E66750" w:rsidRPr="002D3D63" w:rsidRDefault="00E66750" w:rsidP="002D3D63">
      <w:pPr>
        <w:rPr>
          <w:sz w:val="28"/>
        </w:rPr>
      </w:pPr>
      <w:r w:rsidRPr="00E66750">
        <w:rPr>
          <w:noProof/>
          <w:sz w:val="28"/>
        </w:rPr>
        <w:drawing>
          <wp:inline distT="0" distB="0" distL="0" distR="0" wp14:anchorId="2D90C477" wp14:editId="25CDE312">
            <wp:extent cx="2972215" cy="4143953"/>
            <wp:effectExtent l="0" t="0" r="0" b="0"/>
            <wp:docPr id="168262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29053" name=""/>
                    <pic:cNvPicPr/>
                  </pic:nvPicPr>
                  <pic:blipFill>
                    <a:blip r:embed="rId13"/>
                    <a:stretch>
                      <a:fillRect/>
                    </a:stretch>
                  </pic:blipFill>
                  <pic:spPr>
                    <a:xfrm>
                      <a:off x="0" y="0"/>
                      <a:ext cx="2972215" cy="4143953"/>
                    </a:xfrm>
                    <a:prstGeom prst="rect">
                      <a:avLst/>
                    </a:prstGeom>
                  </pic:spPr>
                </pic:pic>
              </a:graphicData>
            </a:graphic>
          </wp:inline>
        </w:drawing>
      </w:r>
    </w:p>
    <w:p w14:paraId="36CFEEE5" w14:textId="77777777" w:rsidR="002D3D63" w:rsidRPr="002D3D63" w:rsidRDefault="002D3D63" w:rsidP="002D3D63">
      <w:pPr>
        <w:rPr>
          <w:b/>
          <w:bCs/>
          <w:sz w:val="28"/>
        </w:rPr>
      </w:pPr>
      <w:r w:rsidRPr="002D3D63">
        <w:rPr>
          <w:b/>
          <w:bCs/>
          <w:sz w:val="28"/>
        </w:rPr>
        <w:t>Alpha</w:t>
      </w:r>
    </w:p>
    <w:p w14:paraId="620C9F88" w14:textId="77777777" w:rsidR="002D3D63" w:rsidRPr="002D3D63" w:rsidRDefault="002D3D63" w:rsidP="002D3D63">
      <w:pPr>
        <w:rPr>
          <w:sz w:val="28"/>
        </w:rPr>
      </w:pPr>
      <w:r w:rsidRPr="002D3D63">
        <w:rPr>
          <w:sz w:val="28"/>
        </w:rPr>
        <w:t>Measures risk-adjusted excess return over benchmark.</w:t>
      </w:r>
    </w:p>
    <w:p w14:paraId="1951042B" w14:textId="77777777" w:rsidR="002D3D63" w:rsidRPr="002D3D63" w:rsidRDefault="002D3D63" w:rsidP="002D3D63">
      <w:pPr>
        <w:rPr>
          <w:b/>
          <w:bCs/>
          <w:sz w:val="28"/>
        </w:rPr>
      </w:pPr>
      <w:r w:rsidRPr="002D3D63">
        <w:rPr>
          <w:b/>
          <w:bCs/>
          <w:sz w:val="28"/>
        </w:rPr>
        <w:lastRenderedPageBreak/>
        <w:t>Beta</w:t>
      </w:r>
    </w:p>
    <w:p w14:paraId="54199E57" w14:textId="77777777" w:rsidR="002D3D63" w:rsidRDefault="002D3D63" w:rsidP="002D3D63">
      <w:pPr>
        <w:rPr>
          <w:sz w:val="28"/>
        </w:rPr>
      </w:pPr>
      <w:r w:rsidRPr="002D3D63">
        <w:rPr>
          <w:sz w:val="28"/>
        </w:rPr>
        <w:t>Measures market sensitivity.</w:t>
      </w:r>
    </w:p>
    <w:p w14:paraId="498E2002" w14:textId="6BF555CC" w:rsidR="00E66750" w:rsidRPr="002D3D63" w:rsidRDefault="00E66750" w:rsidP="002D3D63">
      <w:pPr>
        <w:rPr>
          <w:sz w:val="28"/>
        </w:rPr>
      </w:pPr>
      <w:r w:rsidRPr="00E66750">
        <w:rPr>
          <w:noProof/>
          <w:sz w:val="28"/>
        </w:rPr>
        <w:drawing>
          <wp:inline distT="0" distB="0" distL="0" distR="0" wp14:anchorId="3DE957BD" wp14:editId="3BD7C567">
            <wp:extent cx="3067478" cy="2210108"/>
            <wp:effectExtent l="0" t="0" r="0" b="0"/>
            <wp:docPr id="129351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13128" name=""/>
                    <pic:cNvPicPr/>
                  </pic:nvPicPr>
                  <pic:blipFill>
                    <a:blip r:embed="rId14"/>
                    <a:stretch>
                      <a:fillRect/>
                    </a:stretch>
                  </pic:blipFill>
                  <pic:spPr>
                    <a:xfrm>
                      <a:off x="0" y="0"/>
                      <a:ext cx="3067478" cy="2210108"/>
                    </a:xfrm>
                    <a:prstGeom prst="rect">
                      <a:avLst/>
                    </a:prstGeom>
                  </pic:spPr>
                </pic:pic>
              </a:graphicData>
            </a:graphic>
          </wp:inline>
        </w:drawing>
      </w:r>
    </w:p>
    <w:p w14:paraId="75DC5CB3" w14:textId="77777777" w:rsidR="002D3D63" w:rsidRPr="002D3D63" w:rsidRDefault="002D3D63" w:rsidP="002D3D63">
      <w:pPr>
        <w:rPr>
          <w:b/>
          <w:bCs/>
          <w:sz w:val="28"/>
        </w:rPr>
      </w:pPr>
      <w:r w:rsidRPr="002D3D63">
        <w:rPr>
          <w:b/>
          <w:bCs/>
          <w:sz w:val="28"/>
        </w:rPr>
        <w:t>Maximum Drawdown</w:t>
      </w:r>
    </w:p>
    <w:p w14:paraId="21DD2ADA" w14:textId="77777777" w:rsidR="002D3D63" w:rsidRDefault="002D3D63" w:rsidP="002D3D63">
      <w:pPr>
        <w:rPr>
          <w:sz w:val="28"/>
        </w:rPr>
      </w:pPr>
      <w:r w:rsidRPr="002D3D63">
        <w:rPr>
          <w:sz w:val="28"/>
        </w:rPr>
        <w:t>Measures worst portfolio decline from peak value.</w:t>
      </w:r>
    </w:p>
    <w:p w14:paraId="69561B6F" w14:textId="64E4E22A" w:rsidR="00E66750" w:rsidRPr="002D3D63" w:rsidRDefault="00E66750" w:rsidP="002D3D63">
      <w:pPr>
        <w:rPr>
          <w:sz w:val="28"/>
        </w:rPr>
      </w:pPr>
      <w:r w:rsidRPr="00E66750">
        <w:rPr>
          <w:noProof/>
          <w:sz w:val="28"/>
        </w:rPr>
        <w:drawing>
          <wp:inline distT="0" distB="0" distL="0" distR="0" wp14:anchorId="3BC543F8" wp14:editId="19CD4B5A">
            <wp:extent cx="2648320" cy="2372056"/>
            <wp:effectExtent l="0" t="0" r="0" b="9525"/>
            <wp:docPr id="201605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55126" name=""/>
                    <pic:cNvPicPr/>
                  </pic:nvPicPr>
                  <pic:blipFill>
                    <a:blip r:embed="rId15"/>
                    <a:stretch>
                      <a:fillRect/>
                    </a:stretch>
                  </pic:blipFill>
                  <pic:spPr>
                    <a:xfrm>
                      <a:off x="0" y="0"/>
                      <a:ext cx="2648320" cy="2372056"/>
                    </a:xfrm>
                    <a:prstGeom prst="rect">
                      <a:avLst/>
                    </a:prstGeom>
                  </pic:spPr>
                </pic:pic>
              </a:graphicData>
            </a:graphic>
          </wp:inline>
        </w:drawing>
      </w:r>
    </w:p>
    <w:p w14:paraId="3CC1AF5C" w14:textId="77777777" w:rsidR="002D3D63" w:rsidRPr="002D3D63" w:rsidRDefault="002D3D63" w:rsidP="002D3D63">
      <w:pPr>
        <w:rPr>
          <w:b/>
          <w:bCs/>
          <w:sz w:val="28"/>
        </w:rPr>
      </w:pPr>
      <w:r w:rsidRPr="002D3D63">
        <w:rPr>
          <w:b/>
          <w:bCs/>
          <w:sz w:val="28"/>
        </w:rPr>
        <w:t>Results</w:t>
      </w:r>
    </w:p>
    <w:p w14:paraId="6D711ECE" w14:textId="77777777" w:rsidR="002D3D63" w:rsidRDefault="002D3D63" w:rsidP="002D3D63">
      <w:pPr>
        <w:rPr>
          <w:sz w:val="28"/>
        </w:rPr>
      </w:pPr>
      <w:r w:rsidRPr="002D3D63">
        <w:rPr>
          <w:sz w:val="28"/>
        </w:rPr>
        <w:t>Small Cap and Mid Cap funds generated the highest long-term returns but exhibited higher volatility.</w:t>
      </w:r>
    </w:p>
    <w:p w14:paraId="1E4E5C45" w14:textId="276DCF96" w:rsidR="00E66750" w:rsidRDefault="00E66750" w:rsidP="002D3D63">
      <w:pPr>
        <w:rPr>
          <w:sz w:val="28"/>
        </w:rPr>
      </w:pPr>
      <w:r w:rsidRPr="00E66750">
        <w:rPr>
          <w:noProof/>
          <w:sz w:val="28"/>
        </w:rPr>
        <w:lastRenderedPageBreak/>
        <w:drawing>
          <wp:inline distT="0" distB="0" distL="0" distR="0" wp14:anchorId="3AC17892" wp14:editId="2B3B5308">
            <wp:extent cx="4934639" cy="4182059"/>
            <wp:effectExtent l="0" t="0" r="0" b="9525"/>
            <wp:docPr id="121886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62947" name=""/>
                    <pic:cNvPicPr/>
                  </pic:nvPicPr>
                  <pic:blipFill>
                    <a:blip r:embed="rId16"/>
                    <a:stretch>
                      <a:fillRect/>
                    </a:stretch>
                  </pic:blipFill>
                  <pic:spPr>
                    <a:xfrm>
                      <a:off x="0" y="0"/>
                      <a:ext cx="4934639" cy="4182059"/>
                    </a:xfrm>
                    <a:prstGeom prst="rect">
                      <a:avLst/>
                    </a:prstGeom>
                  </pic:spPr>
                </pic:pic>
              </a:graphicData>
            </a:graphic>
          </wp:inline>
        </w:drawing>
      </w:r>
    </w:p>
    <w:p w14:paraId="27B7C27E" w14:textId="1405C7B1" w:rsidR="002D3D63" w:rsidRPr="002D3D63" w:rsidRDefault="00E66750" w:rsidP="002D3D63">
      <w:pPr>
        <w:rPr>
          <w:sz w:val="28"/>
        </w:rPr>
      </w:pPr>
      <w:r w:rsidRPr="00E66750">
        <w:rPr>
          <w:noProof/>
          <w:sz w:val="28"/>
        </w:rPr>
        <w:drawing>
          <wp:inline distT="0" distB="0" distL="0" distR="0" wp14:anchorId="195B4ABF" wp14:editId="781959A6">
            <wp:extent cx="5731510" cy="2992755"/>
            <wp:effectExtent l="0" t="0" r="2540" b="0"/>
            <wp:docPr id="120915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54486" name=""/>
                    <pic:cNvPicPr/>
                  </pic:nvPicPr>
                  <pic:blipFill>
                    <a:blip r:embed="rId17"/>
                    <a:stretch>
                      <a:fillRect/>
                    </a:stretch>
                  </pic:blipFill>
                  <pic:spPr>
                    <a:xfrm>
                      <a:off x="0" y="0"/>
                      <a:ext cx="5731510" cy="2992755"/>
                    </a:xfrm>
                    <a:prstGeom prst="rect">
                      <a:avLst/>
                    </a:prstGeom>
                  </pic:spPr>
                </pic:pic>
              </a:graphicData>
            </a:graphic>
          </wp:inline>
        </w:drawing>
      </w:r>
    </w:p>
    <w:p w14:paraId="4FAD26C7" w14:textId="77777777" w:rsidR="002D3D63" w:rsidRPr="002D3D63" w:rsidRDefault="00000000" w:rsidP="002D3D63">
      <w:pPr>
        <w:rPr>
          <w:sz w:val="28"/>
        </w:rPr>
      </w:pPr>
      <w:r>
        <w:rPr>
          <w:sz w:val="28"/>
        </w:rPr>
        <w:pict w14:anchorId="787326DA">
          <v:rect id="_x0000_i1032" style="width:0;height:1.5pt" o:hralign="center" o:hrstd="t" o:hr="t" fillcolor="#a0a0a0" stroked="f"/>
        </w:pict>
      </w:r>
    </w:p>
    <w:p w14:paraId="40B57350" w14:textId="17291E45" w:rsidR="002D3D63" w:rsidRPr="002D3D63" w:rsidRDefault="002D3D63" w:rsidP="002D3D63">
      <w:pPr>
        <w:rPr>
          <w:b/>
          <w:bCs/>
          <w:sz w:val="36"/>
          <w:szCs w:val="36"/>
          <w:u w:val="single"/>
        </w:rPr>
      </w:pPr>
      <w:r w:rsidRPr="002D3D63">
        <w:rPr>
          <w:b/>
          <w:bCs/>
          <w:sz w:val="36"/>
          <w:szCs w:val="36"/>
          <w:u w:val="single"/>
        </w:rPr>
        <w:t>ADVANCED ANALYTICS</w:t>
      </w:r>
    </w:p>
    <w:p w14:paraId="0C15A7CC" w14:textId="77777777" w:rsidR="002D3D63" w:rsidRPr="002D3D63" w:rsidRDefault="002D3D63" w:rsidP="002D3D63">
      <w:pPr>
        <w:rPr>
          <w:b/>
          <w:bCs/>
          <w:sz w:val="28"/>
        </w:rPr>
      </w:pPr>
      <w:r w:rsidRPr="002D3D63">
        <w:rPr>
          <w:b/>
          <w:bCs/>
          <w:sz w:val="28"/>
        </w:rPr>
        <w:t>Value at Risk (VaR)</w:t>
      </w:r>
    </w:p>
    <w:p w14:paraId="35D2E785" w14:textId="77777777" w:rsidR="002D3D63" w:rsidRPr="002D3D63" w:rsidRDefault="002D3D63" w:rsidP="002D3D63">
      <w:pPr>
        <w:rPr>
          <w:sz w:val="28"/>
        </w:rPr>
      </w:pPr>
      <w:r w:rsidRPr="002D3D63">
        <w:rPr>
          <w:sz w:val="28"/>
        </w:rPr>
        <w:t>Historical VaR at 95% confidence level was computed for all schemes.</w:t>
      </w:r>
    </w:p>
    <w:p w14:paraId="7708ABCF" w14:textId="77777777" w:rsidR="002D3D63" w:rsidRDefault="002D3D63" w:rsidP="002D3D63">
      <w:pPr>
        <w:rPr>
          <w:sz w:val="28"/>
        </w:rPr>
      </w:pPr>
      <w:r w:rsidRPr="002D3D63">
        <w:rPr>
          <w:sz w:val="28"/>
        </w:rPr>
        <w:lastRenderedPageBreak/>
        <w:t>VaR estimates the maximum expected loss during adverse market conditions.</w:t>
      </w:r>
    </w:p>
    <w:p w14:paraId="5E091FD9" w14:textId="739A1D36" w:rsidR="00E66750" w:rsidRPr="002D3D63" w:rsidRDefault="00E66750" w:rsidP="002D3D63">
      <w:pPr>
        <w:rPr>
          <w:sz w:val="28"/>
        </w:rPr>
      </w:pPr>
      <w:r w:rsidRPr="00E66750">
        <w:rPr>
          <w:noProof/>
          <w:sz w:val="28"/>
        </w:rPr>
        <w:drawing>
          <wp:inline distT="0" distB="0" distL="0" distR="0" wp14:anchorId="7A5F961A" wp14:editId="400E5C74">
            <wp:extent cx="3096057" cy="2391109"/>
            <wp:effectExtent l="0" t="0" r="9525" b="9525"/>
            <wp:docPr id="105917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73227" name=""/>
                    <pic:cNvPicPr/>
                  </pic:nvPicPr>
                  <pic:blipFill>
                    <a:blip r:embed="rId18"/>
                    <a:stretch>
                      <a:fillRect/>
                    </a:stretch>
                  </pic:blipFill>
                  <pic:spPr>
                    <a:xfrm>
                      <a:off x="0" y="0"/>
                      <a:ext cx="3096057" cy="2391109"/>
                    </a:xfrm>
                    <a:prstGeom prst="rect">
                      <a:avLst/>
                    </a:prstGeom>
                  </pic:spPr>
                </pic:pic>
              </a:graphicData>
            </a:graphic>
          </wp:inline>
        </w:drawing>
      </w:r>
    </w:p>
    <w:p w14:paraId="22B423E1" w14:textId="77777777" w:rsidR="002D3D63" w:rsidRPr="002D3D63" w:rsidRDefault="002D3D63" w:rsidP="002D3D63">
      <w:pPr>
        <w:rPr>
          <w:b/>
          <w:bCs/>
          <w:sz w:val="28"/>
        </w:rPr>
      </w:pPr>
      <w:r w:rsidRPr="002D3D63">
        <w:rPr>
          <w:b/>
          <w:bCs/>
          <w:sz w:val="28"/>
        </w:rPr>
        <w:t>Conditional Value at Risk (CVaR)</w:t>
      </w:r>
    </w:p>
    <w:p w14:paraId="73D135FE" w14:textId="77777777" w:rsidR="002D3D63" w:rsidRPr="002D3D63" w:rsidRDefault="002D3D63" w:rsidP="002D3D63">
      <w:pPr>
        <w:rPr>
          <w:sz w:val="28"/>
        </w:rPr>
      </w:pPr>
      <w:r w:rsidRPr="002D3D63">
        <w:rPr>
          <w:sz w:val="28"/>
        </w:rPr>
        <w:t>CVaR estimates average losses beyond the VaR threshold.</w:t>
      </w:r>
    </w:p>
    <w:p w14:paraId="3C114783" w14:textId="77777777" w:rsidR="002D3D63" w:rsidRPr="002D3D63" w:rsidRDefault="002D3D63" w:rsidP="002D3D63">
      <w:pPr>
        <w:rPr>
          <w:b/>
          <w:bCs/>
          <w:sz w:val="28"/>
        </w:rPr>
      </w:pPr>
      <w:r w:rsidRPr="002D3D63">
        <w:rPr>
          <w:b/>
          <w:bCs/>
          <w:sz w:val="28"/>
        </w:rPr>
        <w:t>Rolling Sharpe Ratio</w:t>
      </w:r>
    </w:p>
    <w:p w14:paraId="7DF13857" w14:textId="77777777" w:rsidR="002D3D63" w:rsidRDefault="002D3D63" w:rsidP="002D3D63">
      <w:pPr>
        <w:rPr>
          <w:sz w:val="28"/>
        </w:rPr>
      </w:pPr>
      <w:r w:rsidRPr="002D3D63">
        <w:rPr>
          <w:sz w:val="28"/>
        </w:rPr>
        <w:t>A 90-day rolling Sharpe Ratio was calculated to evaluate changing risk-adjusted performance.</w:t>
      </w:r>
    </w:p>
    <w:p w14:paraId="6FFA79AA" w14:textId="3B4DEDE7" w:rsidR="00E66750" w:rsidRPr="002D3D63" w:rsidRDefault="00E66750" w:rsidP="002D3D63">
      <w:pPr>
        <w:rPr>
          <w:sz w:val="28"/>
        </w:rPr>
      </w:pPr>
      <w:r w:rsidRPr="00E66750">
        <w:rPr>
          <w:noProof/>
          <w:sz w:val="28"/>
        </w:rPr>
        <w:drawing>
          <wp:inline distT="0" distB="0" distL="0" distR="0" wp14:anchorId="37AC933B" wp14:editId="7A06C42B">
            <wp:extent cx="5731510" cy="3101340"/>
            <wp:effectExtent l="0" t="0" r="2540" b="3810"/>
            <wp:docPr id="33672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23285" name=""/>
                    <pic:cNvPicPr/>
                  </pic:nvPicPr>
                  <pic:blipFill>
                    <a:blip r:embed="rId19"/>
                    <a:stretch>
                      <a:fillRect/>
                    </a:stretch>
                  </pic:blipFill>
                  <pic:spPr>
                    <a:xfrm>
                      <a:off x="0" y="0"/>
                      <a:ext cx="5731510" cy="3101340"/>
                    </a:xfrm>
                    <a:prstGeom prst="rect">
                      <a:avLst/>
                    </a:prstGeom>
                  </pic:spPr>
                </pic:pic>
              </a:graphicData>
            </a:graphic>
          </wp:inline>
        </w:drawing>
      </w:r>
    </w:p>
    <w:p w14:paraId="2A0B53F3" w14:textId="77777777" w:rsidR="002D3D63" w:rsidRPr="002D3D63" w:rsidRDefault="002D3D63" w:rsidP="002D3D63">
      <w:pPr>
        <w:rPr>
          <w:b/>
          <w:bCs/>
          <w:sz w:val="28"/>
        </w:rPr>
      </w:pPr>
      <w:r w:rsidRPr="002D3D63">
        <w:rPr>
          <w:b/>
          <w:bCs/>
          <w:sz w:val="28"/>
        </w:rPr>
        <w:t>Sector Concentration Analysis</w:t>
      </w:r>
    </w:p>
    <w:p w14:paraId="0FA04BF3" w14:textId="77777777" w:rsidR="002D3D63" w:rsidRDefault="002D3D63" w:rsidP="002D3D63">
      <w:pPr>
        <w:rPr>
          <w:sz w:val="28"/>
        </w:rPr>
      </w:pPr>
      <w:r w:rsidRPr="002D3D63">
        <w:rPr>
          <w:sz w:val="28"/>
        </w:rPr>
        <w:t>Herfindahl-Hirschman Index (HHI) was used to measure portfolio concentration.</w:t>
      </w:r>
    </w:p>
    <w:p w14:paraId="5C5734CC" w14:textId="020DF489" w:rsidR="00E66750" w:rsidRPr="002D3D63" w:rsidRDefault="00E66750" w:rsidP="002D3D63">
      <w:pPr>
        <w:rPr>
          <w:sz w:val="28"/>
        </w:rPr>
      </w:pPr>
      <w:r w:rsidRPr="00E66750">
        <w:rPr>
          <w:noProof/>
          <w:sz w:val="28"/>
        </w:rPr>
        <w:lastRenderedPageBreak/>
        <w:drawing>
          <wp:inline distT="0" distB="0" distL="0" distR="0" wp14:anchorId="6C6AD068" wp14:editId="58CA1F2B">
            <wp:extent cx="2400635" cy="2324424"/>
            <wp:effectExtent l="0" t="0" r="0" b="0"/>
            <wp:docPr id="185034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42049" name=""/>
                    <pic:cNvPicPr/>
                  </pic:nvPicPr>
                  <pic:blipFill>
                    <a:blip r:embed="rId20"/>
                    <a:stretch>
                      <a:fillRect/>
                    </a:stretch>
                  </pic:blipFill>
                  <pic:spPr>
                    <a:xfrm>
                      <a:off x="0" y="0"/>
                      <a:ext cx="2400635" cy="2324424"/>
                    </a:xfrm>
                    <a:prstGeom prst="rect">
                      <a:avLst/>
                    </a:prstGeom>
                  </pic:spPr>
                </pic:pic>
              </a:graphicData>
            </a:graphic>
          </wp:inline>
        </w:drawing>
      </w:r>
    </w:p>
    <w:p w14:paraId="138E655F" w14:textId="77777777" w:rsidR="002D3D63" w:rsidRPr="002D3D63" w:rsidRDefault="002D3D63" w:rsidP="002D3D63">
      <w:pPr>
        <w:rPr>
          <w:b/>
          <w:bCs/>
          <w:sz w:val="28"/>
        </w:rPr>
      </w:pPr>
      <w:r w:rsidRPr="002D3D63">
        <w:rPr>
          <w:b/>
          <w:bCs/>
          <w:sz w:val="28"/>
        </w:rPr>
        <w:t>Fund Recommendation System</w:t>
      </w:r>
    </w:p>
    <w:p w14:paraId="58D3BAE9" w14:textId="77777777" w:rsidR="002D3D63" w:rsidRPr="002D3D63" w:rsidRDefault="002D3D63" w:rsidP="002D3D63">
      <w:pPr>
        <w:rPr>
          <w:sz w:val="28"/>
        </w:rPr>
      </w:pPr>
      <w:r w:rsidRPr="002D3D63">
        <w:rPr>
          <w:sz w:val="28"/>
        </w:rPr>
        <w:t>A recommendation engine was built using:</w:t>
      </w:r>
    </w:p>
    <w:p w14:paraId="4DB66ED6" w14:textId="77777777" w:rsidR="002D3D63" w:rsidRPr="002D3D63" w:rsidRDefault="002D3D63" w:rsidP="002D3D63">
      <w:pPr>
        <w:numPr>
          <w:ilvl w:val="0"/>
          <w:numId w:val="18"/>
        </w:numPr>
        <w:rPr>
          <w:sz w:val="28"/>
        </w:rPr>
      </w:pPr>
      <w:r w:rsidRPr="002D3D63">
        <w:rPr>
          <w:sz w:val="28"/>
        </w:rPr>
        <w:t>Risk Grade</w:t>
      </w:r>
    </w:p>
    <w:p w14:paraId="6AC6DAAF" w14:textId="77777777" w:rsidR="002D3D63" w:rsidRPr="002D3D63" w:rsidRDefault="002D3D63" w:rsidP="002D3D63">
      <w:pPr>
        <w:numPr>
          <w:ilvl w:val="0"/>
          <w:numId w:val="18"/>
        </w:numPr>
        <w:rPr>
          <w:sz w:val="28"/>
        </w:rPr>
      </w:pPr>
      <w:r w:rsidRPr="002D3D63">
        <w:rPr>
          <w:sz w:val="28"/>
        </w:rPr>
        <w:t>Sharpe Ratio</w:t>
      </w:r>
    </w:p>
    <w:p w14:paraId="69C06EB2" w14:textId="77777777" w:rsidR="002D3D63" w:rsidRDefault="002D3D63" w:rsidP="002D3D63">
      <w:pPr>
        <w:numPr>
          <w:ilvl w:val="0"/>
          <w:numId w:val="18"/>
        </w:numPr>
        <w:rPr>
          <w:sz w:val="28"/>
        </w:rPr>
      </w:pPr>
      <w:r w:rsidRPr="002D3D63">
        <w:rPr>
          <w:sz w:val="28"/>
        </w:rPr>
        <w:t>Historical Performance</w:t>
      </w:r>
    </w:p>
    <w:p w14:paraId="47BE4209" w14:textId="300B21D6" w:rsidR="00E66750" w:rsidRDefault="00E66750" w:rsidP="00E66750">
      <w:pPr>
        <w:ind w:left="720"/>
        <w:rPr>
          <w:sz w:val="28"/>
        </w:rPr>
      </w:pPr>
    </w:p>
    <w:p w14:paraId="16639E13" w14:textId="4EC221E9" w:rsidR="002D3D63" w:rsidRPr="002D3D63" w:rsidRDefault="002D3D63" w:rsidP="00E66750">
      <w:pPr>
        <w:ind w:left="720"/>
        <w:rPr>
          <w:sz w:val="28"/>
        </w:rPr>
      </w:pPr>
    </w:p>
    <w:p w14:paraId="06B3F89A" w14:textId="77777777" w:rsidR="002D3D63" w:rsidRPr="002D3D63" w:rsidRDefault="00000000" w:rsidP="002D3D63">
      <w:pPr>
        <w:rPr>
          <w:sz w:val="28"/>
        </w:rPr>
      </w:pPr>
      <w:r>
        <w:rPr>
          <w:sz w:val="28"/>
        </w:rPr>
        <w:pict w14:anchorId="74A6769F">
          <v:rect id="_x0000_i1033" style="width:0;height:1.5pt" o:hralign="center" o:hrstd="t" o:hr="t" fillcolor="#a0a0a0" stroked="f"/>
        </w:pict>
      </w:r>
    </w:p>
    <w:p w14:paraId="4154DA2D" w14:textId="3AACD4BD" w:rsidR="002D3D63" w:rsidRPr="002D3D63" w:rsidRDefault="002D3D63" w:rsidP="002D3D63">
      <w:pPr>
        <w:rPr>
          <w:b/>
          <w:bCs/>
          <w:sz w:val="36"/>
          <w:szCs w:val="36"/>
          <w:u w:val="single"/>
        </w:rPr>
      </w:pPr>
      <w:r w:rsidRPr="002D3D63">
        <w:rPr>
          <w:b/>
          <w:bCs/>
          <w:sz w:val="36"/>
          <w:szCs w:val="36"/>
          <w:u w:val="single"/>
        </w:rPr>
        <w:t>INVESTOR ANALYTICS</w:t>
      </w:r>
    </w:p>
    <w:p w14:paraId="6F42CCF5" w14:textId="77777777" w:rsidR="002D3D63" w:rsidRPr="002D3D63" w:rsidRDefault="002D3D63" w:rsidP="002D3D63">
      <w:pPr>
        <w:rPr>
          <w:b/>
          <w:bCs/>
          <w:sz w:val="28"/>
        </w:rPr>
      </w:pPr>
      <w:r w:rsidRPr="002D3D63">
        <w:rPr>
          <w:b/>
          <w:bCs/>
          <w:sz w:val="28"/>
        </w:rPr>
        <w:t>Cohort Analysis</w:t>
      </w:r>
    </w:p>
    <w:p w14:paraId="70BDC052" w14:textId="77777777" w:rsidR="002D3D63" w:rsidRPr="002D3D63" w:rsidRDefault="002D3D63" w:rsidP="002D3D63">
      <w:pPr>
        <w:rPr>
          <w:sz w:val="28"/>
        </w:rPr>
      </w:pPr>
      <w:r w:rsidRPr="002D3D63">
        <w:rPr>
          <w:sz w:val="28"/>
        </w:rPr>
        <w:t>Investors were grouped based on their first investment year.</w:t>
      </w:r>
    </w:p>
    <w:p w14:paraId="3A880A97" w14:textId="77777777" w:rsidR="002D3D63" w:rsidRDefault="002D3D63" w:rsidP="002D3D63">
      <w:pPr>
        <w:rPr>
          <w:sz w:val="28"/>
        </w:rPr>
      </w:pPr>
      <w:r w:rsidRPr="002D3D63">
        <w:rPr>
          <w:sz w:val="28"/>
        </w:rPr>
        <w:t>Metrics analyzed:</w:t>
      </w:r>
    </w:p>
    <w:p w14:paraId="3545243B" w14:textId="62FCD967" w:rsidR="00E66750" w:rsidRPr="002D3D63" w:rsidRDefault="00E66750" w:rsidP="002D3D63">
      <w:pPr>
        <w:rPr>
          <w:sz w:val="28"/>
        </w:rPr>
      </w:pPr>
      <w:r w:rsidRPr="00E66750">
        <w:rPr>
          <w:noProof/>
          <w:sz w:val="28"/>
        </w:rPr>
        <w:drawing>
          <wp:inline distT="0" distB="0" distL="0" distR="0" wp14:anchorId="192D315E" wp14:editId="75CB9AAB">
            <wp:extent cx="3429479" cy="1190791"/>
            <wp:effectExtent l="0" t="0" r="0" b="9525"/>
            <wp:docPr id="100375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8130" name=""/>
                    <pic:cNvPicPr/>
                  </pic:nvPicPr>
                  <pic:blipFill>
                    <a:blip r:embed="rId21"/>
                    <a:stretch>
                      <a:fillRect/>
                    </a:stretch>
                  </pic:blipFill>
                  <pic:spPr>
                    <a:xfrm>
                      <a:off x="0" y="0"/>
                      <a:ext cx="3429479" cy="1190791"/>
                    </a:xfrm>
                    <a:prstGeom prst="rect">
                      <a:avLst/>
                    </a:prstGeom>
                  </pic:spPr>
                </pic:pic>
              </a:graphicData>
            </a:graphic>
          </wp:inline>
        </w:drawing>
      </w:r>
    </w:p>
    <w:p w14:paraId="100B25FD" w14:textId="77777777" w:rsidR="002D3D63" w:rsidRPr="002D3D63" w:rsidRDefault="002D3D63" w:rsidP="002D3D63">
      <w:pPr>
        <w:numPr>
          <w:ilvl w:val="0"/>
          <w:numId w:val="19"/>
        </w:numPr>
        <w:rPr>
          <w:sz w:val="28"/>
        </w:rPr>
      </w:pPr>
      <w:r w:rsidRPr="002D3D63">
        <w:rPr>
          <w:sz w:val="28"/>
        </w:rPr>
        <w:t>Average SIP Amount</w:t>
      </w:r>
    </w:p>
    <w:p w14:paraId="16BD1A4D" w14:textId="77777777" w:rsidR="002D3D63" w:rsidRPr="002D3D63" w:rsidRDefault="002D3D63" w:rsidP="002D3D63">
      <w:pPr>
        <w:numPr>
          <w:ilvl w:val="0"/>
          <w:numId w:val="19"/>
        </w:numPr>
        <w:rPr>
          <w:sz w:val="28"/>
        </w:rPr>
      </w:pPr>
      <w:r w:rsidRPr="002D3D63">
        <w:rPr>
          <w:sz w:val="28"/>
        </w:rPr>
        <w:t>Total Invested Amount</w:t>
      </w:r>
    </w:p>
    <w:p w14:paraId="6FA6C912" w14:textId="77777777" w:rsidR="002D3D63" w:rsidRPr="002D3D63" w:rsidRDefault="002D3D63" w:rsidP="002D3D63">
      <w:pPr>
        <w:numPr>
          <w:ilvl w:val="0"/>
          <w:numId w:val="19"/>
        </w:numPr>
        <w:rPr>
          <w:sz w:val="28"/>
        </w:rPr>
      </w:pPr>
      <w:r w:rsidRPr="002D3D63">
        <w:rPr>
          <w:sz w:val="28"/>
        </w:rPr>
        <w:t>Preferred Mutual Funds</w:t>
      </w:r>
    </w:p>
    <w:p w14:paraId="6C7CB438" w14:textId="77777777" w:rsidR="002D3D63" w:rsidRPr="002D3D63" w:rsidRDefault="002D3D63" w:rsidP="002D3D63">
      <w:pPr>
        <w:rPr>
          <w:b/>
          <w:bCs/>
          <w:sz w:val="28"/>
        </w:rPr>
      </w:pPr>
      <w:r w:rsidRPr="002D3D63">
        <w:rPr>
          <w:b/>
          <w:bCs/>
          <w:sz w:val="28"/>
        </w:rPr>
        <w:lastRenderedPageBreak/>
        <w:t>SIP Continuity Analysis</w:t>
      </w:r>
    </w:p>
    <w:p w14:paraId="071AABC7" w14:textId="77777777" w:rsidR="002D3D63" w:rsidRPr="002D3D63" w:rsidRDefault="002D3D63" w:rsidP="002D3D63">
      <w:pPr>
        <w:rPr>
          <w:sz w:val="28"/>
        </w:rPr>
      </w:pPr>
      <w:r w:rsidRPr="002D3D63">
        <w:rPr>
          <w:sz w:val="28"/>
        </w:rPr>
        <w:t>Investors with six or more SIP transactions were analyzed.</w:t>
      </w:r>
    </w:p>
    <w:p w14:paraId="253CA645" w14:textId="77777777" w:rsidR="002D3D63" w:rsidRPr="002D3D63" w:rsidRDefault="002D3D63" w:rsidP="002D3D63">
      <w:pPr>
        <w:rPr>
          <w:sz w:val="28"/>
        </w:rPr>
      </w:pPr>
      <w:r w:rsidRPr="002D3D63">
        <w:rPr>
          <w:sz w:val="28"/>
        </w:rPr>
        <w:t>Metrics:</w:t>
      </w:r>
    </w:p>
    <w:p w14:paraId="22C368A7" w14:textId="77777777" w:rsidR="002D3D63" w:rsidRPr="002D3D63" w:rsidRDefault="002D3D63" w:rsidP="002D3D63">
      <w:pPr>
        <w:numPr>
          <w:ilvl w:val="0"/>
          <w:numId w:val="20"/>
        </w:numPr>
        <w:rPr>
          <w:sz w:val="28"/>
        </w:rPr>
      </w:pPr>
      <w:r w:rsidRPr="002D3D63">
        <w:rPr>
          <w:sz w:val="28"/>
        </w:rPr>
        <w:t>Average Gap Between SIPs</w:t>
      </w:r>
    </w:p>
    <w:p w14:paraId="3D92A25D" w14:textId="77777777" w:rsidR="002D3D63" w:rsidRPr="002D3D63" w:rsidRDefault="002D3D63" w:rsidP="002D3D63">
      <w:pPr>
        <w:numPr>
          <w:ilvl w:val="0"/>
          <w:numId w:val="20"/>
        </w:numPr>
        <w:rPr>
          <w:sz w:val="28"/>
        </w:rPr>
      </w:pPr>
      <w:r w:rsidRPr="002D3D63">
        <w:rPr>
          <w:sz w:val="28"/>
        </w:rPr>
        <w:t>Continuity Rate</w:t>
      </w:r>
    </w:p>
    <w:p w14:paraId="3D6B9F81" w14:textId="77777777" w:rsidR="002D3D63" w:rsidRDefault="002D3D63" w:rsidP="002D3D63">
      <w:pPr>
        <w:numPr>
          <w:ilvl w:val="0"/>
          <w:numId w:val="20"/>
        </w:numPr>
        <w:rPr>
          <w:sz w:val="28"/>
        </w:rPr>
      </w:pPr>
      <w:r w:rsidRPr="002D3D63">
        <w:rPr>
          <w:sz w:val="28"/>
        </w:rPr>
        <w:t>At-Risk Investors</w:t>
      </w:r>
    </w:p>
    <w:p w14:paraId="59E1C926" w14:textId="1CC80359" w:rsidR="00E66750" w:rsidRPr="002D3D63" w:rsidRDefault="00E66750" w:rsidP="00E66750">
      <w:pPr>
        <w:ind w:left="720"/>
        <w:rPr>
          <w:sz w:val="28"/>
        </w:rPr>
      </w:pPr>
      <w:r w:rsidRPr="00E66750">
        <w:rPr>
          <w:noProof/>
          <w:sz w:val="28"/>
        </w:rPr>
        <w:drawing>
          <wp:inline distT="0" distB="0" distL="0" distR="0" wp14:anchorId="4035271A" wp14:editId="5229EC02">
            <wp:extent cx="3172268" cy="2448267"/>
            <wp:effectExtent l="0" t="0" r="9525" b="9525"/>
            <wp:docPr id="175840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05532" name=""/>
                    <pic:cNvPicPr/>
                  </pic:nvPicPr>
                  <pic:blipFill>
                    <a:blip r:embed="rId22"/>
                    <a:stretch>
                      <a:fillRect/>
                    </a:stretch>
                  </pic:blipFill>
                  <pic:spPr>
                    <a:xfrm>
                      <a:off x="0" y="0"/>
                      <a:ext cx="3172268" cy="2448267"/>
                    </a:xfrm>
                    <a:prstGeom prst="rect">
                      <a:avLst/>
                    </a:prstGeom>
                  </pic:spPr>
                </pic:pic>
              </a:graphicData>
            </a:graphic>
          </wp:inline>
        </w:drawing>
      </w:r>
    </w:p>
    <w:p w14:paraId="64D2E9E8" w14:textId="77777777" w:rsidR="002D3D63" w:rsidRPr="002D3D63" w:rsidRDefault="002D3D63" w:rsidP="002D3D63">
      <w:pPr>
        <w:rPr>
          <w:b/>
          <w:bCs/>
          <w:sz w:val="28"/>
        </w:rPr>
      </w:pPr>
      <w:r w:rsidRPr="002D3D63">
        <w:rPr>
          <w:b/>
          <w:bCs/>
          <w:sz w:val="28"/>
        </w:rPr>
        <w:t>Transaction Analysis</w:t>
      </w:r>
    </w:p>
    <w:p w14:paraId="0A646584" w14:textId="77777777" w:rsidR="002D3D63" w:rsidRPr="002D3D63" w:rsidRDefault="002D3D63" w:rsidP="002D3D63">
      <w:pPr>
        <w:rPr>
          <w:sz w:val="28"/>
        </w:rPr>
      </w:pPr>
      <w:r w:rsidRPr="002D3D63">
        <w:rPr>
          <w:sz w:val="28"/>
        </w:rPr>
        <w:t>Transactions were segmented by:</w:t>
      </w:r>
    </w:p>
    <w:p w14:paraId="48973293" w14:textId="77777777" w:rsidR="002D3D63" w:rsidRPr="002D3D63" w:rsidRDefault="002D3D63" w:rsidP="002D3D63">
      <w:pPr>
        <w:numPr>
          <w:ilvl w:val="0"/>
          <w:numId w:val="21"/>
        </w:numPr>
        <w:rPr>
          <w:sz w:val="28"/>
        </w:rPr>
      </w:pPr>
      <w:r w:rsidRPr="002D3D63">
        <w:rPr>
          <w:sz w:val="28"/>
        </w:rPr>
        <w:t>State</w:t>
      </w:r>
    </w:p>
    <w:p w14:paraId="6B7BFF07" w14:textId="77777777" w:rsidR="002D3D63" w:rsidRPr="002D3D63" w:rsidRDefault="002D3D63" w:rsidP="002D3D63">
      <w:pPr>
        <w:numPr>
          <w:ilvl w:val="0"/>
          <w:numId w:val="21"/>
        </w:numPr>
        <w:rPr>
          <w:sz w:val="28"/>
        </w:rPr>
      </w:pPr>
      <w:r w:rsidRPr="002D3D63">
        <w:rPr>
          <w:sz w:val="28"/>
        </w:rPr>
        <w:t>Age Group</w:t>
      </w:r>
    </w:p>
    <w:p w14:paraId="0EF39047" w14:textId="77777777" w:rsidR="002D3D63" w:rsidRPr="002D3D63" w:rsidRDefault="002D3D63" w:rsidP="002D3D63">
      <w:pPr>
        <w:numPr>
          <w:ilvl w:val="0"/>
          <w:numId w:val="21"/>
        </w:numPr>
        <w:rPr>
          <w:sz w:val="28"/>
        </w:rPr>
      </w:pPr>
      <w:r w:rsidRPr="002D3D63">
        <w:rPr>
          <w:sz w:val="28"/>
        </w:rPr>
        <w:t>City Tier</w:t>
      </w:r>
    </w:p>
    <w:p w14:paraId="30F2BA74" w14:textId="77777777" w:rsidR="002D3D63" w:rsidRPr="002D3D63" w:rsidRDefault="002D3D63" w:rsidP="002D3D63">
      <w:pPr>
        <w:numPr>
          <w:ilvl w:val="0"/>
          <w:numId w:val="21"/>
        </w:numPr>
        <w:rPr>
          <w:sz w:val="28"/>
        </w:rPr>
      </w:pPr>
      <w:r w:rsidRPr="002D3D63">
        <w:rPr>
          <w:sz w:val="28"/>
        </w:rPr>
        <w:t>Transaction Type</w:t>
      </w:r>
    </w:p>
    <w:p w14:paraId="6AE7B2A1" w14:textId="77777777" w:rsidR="002D3D63" w:rsidRPr="002D3D63" w:rsidRDefault="002D3D63" w:rsidP="002D3D63">
      <w:pPr>
        <w:rPr>
          <w:sz w:val="28"/>
        </w:rPr>
      </w:pPr>
      <w:r w:rsidRPr="002D3D63">
        <w:rPr>
          <w:sz w:val="28"/>
        </w:rPr>
        <w:t>Key finding: SIP remains the dominant investment mode among retail investors.</w:t>
      </w:r>
    </w:p>
    <w:p w14:paraId="55BCB70F" w14:textId="77777777" w:rsidR="002D3D63" w:rsidRPr="002D3D63" w:rsidRDefault="00000000" w:rsidP="002D3D63">
      <w:pPr>
        <w:rPr>
          <w:sz w:val="28"/>
        </w:rPr>
      </w:pPr>
      <w:r>
        <w:rPr>
          <w:sz w:val="28"/>
        </w:rPr>
        <w:pict w14:anchorId="3121B4AA">
          <v:rect id="_x0000_i1034" style="width:0;height:1.5pt" o:hralign="center" o:hrstd="t" o:hr="t" fillcolor="#a0a0a0" stroked="f"/>
        </w:pict>
      </w:r>
    </w:p>
    <w:p w14:paraId="43C79BEE" w14:textId="1B0F2F80" w:rsidR="002D3D63" w:rsidRPr="002D3D63" w:rsidRDefault="002D3D63" w:rsidP="002D3D63">
      <w:pPr>
        <w:rPr>
          <w:b/>
          <w:bCs/>
          <w:sz w:val="36"/>
          <w:szCs w:val="36"/>
          <w:u w:val="single"/>
        </w:rPr>
      </w:pPr>
      <w:r w:rsidRPr="002D3D63">
        <w:rPr>
          <w:b/>
          <w:bCs/>
          <w:sz w:val="36"/>
          <w:szCs w:val="36"/>
          <w:u w:val="single"/>
        </w:rPr>
        <w:t>POWER BI DASHBOARD</w:t>
      </w:r>
    </w:p>
    <w:p w14:paraId="5BB5DF5D" w14:textId="77777777" w:rsidR="002D3D63" w:rsidRPr="002D3D63" w:rsidRDefault="002D3D63" w:rsidP="002D3D63">
      <w:pPr>
        <w:rPr>
          <w:b/>
          <w:bCs/>
          <w:sz w:val="28"/>
        </w:rPr>
      </w:pPr>
      <w:r w:rsidRPr="002D3D63">
        <w:rPr>
          <w:b/>
          <w:bCs/>
          <w:sz w:val="28"/>
        </w:rPr>
        <w:t>Dashboard Overview</w:t>
      </w:r>
    </w:p>
    <w:p w14:paraId="6B46CDD2" w14:textId="77777777" w:rsidR="002D3D63" w:rsidRPr="002D3D63" w:rsidRDefault="002D3D63" w:rsidP="002D3D63">
      <w:pPr>
        <w:rPr>
          <w:sz w:val="28"/>
        </w:rPr>
      </w:pPr>
      <w:r w:rsidRPr="002D3D63">
        <w:rPr>
          <w:sz w:val="28"/>
        </w:rPr>
        <w:t>A four-page interactive Power BI dashboard was developed.</w:t>
      </w:r>
    </w:p>
    <w:p w14:paraId="1652E5BB" w14:textId="77777777" w:rsidR="002D3D63" w:rsidRPr="002D3D63" w:rsidRDefault="002D3D63" w:rsidP="002D3D63">
      <w:pPr>
        <w:rPr>
          <w:b/>
          <w:bCs/>
          <w:sz w:val="28"/>
        </w:rPr>
      </w:pPr>
      <w:r w:rsidRPr="002D3D63">
        <w:rPr>
          <w:b/>
          <w:bCs/>
          <w:sz w:val="28"/>
        </w:rPr>
        <w:t>Page 1 – Industry Overview</w:t>
      </w:r>
    </w:p>
    <w:p w14:paraId="0543F4E7" w14:textId="77777777" w:rsidR="002D3D63" w:rsidRPr="002D3D63" w:rsidRDefault="002D3D63" w:rsidP="002D3D63">
      <w:pPr>
        <w:numPr>
          <w:ilvl w:val="0"/>
          <w:numId w:val="22"/>
        </w:numPr>
        <w:rPr>
          <w:sz w:val="28"/>
        </w:rPr>
      </w:pPr>
      <w:r w:rsidRPr="002D3D63">
        <w:rPr>
          <w:sz w:val="28"/>
        </w:rPr>
        <w:lastRenderedPageBreak/>
        <w:t>Total AUM</w:t>
      </w:r>
    </w:p>
    <w:p w14:paraId="1B16FDB7" w14:textId="77777777" w:rsidR="002D3D63" w:rsidRPr="002D3D63" w:rsidRDefault="002D3D63" w:rsidP="002D3D63">
      <w:pPr>
        <w:numPr>
          <w:ilvl w:val="0"/>
          <w:numId w:val="22"/>
        </w:numPr>
        <w:rPr>
          <w:sz w:val="28"/>
        </w:rPr>
      </w:pPr>
      <w:r w:rsidRPr="002D3D63">
        <w:rPr>
          <w:sz w:val="28"/>
        </w:rPr>
        <w:t>SIP Inflows</w:t>
      </w:r>
    </w:p>
    <w:p w14:paraId="5C100702" w14:textId="77777777" w:rsidR="002D3D63" w:rsidRPr="002D3D63" w:rsidRDefault="002D3D63" w:rsidP="002D3D63">
      <w:pPr>
        <w:numPr>
          <w:ilvl w:val="0"/>
          <w:numId w:val="22"/>
        </w:numPr>
        <w:rPr>
          <w:sz w:val="28"/>
        </w:rPr>
      </w:pPr>
      <w:r w:rsidRPr="002D3D63">
        <w:rPr>
          <w:sz w:val="28"/>
        </w:rPr>
        <w:t>Folio Count</w:t>
      </w:r>
    </w:p>
    <w:p w14:paraId="6DE9B409" w14:textId="66A1FE7D" w:rsidR="002D3D63" w:rsidRDefault="0027785F" w:rsidP="002D3D63">
      <w:pPr>
        <w:numPr>
          <w:ilvl w:val="0"/>
          <w:numId w:val="22"/>
        </w:numPr>
        <w:rPr>
          <w:sz w:val="28"/>
        </w:rPr>
      </w:pPr>
      <w:r w:rsidRPr="00E72958">
        <w:rPr>
          <w:noProof/>
          <w:sz w:val="28"/>
        </w:rPr>
        <w:drawing>
          <wp:anchor distT="0" distB="0" distL="114300" distR="114300" simplePos="0" relativeHeight="251660288" behindDoc="0" locked="0" layoutInCell="1" allowOverlap="1" wp14:anchorId="7D3C3E95" wp14:editId="601C6D0E">
            <wp:simplePos x="0" y="0"/>
            <wp:positionH relativeFrom="margin">
              <wp:posOffset>-243205</wp:posOffset>
            </wp:positionH>
            <wp:positionV relativeFrom="paragraph">
              <wp:posOffset>379095</wp:posOffset>
            </wp:positionV>
            <wp:extent cx="6346190" cy="3779520"/>
            <wp:effectExtent l="0" t="0" r="0" b="0"/>
            <wp:wrapTopAndBottom/>
            <wp:docPr id="99719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97296" name=""/>
                    <pic:cNvPicPr/>
                  </pic:nvPicPr>
                  <pic:blipFill>
                    <a:blip r:embed="rId23">
                      <a:extLst>
                        <a:ext uri="{28A0092B-C50C-407E-A947-70E740481C1C}">
                          <a14:useLocalDpi xmlns:a14="http://schemas.microsoft.com/office/drawing/2010/main" val="0"/>
                        </a:ext>
                      </a:extLst>
                    </a:blip>
                    <a:stretch>
                      <a:fillRect/>
                    </a:stretch>
                  </pic:blipFill>
                  <pic:spPr>
                    <a:xfrm>
                      <a:off x="0" y="0"/>
                      <a:ext cx="6346190" cy="3779520"/>
                    </a:xfrm>
                    <a:prstGeom prst="rect">
                      <a:avLst/>
                    </a:prstGeom>
                  </pic:spPr>
                </pic:pic>
              </a:graphicData>
            </a:graphic>
            <wp14:sizeRelH relativeFrom="margin">
              <wp14:pctWidth>0</wp14:pctWidth>
            </wp14:sizeRelH>
            <wp14:sizeRelV relativeFrom="margin">
              <wp14:pctHeight>0</wp14:pctHeight>
            </wp14:sizeRelV>
          </wp:anchor>
        </w:drawing>
      </w:r>
      <w:r w:rsidR="002D3D63" w:rsidRPr="002D3D63">
        <w:rPr>
          <w:sz w:val="28"/>
        </w:rPr>
        <w:t>Industry Trends</w:t>
      </w:r>
    </w:p>
    <w:p w14:paraId="13CF64F4" w14:textId="57655CB2" w:rsidR="00E72958" w:rsidRDefault="00E72958" w:rsidP="00E72958">
      <w:pPr>
        <w:ind w:left="720"/>
        <w:rPr>
          <w:sz w:val="28"/>
        </w:rPr>
      </w:pPr>
    </w:p>
    <w:p w14:paraId="010544E0" w14:textId="77777777" w:rsidR="0027785F" w:rsidRPr="002D3D63" w:rsidRDefault="0027785F" w:rsidP="00E72958">
      <w:pPr>
        <w:ind w:left="720"/>
        <w:rPr>
          <w:sz w:val="28"/>
        </w:rPr>
      </w:pPr>
    </w:p>
    <w:p w14:paraId="39ACB515" w14:textId="77777777" w:rsidR="002D3D63" w:rsidRPr="002D3D63" w:rsidRDefault="002D3D63" w:rsidP="002D3D63">
      <w:pPr>
        <w:rPr>
          <w:b/>
          <w:bCs/>
          <w:sz w:val="28"/>
        </w:rPr>
      </w:pPr>
      <w:r w:rsidRPr="002D3D63">
        <w:rPr>
          <w:b/>
          <w:bCs/>
          <w:sz w:val="28"/>
        </w:rPr>
        <w:t>Page 2 – Fund Performance</w:t>
      </w:r>
    </w:p>
    <w:p w14:paraId="31ABAB31" w14:textId="77777777" w:rsidR="002D3D63" w:rsidRPr="002D3D63" w:rsidRDefault="002D3D63" w:rsidP="002D3D63">
      <w:pPr>
        <w:numPr>
          <w:ilvl w:val="0"/>
          <w:numId w:val="23"/>
        </w:numPr>
        <w:rPr>
          <w:sz w:val="28"/>
        </w:rPr>
      </w:pPr>
      <w:r w:rsidRPr="002D3D63">
        <w:rPr>
          <w:sz w:val="28"/>
        </w:rPr>
        <w:t>Risk vs Return Analysis</w:t>
      </w:r>
    </w:p>
    <w:p w14:paraId="21D331FF" w14:textId="77777777" w:rsidR="002D3D63" w:rsidRPr="002D3D63" w:rsidRDefault="002D3D63" w:rsidP="002D3D63">
      <w:pPr>
        <w:numPr>
          <w:ilvl w:val="0"/>
          <w:numId w:val="23"/>
        </w:numPr>
        <w:rPr>
          <w:sz w:val="28"/>
        </w:rPr>
      </w:pPr>
      <w:r w:rsidRPr="002D3D63">
        <w:rPr>
          <w:sz w:val="28"/>
        </w:rPr>
        <w:t>NAV Trends</w:t>
      </w:r>
    </w:p>
    <w:p w14:paraId="3E31CA25" w14:textId="77777777" w:rsidR="002D3D63" w:rsidRDefault="002D3D63" w:rsidP="002D3D63">
      <w:pPr>
        <w:numPr>
          <w:ilvl w:val="0"/>
          <w:numId w:val="23"/>
        </w:numPr>
        <w:rPr>
          <w:sz w:val="28"/>
        </w:rPr>
      </w:pPr>
      <w:r w:rsidRPr="002D3D63">
        <w:rPr>
          <w:sz w:val="28"/>
        </w:rPr>
        <w:t>Fund Scorecard</w:t>
      </w:r>
    </w:p>
    <w:p w14:paraId="30833C9E" w14:textId="440EBFD1" w:rsidR="00E72958" w:rsidRDefault="00E72958" w:rsidP="00E72958">
      <w:pPr>
        <w:ind w:left="720"/>
        <w:rPr>
          <w:sz w:val="28"/>
        </w:rPr>
      </w:pPr>
      <w:r w:rsidRPr="00E72958">
        <w:rPr>
          <w:noProof/>
          <w:sz w:val="28"/>
        </w:rPr>
        <w:lastRenderedPageBreak/>
        <w:drawing>
          <wp:anchor distT="0" distB="0" distL="114300" distR="114300" simplePos="0" relativeHeight="251661312" behindDoc="0" locked="0" layoutInCell="1" allowOverlap="1" wp14:anchorId="04E1A027" wp14:editId="72F5EAF3">
            <wp:simplePos x="0" y="0"/>
            <wp:positionH relativeFrom="margin">
              <wp:posOffset>-304800</wp:posOffset>
            </wp:positionH>
            <wp:positionV relativeFrom="paragraph">
              <wp:posOffset>0</wp:posOffset>
            </wp:positionV>
            <wp:extent cx="6682740" cy="3753485"/>
            <wp:effectExtent l="0" t="0" r="3810" b="0"/>
            <wp:wrapTopAndBottom/>
            <wp:docPr id="68816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67852" name=""/>
                    <pic:cNvPicPr/>
                  </pic:nvPicPr>
                  <pic:blipFill>
                    <a:blip r:embed="rId24">
                      <a:extLst>
                        <a:ext uri="{28A0092B-C50C-407E-A947-70E740481C1C}">
                          <a14:useLocalDpi xmlns:a14="http://schemas.microsoft.com/office/drawing/2010/main" val="0"/>
                        </a:ext>
                      </a:extLst>
                    </a:blip>
                    <a:stretch>
                      <a:fillRect/>
                    </a:stretch>
                  </pic:blipFill>
                  <pic:spPr>
                    <a:xfrm>
                      <a:off x="0" y="0"/>
                      <a:ext cx="6682740" cy="3753485"/>
                    </a:xfrm>
                    <a:prstGeom prst="rect">
                      <a:avLst/>
                    </a:prstGeom>
                  </pic:spPr>
                </pic:pic>
              </a:graphicData>
            </a:graphic>
            <wp14:sizeRelH relativeFrom="margin">
              <wp14:pctWidth>0</wp14:pctWidth>
            </wp14:sizeRelH>
            <wp14:sizeRelV relativeFrom="margin">
              <wp14:pctHeight>0</wp14:pctHeight>
            </wp14:sizeRelV>
          </wp:anchor>
        </w:drawing>
      </w:r>
    </w:p>
    <w:p w14:paraId="712908AB" w14:textId="77777777" w:rsidR="0027785F" w:rsidRPr="002D3D63" w:rsidRDefault="0027785F" w:rsidP="00E72958">
      <w:pPr>
        <w:ind w:left="720"/>
        <w:rPr>
          <w:sz w:val="28"/>
        </w:rPr>
      </w:pPr>
    </w:p>
    <w:p w14:paraId="1724C45C" w14:textId="77777777" w:rsidR="002D3D63" w:rsidRPr="002D3D63" w:rsidRDefault="002D3D63" w:rsidP="002D3D63">
      <w:pPr>
        <w:rPr>
          <w:b/>
          <w:bCs/>
          <w:sz w:val="28"/>
        </w:rPr>
      </w:pPr>
      <w:r w:rsidRPr="002D3D63">
        <w:rPr>
          <w:b/>
          <w:bCs/>
          <w:sz w:val="28"/>
        </w:rPr>
        <w:t>Page 3 – Investor Analytics</w:t>
      </w:r>
    </w:p>
    <w:p w14:paraId="788DCBDE" w14:textId="77777777" w:rsidR="002D3D63" w:rsidRPr="002D3D63" w:rsidRDefault="002D3D63" w:rsidP="002D3D63">
      <w:pPr>
        <w:numPr>
          <w:ilvl w:val="0"/>
          <w:numId w:val="24"/>
        </w:numPr>
        <w:rPr>
          <w:sz w:val="28"/>
        </w:rPr>
      </w:pPr>
      <w:r w:rsidRPr="002D3D63">
        <w:rPr>
          <w:sz w:val="28"/>
        </w:rPr>
        <w:t>State Analysis</w:t>
      </w:r>
    </w:p>
    <w:p w14:paraId="72D30AAB" w14:textId="77777777" w:rsidR="002D3D63" w:rsidRPr="002D3D63" w:rsidRDefault="002D3D63" w:rsidP="002D3D63">
      <w:pPr>
        <w:numPr>
          <w:ilvl w:val="0"/>
          <w:numId w:val="24"/>
        </w:numPr>
        <w:rPr>
          <w:sz w:val="28"/>
        </w:rPr>
      </w:pPr>
      <w:r w:rsidRPr="002D3D63">
        <w:rPr>
          <w:sz w:val="28"/>
        </w:rPr>
        <w:t>Transaction Analysis</w:t>
      </w:r>
    </w:p>
    <w:p w14:paraId="254D2840" w14:textId="77777777" w:rsidR="002D3D63" w:rsidRDefault="002D3D63" w:rsidP="002D3D63">
      <w:pPr>
        <w:numPr>
          <w:ilvl w:val="0"/>
          <w:numId w:val="24"/>
        </w:numPr>
        <w:rPr>
          <w:sz w:val="28"/>
        </w:rPr>
      </w:pPr>
      <w:r w:rsidRPr="002D3D63">
        <w:rPr>
          <w:sz w:val="28"/>
        </w:rPr>
        <w:t>Age Group Analysis</w:t>
      </w:r>
    </w:p>
    <w:p w14:paraId="15FD5F7C" w14:textId="4F309D2D" w:rsidR="00E72958" w:rsidRPr="002D3D63" w:rsidRDefault="00E72958" w:rsidP="00E72958">
      <w:pPr>
        <w:ind w:left="720"/>
        <w:rPr>
          <w:sz w:val="28"/>
        </w:rPr>
      </w:pPr>
      <w:r w:rsidRPr="00E72958">
        <w:rPr>
          <w:noProof/>
          <w:sz w:val="28"/>
        </w:rPr>
        <w:lastRenderedPageBreak/>
        <w:drawing>
          <wp:inline distT="0" distB="0" distL="0" distR="0" wp14:anchorId="170AB785" wp14:editId="74689EBC">
            <wp:extent cx="5731510" cy="3250565"/>
            <wp:effectExtent l="0" t="0" r="2540" b="6985"/>
            <wp:docPr id="150348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83415" name=""/>
                    <pic:cNvPicPr/>
                  </pic:nvPicPr>
                  <pic:blipFill>
                    <a:blip r:embed="rId25"/>
                    <a:stretch>
                      <a:fillRect/>
                    </a:stretch>
                  </pic:blipFill>
                  <pic:spPr>
                    <a:xfrm>
                      <a:off x="0" y="0"/>
                      <a:ext cx="5731510" cy="3250565"/>
                    </a:xfrm>
                    <a:prstGeom prst="rect">
                      <a:avLst/>
                    </a:prstGeom>
                  </pic:spPr>
                </pic:pic>
              </a:graphicData>
            </a:graphic>
          </wp:inline>
        </w:drawing>
      </w:r>
    </w:p>
    <w:p w14:paraId="1C0DE8E8" w14:textId="77777777" w:rsidR="002D3D63" w:rsidRPr="002D3D63" w:rsidRDefault="002D3D63" w:rsidP="002D3D63">
      <w:pPr>
        <w:rPr>
          <w:b/>
          <w:bCs/>
          <w:sz w:val="28"/>
        </w:rPr>
      </w:pPr>
      <w:r w:rsidRPr="002D3D63">
        <w:rPr>
          <w:b/>
          <w:bCs/>
          <w:sz w:val="28"/>
        </w:rPr>
        <w:t>Page 4 – SIP &amp; Market Trends</w:t>
      </w:r>
    </w:p>
    <w:p w14:paraId="5CACD4F6" w14:textId="77777777" w:rsidR="002D3D63" w:rsidRPr="002D3D63" w:rsidRDefault="002D3D63" w:rsidP="002D3D63">
      <w:pPr>
        <w:numPr>
          <w:ilvl w:val="0"/>
          <w:numId w:val="25"/>
        </w:numPr>
        <w:rPr>
          <w:sz w:val="28"/>
        </w:rPr>
      </w:pPr>
      <w:r w:rsidRPr="002D3D63">
        <w:rPr>
          <w:sz w:val="28"/>
        </w:rPr>
        <w:t>SIP Growth</w:t>
      </w:r>
    </w:p>
    <w:p w14:paraId="6D72C28C" w14:textId="77777777" w:rsidR="002D3D63" w:rsidRPr="002D3D63" w:rsidRDefault="002D3D63" w:rsidP="002D3D63">
      <w:pPr>
        <w:numPr>
          <w:ilvl w:val="0"/>
          <w:numId w:val="25"/>
        </w:numPr>
        <w:rPr>
          <w:sz w:val="28"/>
        </w:rPr>
      </w:pPr>
      <w:r w:rsidRPr="002D3D63">
        <w:rPr>
          <w:sz w:val="28"/>
        </w:rPr>
        <w:t>Category Inflows</w:t>
      </w:r>
    </w:p>
    <w:p w14:paraId="669E6540" w14:textId="77777777" w:rsidR="002D3D63" w:rsidRDefault="002D3D63" w:rsidP="002D3D63">
      <w:pPr>
        <w:numPr>
          <w:ilvl w:val="0"/>
          <w:numId w:val="25"/>
        </w:numPr>
        <w:rPr>
          <w:sz w:val="28"/>
        </w:rPr>
      </w:pPr>
      <w:r w:rsidRPr="002D3D63">
        <w:rPr>
          <w:sz w:val="28"/>
        </w:rPr>
        <w:t>Market Trends</w:t>
      </w:r>
    </w:p>
    <w:p w14:paraId="659F33C5" w14:textId="2B247722" w:rsidR="002D3D63" w:rsidRPr="002D3D63" w:rsidRDefault="00E72958" w:rsidP="00E72958">
      <w:pPr>
        <w:ind w:left="720"/>
        <w:rPr>
          <w:sz w:val="28"/>
        </w:rPr>
      </w:pPr>
      <w:r w:rsidRPr="00E72958">
        <w:rPr>
          <w:noProof/>
          <w:sz w:val="28"/>
        </w:rPr>
        <w:drawing>
          <wp:inline distT="0" distB="0" distL="0" distR="0" wp14:anchorId="247EF0DE" wp14:editId="125FF286">
            <wp:extent cx="5731510" cy="3490595"/>
            <wp:effectExtent l="0" t="0" r="2540" b="0"/>
            <wp:docPr id="19480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1401" name=""/>
                    <pic:cNvPicPr/>
                  </pic:nvPicPr>
                  <pic:blipFill>
                    <a:blip r:embed="rId26"/>
                    <a:stretch>
                      <a:fillRect/>
                    </a:stretch>
                  </pic:blipFill>
                  <pic:spPr>
                    <a:xfrm>
                      <a:off x="0" y="0"/>
                      <a:ext cx="5731510" cy="3490595"/>
                    </a:xfrm>
                    <a:prstGeom prst="rect">
                      <a:avLst/>
                    </a:prstGeom>
                  </pic:spPr>
                </pic:pic>
              </a:graphicData>
            </a:graphic>
          </wp:inline>
        </w:drawing>
      </w:r>
    </w:p>
    <w:p w14:paraId="2791FF82" w14:textId="77777777" w:rsidR="002D3D63" w:rsidRPr="002D3D63" w:rsidRDefault="00000000" w:rsidP="002D3D63">
      <w:pPr>
        <w:rPr>
          <w:sz w:val="28"/>
        </w:rPr>
      </w:pPr>
      <w:r>
        <w:rPr>
          <w:sz w:val="28"/>
        </w:rPr>
        <w:pict w14:anchorId="751C9DD2">
          <v:rect id="_x0000_i1035" style="width:0;height:1.5pt" o:hralign="center" o:hrstd="t" o:hr="t" fillcolor="#a0a0a0" stroked="f"/>
        </w:pict>
      </w:r>
    </w:p>
    <w:p w14:paraId="2703EA21" w14:textId="044D0798" w:rsidR="002D3D63" w:rsidRPr="002D3D63" w:rsidRDefault="002D3D63" w:rsidP="002D3D63">
      <w:pPr>
        <w:rPr>
          <w:b/>
          <w:bCs/>
          <w:sz w:val="36"/>
          <w:szCs w:val="36"/>
          <w:u w:val="single"/>
        </w:rPr>
      </w:pPr>
      <w:r w:rsidRPr="002D3D63">
        <w:rPr>
          <w:b/>
          <w:bCs/>
          <w:sz w:val="36"/>
          <w:szCs w:val="36"/>
          <w:u w:val="single"/>
        </w:rPr>
        <w:lastRenderedPageBreak/>
        <w:t>KEY INSIGHTS</w:t>
      </w:r>
    </w:p>
    <w:p w14:paraId="5C39CDE7" w14:textId="77777777" w:rsidR="002D3D63" w:rsidRPr="002D3D63" w:rsidRDefault="002D3D63" w:rsidP="002D3D63">
      <w:pPr>
        <w:rPr>
          <w:b/>
          <w:bCs/>
          <w:sz w:val="28"/>
        </w:rPr>
      </w:pPr>
      <w:r w:rsidRPr="002D3D63">
        <w:rPr>
          <w:b/>
          <w:bCs/>
          <w:sz w:val="28"/>
        </w:rPr>
        <w:t>Major Findings</w:t>
      </w:r>
    </w:p>
    <w:p w14:paraId="309CEF8F" w14:textId="77777777" w:rsidR="002D3D63" w:rsidRPr="002D3D63" w:rsidRDefault="002D3D63" w:rsidP="002D3D63">
      <w:pPr>
        <w:numPr>
          <w:ilvl w:val="0"/>
          <w:numId w:val="26"/>
        </w:numPr>
        <w:rPr>
          <w:sz w:val="28"/>
        </w:rPr>
      </w:pPr>
      <w:r w:rsidRPr="002D3D63">
        <w:rPr>
          <w:sz w:val="28"/>
        </w:rPr>
        <w:t>Mutual fund industry AUM has shown strong growth between 2022 and 2025.</w:t>
      </w:r>
    </w:p>
    <w:p w14:paraId="0F9F1639" w14:textId="77777777" w:rsidR="002D3D63" w:rsidRPr="002D3D63" w:rsidRDefault="002D3D63" w:rsidP="002D3D63">
      <w:pPr>
        <w:numPr>
          <w:ilvl w:val="0"/>
          <w:numId w:val="26"/>
        </w:numPr>
        <w:rPr>
          <w:sz w:val="28"/>
        </w:rPr>
      </w:pPr>
      <w:r w:rsidRPr="002D3D63">
        <w:rPr>
          <w:sz w:val="28"/>
        </w:rPr>
        <w:t>SIP inflows continue to increase steadily, indicating rising retail participation.</w:t>
      </w:r>
    </w:p>
    <w:p w14:paraId="652430F1" w14:textId="77777777" w:rsidR="002D3D63" w:rsidRPr="002D3D63" w:rsidRDefault="002D3D63" w:rsidP="002D3D63">
      <w:pPr>
        <w:numPr>
          <w:ilvl w:val="0"/>
          <w:numId w:val="26"/>
        </w:numPr>
        <w:rPr>
          <w:sz w:val="28"/>
        </w:rPr>
      </w:pPr>
      <w:r w:rsidRPr="002D3D63">
        <w:rPr>
          <w:sz w:val="28"/>
        </w:rPr>
        <w:t>Small Cap funds delivered the highest returns but also carried higher risk.</w:t>
      </w:r>
    </w:p>
    <w:p w14:paraId="38767C25" w14:textId="77777777" w:rsidR="002D3D63" w:rsidRPr="002D3D63" w:rsidRDefault="002D3D63" w:rsidP="002D3D63">
      <w:pPr>
        <w:numPr>
          <w:ilvl w:val="0"/>
          <w:numId w:val="26"/>
        </w:numPr>
        <w:rPr>
          <w:sz w:val="28"/>
        </w:rPr>
      </w:pPr>
      <w:r w:rsidRPr="002D3D63">
        <w:rPr>
          <w:sz w:val="28"/>
        </w:rPr>
        <w:t>Risk-adjusted metrics identified several funds consistently outperforming benchmarks.</w:t>
      </w:r>
    </w:p>
    <w:p w14:paraId="3485752D" w14:textId="77777777" w:rsidR="002D3D63" w:rsidRPr="002D3D63" w:rsidRDefault="002D3D63" w:rsidP="002D3D63">
      <w:pPr>
        <w:numPr>
          <w:ilvl w:val="0"/>
          <w:numId w:val="26"/>
        </w:numPr>
        <w:rPr>
          <w:sz w:val="28"/>
        </w:rPr>
      </w:pPr>
      <w:r w:rsidRPr="002D3D63">
        <w:rPr>
          <w:sz w:val="28"/>
        </w:rPr>
        <w:t>Financial Services and Technology sectors dominate portfolio allocations.</w:t>
      </w:r>
    </w:p>
    <w:p w14:paraId="7EED221A" w14:textId="77777777" w:rsidR="002D3D63" w:rsidRPr="002D3D63" w:rsidRDefault="002D3D63" w:rsidP="002D3D63">
      <w:pPr>
        <w:numPr>
          <w:ilvl w:val="0"/>
          <w:numId w:val="26"/>
        </w:numPr>
        <w:rPr>
          <w:sz w:val="28"/>
        </w:rPr>
      </w:pPr>
      <w:r w:rsidRPr="002D3D63">
        <w:rPr>
          <w:sz w:val="28"/>
        </w:rPr>
        <w:t>Investor activity is concentrated in major states and metropolitan areas.</w:t>
      </w:r>
    </w:p>
    <w:p w14:paraId="6A4228B8" w14:textId="77777777" w:rsidR="002D3D63" w:rsidRPr="002D3D63" w:rsidRDefault="002D3D63" w:rsidP="002D3D63">
      <w:pPr>
        <w:numPr>
          <w:ilvl w:val="0"/>
          <w:numId w:val="26"/>
        </w:numPr>
        <w:rPr>
          <w:sz w:val="28"/>
        </w:rPr>
      </w:pPr>
      <w:r w:rsidRPr="002D3D63">
        <w:rPr>
          <w:sz w:val="28"/>
        </w:rPr>
        <w:t>Equity-oriented funds attracted the highest net inflows.</w:t>
      </w:r>
    </w:p>
    <w:p w14:paraId="0720FCA1" w14:textId="77777777" w:rsidR="002D3D63" w:rsidRPr="002D3D63" w:rsidRDefault="002D3D63" w:rsidP="002D3D63">
      <w:pPr>
        <w:numPr>
          <w:ilvl w:val="0"/>
          <w:numId w:val="26"/>
        </w:numPr>
        <w:rPr>
          <w:sz w:val="28"/>
        </w:rPr>
      </w:pPr>
      <w:r w:rsidRPr="002D3D63">
        <w:rPr>
          <w:sz w:val="28"/>
        </w:rPr>
        <w:t>Portfolio concentration varies significantly across schemes.</w:t>
      </w:r>
    </w:p>
    <w:p w14:paraId="1788618A" w14:textId="77777777" w:rsidR="002D3D63" w:rsidRPr="002D3D63" w:rsidRDefault="002D3D63" w:rsidP="002D3D63">
      <w:pPr>
        <w:numPr>
          <w:ilvl w:val="0"/>
          <w:numId w:val="26"/>
        </w:numPr>
        <w:rPr>
          <w:sz w:val="28"/>
        </w:rPr>
      </w:pPr>
      <w:r w:rsidRPr="002D3D63">
        <w:rPr>
          <w:sz w:val="28"/>
        </w:rPr>
        <w:t>Rolling Sharpe Ratios revealed changing risk-adjusted performance over time.</w:t>
      </w:r>
    </w:p>
    <w:p w14:paraId="6612B5AF" w14:textId="77777777" w:rsidR="002D3D63" w:rsidRPr="002D3D63" w:rsidRDefault="002D3D63" w:rsidP="002D3D63">
      <w:pPr>
        <w:numPr>
          <w:ilvl w:val="0"/>
          <w:numId w:val="26"/>
        </w:numPr>
        <w:rPr>
          <w:sz w:val="28"/>
        </w:rPr>
      </w:pPr>
      <w:r w:rsidRPr="002D3D63">
        <w:rPr>
          <w:sz w:val="28"/>
        </w:rPr>
        <w:t>The recommendation system successfully identifies suitable funds based on investor risk preferences.</w:t>
      </w:r>
    </w:p>
    <w:p w14:paraId="76D0F082" w14:textId="77777777" w:rsidR="002D3D63" w:rsidRPr="002D3D63" w:rsidRDefault="00000000" w:rsidP="002D3D63">
      <w:pPr>
        <w:rPr>
          <w:sz w:val="28"/>
        </w:rPr>
      </w:pPr>
      <w:r>
        <w:rPr>
          <w:sz w:val="28"/>
        </w:rPr>
        <w:pict w14:anchorId="65DF66BD">
          <v:rect id="_x0000_i1036" style="width:0;height:1.5pt" o:hralign="center" o:hrstd="t" o:hr="t" fillcolor="#a0a0a0" stroked="f"/>
        </w:pict>
      </w:r>
    </w:p>
    <w:p w14:paraId="48A7A7AF" w14:textId="76058668" w:rsidR="002D3D63" w:rsidRPr="002D3D63" w:rsidRDefault="002D3D63" w:rsidP="002D3D63">
      <w:pPr>
        <w:rPr>
          <w:b/>
          <w:bCs/>
          <w:sz w:val="36"/>
          <w:szCs w:val="36"/>
          <w:u w:val="single"/>
        </w:rPr>
      </w:pPr>
      <w:r w:rsidRPr="002D3D63">
        <w:rPr>
          <w:b/>
          <w:bCs/>
          <w:sz w:val="36"/>
          <w:szCs w:val="36"/>
          <w:u w:val="single"/>
        </w:rPr>
        <w:t>CONCLUSION &amp; FUTURE WORK</w:t>
      </w:r>
    </w:p>
    <w:p w14:paraId="62D8B32C" w14:textId="77777777" w:rsidR="002D3D63" w:rsidRPr="002D3D63" w:rsidRDefault="002D3D63" w:rsidP="002D3D63">
      <w:pPr>
        <w:rPr>
          <w:b/>
          <w:bCs/>
          <w:sz w:val="28"/>
        </w:rPr>
      </w:pPr>
      <w:r w:rsidRPr="002D3D63">
        <w:rPr>
          <w:b/>
          <w:bCs/>
          <w:sz w:val="28"/>
        </w:rPr>
        <w:t>Conclusion</w:t>
      </w:r>
    </w:p>
    <w:p w14:paraId="2E5E8D94" w14:textId="77777777" w:rsidR="002D3D63" w:rsidRPr="002D3D63" w:rsidRDefault="002D3D63" w:rsidP="002D3D63">
      <w:pPr>
        <w:rPr>
          <w:sz w:val="28"/>
        </w:rPr>
      </w:pPr>
      <w:r w:rsidRPr="002D3D63">
        <w:rPr>
          <w:sz w:val="28"/>
        </w:rPr>
        <w:t>The Mutual Fund Analytics Platform successfully integrates data engineering, financial analytics, and business intelligence into a single solution.</w:t>
      </w:r>
    </w:p>
    <w:p w14:paraId="7C6A447F" w14:textId="77777777" w:rsidR="002D3D63" w:rsidRPr="002D3D63" w:rsidRDefault="002D3D63" w:rsidP="002D3D63">
      <w:pPr>
        <w:rPr>
          <w:sz w:val="28"/>
        </w:rPr>
      </w:pPr>
      <w:r w:rsidRPr="002D3D63">
        <w:rPr>
          <w:sz w:val="28"/>
        </w:rPr>
        <w:t>The project demonstrates how modern analytics techniques can support investment decision making through automated data processing, risk assessment, and interactive visualization.</w:t>
      </w:r>
    </w:p>
    <w:p w14:paraId="13D2C542" w14:textId="77777777" w:rsidR="002D3D63" w:rsidRPr="002D3D63" w:rsidRDefault="002D3D63" w:rsidP="002D3D63">
      <w:pPr>
        <w:rPr>
          <w:sz w:val="28"/>
        </w:rPr>
      </w:pPr>
      <w:r w:rsidRPr="002D3D63">
        <w:rPr>
          <w:sz w:val="28"/>
        </w:rPr>
        <w:t>The developed platform enables investors, analysts, and financial institutions to gain deeper insights into mutual fund performance and investor behavior.</w:t>
      </w:r>
    </w:p>
    <w:p w14:paraId="17E6380A" w14:textId="77777777" w:rsidR="002D3D63" w:rsidRPr="002D3D63" w:rsidRDefault="002D3D63" w:rsidP="002D3D63">
      <w:pPr>
        <w:rPr>
          <w:b/>
          <w:bCs/>
          <w:sz w:val="28"/>
        </w:rPr>
      </w:pPr>
      <w:r w:rsidRPr="002D3D63">
        <w:rPr>
          <w:b/>
          <w:bCs/>
          <w:sz w:val="28"/>
        </w:rPr>
        <w:t>Future Enhancements</w:t>
      </w:r>
    </w:p>
    <w:p w14:paraId="7600A0E9" w14:textId="77777777" w:rsidR="002D3D63" w:rsidRPr="002D3D63" w:rsidRDefault="002D3D63" w:rsidP="002D3D63">
      <w:pPr>
        <w:numPr>
          <w:ilvl w:val="0"/>
          <w:numId w:val="27"/>
        </w:numPr>
        <w:rPr>
          <w:sz w:val="28"/>
        </w:rPr>
      </w:pPr>
      <w:r w:rsidRPr="002D3D63">
        <w:rPr>
          <w:sz w:val="28"/>
        </w:rPr>
        <w:lastRenderedPageBreak/>
        <w:t>Real-time NAV streaming.</w:t>
      </w:r>
    </w:p>
    <w:p w14:paraId="1129FD37" w14:textId="77777777" w:rsidR="002D3D63" w:rsidRPr="002D3D63" w:rsidRDefault="002D3D63" w:rsidP="002D3D63">
      <w:pPr>
        <w:numPr>
          <w:ilvl w:val="0"/>
          <w:numId w:val="27"/>
        </w:numPr>
        <w:rPr>
          <w:sz w:val="28"/>
        </w:rPr>
      </w:pPr>
      <w:r w:rsidRPr="002D3D63">
        <w:rPr>
          <w:sz w:val="28"/>
        </w:rPr>
        <w:t>Streamlit web application.</w:t>
      </w:r>
    </w:p>
    <w:p w14:paraId="12E3D01F" w14:textId="77777777" w:rsidR="002D3D63" w:rsidRPr="002D3D63" w:rsidRDefault="002D3D63" w:rsidP="002D3D63">
      <w:pPr>
        <w:numPr>
          <w:ilvl w:val="0"/>
          <w:numId w:val="27"/>
        </w:numPr>
        <w:rPr>
          <w:sz w:val="28"/>
        </w:rPr>
      </w:pPr>
      <w:r w:rsidRPr="002D3D63">
        <w:rPr>
          <w:sz w:val="28"/>
        </w:rPr>
        <w:t>Monte Carlo portfolio simulation.</w:t>
      </w:r>
    </w:p>
    <w:p w14:paraId="48B3DE06" w14:textId="77777777" w:rsidR="002D3D63" w:rsidRPr="002D3D63" w:rsidRDefault="002D3D63" w:rsidP="002D3D63">
      <w:pPr>
        <w:numPr>
          <w:ilvl w:val="0"/>
          <w:numId w:val="27"/>
        </w:numPr>
        <w:rPr>
          <w:sz w:val="28"/>
        </w:rPr>
      </w:pPr>
      <w:r w:rsidRPr="002D3D63">
        <w:rPr>
          <w:sz w:val="28"/>
        </w:rPr>
        <w:t>Markowitz portfolio optimization.</w:t>
      </w:r>
    </w:p>
    <w:p w14:paraId="37595ED4" w14:textId="77777777" w:rsidR="002D3D63" w:rsidRPr="002D3D63" w:rsidRDefault="002D3D63" w:rsidP="002D3D63">
      <w:pPr>
        <w:numPr>
          <w:ilvl w:val="0"/>
          <w:numId w:val="27"/>
        </w:numPr>
        <w:rPr>
          <w:sz w:val="28"/>
        </w:rPr>
      </w:pPr>
      <w:r w:rsidRPr="002D3D63">
        <w:rPr>
          <w:sz w:val="28"/>
        </w:rPr>
        <w:t>Automated email reporting.</w:t>
      </w:r>
    </w:p>
    <w:p w14:paraId="7A97ABE6" w14:textId="77777777" w:rsidR="002D3D63" w:rsidRPr="002D3D63" w:rsidRDefault="002D3D63" w:rsidP="002D3D63">
      <w:pPr>
        <w:numPr>
          <w:ilvl w:val="0"/>
          <w:numId w:val="27"/>
        </w:numPr>
        <w:rPr>
          <w:sz w:val="28"/>
        </w:rPr>
      </w:pPr>
      <w:r w:rsidRPr="002D3D63">
        <w:rPr>
          <w:sz w:val="28"/>
        </w:rPr>
        <w:t>Machine learning-based return forecasting.</w:t>
      </w:r>
    </w:p>
    <w:p w14:paraId="27AAA24C" w14:textId="77777777" w:rsidR="002D3D63" w:rsidRPr="002D3D63" w:rsidRDefault="002D3D63" w:rsidP="002D3D63">
      <w:pPr>
        <w:numPr>
          <w:ilvl w:val="0"/>
          <w:numId w:val="27"/>
        </w:numPr>
        <w:rPr>
          <w:sz w:val="28"/>
        </w:rPr>
      </w:pPr>
      <w:r w:rsidRPr="002D3D63">
        <w:rPr>
          <w:sz w:val="28"/>
        </w:rPr>
        <w:t>Cloud deployment and API integration.</w:t>
      </w:r>
    </w:p>
    <w:p w14:paraId="58210E4E" w14:textId="77777777" w:rsidR="002D3D63" w:rsidRPr="002D3D63" w:rsidRDefault="002D3D63" w:rsidP="002D3D63">
      <w:pPr>
        <w:rPr>
          <w:b/>
          <w:bCs/>
          <w:sz w:val="28"/>
        </w:rPr>
      </w:pPr>
      <w:r w:rsidRPr="002D3D63">
        <w:rPr>
          <w:b/>
          <w:bCs/>
          <w:sz w:val="28"/>
        </w:rPr>
        <w:t>References</w:t>
      </w:r>
    </w:p>
    <w:p w14:paraId="072EB83B" w14:textId="77777777" w:rsidR="002D3D63" w:rsidRPr="002D3D63" w:rsidRDefault="002D3D63" w:rsidP="002D3D63">
      <w:pPr>
        <w:numPr>
          <w:ilvl w:val="0"/>
          <w:numId w:val="28"/>
        </w:numPr>
        <w:rPr>
          <w:sz w:val="28"/>
        </w:rPr>
      </w:pPr>
      <w:r w:rsidRPr="002D3D63">
        <w:rPr>
          <w:sz w:val="28"/>
        </w:rPr>
        <w:t>AMFI India</w:t>
      </w:r>
    </w:p>
    <w:p w14:paraId="265E6682" w14:textId="77777777" w:rsidR="002D3D63" w:rsidRPr="002D3D63" w:rsidRDefault="002D3D63" w:rsidP="002D3D63">
      <w:pPr>
        <w:numPr>
          <w:ilvl w:val="0"/>
          <w:numId w:val="28"/>
        </w:numPr>
        <w:rPr>
          <w:sz w:val="28"/>
        </w:rPr>
      </w:pPr>
      <w:r w:rsidRPr="002D3D63">
        <w:rPr>
          <w:sz w:val="28"/>
        </w:rPr>
        <w:t>MFAPI</w:t>
      </w:r>
    </w:p>
    <w:p w14:paraId="0E8F501D" w14:textId="77777777" w:rsidR="002D3D63" w:rsidRPr="002D3D63" w:rsidRDefault="002D3D63" w:rsidP="002D3D63">
      <w:pPr>
        <w:numPr>
          <w:ilvl w:val="0"/>
          <w:numId w:val="28"/>
        </w:numPr>
        <w:rPr>
          <w:sz w:val="28"/>
        </w:rPr>
      </w:pPr>
      <w:r w:rsidRPr="002D3D63">
        <w:rPr>
          <w:sz w:val="28"/>
        </w:rPr>
        <w:t>NSE India</w:t>
      </w:r>
    </w:p>
    <w:p w14:paraId="2B011592" w14:textId="77777777" w:rsidR="002D3D63" w:rsidRPr="002D3D63" w:rsidRDefault="002D3D63" w:rsidP="002D3D63">
      <w:pPr>
        <w:numPr>
          <w:ilvl w:val="0"/>
          <w:numId w:val="28"/>
        </w:numPr>
        <w:rPr>
          <w:sz w:val="28"/>
        </w:rPr>
      </w:pPr>
      <w:r w:rsidRPr="002D3D63">
        <w:rPr>
          <w:sz w:val="28"/>
        </w:rPr>
        <w:t>RBI Publications</w:t>
      </w:r>
    </w:p>
    <w:p w14:paraId="63A53BE2" w14:textId="77777777" w:rsidR="002D3D63" w:rsidRDefault="002D3D63" w:rsidP="002D3D63">
      <w:pPr>
        <w:numPr>
          <w:ilvl w:val="0"/>
          <w:numId w:val="28"/>
        </w:numPr>
        <w:rPr>
          <w:sz w:val="28"/>
        </w:rPr>
      </w:pPr>
      <w:r w:rsidRPr="002D3D63">
        <w:rPr>
          <w:sz w:val="28"/>
        </w:rPr>
        <w:t>Mutual Fund Industry Reports</w:t>
      </w:r>
    </w:p>
    <w:p w14:paraId="69CED989" w14:textId="77777777" w:rsidR="002D3D63" w:rsidRPr="002D3D63" w:rsidRDefault="002D3D63" w:rsidP="002D3D63">
      <w:pPr>
        <w:ind w:left="720"/>
        <w:rPr>
          <w:sz w:val="28"/>
        </w:rPr>
      </w:pPr>
    </w:p>
    <w:p w14:paraId="54F72FA2" w14:textId="77777777" w:rsidR="002D3D63" w:rsidRPr="002D3D63" w:rsidRDefault="002D3D63" w:rsidP="002D3D63">
      <w:pPr>
        <w:jc w:val="center"/>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D3D63">
        <w:rPr>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Thank You</w:t>
      </w:r>
    </w:p>
    <w:p w14:paraId="2227791F" w14:textId="77777777" w:rsidR="0020389A" w:rsidRPr="002D3D63" w:rsidRDefault="0020389A">
      <w:pPr>
        <w:rPr>
          <w:sz w:val="28"/>
        </w:rPr>
      </w:pPr>
    </w:p>
    <w:sectPr w:rsidR="0020389A" w:rsidRPr="002D3D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7BEF"/>
    <w:multiLevelType w:val="multilevel"/>
    <w:tmpl w:val="BEBCB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36E1B"/>
    <w:multiLevelType w:val="multilevel"/>
    <w:tmpl w:val="7E3E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5425A"/>
    <w:multiLevelType w:val="multilevel"/>
    <w:tmpl w:val="532C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91F9C"/>
    <w:multiLevelType w:val="multilevel"/>
    <w:tmpl w:val="DB26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E1786"/>
    <w:multiLevelType w:val="multilevel"/>
    <w:tmpl w:val="5A94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274ED"/>
    <w:multiLevelType w:val="multilevel"/>
    <w:tmpl w:val="CDA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F3484"/>
    <w:multiLevelType w:val="multilevel"/>
    <w:tmpl w:val="EF2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03F9A"/>
    <w:multiLevelType w:val="multilevel"/>
    <w:tmpl w:val="50BE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F3B36"/>
    <w:multiLevelType w:val="multilevel"/>
    <w:tmpl w:val="8F70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B9406F"/>
    <w:multiLevelType w:val="multilevel"/>
    <w:tmpl w:val="37E8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51F86"/>
    <w:multiLevelType w:val="multilevel"/>
    <w:tmpl w:val="2AAE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636B3"/>
    <w:multiLevelType w:val="multilevel"/>
    <w:tmpl w:val="4BA0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D0629"/>
    <w:multiLevelType w:val="multilevel"/>
    <w:tmpl w:val="EE26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019CB"/>
    <w:multiLevelType w:val="multilevel"/>
    <w:tmpl w:val="591C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15040"/>
    <w:multiLevelType w:val="multilevel"/>
    <w:tmpl w:val="BDC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02CC0"/>
    <w:multiLevelType w:val="multilevel"/>
    <w:tmpl w:val="DF52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6F0990"/>
    <w:multiLevelType w:val="multilevel"/>
    <w:tmpl w:val="27AE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41221"/>
    <w:multiLevelType w:val="multilevel"/>
    <w:tmpl w:val="4D78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E1DB2"/>
    <w:multiLevelType w:val="multilevel"/>
    <w:tmpl w:val="B912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615A4"/>
    <w:multiLevelType w:val="multilevel"/>
    <w:tmpl w:val="EE12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897768"/>
    <w:multiLevelType w:val="multilevel"/>
    <w:tmpl w:val="660A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B367E"/>
    <w:multiLevelType w:val="multilevel"/>
    <w:tmpl w:val="716E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50744"/>
    <w:multiLevelType w:val="multilevel"/>
    <w:tmpl w:val="F0EC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F14DF8"/>
    <w:multiLevelType w:val="multilevel"/>
    <w:tmpl w:val="C568D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107DF4"/>
    <w:multiLevelType w:val="multilevel"/>
    <w:tmpl w:val="A0D0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7540A"/>
    <w:multiLevelType w:val="multilevel"/>
    <w:tmpl w:val="8E16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E732A8"/>
    <w:multiLevelType w:val="multilevel"/>
    <w:tmpl w:val="25C2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F0576"/>
    <w:multiLevelType w:val="multilevel"/>
    <w:tmpl w:val="57364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122416">
    <w:abstractNumId w:val="22"/>
  </w:num>
  <w:num w:numId="2" w16cid:durableId="2020960872">
    <w:abstractNumId w:val="16"/>
  </w:num>
  <w:num w:numId="3" w16cid:durableId="229384131">
    <w:abstractNumId w:val="19"/>
  </w:num>
  <w:num w:numId="4" w16cid:durableId="1374892262">
    <w:abstractNumId w:val="11"/>
  </w:num>
  <w:num w:numId="5" w16cid:durableId="1482115938">
    <w:abstractNumId w:val="15"/>
  </w:num>
  <w:num w:numId="6" w16cid:durableId="648635325">
    <w:abstractNumId w:val="10"/>
  </w:num>
  <w:num w:numId="7" w16cid:durableId="1071543003">
    <w:abstractNumId w:val="6"/>
  </w:num>
  <w:num w:numId="8" w16cid:durableId="73086385">
    <w:abstractNumId w:val="26"/>
  </w:num>
  <w:num w:numId="9" w16cid:durableId="167136727">
    <w:abstractNumId w:val="25"/>
  </w:num>
  <w:num w:numId="10" w16cid:durableId="2056856848">
    <w:abstractNumId w:val="24"/>
  </w:num>
  <w:num w:numId="11" w16cid:durableId="1112285642">
    <w:abstractNumId w:val="0"/>
  </w:num>
  <w:num w:numId="12" w16cid:durableId="1379356244">
    <w:abstractNumId w:val="27"/>
  </w:num>
  <w:num w:numId="13" w16cid:durableId="365834894">
    <w:abstractNumId w:val="12"/>
  </w:num>
  <w:num w:numId="14" w16cid:durableId="2015841881">
    <w:abstractNumId w:val="9"/>
  </w:num>
  <w:num w:numId="15" w16cid:durableId="1955476781">
    <w:abstractNumId w:val="4"/>
  </w:num>
  <w:num w:numId="16" w16cid:durableId="1170291729">
    <w:abstractNumId w:val="13"/>
  </w:num>
  <w:num w:numId="17" w16cid:durableId="1941645931">
    <w:abstractNumId w:val="5"/>
  </w:num>
  <w:num w:numId="18" w16cid:durableId="2132437571">
    <w:abstractNumId w:val="3"/>
  </w:num>
  <w:num w:numId="19" w16cid:durableId="935750686">
    <w:abstractNumId w:val="21"/>
  </w:num>
  <w:num w:numId="20" w16cid:durableId="2028868247">
    <w:abstractNumId w:val="7"/>
  </w:num>
  <w:num w:numId="21" w16cid:durableId="1431318494">
    <w:abstractNumId w:val="17"/>
  </w:num>
  <w:num w:numId="22" w16cid:durableId="1832329299">
    <w:abstractNumId w:val="2"/>
  </w:num>
  <w:num w:numId="23" w16cid:durableId="516232077">
    <w:abstractNumId w:val="18"/>
  </w:num>
  <w:num w:numId="24" w16cid:durableId="655109675">
    <w:abstractNumId w:val="14"/>
  </w:num>
  <w:num w:numId="25" w16cid:durableId="627245188">
    <w:abstractNumId w:val="20"/>
  </w:num>
  <w:num w:numId="26" w16cid:durableId="1964266915">
    <w:abstractNumId w:val="23"/>
  </w:num>
  <w:num w:numId="27" w16cid:durableId="1194731352">
    <w:abstractNumId w:val="8"/>
  </w:num>
  <w:num w:numId="28" w16cid:durableId="1087113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D63"/>
    <w:rsid w:val="0020389A"/>
    <w:rsid w:val="00252811"/>
    <w:rsid w:val="0027785F"/>
    <w:rsid w:val="002D3D63"/>
    <w:rsid w:val="003546C0"/>
    <w:rsid w:val="00372F53"/>
    <w:rsid w:val="00AC7DB0"/>
    <w:rsid w:val="00E04E33"/>
    <w:rsid w:val="00E66750"/>
    <w:rsid w:val="00E72958"/>
    <w:rsid w:val="00F27DC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9E5EA"/>
  <w15:chartTrackingRefBased/>
  <w15:docId w15:val="{557F7ADF-82F4-4CBD-9E02-232B29A46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D6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D3D6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D3D6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D3D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3D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3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D6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D3D6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D3D6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D3D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3D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3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D63"/>
    <w:rPr>
      <w:rFonts w:eastAsiaTheme="majorEastAsia" w:cstheme="majorBidi"/>
      <w:color w:val="272727" w:themeColor="text1" w:themeTint="D8"/>
    </w:rPr>
  </w:style>
  <w:style w:type="paragraph" w:styleId="Title">
    <w:name w:val="Title"/>
    <w:basedOn w:val="Normal"/>
    <w:next w:val="Normal"/>
    <w:link w:val="TitleChar"/>
    <w:uiPriority w:val="10"/>
    <w:qFormat/>
    <w:rsid w:val="002D3D6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D3D6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D3D6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D3D6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D3D63"/>
    <w:pPr>
      <w:spacing w:before="160"/>
      <w:jc w:val="center"/>
    </w:pPr>
    <w:rPr>
      <w:i/>
      <w:iCs/>
      <w:color w:val="404040" w:themeColor="text1" w:themeTint="BF"/>
    </w:rPr>
  </w:style>
  <w:style w:type="character" w:customStyle="1" w:styleId="QuoteChar">
    <w:name w:val="Quote Char"/>
    <w:basedOn w:val="DefaultParagraphFont"/>
    <w:link w:val="Quote"/>
    <w:uiPriority w:val="29"/>
    <w:rsid w:val="002D3D63"/>
    <w:rPr>
      <w:i/>
      <w:iCs/>
      <w:color w:val="404040" w:themeColor="text1" w:themeTint="BF"/>
    </w:rPr>
  </w:style>
  <w:style w:type="paragraph" w:styleId="ListParagraph">
    <w:name w:val="List Paragraph"/>
    <w:basedOn w:val="Normal"/>
    <w:uiPriority w:val="34"/>
    <w:qFormat/>
    <w:rsid w:val="002D3D63"/>
    <w:pPr>
      <w:ind w:left="720"/>
      <w:contextualSpacing/>
    </w:pPr>
  </w:style>
  <w:style w:type="character" w:styleId="IntenseEmphasis">
    <w:name w:val="Intense Emphasis"/>
    <w:basedOn w:val="DefaultParagraphFont"/>
    <w:uiPriority w:val="21"/>
    <w:qFormat/>
    <w:rsid w:val="002D3D63"/>
    <w:rPr>
      <w:i/>
      <w:iCs/>
      <w:color w:val="2F5496" w:themeColor="accent1" w:themeShade="BF"/>
    </w:rPr>
  </w:style>
  <w:style w:type="paragraph" w:styleId="IntenseQuote">
    <w:name w:val="Intense Quote"/>
    <w:basedOn w:val="Normal"/>
    <w:next w:val="Normal"/>
    <w:link w:val="IntenseQuoteChar"/>
    <w:uiPriority w:val="30"/>
    <w:qFormat/>
    <w:rsid w:val="002D3D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3D63"/>
    <w:rPr>
      <w:i/>
      <w:iCs/>
      <w:color w:val="2F5496" w:themeColor="accent1" w:themeShade="BF"/>
    </w:rPr>
  </w:style>
  <w:style w:type="character" w:styleId="IntenseReference">
    <w:name w:val="Intense Reference"/>
    <w:basedOn w:val="DefaultParagraphFont"/>
    <w:uiPriority w:val="32"/>
    <w:qFormat/>
    <w:rsid w:val="002D3D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Priya Reddy Devarapalli</dc:creator>
  <cp:keywords/>
  <dc:description/>
  <cp:lastModifiedBy>Sri Priya Reddy Devarapalli</cp:lastModifiedBy>
  <cp:revision>2</cp:revision>
  <cp:lastPrinted>2026-06-07T06:12:00Z</cp:lastPrinted>
  <dcterms:created xsi:type="dcterms:W3CDTF">2026-06-07T06:22:00Z</dcterms:created>
  <dcterms:modified xsi:type="dcterms:W3CDTF">2026-06-07T06:22:00Z</dcterms:modified>
</cp:coreProperties>
</file>