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Data Flow Diagram &amp; User Stories</w:t>
      </w:r>
    </w:p>
    <w:p>
      <w:pPr>
        <w:spacing w:after="80"/>
      </w:pPr>
    </w:p>
    <w:tbl>
      <w:tblPr>
        <w:tblStyle w:val="TableGrid"/>
        <w:tblW w:type="auto" w:w="0"/>
        <w:tblLook w:firstColumn="1" w:firstRow="1" w:lastColumn="0" w:lastRow="0" w:noHBand="0" w:noVBand="1" w:val="04A0"/>
      </w:tblPr>
      <w:tblGrid>
        <w:gridCol w:w="4680"/>
        <w:gridCol w:w="4680"/>
      </w:tblGrid>
      <w:tr>
        <w:tc>
          <w:tcPr>
            <w:tcW w:type="dxa" w:w="4680"/>
            <w:tcMar>
              <w:top w:w="60" w:type="dxa"/>
              <w:bottom w:w="60" w:type="dxa"/>
              <w:left w:w="100" w:type="dxa"/>
              <w:right w:w="100" w:type="dxa"/>
            </w:tcMar>
            <w:shd w:fill="ECECEC"/>
          </w:tcPr>
          <w:p>
            <w:r/>
          </w:p>
          <w:p>
            <w:pPr>
              <w:spacing w:after="40" w:before="40"/>
            </w:pPr>
            <w:r>
              <w:rPr>
                <w:b/>
              </w:rPr>
              <w:t>Parameter</w:t>
            </w:r>
          </w:p>
        </w:tc>
        <w:tc>
          <w:tcPr>
            <w:tcW w:type="dxa" w:w="4680"/>
            <w:tcMar>
              <w:top w:w="60" w:type="dxa"/>
              <w:bottom w:w="60" w:type="dxa"/>
              <w:left w:w="100" w:type="dxa"/>
              <w:right w:w="100" w:type="dxa"/>
            </w:tcMar>
            <w:shd w:fill="ECECEC"/>
          </w:tcPr>
          <w:p>
            <w:r/>
          </w:p>
          <w:p>
            <w:pPr>
              <w:spacing w:after="40" w:before="40"/>
            </w:pPr>
            <w:r>
              <w:rPr>
                <w:b/>
              </w:rPr>
              <w:t>Details</w:t>
            </w:r>
          </w:p>
        </w:tc>
      </w:tr>
      <w:tr>
        <w:tc>
          <w:tcPr>
            <w:tcW w:type="dxa" w:w="4680"/>
            <w:tcMar>
              <w:top w:w="60" w:type="dxa"/>
              <w:bottom w:w="60" w:type="dxa"/>
              <w:left w:w="100" w:type="dxa"/>
              <w:right w:w="100" w:type="dxa"/>
            </w:tcMar>
          </w:tcPr>
          <w:p>
            <w:r/>
          </w:p>
          <w:p>
            <w:pPr>
              <w:spacing w:after="40" w:before="40"/>
            </w:pPr>
            <w:r/>
            <w:r>
              <w:rPr>
                <w:b/>
              </w:rPr>
              <w:t>Date</w:t>
            </w:r>
            <w:r/>
          </w:p>
        </w:tc>
        <w:tc>
          <w:tcPr>
            <w:tcW w:type="dxa" w:w="4680"/>
            <w:tcMar>
              <w:top w:w="60" w:type="dxa"/>
              <w:bottom w:w="60" w:type="dxa"/>
              <w:left w:w="100" w:type="dxa"/>
              <w:right w:w="100" w:type="dxa"/>
            </w:tcMar>
          </w:tcPr>
          <w:p>
            <w:r/>
          </w:p>
          <w:p>
            <w:pPr>
              <w:spacing w:after="40" w:before="40"/>
            </w:pPr>
            <w:r>
              <w:t>18 June 2026</w:t>
            </w:r>
          </w:p>
        </w:tc>
      </w:tr>
      <w:tr>
        <w:tc>
          <w:tcPr>
            <w:tcW w:type="dxa" w:w="4680"/>
            <w:tcMar>
              <w:top w:w="60" w:type="dxa"/>
              <w:bottom w:w="60" w:type="dxa"/>
              <w:left w:w="100" w:type="dxa"/>
              <w:right w:w="100" w:type="dxa"/>
            </w:tcMar>
          </w:tcPr>
          <w:p>
            <w:r/>
          </w:p>
          <w:p>
            <w:pPr>
              <w:spacing w:after="40" w:before="40"/>
            </w:pPr>
            <w:r/>
            <w:r>
              <w:rPr>
                <w:b/>
              </w:rPr>
              <w:t>Team ID</w:t>
            </w:r>
            <w:r/>
          </w:p>
        </w:tc>
        <w:tc>
          <w:tcPr>
            <w:tcW w:type="dxa" w:w="4680"/>
            <w:tcMar>
              <w:top w:w="60" w:type="dxa"/>
              <w:bottom w:w="60" w:type="dxa"/>
              <w:left w:w="100" w:type="dxa"/>
              <w:right w:w="100" w:type="dxa"/>
            </w:tcMar>
          </w:tcPr>
          <w:p>
            <w:r/>
          </w:p>
          <w:p>
            <w:pPr>
              <w:spacing w:after="40" w:before="40"/>
            </w:pPr>
            <w:r/>
          </w:p>
        </w:tc>
      </w:tr>
      <w:tr>
        <w:tc>
          <w:tcPr>
            <w:tcW w:type="dxa" w:w="4680"/>
            <w:tcMar>
              <w:top w:w="60" w:type="dxa"/>
              <w:bottom w:w="60" w:type="dxa"/>
              <w:left w:w="100" w:type="dxa"/>
              <w:right w:w="100" w:type="dxa"/>
            </w:tcMar>
          </w:tcPr>
          <w:p>
            <w:r/>
          </w:p>
          <w:p>
            <w:pPr>
              <w:spacing w:after="40" w:before="40"/>
            </w:pPr>
            <w:r/>
            <w:r>
              <w:rPr>
                <w:b/>
              </w:rPr>
              <w:t>Project Name</w:t>
            </w:r>
            <w:r/>
          </w:p>
        </w:tc>
        <w:tc>
          <w:tcPr>
            <w:tcW w:type="dxa" w:w="4680"/>
            <w:tcMar>
              <w:top w:w="60" w:type="dxa"/>
              <w:bottom w:w="60" w:type="dxa"/>
              <w:left w:w="100" w:type="dxa"/>
              <w:right w:w="100" w:type="dxa"/>
            </w:tcMar>
          </w:tcPr>
          <w:p>
            <w:r/>
          </w:p>
          <w:p>
            <w:pPr>
              <w:spacing w:after="40" w:before="40"/>
            </w:pPr>
            <w:r>
              <w:t>Book A Doctor</w:t>
            </w:r>
          </w:p>
        </w:tc>
      </w:tr>
      <w:tr>
        <w:tc>
          <w:tcPr>
            <w:tcW w:type="dxa" w:w="4680"/>
            <w:tcMar>
              <w:top w:w="60" w:type="dxa"/>
              <w:bottom w:w="60" w:type="dxa"/>
              <w:left w:w="100" w:type="dxa"/>
              <w:right w:w="100" w:type="dxa"/>
            </w:tcMar>
          </w:tcPr>
          <w:p>
            <w:r/>
          </w:p>
          <w:p>
            <w:pPr>
              <w:spacing w:after="40" w:before="40"/>
            </w:pPr>
            <w:r/>
            <w:r>
              <w:rPr>
                <w:b/>
              </w:rPr>
              <w:t>Maximum Marks</w:t>
            </w:r>
            <w:r/>
          </w:p>
        </w:tc>
        <w:tc>
          <w:tcPr>
            <w:tcW w:type="dxa" w:w="4680"/>
            <w:tcMar>
              <w:top w:w="60" w:type="dxa"/>
              <w:bottom w:w="60" w:type="dxa"/>
              <w:left w:w="100" w:type="dxa"/>
              <w:right w:w="100" w:type="dxa"/>
            </w:tcMar>
          </w:tcPr>
          <w:p>
            <w:r/>
          </w:p>
          <w:p>
            <w:pPr>
              <w:spacing w:after="40" w:before="40"/>
            </w:pPr>
            <w:r>
              <w:t>4 Marks</w:t>
            </w:r>
          </w:p>
        </w:tc>
      </w:tr>
    </w:tbl>
    <w:p/>
    <w:p>
      <w:pPr>
        <w:spacing w:after="80"/>
      </w:pPr>
    </w:p>
    <w:p>
      <w:pPr>
        <w:jc w:val="center"/>
      </w:pPr>
      <w:r>
        <w:rPr>
          <w:color w:val="C8C8C8"/>
        </w:rPr>
        <w:t>____________________________________________________</w:t>
      </w:r>
    </w:p>
    <w:p>
      <w:pPr>
        <w:spacing w:after="80"/>
      </w:pPr>
    </w:p>
    <w:p>
      <w:pPr>
        <w:pStyle w:val="Heading3"/>
      </w:pPr>
      <w:r>
        <w:t>Data Flow Diagrams:</w:t>
      </w:r>
    </w:p>
    <w:p>
      <w: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pPr>
        <w:spacing w:after="80"/>
      </w:pPr>
    </w:p>
    <w:p>
      <w:pPr>
        <w:jc w:val="center"/>
      </w:pPr>
      <w:r>
        <w:drawing>
          <wp:inline xmlns:a="http://schemas.openxmlformats.org/drawingml/2006/main" xmlns:pic="http://schemas.openxmlformats.org/drawingml/2006/picture">
            <wp:extent cx="5029200" cy="5029200"/>
            <wp:docPr id="1" name="Picture 1"/>
            <wp:cNvGraphicFramePr>
              <a:graphicFrameLocks noChangeAspect="1"/>
            </wp:cNvGraphicFramePr>
            <a:graphic>
              <a:graphicData uri="http://schemas.openxmlformats.org/drawingml/2006/picture">
                <pic:pic>
                  <pic:nvPicPr>
                    <pic:cNvPr id="0" name="book_a_doctor_dfd_level_0.png"/>
                    <pic:cNvPicPr/>
                  </pic:nvPicPr>
                  <pic:blipFill>
                    <a:blip r:embed="rId9"/>
                    <a:stretch>
                      <a:fillRect/>
                    </a:stretch>
                  </pic:blipFill>
                  <pic:spPr>
                    <a:xfrm>
                      <a:off x="0" y="0"/>
                      <a:ext cx="5029200" cy="5029200"/>
                    </a:xfrm>
                    <a:prstGeom prst="rect"/>
                  </pic:spPr>
                </pic:pic>
              </a:graphicData>
            </a:graphic>
          </wp:inline>
        </w:drawing>
      </w:r>
    </w:p>
    <w:p>
      <w:pPr>
        <w:jc w:val="center"/>
      </w:pPr>
      <w:r>
        <w:rPr>
          <w:i/>
          <w:sz w:val="18"/>
        </w:rPr>
        <w:t>Data Flow Diagram Level 0</w:t>
      </w:r>
    </w:p>
    <w:p>
      <w:pPr>
        <w:spacing w:after="80"/>
      </w:pPr>
    </w:p>
    <w:p>
      <w:pPr>
        <w:pStyle w:val="Heading4"/>
      </w:pPr>
      <w:r>
        <w:t>DFD Level 0 Description</w:t>
      </w:r>
    </w:p>
    <w:p>
      <w:r>
        <w:t>At Level 0 (Context Diagram), the Book A Doctor platform is represented as a single central process. Three external entities interact with it:</w:t>
      </w:r>
    </w:p>
    <w:p>
      <w:pPr>
        <w:pStyle w:val="ListBullet"/>
        <w:spacing w:after="40" w:before="40"/>
      </w:pPr>
      <w:r/>
      <w:r>
        <w:rPr>
          <w:b/>
        </w:rPr>
        <w:t>Patient</w:t>
      </w:r>
      <w:r>
        <w:t>: Submits registration info, logs in, filters doctors, submits booking requests, and uploads records. Receives scheduling notifications.</w:t>
      </w:r>
    </w:p>
    <w:p>
      <w:pPr>
        <w:pStyle w:val="ListBullet"/>
        <w:spacing w:after="40" w:before="40"/>
      </w:pPr>
      <w:r/>
      <w:r>
        <w:rPr>
          <w:b/>
        </w:rPr>
        <w:t>Doctor</w:t>
      </w:r>
      <w:r>
        <w:t>: Manages calendar slots, updates appointment decisions (Approved/Rejected), and reviews records. Receives patient details.</w:t>
      </w:r>
    </w:p>
    <w:p>
      <w:pPr>
        <w:pStyle w:val="ListBullet"/>
        <w:spacing w:after="40" w:before="40"/>
      </w:pPr>
      <w:r/>
      <w:r>
        <w:rPr>
          <w:b/>
        </w:rPr>
        <w:t>Admin</w:t>
      </w:r>
      <w:r>
        <w:t>: Views metrics counts, approves pending doctor applications, and deletes user accounts.</w:t>
      </w:r>
    </w:p>
    <w:p>
      <w:pPr>
        <w:spacing w:after="80"/>
      </w:pPr>
    </w:p>
    <w:p>
      <w:pPr>
        <w:pStyle w:val="Heading4"/>
      </w:pPr>
      <w:r>
        <w:t>DFD Level 1 Description</w:t>
      </w:r>
    </w:p>
    <w:p>
      <w:pPr>
        <w:pStyle w:val="ListBullet"/>
        <w:spacing w:after="40" w:before="40"/>
      </w:pPr>
      <w:r/>
      <w:r>
        <w:rPr>
          <w:b/>
        </w:rPr>
        <w:t>Process 1.0 (Auth)</w:t>
      </w:r>
      <w:r>
        <w:t>: Manages registrations, credentials encryption, and JWT token signatures.</w:t>
      </w:r>
    </w:p>
    <w:p>
      <w:pPr>
        <w:pStyle w:val="ListBullet"/>
        <w:spacing w:after="40" w:before="40"/>
      </w:pPr>
      <w:r/>
      <w:r>
        <w:rPr>
          <w:b/>
        </w:rPr>
        <w:t>Process 2.0 (Doctor Slots)</w:t>
      </w:r>
      <w:r>
        <w:t>: Handles updates to slots and availability.</w:t>
      </w:r>
    </w:p>
    <w:p>
      <w:pPr>
        <w:pStyle w:val="ListBullet"/>
        <w:spacing w:after="40" w:before="40"/>
      </w:pPr>
      <w:r/>
      <w:r>
        <w:rPr>
          <w:b/>
        </w:rPr>
        <w:t>Process 3.0 (Booking Engine)</w:t>
      </w:r>
      <w:r>
        <w:t>: Registers appointment transactions, slot reservations, and triggers notification logs.</w:t>
      </w:r>
    </w:p>
    <w:p>
      <w:pPr>
        <w:pStyle w:val="ListBullet"/>
        <w:spacing w:after="40" w:before="40"/>
      </w:pPr>
      <w:r/>
      <w:r>
        <w:rPr>
          <w:b/>
        </w:rPr>
        <w:t>Process 4.0 (Document Storage)</w:t>
      </w:r>
      <w:r>
        <w:t>: Receives file streams and writes to uploads folder, saving document mappings to DB.</w:t>
      </w:r>
    </w:p>
    <w:p>
      <w:pPr>
        <w:pStyle w:val="ListBullet"/>
        <w:spacing w:after="40" w:before="40"/>
      </w:pPr>
      <w:r/>
      <w:r>
        <w:rPr>
          <w:b/>
        </w:rPr>
        <w:t>Process 5.0 (Admin Panel)</w:t>
      </w:r>
      <w:r>
        <w:t>: Aggregates collection counts and handles doctor approval flags.</w:t>
      </w:r>
    </w:p>
    <w:p>
      <w:pPr>
        <w:pStyle w:val="ListBullet"/>
        <w:spacing w:after="40" w:before="40"/>
      </w:pPr>
      <w:r/>
      <w:r>
        <w:rPr>
          <w:b/>
        </w:rPr>
        <w:t>Data Stores</w:t>
      </w:r>
      <w:r>
        <w:t>: Users Collection, Doctors Collection, Appointments Collection, Documents Collection.</w:t>
      </w:r>
    </w:p>
    <w:p>
      <w:pPr>
        <w:spacing w:after="80"/>
      </w:pPr>
    </w:p>
    <w:p>
      <w:pPr>
        <w:jc w:val="center"/>
      </w:pPr>
      <w:r>
        <w:rPr>
          <w:color w:val="C8C8C8"/>
        </w:rPr>
        <w:t>____________________________________________________</w:t>
      </w:r>
    </w:p>
    <w:p>
      <w:pPr>
        <w:spacing w:after="80"/>
      </w:pPr>
    </w:p>
    <w:p>
      <w:pPr>
        <w:pStyle w:val="Heading3"/>
      </w:pPr>
      <w:r>
        <w:t>User Stories:</w:t>
      </w:r>
    </w:p>
    <w:p>
      <w:r>
        <w:t>Use the below template to list all the user stories for the product.</w:t>
      </w:r>
    </w:p>
    <w:p>
      <w:pPr>
        <w:spacing w:after="8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