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Eric Hall submitted a request on behalf of the household. We verified identity using the information provided, including a callback to 555-786-1731 and confirmation of the mailing address at 6790 Maple St, Franklin, TN 21037.</w:t>
      </w:r>
    </w:p>
    <w:p>
      <w:r>
        <w:t>ID verification for Eric Hall: driver's license TN7598076 on file.</w:t>
      </w:r>
    </w:p>
    <w:p>
      <w:r>
        <w:t>Clinical note for Eric Hall (DOB 1964-06-18): annual wellness screening completed.</w:t>
      </w:r>
    </w:p>
    <w:p>
      <w:r>
        <w:t>Support ticket — user Eric Hall requested a credential reset. On file: ehall@inboxnet.example:pw_hash_665162</w:t>
      </w:r>
    </w:p>
    <w:p>
      <w:r>
        <w:t>555-786-1731</w:t>
      </w:r>
    </w:p>
    <w:p>
      <w:r>
        <w:t>ehall@inboxnet.example</w:t>
      </w:r>
    </w:p>
    <w:p>
      <w:r>
        <w:t>6790 Maple St, Franklin, TN 21037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