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Andrew Sanchez (SSN 943-39-4907). Our system shows a residential address of 7525 Birch Ct, Georgetown, TX 24179 and a primary phone number of 555-283-4060.</w:t>
      </w:r>
    </w:p>
    <w:p>
      <w:r>
        <w:t>Payment method on file for Andrew Sanchez: card ending 5898 (full: 4111-1174-0554-5898).</w:t>
      </w:r>
    </w:p>
    <w:p>
      <w:r>
        <w:t>Clinical note for Andrew Sanchez (DOB 1978-05-12): seasonal allergy treatment on file.</w:t>
      </w:r>
    </w:p>
    <w:p>
      <w:r>
        <w:t>Support ticket — user Andrew Sanchez requested a credential reset. On file: andrews@mailbox.example:pw_hash_944040</w:t>
      </w:r>
    </w:p>
    <w:p>
      <w:r>
        <w:t>555-283-4060</w:t>
      </w:r>
    </w:p>
    <w:p>
      <w:r>
        <w:t>andrews@mailbox.example</w:t>
      </w:r>
    </w:p>
    <w:p>
      <w:r>
        <w:t>7525 Birch Ct, Georgetown, TX 24179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