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4765F" w14:textId="77777777" w:rsidR="00E757AB" w:rsidRPr="00E757AB" w:rsidRDefault="00E757AB" w:rsidP="00E757AB">
      <w:pPr>
        <w:pStyle w:val="Title"/>
        <w:jc w:val="center"/>
        <w:rPr>
          <w:rFonts w:asciiTheme="minorHAnsi" w:hAnsiTheme="minorHAnsi" w:cstheme="minorHAnsi"/>
          <w:lang w:val="en-US"/>
        </w:rPr>
      </w:pPr>
      <w:r w:rsidRPr="00E757AB">
        <w:rPr>
          <w:rFonts w:asciiTheme="minorHAnsi" w:hAnsiTheme="minorHAnsi" w:cstheme="minorHAnsi"/>
          <w:lang w:val="en-US"/>
        </w:rPr>
        <w:t xml:space="preserve">Collaborate and Complete </w:t>
      </w:r>
    </w:p>
    <w:p w14:paraId="25A14C04" w14:textId="0F7B3599" w:rsidR="00115CB4" w:rsidRDefault="00E757AB" w:rsidP="00E757AB">
      <w:pPr>
        <w:pStyle w:val="Title"/>
        <w:jc w:val="center"/>
        <w:rPr>
          <w:rFonts w:asciiTheme="minorHAnsi" w:hAnsiTheme="minorHAnsi" w:cstheme="minorHAnsi"/>
          <w:lang w:val="en-US"/>
        </w:rPr>
      </w:pPr>
      <w:r w:rsidRPr="00E757AB">
        <w:rPr>
          <w:rFonts w:asciiTheme="minorHAnsi" w:hAnsiTheme="minorHAnsi" w:cstheme="minorHAnsi"/>
          <w:lang w:val="en-US"/>
        </w:rPr>
        <w:t>Project Report</w:t>
      </w:r>
    </w:p>
    <w:p w14:paraId="04C3F817" w14:textId="6D114519" w:rsidR="00E757AB" w:rsidRDefault="00E757AB" w:rsidP="00E757AB">
      <w:pPr>
        <w:rPr>
          <w:lang w:val="en-US"/>
        </w:rPr>
      </w:pPr>
    </w:p>
    <w:p w14:paraId="4A94B981" w14:textId="21581A72" w:rsidR="00E757AB" w:rsidRDefault="00E757AB" w:rsidP="00E757AB">
      <w:pPr>
        <w:pStyle w:val="Heading1"/>
        <w:rPr>
          <w:lang w:val="en-US"/>
        </w:rPr>
      </w:pPr>
      <w:r>
        <w:rPr>
          <w:lang w:val="en-US"/>
        </w:rPr>
        <w:t>Introduction:</w:t>
      </w:r>
    </w:p>
    <w:p w14:paraId="4BFB4574" w14:textId="01A45C45" w:rsidR="00E757AB" w:rsidRDefault="00E757AB" w:rsidP="00E757AB">
      <w:pPr>
        <w:rPr>
          <w:lang w:val="en-US"/>
        </w:rPr>
      </w:pPr>
    </w:p>
    <w:p w14:paraId="1974707A" w14:textId="4890E1C1" w:rsidR="00E757AB" w:rsidRDefault="00E757AB" w:rsidP="00E757AB">
      <w:pPr>
        <w:rPr>
          <w:rFonts w:ascii="Malgun Gothic Semilight" w:eastAsia="Malgun Gothic Semilight" w:hAnsi="Malgun Gothic Semilight"/>
          <w:sz w:val="24"/>
          <w:szCs w:val="24"/>
          <w:lang w:val="en-US"/>
        </w:rPr>
      </w:pPr>
      <w:r w:rsidRPr="00E757AB">
        <w:rPr>
          <w:rFonts w:ascii="Malgun Gothic Semilight" w:eastAsia="Malgun Gothic Semilight" w:hAnsi="Malgun Gothic Semilight"/>
          <w:sz w:val="24"/>
          <w:szCs w:val="24"/>
          <w:lang w:val="en-US"/>
        </w:rPr>
        <w:t xml:space="preserve">This project involves solving an environment in which </w:t>
      </w:r>
      <w:r>
        <w:rPr>
          <w:rFonts w:ascii="Malgun Gothic Semilight" w:eastAsia="Malgun Gothic Semilight" w:hAnsi="Malgun Gothic Semilight"/>
          <w:sz w:val="24"/>
          <w:szCs w:val="24"/>
          <w:lang w:val="en-US"/>
        </w:rPr>
        <w:t>two</w:t>
      </w:r>
      <w:r w:rsidRPr="00E757AB">
        <w:rPr>
          <w:rFonts w:ascii="Malgun Gothic Semilight" w:eastAsia="Malgun Gothic Semilight" w:hAnsi="Malgun Gothic Semilight"/>
          <w:sz w:val="24"/>
          <w:szCs w:val="24"/>
          <w:lang w:val="en-US"/>
        </w:rPr>
        <w:t xml:space="preserve"> agent (</w:t>
      </w:r>
      <w:r>
        <w:rPr>
          <w:rFonts w:ascii="Malgun Gothic Semilight" w:eastAsia="Malgun Gothic Semilight" w:hAnsi="Malgun Gothic Semilight"/>
          <w:sz w:val="24"/>
          <w:szCs w:val="24"/>
          <w:lang w:val="en-US"/>
        </w:rPr>
        <w:t>Tennis Rackets</w:t>
      </w:r>
      <w:r w:rsidRPr="00E757AB">
        <w:rPr>
          <w:rFonts w:ascii="Malgun Gothic Semilight" w:eastAsia="Malgun Gothic Semilight" w:hAnsi="Malgun Gothic Semilight"/>
          <w:sz w:val="24"/>
          <w:szCs w:val="24"/>
          <w:lang w:val="en-US"/>
        </w:rPr>
        <w:t>) which has freedom of motion in</w:t>
      </w:r>
      <w:r>
        <w:rPr>
          <w:rFonts w:ascii="Malgun Gothic Semilight" w:eastAsia="Malgun Gothic Semilight" w:hAnsi="Malgun Gothic Semilight"/>
          <w:sz w:val="24"/>
          <w:szCs w:val="24"/>
          <w:lang w:val="en-US"/>
        </w:rPr>
        <w:t xml:space="preserve"> a pitch environment</w:t>
      </w:r>
      <w:r w:rsidRPr="00E757AB">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 xml:space="preserve"> the rackets have to ensure they receive and strike the ball so that both of the rackets play a rally as long as possible and hence this is a collaboration task</w:t>
      </w:r>
      <w:r w:rsidRPr="00E757AB">
        <w:rPr>
          <w:rFonts w:ascii="Malgun Gothic Semilight" w:eastAsia="Malgun Gothic Semilight" w:hAnsi="Malgun Gothic Semilight"/>
          <w:sz w:val="24"/>
          <w:szCs w:val="24"/>
          <w:lang w:val="en-US"/>
        </w:rPr>
        <w:t xml:space="preserve">. My choice of algorithm for this task is to use </w:t>
      </w:r>
      <w:r>
        <w:rPr>
          <w:rFonts w:ascii="Malgun Gothic Semilight" w:eastAsia="Malgun Gothic Semilight" w:hAnsi="Malgun Gothic Semilight"/>
          <w:sz w:val="24"/>
          <w:szCs w:val="24"/>
          <w:lang w:val="en-US"/>
        </w:rPr>
        <w:t>MA</w:t>
      </w:r>
      <w:r w:rsidRPr="00E757AB">
        <w:rPr>
          <w:rFonts w:ascii="Malgun Gothic Semilight" w:eastAsia="Malgun Gothic Semilight" w:hAnsi="Malgun Gothic Semilight"/>
          <w:sz w:val="24"/>
          <w:szCs w:val="24"/>
          <w:lang w:val="en-US"/>
        </w:rPr>
        <w:t>DDPG (</w:t>
      </w:r>
      <w:r>
        <w:rPr>
          <w:rFonts w:ascii="Malgun Gothic Semilight" w:eastAsia="Malgun Gothic Semilight" w:hAnsi="Malgun Gothic Semilight"/>
          <w:sz w:val="24"/>
          <w:szCs w:val="24"/>
          <w:lang w:val="en-US"/>
        </w:rPr>
        <w:t xml:space="preserve">Multi Agent </w:t>
      </w:r>
      <w:r w:rsidRPr="00E757AB">
        <w:rPr>
          <w:rFonts w:ascii="Malgun Gothic Semilight" w:eastAsia="Malgun Gothic Semilight" w:hAnsi="Malgun Gothic Semilight"/>
          <w:sz w:val="24"/>
          <w:szCs w:val="24"/>
          <w:lang w:val="en-US"/>
        </w:rPr>
        <w:t>Deep Deterministic Policy Gradient) Algorithm which is an off-policy actor-critic algorithm, and is well suited for tasks like these.</w:t>
      </w:r>
    </w:p>
    <w:p w14:paraId="79317C0E" w14:textId="7A712835" w:rsidR="00E757AB" w:rsidRDefault="00E757AB" w:rsidP="00E757AB">
      <w:pPr>
        <w:rPr>
          <w:rFonts w:ascii="Malgun Gothic Semilight" w:eastAsia="Malgun Gothic Semilight" w:hAnsi="Malgun Gothic Semilight"/>
          <w:sz w:val="24"/>
          <w:szCs w:val="24"/>
          <w:lang w:val="en-US"/>
        </w:rPr>
      </w:pPr>
    </w:p>
    <w:p w14:paraId="622074A9" w14:textId="1C60AF9F" w:rsidR="00E757AB" w:rsidRDefault="00E757AB" w:rsidP="00E757AB">
      <w:pPr>
        <w:pStyle w:val="Heading1"/>
        <w:rPr>
          <w:rFonts w:eastAsia="Malgun Gothic Semilight"/>
          <w:lang w:val="en-US"/>
        </w:rPr>
      </w:pPr>
      <w:r>
        <w:rPr>
          <w:rFonts w:eastAsia="Malgun Gothic Semilight"/>
          <w:lang w:val="en-US"/>
        </w:rPr>
        <w:t>Environment:</w:t>
      </w:r>
    </w:p>
    <w:p w14:paraId="443E20FB" w14:textId="1E841C32" w:rsidR="00E757AB" w:rsidRDefault="00E757AB" w:rsidP="00E757AB">
      <w:pPr>
        <w:rPr>
          <w:lang w:val="en-US"/>
        </w:rPr>
      </w:pPr>
    </w:p>
    <w:p w14:paraId="22B48B46" w14:textId="77777777" w:rsidR="00E757AB" w:rsidRDefault="00E757AB" w:rsidP="00E757AB">
      <w:pPr>
        <w:rPr>
          <w:rFonts w:ascii="Malgun Gothic Semilight" w:eastAsia="Malgun Gothic Semilight" w:hAnsi="Malgun Gothic Semilight"/>
          <w:sz w:val="24"/>
          <w:szCs w:val="24"/>
          <w:lang w:val="en-US"/>
        </w:rPr>
      </w:pPr>
      <w:r w:rsidRPr="00E757AB">
        <w:rPr>
          <w:rFonts w:ascii="Malgun Gothic Semilight" w:eastAsia="Malgun Gothic Semilight" w:hAnsi="Malgun Gothic Semilight"/>
          <w:sz w:val="24"/>
          <w:szCs w:val="24"/>
          <w:lang w:val="en-US"/>
        </w:rPr>
        <w:t>In this environment, two agents control rackets to bounce a ball over a net. If an agent hits the ball over the net, it receives a reward of +0.1. If an agent lets a ball hit the ground or hits the ball out of bounds, it receives a reward of -0.01. Thus, the goal of each agent is to keep the ball in play</w:t>
      </w:r>
    </w:p>
    <w:p w14:paraId="00FDEF40" w14:textId="34058427" w:rsidR="00E757AB" w:rsidRPr="00E757AB" w:rsidRDefault="00E757AB" w:rsidP="00E757AB">
      <w:pPr>
        <w:rPr>
          <w:rFonts w:ascii="Malgun Gothic Semilight" w:eastAsia="Malgun Gothic Semilight" w:hAnsi="Malgun Gothic Semilight"/>
          <w:sz w:val="24"/>
          <w:szCs w:val="24"/>
          <w:lang w:val="en-US"/>
        </w:rPr>
      </w:pPr>
      <w:r>
        <w:rPr>
          <w:noProof/>
        </w:rPr>
        <w:drawing>
          <wp:inline distT="0" distB="0" distL="0" distR="0" wp14:anchorId="1DD603E0" wp14:editId="380F13F3">
            <wp:extent cx="5731510" cy="3014980"/>
            <wp:effectExtent l="0" t="0" r="2540" b="0"/>
            <wp:docPr id="1" name="Picture 1" descr="Unity ML-Agents Tenni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L-Agents Tennis Environ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r w:rsidRPr="00E757AB">
        <w:rPr>
          <w:rFonts w:ascii="Malgun Gothic Semilight" w:eastAsia="Malgun Gothic Semilight" w:hAnsi="Malgun Gothic Semilight"/>
          <w:sz w:val="24"/>
          <w:szCs w:val="24"/>
          <w:lang w:val="en-US"/>
        </w:rPr>
        <w:t xml:space="preserve"> </w:t>
      </w:r>
    </w:p>
    <w:p w14:paraId="54D485F0" w14:textId="06F771D9" w:rsidR="00E757AB" w:rsidRPr="00E757AB" w:rsidRDefault="00E757AB" w:rsidP="00E757AB">
      <w:pPr>
        <w:rPr>
          <w:rFonts w:ascii="Malgun Gothic Semilight" w:eastAsia="Malgun Gothic Semilight" w:hAnsi="Malgun Gothic Semilight"/>
          <w:sz w:val="24"/>
          <w:szCs w:val="24"/>
          <w:lang w:val="en-US"/>
        </w:rPr>
      </w:pPr>
      <w:r w:rsidRPr="00E757AB">
        <w:rPr>
          <w:rFonts w:ascii="Malgun Gothic Semilight" w:eastAsia="Malgun Gothic Semilight" w:hAnsi="Malgun Gothic Semilight"/>
          <w:sz w:val="24"/>
          <w:szCs w:val="24"/>
          <w:lang w:val="en-US"/>
        </w:rPr>
        <w:lastRenderedPageBreak/>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794B8C2D" w14:textId="5DD75903" w:rsidR="00E757AB" w:rsidRPr="00E757AB" w:rsidRDefault="00E757AB" w:rsidP="00E757AB">
      <w:pPr>
        <w:rPr>
          <w:rFonts w:ascii="Malgun Gothic Semilight" w:eastAsia="Malgun Gothic Semilight" w:hAnsi="Malgun Gothic Semilight"/>
          <w:sz w:val="24"/>
          <w:szCs w:val="24"/>
          <w:lang w:val="en-US"/>
        </w:rPr>
      </w:pPr>
      <w:r w:rsidRPr="00E757AB">
        <w:rPr>
          <w:rFonts w:ascii="Malgun Gothic Semilight" w:eastAsia="Malgun Gothic Semilight" w:hAnsi="Malgun Gothic Semilight"/>
          <w:sz w:val="24"/>
          <w:szCs w:val="24"/>
          <w:lang w:val="en-US"/>
        </w:rPr>
        <w:t>The task is episodic, and in order to solve the environment, your agents must get an average score of +0.5 (over 100 consecutive episodes, after taking the maximum over both agents). Specifically,</w:t>
      </w:r>
    </w:p>
    <w:p w14:paraId="624D8CC3" w14:textId="77777777" w:rsidR="00E757AB" w:rsidRPr="00E757AB" w:rsidRDefault="00E757AB" w:rsidP="00E757AB">
      <w:pPr>
        <w:rPr>
          <w:rFonts w:ascii="Malgun Gothic Semilight" w:eastAsia="Malgun Gothic Semilight" w:hAnsi="Malgun Gothic Semilight"/>
          <w:sz w:val="24"/>
          <w:szCs w:val="24"/>
          <w:lang w:val="en-US"/>
        </w:rPr>
      </w:pPr>
      <w:r w:rsidRPr="00E757AB">
        <w:rPr>
          <w:rFonts w:ascii="Malgun Gothic Semilight" w:eastAsia="Malgun Gothic Semilight" w:hAnsi="Malgun Gothic Semilight"/>
          <w:sz w:val="24"/>
          <w:szCs w:val="24"/>
          <w:lang w:val="en-US"/>
        </w:rPr>
        <w:t>After each episode, we add up the rewards that each agent received (without discounting), to get a score for each agent. This yields 2 (potentially different) scores. We then take the maximum of these 2 scores.</w:t>
      </w:r>
    </w:p>
    <w:p w14:paraId="541DFCC4" w14:textId="77777777" w:rsidR="00E757AB" w:rsidRPr="00E757AB" w:rsidRDefault="00E757AB" w:rsidP="00E757AB">
      <w:pPr>
        <w:rPr>
          <w:rFonts w:ascii="Malgun Gothic Semilight" w:eastAsia="Malgun Gothic Semilight" w:hAnsi="Malgun Gothic Semilight"/>
          <w:sz w:val="24"/>
          <w:szCs w:val="24"/>
          <w:lang w:val="en-US"/>
        </w:rPr>
      </w:pPr>
      <w:r w:rsidRPr="00E757AB">
        <w:rPr>
          <w:rFonts w:ascii="Malgun Gothic Semilight" w:eastAsia="Malgun Gothic Semilight" w:hAnsi="Malgun Gothic Semilight"/>
          <w:sz w:val="24"/>
          <w:szCs w:val="24"/>
          <w:lang w:val="en-US"/>
        </w:rPr>
        <w:t>This yields a single score for each episode.</w:t>
      </w:r>
    </w:p>
    <w:p w14:paraId="4D3A69ED" w14:textId="1D76C292" w:rsidR="00E757AB" w:rsidRPr="00E757AB" w:rsidRDefault="00E757AB" w:rsidP="00E757AB">
      <w:pPr>
        <w:rPr>
          <w:rFonts w:ascii="Malgun Gothic Semilight" w:eastAsia="Malgun Gothic Semilight" w:hAnsi="Malgun Gothic Semilight"/>
          <w:sz w:val="24"/>
          <w:szCs w:val="24"/>
          <w:lang w:val="en-US"/>
        </w:rPr>
      </w:pPr>
      <w:r w:rsidRPr="00E757AB">
        <w:rPr>
          <w:rFonts w:ascii="Malgun Gothic Semilight" w:eastAsia="Malgun Gothic Semilight" w:hAnsi="Malgun Gothic Semilight"/>
          <w:sz w:val="24"/>
          <w:szCs w:val="24"/>
          <w:lang w:val="en-US"/>
        </w:rPr>
        <w:t>The environment is considered solved, when the average (over 100 episodes) of those scores is at least +0.5.</w:t>
      </w:r>
    </w:p>
    <w:p w14:paraId="22EB645C" w14:textId="77777777" w:rsidR="00E757AB" w:rsidRPr="00E757AB" w:rsidRDefault="00E757AB" w:rsidP="00E757AB">
      <w:pPr>
        <w:rPr>
          <w:lang w:val="en-US"/>
        </w:rPr>
      </w:pPr>
    </w:p>
    <w:p w14:paraId="11996381" w14:textId="0C7BEFCD" w:rsidR="00E757AB" w:rsidRDefault="00E23449" w:rsidP="00E23449">
      <w:pPr>
        <w:pStyle w:val="Heading1"/>
        <w:rPr>
          <w:lang w:val="en-US"/>
        </w:rPr>
      </w:pPr>
      <w:r>
        <w:rPr>
          <w:lang w:val="en-US"/>
        </w:rPr>
        <w:t>Implementation:</w:t>
      </w:r>
    </w:p>
    <w:p w14:paraId="09AB4BB1" w14:textId="0B8382F6" w:rsidR="00E23449" w:rsidRDefault="00E23449" w:rsidP="00E23449">
      <w:pPr>
        <w:rPr>
          <w:lang w:val="en-US"/>
        </w:rPr>
      </w:pPr>
    </w:p>
    <w:p w14:paraId="4F43CE64" w14:textId="0EA246BB" w:rsidR="00E23449" w:rsidRDefault="00E23449" w:rsidP="00E23449">
      <w:pPr>
        <w:pStyle w:val="ListParagraph"/>
        <w:numPr>
          <w:ilvl w:val="0"/>
          <w:numId w:val="1"/>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Tennis</w:t>
      </w:r>
      <w:r w:rsidR="00213275">
        <w:rPr>
          <w:rFonts w:ascii="Malgun Gothic Semilight" w:eastAsia="Malgun Gothic Semilight" w:hAnsi="Malgun Gothic Semilight"/>
          <w:sz w:val="24"/>
          <w:szCs w:val="24"/>
          <w:lang w:val="en-US"/>
        </w:rPr>
        <w:t>_Udacity_Workspace</w:t>
      </w:r>
      <w:r>
        <w:rPr>
          <w:rFonts w:ascii="Malgun Gothic Semilight" w:eastAsia="Malgun Gothic Semilight" w:hAnsi="Malgun Gothic Semilight"/>
          <w:sz w:val="24"/>
          <w:szCs w:val="24"/>
          <w:lang w:val="en-US"/>
        </w:rPr>
        <w:t>.ipynb</w:t>
      </w:r>
    </w:p>
    <w:p w14:paraId="59E5BFAD" w14:textId="4FA20A82" w:rsidR="00E23449" w:rsidRDefault="00213275" w:rsidP="00E23449">
      <w:pPr>
        <w:pStyle w:val="ListParagraph"/>
        <w:numPr>
          <w:ilvl w:val="0"/>
          <w:numId w:val="1"/>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Buffer.py</w:t>
      </w:r>
    </w:p>
    <w:p w14:paraId="1679F9FE" w14:textId="2DD15678" w:rsidR="00213275" w:rsidRDefault="00213275" w:rsidP="00E23449">
      <w:pPr>
        <w:pStyle w:val="ListParagraph"/>
        <w:numPr>
          <w:ilvl w:val="0"/>
          <w:numId w:val="1"/>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Checkpoint.pth (2 such files)</w:t>
      </w:r>
    </w:p>
    <w:p w14:paraId="060A0F6F" w14:textId="470A913E" w:rsidR="00213275" w:rsidRDefault="00213275" w:rsidP="00E23449">
      <w:pPr>
        <w:pStyle w:val="ListParagraph"/>
        <w:numPr>
          <w:ilvl w:val="0"/>
          <w:numId w:val="1"/>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Ddpg.py</w:t>
      </w:r>
    </w:p>
    <w:p w14:paraId="7B72E344" w14:textId="10FB611F" w:rsidR="00213275" w:rsidRDefault="00213275" w:rsidP="00E23449">
      <w:pPr>
        <w:pStyle w:val="ListParagraph"/>
        <w:numPr>
          <w:ilvl w:val="0"/>
          <w:numId w:val="1"/>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Maddpg.py</w:t>
      </w:r>
    </w:p>
    <w:p w14:paraId="16C9A613" w14:textId="15BCD7BA" w:rsidR="00213275" w:rsidRDefault="00213275" w:rsidP="00E23449">
      <w:pPr>
        <w:pStyle w:val="ListParagraph"/>
        <w:numPr>
          <w:ilvl w:val="0"/>
          <w:numId w:val="1"/>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Model.py</w:t>
      </w:r>
    </w:p>
    <w:p w14:paraId="08ACAA27" w14:textId="371F8AB4" w:rsidR="00213275" w:rsidRDefault="00213275" w:rsidP="00E23449">
      <w:pPr>
        <w:pStyle w:val="ListParagraph"/>
        <w:numPr>
          <w:ilvl w:val="0"/>
          <w:numId w:val="1"/>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Ounoise.py</w:t>
      </w:r>
    </w:p>
    <w:p w14:paraId="0862A216" w14:textId="1508F01C" w:rsidR="00213275" w:rsidRDefault="00213275" w:rsidP="00213275">
      <w:pPr>
        <w:rPr>
          <w:rFonts w:ascii="Malgun Gothic Semilight" w:eastAsia="Malgun Gothic Semilight" w:hAnsi="Malgun Gothic Semilight"/>
          <w:sz w:val="24"/>
          <w:szCs w:val="24"/>
          <w:lang w:val="en-US"/>
        </w:rPr>
      </w:pPr>
      <w:r w:rsidRPr="00213275">
        <w:rPr>
          <w:rFonts w:ascii="Malgun Gothic Semilight" w:eastAsia="Malgun Gothic Semilight" w:hAnsi="Malgun Gothic Semilight"/>
          <w:sz w:val="24"/>
          <w:szCs w:val="24"/>
          <w:lang w:val="en-US"/>
        </w:rPr>
        <w:t>Tennis_Udacity_Workspace.ipynb</w:t>
      </w:r>
      <w:r>
        <w:rPr>
          <w:rFonts w:ascii="Malgun Gothic Semilight" w:eastAsia="Malgun Gothic Semilight" w:hAnsi="Malgun Gothic Semilight"/>
          <w:sz w:val="24"/>
          <w:szCs w:val="24"/>
          <w:lang w:val="en-US"/>
        </w:rPr>
        <w:t xml:space="preserve"> is the notebook where training happens. </w:t>
      </w:r>
      <w:r>
        <w:rPr>
          <w:rFonts w:ascii="Malgun Gothic Semilight" w:eastAsia="Malgun Gothic Semilight" w:hAnsi="Malgun Gothic Semilight"/>
          <w:sz w:val="24"/>
          <w:szCs w:val="24"/>
          <w:lang w:val="en-US"/>
        </w:rPr>
        <w:t>. We initially setup the environment instance and do the basic analysis of it, lie the number of agents (</w:t>
      </w:r>
      <w:r>
        <w:rPr>
          <w:rFonts w:ascii="Malgun Gothic Semilight" w:eastAsia="Malgun Gothic Semilight" w:hAnsi="Malgun Gothic Semilight"/>
          <w:sz w:val="24"/>
          <w:szCs w:val="24"/>
          <w:lang w:val="en-US"/>
        </w:rPr>
        <w:t>2</w:t>
      </w:r>
      <w:r>
        <w:rPr>
          <w:rFonts w:ascii="Malgun Gothic Semilight" w:eastAsia="Malgun Gothic Semilight" w:hAnsi="Malgun Gothic Semilight"/>
          <w:sz w:val="24"/>
          <w:szCs w:val="24"/>
          <w:lang w:val="en-US"/>
        </w:rPr>
        <w:t>), actions size (</w:t>
      </w:r>
      <w:r>
        <w:rPr>
          <w:rFonts w:ascii="Malgun Gothic Semilight" w:eastAsia="Malgun Gothic Semilight" w:hAnsi="Malgun Gothic Semilight"/>
          <w:sz w:val="24"/>
          <w:szCs w:val="24"/>
          <w:lang w:val="en-US"/>
        </w:rPr>
        <w:t>2 for each</w:t>
      </w:r>
      <w:r>
        <w:rPr>
          <w:rFonts w:ascii="Malgun Gothic Semilight" w:eastAsia="Malgun Gothic Semilight" w:hAnsi="Malgun Gothic Semilight"/>
          <w:sz w:val="24"/>
          <w:szCs w:val="24"/>
          <w:lang w:val="en-US"/>
        </w:rPr>
        <w:t>), state vector size (</w:t>
      </w:r>
      <w:r>
        <w:rPr>
          <w:rFonts w:ascii="Malgun Gothic Semilight" w:eastAsia="Malgun Gothic Semilight" w:hAnsi="Malgun Gothic Semilight"/>
          <w:sz w:val="24"/>
          <w:szCs w:val="24"/>
          <w:lang w:val="en-US"/>
        </w:rPr>
        <w:t>24 for each</w:t>
      </w:r>
      <w:r>
        <w:rPr>
          <w:rFonts w:ascii="Malgun Gothic Semilight" w:eastAsia="Malgun Gothic Semilight" w:hAnsi="Malgun Gothic Semilight"/>
          <w:sz w:val="24"/>
          <w:szCs w:val="24"/>
          <w:lang w:val="en-US"/>
        </w:rPr>
        <w:t>) etc.</w:t>
      </w:r>
      <w:r>
        <w:rPr>
          <w:rFonts w:ascii="Malgun Gothic Semilight" w:eastAsia="Malgun Gothic Semilight" w:hAnsi="Malgun Gothic Semilight"/>
          <w:sz w:val="24"/>
          <w:szCs w:val="24"/>
          <w:lang w:val="en-US"/>
        </w:rPr>
        <w:t xml:space="preserve"> The Actor is required to take in input of 24 dim vector and supposed to give out the most appropriate action to maximize the reward. Critic </w:t>
      </w:r>
      <w:r w:rsidR="00D23307">
        <w:rPr>
          <w:rFonts w:ascii="Malgun Gothic Semilight" w:eastAsia="Malgun Gothic Semilight" w:hAnsi="Malgun Gothic Semilight"/>
          <w:sz w:val="24"/>
          <w:szCs w:val="24"/>
          <w:lang w:val="en-US"/>
        </w:rPr>
        <w:t xml:space="preserve">takes in Full action space </w:t>
      </w:r>
      <w:r w:rsidR="00D23307">
        <w:rPr>
          <w:rFonts w:ascii="Malgun Gothic Semilight" w:eastAsia="Malgun Gothic Semilight" w:hAnsi="Malgun Gothic Semilight"/>
          <w:sz w:val="24"/>
          <w:szCs w:val="24"/>
          <w:lang w:val="en-US"/>
        </w:rPr>
        <w:lastRenderedPageBreak/>
        <w:t>(Concatenation of individual observation space) and combined actions as input. Critic is what distinguishes this model from a regular DDPG. This implementation converts an actual non stationary environment to a stationary one.</w:t>
      </w:r>
    </w:p>
    <w:p w14:paraId="07A9B107" w14:textId="64595A1E" w:rsidR="002B304C" w:rsidRDefault="002B304C"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The training loop consists of n_episodes of the environment. We collect the episode</w:t>
      </w:r>
      <w:r>
        <w:rPr>
          <w:rFonts w:ascii="Malgun Gothic Semilight" w:eastAsia="Malgun Gothic Semilight" w:hAnsi="Malgun Gothic Semilight"/>
          <w:sz w:val="24"/>
          <w:szCs w:val="24"/>
          <w:lang w:val="en-US"/>
        </w:rPr>
        <w:t xml:space="preserve">s in a buffer </w:t>
      </w:r>
      <w:r>
        <w:rPr>
          <w:rFonts w:ascii="Malgun Gothic Semilight" w:eastAsia="Malgun Gothic Semilight" w:hAnsi="Malgun Gothic Semilight"/>
          <w:sz w:val="24"/>
          <w:szCs w:val="24"/>
          <w:lang w:val="en-US"/>
        </w:rPr>
        <w:t xml:space="preserve">and use it to train the agent. This training happens until the episode is done without stopping in between. And if the average score crosses </w:t>
      </w:r>
      <w:r>
        <w:rPr>
          <w:rFonts w:ascii="Malgun Gothic Semilight" w:eastAsia="Malgun Gothic Semilight" w:hAnsi="Malgun Gothic Semilight"/>
          <w:sz w:val="24"/>
          <w:szCs w:val="24"/>
          <w:lang w:val="en-US"/>
        </w:rPr>
        <w:t>1</w:t>
      </w:r>
      <w:r>
        <w:rPr>
          <w:rFonts w:ascii="Malgun Gothic Semilight" w:eastAsia="Malgun Gothic Semilight" w:hAnsi="Malgun Gothic Semilight"/>
          <w:sz w:val="24"/>
          <w:szCs w:val="24"/>
          <w:lang w:val="en-US"/>
        </w:rPr>
        <w:t>, we save the weights and break the loop.</w:t>
      </w:r>
    </w:p>
    <w:p w14:paraId="68351632" w14:textId="77777777" w:rsidR="002B304C" w:rsidRDefault="002B304C"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Model.py consists of two nn.modules for both actor and critic networks. The architectures are given below. Actor has an output activation function of Tanh to get the appropriate range for action space.</w:t>
      </w:r>
    </w:p>
    <w:p w14:paraId="52E32137" w14:textId="57486CA5" w:rsidR="002B304C" w:rsidRDefault="002B304C"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5AAC2E69" wp14:editId="7885E31E">
            <wp:extent cx="4854361" cy="8611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png"/>
                    <pic:cNvPicPr/>
                  </pic:nvPicPr>
                  <pic:blipFill>
                    <a:blip r:embed="rId6">
                      <a:extLst>
                        <a:ext uri="{28A0092B-C50C-407E-A947-70E740481C1C}">
                          <a14:useLocalDpi xmlns:a14="http://schemas.microsoft.com/office/drawing/2010/main" val="0"/>
                        </a:ext>
                      </a:extLst>
                    </a:blip>
                    <a:stretch>
                      <a:fillRect/>
                    </a:stretch>
                  </pic:blipFill>
                  <pic:spPr>
                    <a:xfrm>
                      <a:off x="0" y="0"/>
                      <a:ext cx="4854361" cy="861135"/>
                    </a:xfrm>
                    <a:prstGeom prst="rect">
                      <a:avLst/>
                    </a:prstGeom>
                  </pic:spPr>
                </pic:pic>
              </a:graphicData>
            </a:graphic>
          </wp:inline>
        </w:drawing>
      </w:r>
      <w:r>
        <w:rPr>
          <w:rFonts w:ascii="Malgun Gothic Semilight" w:eastAsia="Malgun Gothic Semilight" w:hAnsi="Malgun Gothic Semilight"/>
          <w:noProof/>
          <w:sz w:val="24"/>
          <w:szCs w:val="24"/>
          <w:lang w:val="en-US"/>
        </w:rPr>
        <w:drawing>
          <wp:inline distT="0" distB="0" distL="0" distR="0" wp14:anchorId="107CD448" wp14:editId="12AC56AD">
            <wp:extent cx="4747671" cy="937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itic.png"/>
                    <pic:cNvPicPr/>
                  </pic:nvPicPr>
                  <pic:blipFill>
                    <a:blip r:embed="rId7">
                      <a:extLst>
                        <a:ext uri="{28A0092B-C50C-407E-A947-70E740481C1C}">
                          <a14:useLocalDpi xmlns:a14="http://schemas.microsoft.com/office/drawing/2010/main" val="0"/>
                        </a:ext>
                      </a:extLst>
                    </a:blip>
                    <a:stretch>
                      <a:fillRect/>
                    </a:stretch>
                  </pic:blipFill>
                  <pic:spPr>
                    <a:xfrm>
                      <a:off x="0" y="0"/>
                      <a:ext cx="4747671" cy="937341"/>
                    </a:xfrm>
                    <a:prstGeom prst="rect">
                      <a:avLst/>
                    </a:prstGeom>
                  </pic:spPr>
                </pic:pic>
              </a:graphicData>
            </a:graphic>
          </wp:inline>
        </w:drawing>
      </w:r>
    </w:p>
    <w:p w14:paraId="12F02AC8" w14:textId="4366DF8C" w:rsidR="002B304C" w:rsidRDefault="002B304C" w:rsidP="00213275">
      <w:pPr>
        <w:rPr>
          <w:rFonts w:ascii="Malgun Gothic Semilight" w:eastAsia="Malgun Gothic Semilight" w:hAnsi="Malgun Gothic Semilight"/>
          <w:sz w:val="24"/>
          <w:szCs w:val="24"/>
          <w:lang w:val="en-US"/>
        </w:rPr>
      </w:pPr>
    </w:p>
    <w:p w14:paraId="5C9ADC31" w14:textId="6D5B0639" w:rsidR="002B304C" w:rsidRDefault="002B304C" w:rsidP="002B304C">
      <w:pPr>
        <w:pStyle w:val="Heading1"/>
        <w:rPr>
          <w:rFonts w:eastAsia="Malgun Gothic Semilight"/>
          <w:lang w:val="en-US"/>
        </w:rPr>
      </w:pPr>
      <w:r>
        <w:rPr>
          <w:rFonts w:eastAsia="Malgun Gothic Semilight"/>
          <w:lang w:val="en-US"/>
        </w:rPr>
        <w:t>Learning Algorithm:</w:t>
      </w:r>
    </w:p>
    <w:p w14:paraId="580AA667" w14:textId="2B9E9443" w:rsidR="002B304C" w:rsidRDefault="002B304C" w:rsidP="002B304C">
      <w:pPr>
        <w:rPr>
          <w:lang w:val="en-US"/>
        </w:rPr>
      </w:pPr>
    </w:p>
    <w:p w14:paraId="7DAA95D1" w14:textId="6BDE03B7" w:rsidR="002B304C" w:rsidRDefault="002B304C" w:rsidP="002B304C">
      <w:pPr>
        <w:rPr>
          <w:rFonts w:ascii="Malgun Gothic Semilight" w:eastAsia="Malgun Gothic Semilight" w:hAnsi="Malgun Gothic Semilight"/>
          <w:sz w:val="24"/>
          <w:szCs w:val="24"/>
          <w:lang w:val="en-US"/>
        </w:rPr>
      </w:pPr>
      <w:r w:rsidRPr="002B304C">
        <w:rPr>
          <w:rFonts w:ascii="Malgun Gothic Semilight" w:eastAsia="Malgun Gothic Semilight" w:hAnsi="Malgun Gothic Semilight"/>
          <w:sz w:val="24"/>
          <w:szCs w:val="24"/>
          <w:lang w:val="en-US"/>
        </w:rPr>
        <w:t xml:space="preserve">In MADDPG, each agent’s critic is trained using the observations and actions from all the agents, whereas each agent’s actor is trained using just its own observations. This allows the agents to be effectively trained without requiring other agents’ observations during inference (because the actor is only dependent on its own observations). Here is the gist of the MADDPG </w:t>
      </w:r>
      <w:r w:rsidRPr="002B304C">
        <w:rPr>
          <w:rFonts w:ascii="Malgun Gothic Semilight" w:eastAsia="Malgun Gothic Semilight" w:hAnsi="Malgun Gothic Semilight"/>
          <w:sz w:val="24"/>
          <w:szCs w:val="24"/>
          <w:lang w:val="en-US"/>
        </w:rPr>
        <w:t>algorithm:</w:t>
      </w:r>
    </w:p>
    <w:p w14:paraId="1D9537C1" w14:textId="3F41723A" w:rsidR="002B304C" w:rsidRDefault="002B304C"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lastRenderedPageBreak/>
        <w:drawing>
          <wp:inline distT="0" distB="0" distL="0" distR="0" wp14:anchorId="7A48A990" wp14:editId="2FA33212">
            <wp:extent cx="5731510" cy="4004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ddp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04945"/>
                    </a:xfrm>
                    <a:prstGeom prst="rect">
                      <a:avLst/>
                    </a:prstGeom>
                  </pic:spPr>
                </pic:pic>
              </a:graphicData>
            </a:graphic>
          </wp:inline>
        </w:drawing>
      </w:r>
    </w:p>
    <w:p w14:paraId="7D0BB628" w14:textId="426E47C3" w:rsidR="002B304C" w:rsidRDefault="002B304C"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Optimiser : Adam</w:t>
      </w:r>
    </w:p>
    <w:p w14:paraId="1BC3CB19" w14:textId="2C4C4792" w:rsidR="002B304C" w:rsidRDefault="002B304C"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Loss Function : MSE Loss</w:t>
      </w:r>
    </w:p>
    <w:tbl>
      <w:tblPr>
        <w:tblStyle w:val="TableGrid"/>
        <w:tblW w:w="9110" w:type="dxa"/>
        <w:tblLook w:val="04A0" w:firstRow="1" w:lastRow="0" w:firstColumn="1" w:lastColumn="0" w:noHBand="0" w:noVBand="1"/>
      </w:tblPr>
      <w:tblGrid>
        <w:gridCol w:w="4555"/>
        <w:gridCol w:w="4555"/>
      </w:tblGrid>
      <w:tr w:rsidR="000A582D" w14:paraId="32A779D4" w14:textId="77777777" w:rsidTr="000A582D">
        <w:trPr>
          <w:trHeight w:val="441"/>
        </w:trPr>
        <w:tc>
          <w:tcPr>
            <w:tcW w:w="4555" w:type="dxa"/>
          </w:tcPr>
          <w:p w14:paraId="2D321EC8" w14:textId="1DB22742" w:rsidR="000A582D" w:rsidRDefault="000A582D" w:rsidP="000A582D">
            <w:pPr>
              <w:jc w:val="cente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Parameter</w:t>
            </w:r>
          </w:p>
        </w:tc>
        <w:tc>
          <w:tcPr>
            <w:tcW w:w="4555" w:type="dxa"/>
          </w:tcPr>
          <w:p w14:paraId="76D3B3D9" w14:textId="7AE2F44F" w:rsidR="000A582D" w:rsidRDefault="000A582D" w:rsidP="000A582D">
            <w:pPr>
              <w:jc w:val="cente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Values</w:t>
            </w:r>
          </w:p>
        </w:tc>
      </w:tr>
      <w:tr w:rsidR="000A582D" w14:paraId="6ED4DE80" w14:textId="77777777" w:rsidTr="000A582D">
        <w:trPr>
          <w:trHeight w:val="454"/>
        </w:trPr>
        <w:tc>
          <w:tcPr>
            <w:tcW w:w="4555" w:type="dxa"/>
          </w:tcPr>
          <w:p w14:paraId="5DF9865E" w14:textId="74B3DF5E"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Buffer Size</w:t>
            </w:r>
          </w:p>
        </w:tc>
        <w:tc>
          <w:tcPr>
            <w:tcW w:w="4555" w:type="dxa"/>
          </w:tcPr>
          <w:p w14:paraId="48A4A182" w14:textId="216EA2C5"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1e5</w:t>
            </w:r>
          </w:p>
        </w:tc>
      </w:tr>
      <w:tr w:rsidR="000A582D" w14:paraId="57F19FAA" w14:textId="77777777" w:rsidTr="000A582D">
        <w:trPr>
          <w:trHeight w:val="441"/>
        </w:trPr>
        <w:tc>
          <w:tcPr>
            <w:tcW w:w="4555" w:type="dxa"/>
          </w:tcPr>
          <w:p w14:paraId="7768D260" w14:textId="6B82F8A5"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Batch Size</w:t>
            </w:r>
          </w:p>
        </w:tc>
        <w:tc>
          <w:tcPr>
            <w:tcW w:w="4555" w:type="dxa"/>
          </w:tcPr>
          <w:p w14:paraId="0B5BB313" w14:textId="48F93F93"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256</w:t>
            </w:r>
          </w:p>
        </w:tc>
      </w:tr>
      <w:tr w:rsidR="000A582D" w14:paraId="6ADF45D2" w14:textId="77777777" w:rsidTr="000A582D">
        <w:trPr>
          <w:trHeight w:val="454"/>
        </w:trPr>
        <w:tc>
          <w:tcPr>
            <w:tcW w:w="4555" w:type="dxa"/>
          </w:tcPr>
          <w:p w14:paraId="6B872CB3" w14:textId="1E0F330A"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Gamma</w:t>
            </w:r>
          </w:p>
        </w:tc>
        <w:tc>
          <w:tcPr>
            <w:tcW w:w="4555" w:type="dxa"/>
          </w:tcPr>
          <w:p w14:paraId="3BCAB71A" w14:textId="6147B490"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0.99</w:t>
            </w:r>
          </w:p>
        </w:tc>
      </w:tr>
      <w:tr w:rsidR="000A582D" w14:paraId="4425A641" w14:textId="77777777" w:rsidTr="000A582D">
        <w:trPr>
          <w:trHeight w:val="441"/>
        </w:trPr>
        <w:tc>
          <w:tcPr>
            <w:tcW w:w="4555" w:type="dxa"/>
          </w:tcPr>
          <w:p w14:paraId="12868047" w14:textId="3C4A6E94"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Tau</w:t>
            </w:r>
          </w:p>
        </w:tc>
        <w:tc>
          <w:tcPr>
            <w:tcW w:w="4555" w:type="dxa"/>
          </w:tcPr>
          <w:p w14:paraId="4CF3E85A" w14:textId="3EA2AEEA"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1e-3</w:t>
            </w:r>
          </w:p>
        </w:tc>
      </w:tr>
      <w:tr w:rsidR="000A582D" w14:paraId="7963A128" w14:textId="77777777" w:rsidTr="000A582D">
        <w:trPr>
          <w:trHeight w:val="454"/>
        </w:trPr>
        <w:tc>
          <w:tcPr>
            <w:tcW w:w="4555" w:type="dxa"/>
          </w:tcPr>
          <w:p w14:paraId="7367D21E" w14:textId="4CC03165"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LR Actor</w:t>
            </w:r>
          </w:p>
        </w:tc>
        <w:tc>
          <w:tcPr>
            <w:tcW w:w="4555" w:type="dxa"/>
          </w:tcPr>
          <w:p w14:paraId="70F4C62D" w14:textId="412CB0F9"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1e-4</w:t>
            </w:r>
          </w:p>
        </w:tc>
      </w:tr>
      <w:tr w:rsidR="000A582D" w14:paraId="611E6D5E" w14:textId="77777777" w:rsidTr="000A582D">
        <w:trPr>
          <w:trHeight w:val="441"/>
        </w:trPr>
        <w:tc>
          <w:tcPr>
            <w:tcW w:w="4555" w:type="dxa"/>
          </w:tcPr>
          <w:p w14:paraId="7E2A82A0" w14:textId="76710C5B"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LR Critic</w:t>
            </w:r>
          </w:p>
        </w:tc>
        <w:tc>
          <w:tcPr>
            <w:tcW w:w="4555" w:type="dxa"/>
          </w:tcPr>
          <w:p w14:paraId="3FE22125" w14:textId="0F559EC5"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3e-4</w:t>
            </w:r>
          </w:p>
        </w:tc>
      </w:tr>
      <w:tr w:rsidR="000A582D" w14:paraId="4203C504" w14:textId="77777777" w:rsidTr="000A582D">
        <w:trPr>
          <w:trHeight w:val="441"/>
        </w:trPr>
        <w:tc>
          <w:tcPr>
            <w:tcW w:w="4555" w:type="dxa"/>
          </w:tcPr>
          <w:p w14:paraId="6756A2B0" w14:textId="16620FAC"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Noise start (Epsilon)</w:t>
            </w:r>
          </w:p>
        </w:tc>
        <w:tc>
          <w:tcPr>
            <w:tcW w:w="4555" w:type="dxa"/>
          </w:tcPr>
          <w:p w14:paraId="01AC173A" w14:textId="4AFFE504"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1</w:t>
            </w:r>
          </w:p>
        </w:tc>
      </w:tr>
      <w:tr w:rsidR="000A582D" w14:paraId="207A089B" w14:textId="77777777" w:rsidTr="000A582D">
        <w:trPr>
          <w:trHeight w:val="441"/>
        </w:trPr>
        <w:tc>
          <w:tcPr>
            <w:tcW w:w="4555" w:type="dxa"/>
          </w:tcPr>
          <w:p w14:paraId="3E8CD818" w14:textId="15D66E67"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Noise End</w:t>
            </w:r>
          </w:p>
        </w:tc>
        <w:tc>
          <w:tcPr>
            <w:tcW w:w="4555" w:type="dxa"/>
          </w:tcPr>
          <w:p w14:paraId="3C4AE683" w14:textId="19126ACF"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0.1</w:t>
            </w:r>
          </w:p>
        </w:tc>
      </w:tr>
      <w:tr w:rsidR="000A582D" w14:paraId="47A297DF" w14:textId="77777777" w:rsidTr="000A582D">
        <w:trPr>
          <w:trHeight w:val="441"/>
        </w:trPr>
        <w:tc>
          <w:tcPr>
            <w:tcW w:w="4555" w:type="dxa"/>
          </w:tcPr>
          <w:p w14:paraId="194FE885" w14:textId="76C6D2FF"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Noise Reduction</w:t>
            </w:r>
          </w:p>
        </w:tc>
        <w:tc>
          <w:tcPr>
            <w:tcW w:w="4555" w:type="dxa"/>
          </w:tcPr>
          <w:p w14:paraId="29980272" w14:textId="01C81EE5"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0.999</w:t>
            </w:r>
          </w:p>
        </w:tc>
      </w:tr>
      <w:tr w:rsidR="000A582D" w14:paraId="11BFBFE4" w14:textId="77777777" w:rsidTr="000A582D">
        <w:trPr>
          <w:trHeight w:val="441"/>
        </w:trPr>
        <w:tc>
          <w:tcPr>
            <w:tcW w:w="4555" w:type="dxa"/>
          </w:tcPr>
          <w:p w14:paraId="5FFFA2D4" w14:textId="43EBAF81"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Num learning per step</w:t>
            </w:r>
          </w:p>
        </w:tc>
        <w:tc>
          <w:tcPr>
            <w:tcW w:w="4555" w:type="dxa"/>
          </w:tcPr>
          <w:p w14:paraId="6D167628" w14:textId="43B8CEBD" w:rsidR="000A582D" w:rsidRDefault="000A582D" w:rsidP="002B304C">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3</w:t>
            </w:r>
          </w:p>
        </w:tc>
      </w:tr>
    </w:tbl>
    <w:p w14:paraId="05626F67" w14:textId="7F78C449" w:rsidR="002B304C" w:rsidRDefault="002B304C" w:rsidP="002B304C">
      <w:pPr>
        <w:rPr>
          <w:rFonts w:ascii="Malgun Gothic Semilight" w:eastAsia="Malgun Gothic Semilight" w:hAnsi="Malgun Gothic Semilight"/>
          <w:sz w:val="24"/>
          <w:szCs w:val="24"/>
          <w:lang w:val="en-US"/>
        </w:rPr>
      </w:pPr>
    </w:p>
    <w:p w14:paraId="570F18BB" w14:textId="637D430B" w:rsidR="000A582D" w:rsidRDefault="000A582D" w:rsidP="000A582D">
      <w:pPr>
        <w:pStyle w:val="Heading1"/>
        <w:rPr>
          <w:rFonts w:eastAsia="Malgun Gothic Semilight"/>
          <w:lang w:val="en-US"/>
        </w:rPr>
      </w:pPr>
      <w:r>
        <w:rPr>
          <w:rFonts w:eastAsia="Malgun Gothic Semilight"/>
          <w:lang w:val="en-US"/>
        </w:rPr>
        <w:lastRenderedPageBreak/>
        <w:t>Training:</w:t>
      </w:r>
    </w:p>
    <w:p w14:paraId="5781DBDB" w14:textId="2BDC38C0" w:rsidR="000A582D" w:rsidRDefault="000A582D" w:rsidP="000A582D">
      <w:pPr>
        <w:rPr>
          <w:lang w:val="en-US"/>
        </w:rPr>
      </w:pPr>
    </w:p>
    <w:p w14:paraId="3A79EF93" w14:textId="054635E0" w:rsidR="000A582D" w:rsidRDefault="000A582D" w:rsidP="000A582D">
      <w:pPr>
        <w:rPr>
          <w:lang w:val="en-US"/>
        </w:rPr>
      </w:pPr>
      <w:r>
        <w:rPr>
          <w:noProof/>
          <w:lang w:val="en-US"/>
        </w:rPr>
        <w:drawing>
          <wp:inline distT="0" distB="0" distL="0" distR="0" wp14:anchorId="088C8402" wp14:editId="4B89EC97">
            <wp:extent cx="4941426" cy="337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png"/>
                    <pic:cNvPicPr/>
                  </pic:nvPicPr>
                  <pic:blipFill>
                    <a:blip r:embed="rId9">
                      <a:extLst>
                        <a:ext uri="{28A0092B-C50C-407E-A947-70E740481C1C}">
                          <a14:useLocalDpi xmlns:a14="http://schemas.microsoft.com/office/drawing/2010/main" val="0"/>
                        </a:ext>
                      </a:extLst>
                    </a:blip>
                    <a:stretch>
                      <a:fillRect/>
                    </a:stretch>
                  </pic:blipFill>
                  <pic:spPr>
                    <a:xfrm>
                      <a:off x="0" y="0"/>
                      <a:ext cx="4941426" cy="3378970"/>
                    </a:xfrm>
                    <a:prstGeom prst="rect">
                      <a:avLst/>
                    </a:prstGeom>
                  </pic:spPr>
                </pic:pic>
              </a:graphicData>
            </a:graphic>
          </wp:inline>
        </w:drawing>
      </w:r>
    </w:p>
    <w:p w14:paraId="718D7DC1" w14:textId="6EAB439A" w:rsidR="000A582D" w:rsidRDefault="000A582D" w:rsidP="000A582D">
      <w:pPr>
        <w:rPr>
          <w:lang w:val="en-US"/>
        </w:rPr>
      </w:pPr>
    </w:p>
    <w:p w14:paraId="3B4D5E56" w14:textId="5264F23B" w:rsidR="000A582D" w:rsidRDefault="000A582D" w:rsidP="000A582D">
      <w:pPr>
        <w:pStyle w:val="Heading1"/>
        <w:rPr>
          <w:lang w:val="en-US"/>
        </w:rPr>
      </w:pPr>
      <w:r>
        <w:rPr>
          <w:lang w:val="en-US"/>
        </w:rPr>
        <w:t>Ideas for Future work:</w:t>
      </w:r>
    </w:p>
    <w:p w14:paraId="05AD986E" w14:textId="6FBD6303" w:rsidR="000A582D" w:rsidRDefault="000A582D" w:rsidP="000A582D">
      <w:pPr>
        <w:rPr>
          <w:lang w:val="en-US"/>
        </w:rPr>
      </w:pPr>
    </w:p>
    <w:p w14:paraId="4F8C6CFD" w14:textId="597784E3" w:rsidR="000A582D" w:rsidRDefault="000A582D" w:rsidP="000A582D">
      <w:pPr>
        <w:pStyle w:val="ListParagraph"/>
        <w:numPr>
          <w:ilvl w:val="0"/>
          <w:numId w:val="2"/>
        </w:numPr>
        <w:rPr>
          <w:rFonts w:ascii="Malgun Gothic Semilight" w:eastAsia="Malgun Gothic Semilight" w:hAnsi="Malgun Gothic Semilight"/>
          <w:sz w:val="24"/>
          <w:szCs w:val="24"/>
          <w:lang w:val="en-US"/>
        </w:rPr>
      </w:pPr>
      <w:r w:rsidRPr="000A582D">
        <w:rPr>
          <w:rFonts w:ascii="Malgun Gothic Semilight" w:eastAsia="Malgun Gothic Semilight" w:hAnsi="Malgun Gothic Semilight"/>
          <w:sz w:val="24"/>
          <w:szCs w:val="24"/>
          <w:lang w:val="en-US"/>
        </w:rPr>
        <w:t>Try using other algorithms like A3C and PPO.</w:t>
      </w:r>
    </w:p>
    <w:p w14:paraId="5931EBDA" w14:textId="0B7AB18A" w:rsidR="000A582D" w:rsidRDefault="000A582D" w:rsidP="000A582D">
      <w:pPr>
        <w:pStyle w:val="ListParagraph"/>
        <w:numPr>
          <w:ilvl w:val="0"/>
          <w:numId w:val="2"/>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Explore with weight decay aswell</w:t>
      </w:r>
    </w:p>
    <w:p w14:paraId="7CF9C36F" w14:textId="1F2324F7" w:rsidR="000A582D" w:rsidRPr="000A582D" w:rsidRDefault="000A582D" w:rsidP="000A582D">
      <w:pPr>
        <w:pStyle w:val="ListParagraph"/>
        <w:numPr>
          <w:ilvl w:val="0"/>
          <w:numId w:val="2"/>
        </w:num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Try adding dropouts to the networks.</w:t>
      </w:r>
    </w:p>
    <w:sectPr w:rsidR="000A582D" w:rsidRPr="000A5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4D0C"/>
    <w:multiLevelType w:val="hybridMultilevel"/>
    <w:tmpl w:val="C8AE2E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A4309A"/>
    <w:multiLevelType w:val="hybridMultilevel"/>
    <w:tmpl w:val="3FBC5A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AB"/>
    <w:rsid w:val="000A582D"/>
    <w:rsid w:val="00115CB4"/>
    <w:rsid w:val="00213275"/>
    <w:rsid w:val="002B304C"/>
    <w:rsid w:val="00D23307"/>
    <w:rsid w:val="00E23449"/>
    <w:rsid w:val="00E75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1BB"/>
  <w15:chartTrackingRefBased/>
  <w15:docId w15:val="{32672822-DEF7-499B-BBAD-3E3E0A4E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7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57AB"/>
    <w:rPr>
      <w:color w:val="0563C1" w:themeColor="hyperlink"/>
      <w:u w:val="single"/>
    </w:rPr>
  </w:style>
  <w:style w:type="character" w:styleId="UnresolvedMention">
    <w:name w:val="Unresolved Mention"/>
    <w:basedOn w:val="DefaultParagraphFont"/>
    <w:uiPriority w:val="99"/>
    <w:semiHidden/>
    <w:unhideWhenUsed/>
    <w:rsid w:val="00E757AB"/>
    <w:rPr>
      <w:color w:val="605E5C"/>
      <w:shd w:val="clear" w:color="auto" w:fill="E1DFDD"/>
    </w:rPr>
  </w:style>
  <w:style w:type="paragraph" w:styleId="ListParagraph">
    <w:name w:val="List Paragraph"/>
    <w:basedOn w:val="Normal"/>
    <w:uiPriority w:val="34"/>
    <w:qFormat/>
    <w:rsid w:val="00E23449"/>
    <w:pPr>
      <w:ind w:left="720"/>
      <w:contextualSpacing/>
    </w:pPr>
  </w:style>
  <w:style w:type="table" w:styleId="TableGrid">
    <w:name w:val="Table Grid"/>
    <w:basedOn w:val="TableNormal"/>
    <w:uiPriority w:val="39"/>
    <w:rsid w:val="000A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4252">
      <w:bodyDiv w:val="1"/>
      <w:marLeft w:val="0"/>
      <w:marRight w:val="0"/>
      <w:marTop w:val="0"/>
      <w:marBottom w:val="0"/>
      <w:divBdr>
        <w:top w:val="none" w:sz="0" w:space="0" w:color="auto"/>
        <w:left w:val="none" w:sz="0" w:space="0" w:color="auto"/>
        <w:bottom w:val="none" w:sz="0" w:space="0" w:color="auto"/>
        <w:right w:val="none" w:sz="0" w:space="0" w:color="auto"/>
      </w:divBdr>
    </w:div>
    <w:div w:id="213451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2</cp:revision>
  <dcterms:created xsi:type="dcterms:W3CDTF">2020-07-30T19:34:00Z</dcterms:created>
  <dcterms:modified xsi:type="dcterms:W3CDTF">2020-07-30T21:31:00Z</dcterms:modified>
</cp:coreProperties>
</file>