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COL 334 ASSIGNMENT 2</w:t>
      </w:r>
      <w:r>
        <w:rPr>
          <w:sz w:val="36"/>
          <w:szCs w:val="36"/>
        </w:rPr>
        <w:tab/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DESIGN CHOICES: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1)In client: I created only one socket and two threads for send and recieve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2)While checking for error 103 my recieving byte size </w:t>
      </w:r>
      <w:r>
        <w:rPr>
          <w:sz w:val="30"/>
          <w:szCs w:val="30"/>
        </w:rPr>
        <w:t>of socket object</w:t>
      </w:r>
      <w:r>
        <w:rPr>
          <w:sz w:val="30"/>
          <w:szCs w:val="30"/>
        </w:rPr>
        <w:t xml:space="preserve"> should also acknowledge size of username and content length bytes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43</Words>
  <Characters>208</Characters>
  <CharactersWithSpaces>250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2021-09-17T21:13:25Z</dcterms:created>
  <dc:creator/>
  <dc:description/>
  <dc:language>en-IN</dc:language>
  <cp:lastModifiedBy/>
  <dcterms:modified xsi:type="dcterms:W3CDTF">2021-09-17T21:32:29Z</dcterms:modified>
  <cp:revision>3</cp:revision>
  <dc:subject/>
  <dc:title/>
</cp:coreProperties>
</file>