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MCP Assurance Suite — Project Notes</w:t>
      </w:r>
    </w:p>
    <w:p>
      <w:pPr>
        <w:spacing w:after="300"/>
      </w:pPr>
      <w:r>
        <w:rPr>
          <w:i/>
          <w:iCs/>
          <w:color w:val="555555"/>
        </w:rPr>
        <w:t xml:space="preserve">What it is, what it does, why it was built this way, what was used and why.</w:t>
      </w:r>
    </w:p>
    <w:p>
      <w:pPr>
        <w:pStyle w:val="Heading1"/>
        <w:spacing w:after="160" w:before="320"/>
      </w:pPr>
      <w:r>
        <w:t xml:space="preserve">1. What the Project Is</w:t>
      </w:r>
    </w:p>
    <w:p>
      <w:pPr>
        <w:pStyle w:val="Heading2"/>
        <w:spacing w:after="100" w:before="220"/>
      </w:pPr>
      <w: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One-liner: </w:t>
      </w:r>
      <w:r>
        <w:t xml:space="preserve">An automated tool that checks whether a running MCP (Model Context Protocol) server actually follows the official MCP + JSON-RPC 2.0 rules — a conformance and assurance test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Analogy: </w:t>
      </w:r>
      <w:r>
        <w:t xml:space="preserve">Like a lint/compliance checker, but for a live server instead of source code — it talks to the server over the network (or a subprocess pipe) and grades its real responses against the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A pass/fail/advisory report per server, with a single overall compliance score, plus recommendations on exactly what to fix.</w:t>
      </w:r>
    </w:p>
    <w:p>
      <w:pPr>
        <w:pStyle w:val="Heading1"/>
        <w:spacing w:after="160" w:before="320"/>
      </w:pPr>
      <w:r>
        <w:t xml:space="preserve">2. The Problem It Solves</w:t>
      </w:r>
    </w:p>
    <w:p>
      <w:pPr>
        <w:pStyle w:val="Heading2"/>
        <w:spacing w:after="100" w:before="220"/>
      </w:pPr>
      <w:r>
        <w:t xml:space="preserve">Why this was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gap: </w:t>
      </w:r>
      <w:r>
        <w:t xml:space="preserve">Thousands of MCP servers exist, built by many different developers/companies, but there was no automated way to check if any given server actually behaves correctly — people just trusted the developer's 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existed before: </w:t>
      </w:r>
      <w:r>
        <w:t xml:space="preserve">Other tools either attack servers to find security holes, or read the server's source code — nobody was checking live, correct behaviour against the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it matters practically: </w:t>
      </w:r>
      <w:r>
        <w:t xml:space="preserve">A broken server fails silently — an AI agent using it can hang, get the wrong error code, or misbehave, and nobody would know until something goes wrong in production.</w:t>
      </w:r>
    </w:p>
    <w:p>
      <w:pPr>
        <w:pStyle w:val="Heading1"/>
        <w:spacing w:after="160" w:before="320"/>
      </w:pPr>
      <w:r>
        <w:t xml:space="preserve">3. What the Project Actually Does</w:t>
      </w:r>
    </w:p>
    <w:p>
      <w:pPr>
        <w:pStyle w:val="Heading2"/>
        <w:spacing w:after="100" w:before="220"/>
      </w:pPr>
      <w:r>
        <w:t xml:space="preserve">Core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Connects to a server: </w:t>
      </w:r>
      <w:r>
        <w:t xml:space="preserve">Over HTTP or STDIO (subprocess pipes) — the two ways MCP servers can be reached.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Runs 34 checks: </w:t>
      </w:r>
      <w:r>
        <w:t xml:space="preserve">Each check tests one specific rule from the spec (e.g. "a request with an empty method field must be rejected") and is labelled MUST (mandatory) or SHOULD (recommended).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Scores the server: </w:t>
      </w:r>
      <w:r>
        <w:t xml:space="preserve">Gives a MUST-compliance percentage: PASS ÷ (PASS+FAIL) × 100. Recommendation-only failures never count as a hard fail — they show up as an advisory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Explains failures: </w:t>
      </w:r>
      <w:r>
        <w:t xml:space="preserve">Every failing check points to the exact spec clause that was broken and shows what the correct response should have looked like.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Produces reports: </w:t>
      </w:r>
      <w:r>
        <w:t xml:space="preserve">HTML report for a developer to read, JSON for machines, SARIF for GitHub's code-scanning, a CI/CD gate that can block a release below 90% compliance, and a checklist a developer can self-run before submitting/publishing a server.</w:t>
      </w:r>
    </w:p>
    <w:p>
      <w:pPr>
        <w:pStyle w:val="Heading1"/>
        <w:spacing w:after="160" w:before="320"/>
      </w:pPr>
      <w:r>
        <w:t xml:space="preserve">4. How It's Built (Architecture)</w:t>
      </w:r>
    </w:p>
    <w:p>
      <w:pPr>
        <w:pStyle w:val="Heading2"/>
        <w:spacing w:after="100" w:before="220"/>
      </w:pPr>
      <w:r>
        <w:t xml:space="preserve">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Four layers: </w:t>
      </w:r>
      <w:r>
        <w:t xml:space="preserve">Transport layer (talks to the server) → Conformance engine (tracks session state, applies JSON-RPC rules) → Assurance suite (the 34 test cases) → Reporting (turns results into HTML/JSON/SARIF).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split this way: </w:t>
      </w:r>
      <w:r>
        <w:t xml:space="preserve">So the same 34 tests run unchanged whether the server uses HTTP or STDIO — the transport is swapped out underneath without touching the test logic. Standard good-engineering separation, and it made adding STDIO support later much easier.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State-machine tracking: </w:t>
      </w:r>
      <w:r>
        <w:t xml:space="preserve">The engine tracks session state (CREATED → INITIALIZE_SENT → INITIALIZED → OPERATIONAL). This catches violations a single response can't show — e.g. a server answering a request before finishing its startup handshake, even if that individual response looks fine on its own.</w:t>
      </w:r>
    </w:p>
    <w:p>
      <w:pPr>
        <w:pStyle w:val="Heading1"/>
        <w:spacing w:after="160" w:before="320"/>
      </w:pPr>
      <w:r>
        <w:t xml:space="preserve">5. The Conformance Oracle (Scoring Logic)</w:t>
      </w:r>
    </w:p>
    <w:p>
      <w:pPr>
        <w:pStyle w:val="Heading2"/>
        <w:spacing w:after="100" w:before="220"/>
      </w:pPr>
      <w:r>
        <w:t xml:space="preserve">How grading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vs SHOULD: </w:t>
      </w:r>
      <w:r>
        <w:t xml:space="preserve">MUST = mandatory requirement, a failure is a real bug (counts against the score). SHOULD = recommendation, a failure is just noted as an advisory (WARN) and doesn't hurt the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this distinction: </w:t>
      </w:r>
      <w:r>
        <w:t xml:space="preserve">Not every rule in the spec is equally serious — treating a missing recommendation the same as a broken mandatory rule would be unfair and misleading.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exclude WARN from scoring: </w:t>
      </w:r>
      <w:r>
        <w:t xml:space="preserve">Early version counted WARN against servers and this unfairly punished permissive-but-not-wrong behaviour (e.g. a server that silently ignores a bad request instead of rejecting it properly). Excluding WARN fixed this and made scores comparable across different servers.</w:t>
      </w:r>
    </w:p>
    <w:p>
      <w:pPr>
        <w:pStyle w:val="Heading1"/>
        <w:spacing w:after="160" w:before="320"/>
      </w:pPr>
      <w:r>
        <w:t xml:space="preserve">6. The 34 Test Cases</w:t>
      </w:r>
    </w:p>
    <w:p>
      <w:pPr>
        <w:pStyle w:val="Heading2"/>
        <w:spacing w:after="100" w:before="220"/>
      </w:pPr>
      <w:r>
        <w:t xml:space="preserve">What they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Six categories: </w:t>
      </w:r>
      <w:r>
        <w:t xml:space="preserve">Protocol Conformance, Functional Correctness, Basic Security Validation, Advanced Negative Validation, Interoperability, Authorization Conformance.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Split: </w:t>
      </w:r>
      <w:r>
        <w:t xml:space="preserve">24 MUST-level, 10 SHOULD-level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these specific checks: </w:t>
      </w:r>
      <w:r>
        <w:t xml:space="preserve">Each category is grounded in prior published research on real MCP defects and security issues — not invented from scratch, but built from documented, evidence-based failure patterns.</w:t>
      </w:r>
    </w:p>
    <w:p>
      <w:pPr>
        <w:pStyle w:val="Heading1"/>
        <w:spacing w:after="160" w:before="320"/>
      </w:pPr>
      <w:r>
        <w:t xml:space="preserve">7. The Second (Broken) Test Server</w:t>
      </w:r>
    </w:p>
    <w:p>
      <w:pPr>
        <w:pStyle w:val="Heading2"/>
        <w:spacing w:after="100" w:before="220"/>
      </w:pPr>
      <w:r>
        <w:t xml:space="preserve">Why build a deliberately non-compliant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it is: </w:t>
      </w:r>
      <w:r>
        <w:t xml:space="preserve">A configurable server with 14 switchable defects (e.g. drop a required field, use the wrong version number, send a malformed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it exists: </w:t>
      </w:r>
      <w:r>
        <w:t xml:space="preserve">To prove the checker actually catches real problems — testing only against a working server could hide the checker missing real bugs. This is "testing the tests."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Result: </w:t>
      </w:r>
      <w:r>
        <w:t xml:space="preserve">Confirmed detection on 13 of 14 seeded defects; found one blind spot (repeated/reused request IDs isn't caught, since that needs tracking across multiple requests, not just one) — logged as a known limitation.</w:t>
      </w:r>
    </w:p>
    <w:p>
      <w:pPr>
        <w:pStyle w:val="Heading1"/>
        <w:spacing w:after="160" w:before="320"/>
      </w:pPr>
      <w:r>
        <w:t xml:space="preserve">8. Advanced Testing Techniques</w:t>
      </w:r>
    </w:p>
    <w:p>
      <w:pPr>
        <w:pStyle w:val="Heading2"/>
        <w:spacing w:after="100" w:before="220"/>
      </w:pPr>
      <w:r>
        <w:t xml:space="preserve">Beyond the 34 fixed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Property-based testing: </w:t>
      </w:r>
      <w:r>
        <w:t xml:space="preserve">Instead of one fixed input → one fixed output, this auto-generates hundreds of varied inputs (long names, edge-case IDs, unusual characters) and checks that general rules always hold. Catches edge cases a human wouldn't think to write by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Metamorphic testing: </w:t>
      </w:r>
      <w:r>
        <w:t xml:space="preserve">For behaviours where there's no single "correct" output to check against (e.g. the order tools are listed in isn't specified), this checks relationships instead — e.g. calling the same thing twice should give the same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Differential testing: </w:t>
      </w:r>
      <w:r>
        <w:t xml:space="preserve">Runs the same sequence of requests against several different real servers and flags where they disagree with each other. No need to know which one is "right" — disagreement itself is the problem, because it breaks interoperability.</w:t>
      </w:r>
    </w:p>
    <w:p>
      <w:pPr>
        <w:pStyle w:val="Heading1"/>
        <w:spacing w:after="160" w:before="320"/>
      </w:pPr>
      <w:r>
        <w:t xml:space="preserve">9. Real-World Testing (The Survey)</w:t>
      </w:r>
    </w:p>
    <w:p>
      <w:pPr>
        <w:pStyle w:val="Heading2"/>
        <w:spacing w:after="100" w:before="220"/>
      </w:pPr>
      <w:r>
        <w:t xml:space="preserve">What was tested and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Scope: </w:t>
      </w:r>
      <w:r>
        <w:t xml:space="preserve">37 real, publicly available MCP servers — 19 built with the TypeScript SDK, 13 with the Python SDK, 5 with no official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Headline finding: </w:t>
      </w:r>
      <w:r>
        <w:t xml:space="preserve">Not one of the 37 servers was fully compliant with every mandatory rule. Average compliance was 84.74%.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Most common bug: </w:t>
      </w:r>
      <w:r>
        <w:t xml:space="preserve">94.6% of servers fail to reject requests with an empty method field — a basic input-validation gap in both official SDKs.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SDK comparison: </w:t>
      </w:r>
      <w:r>
        <w:t xml:space="preserve">TypeScript-built servers average 92.7% vs Python-built servers at 78.5% — a 14+ point gap, pointing to a real difference in how much input-validation each SDK does by default, not a difference in individual developer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Cross-server compatibility: </w:t>
      </w:r>
      <w:r>
        <w:t xml:space="preserve">Comparing 3 servers directly found 18 concrete behaviour mismatches — e.g. one returns a different error code than another for the exact same bad request, which could break a client app built against one server when pointed at another.</w:t>
      </w:r>
    </w:p>
    <w:p>
      <w:pPr>
        <w:pStyle w:val="Heading1"/>
        <w:spacing w:after="160" w:before="320"/>
      </w:pPr>
      <w:r>
        <w:t xml:space="preserve">10. Tech Stack — What Was Used and Why</w:t>
      </w:r>
    </w:p>
    <w:p>
      <w:pPr>
        <w:pStyle w:val="Heading2"/>
        <w:spacing w:after="100" w:before="220"/>
      </w:pPr>
      <w:r>
        <w:t xml:space="preserve">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+ PyTest: </w:t>
      </w:r>
      <w:r>
        <w:t xml:space="preserve">Chosen for a mature testing ecosystem and because the official MCP SDK has strong Python support; PyTest's fixture/parametrisation model fits writing many spec-derived checks concisely.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Hypothesis: </w:t>
      </w:r>
      <w:r>
        <w:t xml:space="preserve">Python's property-based testing library — used to auto-generate the 270+ test inputs for the invariant checks in Section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Docker: </w:t>
      </w:r>
      <w:r>
        <w:t xml:space="preserve">Used to run the reference servers in a reproducible, version-pinned environment for oracle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npx / uvx: </w:t>
      </w:r>
      <w:r>
        <w:t xml:space="preserve">Used (instead of Docker) to run the real-world survey servers, because that's how MCP servers are actually deployed in practice — closer to real-world conditions than a containerised sandbox would 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Actions: </w:t>
      </w:r>
      <w:r>
        <w:t xml:space="preserve">Used to demonstrate the CI/CD conformance gate — automatically fails a build if compliance drops below 90%.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SARIF 2.1.0: </w:t>
      </w:r>
      <w:r>
        <w:t xml:space="preserve">A standard format so failing checks appear as inline alerts directly on GitHub's code-scanning view, not just a separate report nobody opens.</w:t>
      </w:r>
    </w:p>
    <w:p>
      <w:pPr>
        <w:pStyle w:val="Heading1"/>
        <w:spacing w:after="160" w:before="320"/>
      </w:pPr>
      <w:r>
        <w:t xml:space="preserve">11. Key Numbers to Remember</w:t>
      </w:r>
    </w:p>
    <w:p>
      <w:pPr>
        <w:pStyle w:val="Heading2"/>
        <w:spacing w:after="100" w:before="220"/>
      </w:pPr>
      <w:r>
        <w:t xml:space="preserve">Headline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coverage: </w:t>
      </w:r>
      <w:r>
        <w:t xml:space="preserve">34 assurance cases, 6 categories, 52 automated tests total, ~21 seconds to run the full 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Oracle accuracy: </w:t>
      </w:r>
      <w:r>
        <w:t xml:space="preserve">100% on the compliant server (zero false positives); 13 of 14 seeded defects correctly detected on the broken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Survey scale: </w:t>
      </w:r>
      <w:r>
        <w:t xml:space="preserve">37 real servers tested, 0 fully compliant, 84.74% average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SDK gap: </w:t>
      </w:r>
      <w:r>
        <w:t xml:space="preserve">14.18 percentage points, TypeScript ahead of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Interoperability risk: </w:t>
      </w:r>
      <w:r>
        <w:t xml:space="preserve">18 behavioural divergences found between just 3 compared servers.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2026-08-04T11:16:28.856Z</dcterms:created>
  <dcterms:modified xsi:type="dcterms:W3CDTF">2026-08-04T11:16:28.872Z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