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57525" w14:textId="77777777" w:rsidR="00BB5B21" w:rsidRDefault="00BB5B21" w:rsidP="00BB5B21">
      <w:pPr>
        <w:rPr>
          <w:sz w:val="32"/>
          <w:szCs w:val="32"/>
        </w:rPr>
      </w:pPr>
      <w:proofErr w:type="spellStart"/>
      <w:r w:rsidRPr="00BB5B21">
        <w:rPr>
          <w:b/>
          <w:bCs/>
          <w:sz w:val="32"/>
          <w:szCs w:val="32"/>
        </w:rPr>
        <w:t>AIPulse</w:t>
      </w:r>
      <w:proofErr w:type="spellEnd"/>
      <w:r w:rsidRPr="00BB5B21">
        <w:rPr>
          <w:b/>
          <w:bCs/>
          <w:sz w:val="32"/>
          <w:szCs w:val="32"/>
        </w:rPr>
        <w:t xml:space="preserve"> – Enterprise AI Adoption &amp; Business Performance Analytics</w:t>
      </w:r>
    </w:p>
    <w:p w14:paraId="12639550" w14:textId="3E43C83C" w:rsidR="00BB5B21" w:rsidRPr="00BB5B21" w:rsidRDefault="00BB5B21" w:rsidP="00BB5B21">
      <w:pPr>
        <w:rPr>
          <w:sz w:val="32"/>
          <w:szCs w:val="32"/>
        </w:rPr>
      </w:pPr>
      <w:r w:rsidRPr="00BB5B21">
        <w:br/>
      </w:r>
      <w:r w:rsidRPr="00BB5B21">
        <w:rPr>
          <w:b/>
          <w:bCs/>
        </w:rPr>
        <w:t>Date:</w:t>
      </w:r>
      <w:r w:rsidRPr="00BB5B21">
        <w:t xml:space="preserve"> 20-07-2026</w:t>
      </w:r>
    </w:p>
    <w:p w14:paraId="1163C88D" w14:textId="77777777" w:rsidR="00BB5B21" w:rsidRPr="00BB5B21" w:rsidRDefault="00BB5B21" w:rsidP="00BB5B21">
      <w:pPr>
        <w:rPr>
          <w:b/>
          <w:bCs/>
        </w:rPr>
      </w:pPr>
      <w:r w:rsidRPr="00BB5B21">
        <w:rPr>
          <w:b/>
          <w:bCs/>
        </w:rPr>
        <w:t>Objective</w:t>
      </w:r>
    </w:p>
    <w:p w14:paraId="3C117C53" w14:textId="77777777" w:rsidR="00BB5B21" w:rsidRPr="00BB5B21" w:rsidRDefault="00BB5B21" w:rsidP="00BB5B21">
      <w:r w:rsidRPr="00BB5B21">
        <w:t>The purpose of this cleaning plan is to define the data cleaning strategy while preserving the original raw datasets. All cleaning and preprocessing activities will be performed only on copied datasets (</w:t>
      </w:r>
      <w:proofErr w:type="spellStart"/>
      <w:r w:rsidRPr="00BB5B21">
        <w:t>company_clean</w:t>
      </w:r>
      <w:proofErr w:type="spellEnd"/>
      <w:r w:rsidRPr="00BB5B21">
        <w:t xml:space="preserve">, </w:t>
      </w:r>
      <w:proofErr w:type="spellStart"/>
      <w:r w:rsidRPr="00BB5B21">
        <w:t>industry_clean</w:t>
      </w:r>
      <w:proofErr w:type="spellEnd"/>
      <w:r w:rsidRPr="00BB5B21">
        <w:t xml:space="preserve">, and </w:t>
      </w:r>
      <w:proofErr w:type="spellStart"/>
      <w:r w:rsidRPr="00BB5B21">
        <w:t>country_clean</w:t>
      </w:r>
      <w:proofErr w:type="spellEnd"/>
      <w:r w:rsidRPr="00BB5B21">
        <w:t>).</w:t>
      </w:r>
    </w:p>
    <w:p w14:paraId="05DB515A" w14:textId="77777777" w:rsidR="00BB5B21" w:rsidRPr="00BB5B21" w:rsidRDefault="00BB5B21" w:rsidP="00BB5B21">
      <w:r w:rsidRPr="00BB5B21">
        <w:pict w14:anchorId="6411BA65">
          <v:rect id="_x0000_i1075" style="width:0;height:1.5pt" o:hralign="center" o:hrstd="t" o:hr="t" fillcolor="#a0a0a0" stroked="f"/>
        </w:pict>
      </w:r>
    </w:p>
    <w:p w14:paraId="49CC8AF7" w14:textId="77777777" w:rsidR="00BB5B21" w:rsidRPr="00BB5B21" w:rsidRDefault="00BB5B21" w:rsidP="00BB5B21">
      <w:pPr>
        <w:rPr>
          <w:b/>
          <w:bCs/>
        </w:rPr>
      </w:pPr>
      <w:r w:rsidRPr="00BB5B21">
        <w:rPr>
          <w:b/>
          <w:bCs/>
        </w:rPr>
        <w:t>Dataset Workflow</w:t>
      </w:r>
    </w:p>
    <w:p w14:paraId="46FBF215" w14:textId="77777777" w:rsidR="00BB5B21" w:rsidRPr="00BB5B21" w:rsidRDefault="00BB5B21" w:rsidP="00BB5B21">
      <w:r w:rsidRPr="00BB5B21">
        <w:t>Raw Dataset</w:t>
      </w:r>
    </w:p>
    <w:p w14:paraId="4A82ECFD" w14:textId="77777777" w:rsidR="00BB5B21" w:rsidRPr="00BB5B21" w:rsidRDefault="00BB5B21" w:rsidP="00BB5B21">
      <w:r w:rsidRPr="00BB5B21">
        <w:t xml:space="preserve">      │</w:t>
      </w:r>
    </w:p>
    <w:p w14:paraId="1BCA8C31" w14:textId="77777777" w:rsidR="00BB5B21" w:rsidRPr="00BB5B21" w:rsidRDefault="00BB5B21" w:rsidP="00BB5B21">
      <w:r w:rsidRPr="00BB5B21">
        <w:t xml:space="preserve">      </w:t>
      </w:r>
      <w:r w:rsidRPr="00BB5B21">
        <w:rPr>
          <w:rFonts w:ascii="Arial" w:hAnsi="Arial" w:cs="Arial"/>
        </w:rPr>
        <w:t>▼</w:t>
      </w:r>
    </w:p>
    <w:p w14:paraId="4470E4F4" w14:textId="77777777" w:rsidR="00BB5B21" w:rsidRPr="00BB5B21" w:rsidRDefault="00BB5B21" w:rsidP="00BB5B21">
      <w:r w:rsidRPr="00BB5B21">
        <w:t>Create Copy</w:t>
      </w:r>
    </w:p>
    <w:p w14:paraId="3A0C4479" w14:textId="77777777" w:rsidR="00BB5B21" w:rsidRPr="00BB5B21" w:rsidRDefault="00BB5B21" w:rsidP="00BB5B21">
      <w:r w:rsidRPr="00BB5B21">
        <w:t xml:space="preserve">      │</w:t>
      </w:r>
    </w:p>
    <w:p w14:paraId="03ABBC03" w14:textId="77777777" w:rsidR="00BB5B21" w:rsidRPr="00BB5B21" w:rsidRDefault="00BB5B21" w:rsidP="00BB5B21">
      <w:r w:rsidRPr="00BB5B21">
        <w:t xml:space="preserve">      </w:t>
      </w:r>
      <w:r w:rsidRPr="00BB5B21">
        <w:rPr>
          <w:rFonts w:ascii="Arial" w:hAnsi="Arial" w:cs="Arial"/>
        </w:rPr>
        <w:t>▼</w:t>
      </w:r>
    </w:p>
    <w:p w14:paraId="6E5881B3" w14:textId="77777777" w:rsidR="00BB5B21" w:rsidRPr="00BB5B21" w:rsidRDefault="00BB5B21" w:rsidP="00BB5B21">
      <w:r w:rsidRPr="00BB5B21">
        <w:t>Data Cleaning</w:t>
      </w:r>
    </w:p>
    <w:p w14:paraId="54749C39" w14:textId="77777777" w:rsidR="00BB5B21" w:rsidRPr="00BB5B21" w:rsidRDefault="00BB5B21" w:rsidP="00BB5B21">
      <w:r w:rsidRPr="00BB5B21">
        <w:t xml:space="preserve">      │</w:t>
      </w:r>
    </w:p>
    <w:p w14:paraId="189A1BA3" w14:textId="77777777" w:rsidR="00BB5B21" w:rsidRPr="00BB5B21" w:rsidRDefault="00BB5B21" w:rsidP="00BB5B21">
      <w:r w:rsidRPr="00BB5B21">
        <w:t xml:space="preserve">      </w:t>
      </w:r>
      <w:r w:rsidRPr="00BB5B21">
        <w:rPr>
          <w:rFonts w:ascii="Arial" w:hAnsi="Arial" w:cs="Arial"/>
        </w:rPr>
        <w:t>▼</w:t>
      </w:r>
    </w:p>
    <w:p w14:paraId="6B230964" w14:textId="77777777" w:rsidR="00BB5B21" w:rsidRPr="00BB5B21" w:rsidRDefault="00BB5B21" w:rsidP="00BB5B21">
      <w:r w:rsidRPr="00BB5B21">
        <w:t>Exploratory Data Analysis (EDA)</w:t>
      </w:r>
    </w:p>
    <w:p w14:paraId="3A2C1E9D" w14:textId="77777777" w:rsidR="00BB5B21" w:rsidRPr="00BB5B21" w:rsidRDefault="00BB5B21" w:rsidP="00BB5B21">
      <w:r w:rsidRPr="00BB5B21">
        <w:t xml:space="preserve">      │</w:t>
      </w:r>
    </w:p>
    <w:p w14:paraId="499F4C6B" w14:textId="77777777" w:rsidR="00BB5B21" w:rsidRPr="00BB5B21" w:rsidRDefault="00BB5B21" w:rsidP="00BB5B21">
      <w:r w:rsidRPr="00BB5B21">
        <w:t xml:space="preserve">      </w:t>
      </w:r>
      <w:r w:rsidRPr="00BB5B21">
        <w:rPr>
          <w:rFonts w:ascii="Arial" w:hAnsi="Arial" w:cs="Arial"/>
        </w:rPr>
        <w:t>▼</w:t>
      </w:r>
    </w:p>
    <w:p w14:paraId="7F438779" w14:textId="77777777" w:rsidR="00BB5B21" w:rsidRPr="00BB5B21" w:rsidRDefault="00BB5B21" w:rsidP="00BB5B21">
      <w:r w:rsidRPr="00BB5B21">
        <w:t>Dashboard &amp; Insights</w:t>
      </w:r>
    </w:p>
    <w:p w14:paraId="5CB12EA8" w14:textId="77777777" w:rsidR="00BB5B21" w:rsidRPr="00BB5B21" w:rsidRDefault="00BB5B21" w:rsidP="00BB5B21">
      <w:r w:rsidRPr="00BB5B21">
        <w:pict w14:anchorId="1728AA2F">
          <v:rect id="_x0000_i1076" style="width:0;height:1.5pt" o:hralign="center" o:hrstd="t" o:hr="t" fillcolor="#a0a0a0" stroked="f"/>
        </w:pict>
      </w:r>
    </w:p>
    <w:p w14:paraId="1457CD0F" w14:textId="77777777" w:rsidR="00BB5B21" w:rsidRPr="00BB5B21" w:rsidRDefault="00BB5B21" w:rsidP="00BB5B21">
      <w:pPr>
        <w:rPr>
          <w:b/>
          <w:bCs/>
        </w:rPr>
      </w:pPr>
      <w:r w:rsidRPr="00BB5B21">
        <w:rPr>
          <w:b/>
          <w:bCs/>
        </w:rPr>
        <w:t>Cleaning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1"/>
        <w:gridCol w:w="1375"/>
        <w:gridCol w:w="1318"/>
        <w:gridCol w:w="1302"/>
        <w:gridCol w:w="3160"/>
      </w:tblGrid>
      <w:tr w:rsidR="00BB5B21" w:rsidRPr="00BB5B21" w14:paraId="1F36CB63" w14:textId="77777777">
        <w:trPr>
          <w:tblHeader/>
          <w:tblCellSpacing w:w="15" w:type="dxa"/>
        </w:trPr>
        <w:tc>
          <w:tcPr>
            <w:tcW w:w="0" w:type="auto"/>
            <w:vAlign w:val="center"/>
            <w:hideMark/>
          </w:tcPr>
          <w:p w14:paraId="07626CC1" w14:textId="77777777" w:rsidR="00BB5B21" w:rsidRPr="00BB5B21" w:rsidRDefault="00BB5B21" w:rsidP="00BB5B21">
            <w:pPr>
              <w:rPr>
                <w:b/>
                <w:bCs/>
              </w:rPr>
            </w:pPr>
            <w:r w:rsidRPr="00BB5B21">
              <w:rPr>
                <w:b/>
                <w:bCs/>
              </w:rPr>
              <w:t>Data Quality Issue</w:t>
            </w:r>
          </w:p>
        </w:tc>
        <w:tc>
          <w:tcPr>
            <w:tcW w:w="0" w:type="auto"/>
            <w:vAlign w:val="center"/>
            <w:hideMark/>
          </w:tcPr>
          <w:p w14:paraId="65F2D358" w14:textId="77777777" w:rsidR="00BB5B21" w:rsidRPr="00BB5B21" w:rsidRDefault="00BB5B21" w:rsidP="00BB5B21">
            <w:pPr>
              <w:rPr>
                <w:b/>
                <w:bCs/>
              </w:rPr>
            </w:pPr>
            <w:r w:rsidRPr="00BB5B21">
              <w:rPr>
                <w:b/>
                <w:bCs/>
              </w:rPr>
              <w:t>Company Dataset</w:t>
            </w:r>
          </w:p>
        </w:tc>
        <w:tc>
          <w:tcPr>
            <w:tcW w:w="0" w:type="auto"/>
            <w:vAlign w:val="center"/>
            <w:hideMark/>
          </w:tcPr>
          <w:p w14:paraId="2FA2CFC1" w14:textId="77777777" w:rsidR="00BB5B21" w:rsidRPr="00BB5B21" w:rsidRDefault="00BB5B21" w:rsidP="00BB5B21">
            <w:pPr>
              <w:rPr>
                <w:b/>
                <w:bCs/>
              </w:rPr>
            </w:pPr>
            <w:r w:rsidRPr="00BB5B21">
              <w:rPr>
                <w:b/>
                <w:bCs/>
              </w:rPr>
              <w:t>Industry Dataset</w:t>
            </w:r>
          </w:p>
        </w:tc>
        <w:tc>
          <w:tcPr>
            <w:tcW w:w="0" w:type="auto"/>
            <w:vAlign w:val="center"/>
            <w:hideMark/>
          </w:tcPr>
          <w:p w14:paraId="1408F176" w14:textId="77777777" w:rsidR="00BB5B21" w:rsidRPr="00BB5B21" w:rsidRDefault="00BB5B21" w:rsidP="00BB5B21">
            <w:pPr>
              <w:rPr>
                <w:b/>
                <w:bCs/>
              </w:rPr>
            </w:pPr>
            <w:r w:rsidRPr="00BB5B21">
              <w:rPr>
                <w:b/>
                <w:bCs/>
              </w:rPr>
              <w:t>Country Dataset</w:t>
            </w:r>
          </w:p>
        </w:tc>
        <w:tc>
          <w:tcPr>
            <w:tcW w:w="0" w:type="auto"/>
            <w:vAlign w:val="center"/>
            <w:hideMark/>
          </w:tcPr>
          <w:p w14:paraId="3624073F" w14:textId="77777777" w:rsidR="00BB5B21" w:rsidRPr="00BB5B21" w:rsidRDefault="00BB5B21" w:rsidP="00BB5B21">
            <w:pPr>
              <w:rPr>
                <w:b/>
                <w:bCs/>
              </w:rPr>
            </w:pPr>
            <w:r w:rsidRPr="00BB5B21">
              <w:rPr>
                <w:b/>
                <w:bCs/>
              </w:rPr>
              <w:t>Decision</w:t>
            </w:r>
          </w:p>
        </w:tc>
      </w:tr>
      <w:tr w:rsidR="00BB5B21" w:rsidRPr="00BB5B21" w14:paraId="0AD445E1" w14:textId="77777777">
        <w:trPr>
          <w:tblCellSpacing w:w="15" w:type="dxa"/>
        </w:trPr>
        <w:tc>
          <w:tcPr>
            <w:tcW w:w="0" w:type="auto"/>
            <w:vAlign w:val="center"/>
            <w:hideMark/>
          </w:tcPr>
          <w:p w14:paraId="14256418" w14:textId="77777777" w:rsidR="00BB5B21" w:rsidRPr="00BB5B21" w:rsidRDefault="00BB5B21" w:rsidP="00BB5B21">
            <w:r w:rsidRPr="00BB5B21">
              <w:t>Missing Values</w:t>
            </w:r>
          </w:p>
        </w:tc>
        <w:tc>
          <w:tcPr>
            <w:tcW w:w="0" w:type="auto"/>
            <w:vAlign w:val="center"/>
            <w:hideMark/>
          </w:tcPr>
          <w:p w14:paraId="797D9900" w14:textId="77777777" w:rsidR="00BB5B21" w:rsidRPr="00BB5B21" w:rsidRDefault="00BB5B21" w:rsidP="00BB5B21">
            <w:r w:rsidRPr="00BB5B21">
              <w:t>0</w:t>
            </w:r>
          </w:p>
        </w:tc>
        <w:tc>
          <w:tcPr>
            <w:tcW w:w="0" w:type="auto"/>
            <w:vAlign w:val="center"/>
            <w:hideMark/>
          </w:tcPr>
          <w:p w14:paraId="62637C40" w14:textId="77777777" w:rsidR="00BB5B21" w:rsidRPr="00BB5B21" w:rsidRDefault="00BB5B21" w:rsidP="00BB5B21">
            <w:r w:rsidRPr="00BB5B21">
              <w:t>0</w:t>
            </w:r>
          </w:p>
        </w:tc>
        <w:tc>
          <w:tcPr>
            <w:tcW w:w="0" w:type="auto"/>
            <w:vAlign w:val="center"/>
            <w:hideMark/>
          </w:tcPr>
          <w:p w14:paraId="1DA288C8" w14:textId="77777777" w:rsidR="00BB5B21" w:rsidRPr="00BB5B21" w:rsidRDefault="00BB5B21" w:rsidP="00BB5B21">
            <w:r w:rsidRPr="00BB5B21">
              <w:t>0</w:t>
            </w:r>
          </w:p>
        </w:tc>
        <w:tc>
          <w:tcPr>
            <w:tcW w:w="0" w:type="auto"/>
            <w:vAlign w:val="center"/>
            <w:hideMark/>
          </w:tcPr>
          <w:p w14:paraId="7F6618D9" w14:textId="77777777" w:rsidR="00BB5B21" w:rsidRPr="00BB5B21" w:rsidRDefault="00BB5B21" w:rsidP="00BB5B21">
            <w:r w:rsidRPr="00BB5B21">
              <w:t>Keep all records</w:t>
            </w:r>
          </w:p>
        </w:tc>
      </w:tr>
      <w:tr w:rsidR="00BB5B21" w:rsidRPr="00BB5B21" w14:paraId="11C82356" w14:textId="77777777">
        <w:trPr>
          <w:tblCellSpacing w:w="15" w:type="dxa"/>
        </w:trPr>
        <w:tc>
          <w:tcPr>
            <w:tcW w:w="0" w:type="auto"/>
            <w:vAlign w:val="center"/>
            <w:hideMark/>
          </w:tcPr>
          <w:p w14:paraId="0C8984C2" w14:textId="77777777" w:rsidR="00BB5B21" w:rsidRPr="00BB5B21" w:rsidRDefault="00BB5B21" w:rsidP="00BB5B21">
            <w:r w:rsidRPr="00BB5B21">
              <w:t>Duplicate Rows</w:t>
            </w:r>
          </w:p>
        </w:tc>
        <w:tc>
          <w:tcPr>
            <w:tcW w:w="0" w:type="auto"/>
            <w:vAlign w:val="center"/>
            <w:hideMark/>
          </w:tcPr>
          <w:p w14:paraId="12B6CCEA" w14:textId="77777777" w:rsidR="00BB5B21" w:rsidRPr="00BB5B21" w:rsidRDefault="00BB5B21" w:rsidP="00BB5B21">
            <w:r w:rsidRPr="00BB5B21">
              <w:t>0</w:t>
            </w:r>
          </w:p>
        </w:tc>
        <w:tc>
          <w:tcPr>
            <w:tcW w:w="0" w:type="auto"/>
            <w:vAlign w:val="center"/>
            <w:hideMark/>
          </w:tcPr>
          <w:p w14:paraId="09DFD699" w14:textId="77777777" w:rsidR="00BB5B21" w:rsidRPr="00BB5B21" w:rsidRDefault="00BB5B21" w:rsidP="00BB5B21">
            <w:r w:rsidRPr="00BB5B21">
              <w:t>0</w:t>
            </w:r>
          </w:p>
        </w:tc>
        <w:tc>
          <w:tcPr>
            <w:tcW w:w="0" w:type="auto"/>
            <w:vAlign w:val="center"/>
            <w:hideMark/>
          </w:tcPr>
          <w:p w14:paraId="6B3857CA" w14:textId="77777777" w:rsidR="00BB5B21" w:rsidRPr="00BB5B21" w:rsidRDefault="00BB5B21" w:rsidP="00BB5B21">
            <w:r w:rsidRPr="00BB5B21">
              <w:t>0</w:t>
            </w:r>
          </w:p>
        </w:tc>
        <w:tc>
          <w:tcPr>
            <w:tcW w:w="0" w:type="auto"/>
            <w:vAlign w:val="center"/>
            <w:hideMark/>
          </w:tcPr>
          <w:p w14:paraId="6B8CC0AA" w14:textId="77777777" w:rsidR="00BB5B21" w:rsidRPr="00BB5B21" w:rsidRDefault="00BB5B21" w:rsidP="00BB5B21">
            <w:r w:rsidRPr="00BB5B21">
              <w:t>Keep all records</w:t>
            </w:r>
          </w:p>
        </w:tc>
      </w:tr>
      <w:tr w:rsidR="00BB5B21" w:rsidRPr="00BB5B21" w14:paraId="5237E545" w14:textId="77777777">
        <w:trPr>
          <w:tblCellSpacing w:w="15" w:type="dxa"/>
        </w:trPr>
        <w:tc>
          <w:tcPr>
            <w:tcW w:w="0" w:type="auto"/>
            <w:vAlign w:val="center"/>
            <w:hideMark/>
          </w:tcPr>
          <w:p w14:paraId="46004B2C" w14:textId="77777777" w:rsidR="00BB5B21" w:rsidRPr="00BB5B21" w:rsidRDefault="00BB5B21" w:rsidP="00BB5B21">
            <w:r w:rsidRPr="00BB5B21">
              <w:t>Data Types</w:t>
            </w:r>
          </w:p>
        </w:tc>
        <w:tc>
          <w:tcPr>
            <w:tcW w:w="0" w:type="auto"/>
            <w:vAlign w:val="center"/>
            <w:hideMark/>
          </w:tcPr>
          <w:p w14:paraId="1450A1EA" w14:textId="77777777" w:rsidR="00BB5B21" w:rsidRPr="00BB5B21" w:rsidRDefault="00BB5B21" w:rsidP="00BB5B21">
            <w:r w:rsidRPr="00BB5B21">
              <w:t>Correct</w:t>
            </w:r>
          </w:p>
        </w:tc>
        <w:tc>
          <w:tcPr>
            <w:tcW w:w="0" w:type="auto"/>
            <w:vAlign w:val="center"/>
            <w:hideMark/>
          </w:tcPr>
          <w:p w14:paraId="74605A0F" w14:textId="77777777" w:rsidR="00BB5B21" w:rsidRPr="00BB5B21" w:rsidRDefault="00BB5B21" w:rsidP="00BB5B21">
            <w:r w:rsidRPr="00BB5B21">
              <w:t>Correct</w:t>
            </w:r>
          </w:p>
        </w:tc>
        <w:tc>
          <w:tcPr>
            <w:tcW w:w="0" w:type="auto"/>
            <w:vAlign w:val="center"/>
            <w:hideMark/>
          </w:tcPr>
          <w:p w14:paraId="2F6BD94D" w14:textId="77777777" w:rsidR="00BB5B21" w:rsidRPr="00BB5B21" w:rsidRDefault="00BB5B21" w:rsidP="00BB5B21">
            <w:r w:rsidRPr="00BB5B21">
              <w:t>Correct</w:t>
            </w:r>
          </w:p>
        </w:tc>
        <w:tc>
          <w:tcPr>
            <w:tcW w:w="0" w:type="auto"/>
            <w:vAlign w:val="center"/>
            <w:hideMark/>
          </w:tcPr>
          <w:p w14:paraId="577C2F85" w14:textId="77777777" w:rsidR="00BB5B21" w:rsidRPr="00BB5B21" w:rsidRDefault="00BB5B21" w:rsidP="00BB5B21">
            <w:r w:rsidRPr="00BB5B21">
              <w:t>No conversion required</w:t>
            </w:r>
          </w:p>
        </w:tc>
      </w:tr>
      <w:tr w:rsidR="00BB5B21" w:rsidRPr="00BB5B21" w14:paraId="39114414" w14:textId="77777777">
        <w:trPr>
          <w:tblCellSpacing w:w="15" w:type="dxa"/>
        </w:trPr>
        <w:tc>
          <w:tcPr>
            <w:tcW w:w="0" w:type="auto"/>
            <w:vAlign w:val="center"/>
            <w:hideMark/>
          </w:tcPr>
          <w:p w14:paraId="45636DBE" w14:textId="77777777" w:rsidR="00BB5B21" w:rsidRPr="00BB5B21" w:rsidRDefault="00BB5B21" w:rsidP="00BB5B21">
            <w:r w:rsidRPr="00BB5B21">
              <w:t>Invalid Values</w:t>
            </w:r>
          </w:p>
        </w:tc>
        <w:tc>
          <w:tcPr>
            <w:tcW w:w="0" w:type="auto"/>
            <w:vAlign w:val="center"/>
            <w:hideMark/>
          </w:tcPr>
          <w:p w14:paraId="1275FE86" w14:textId="77777777" w:rsidR="00BB5B21" w:rsidRPr="00BB5B21" w:rsidRDefault="00BB5B21" w:rsidP="00BB5B21">
            <w:r w:rsidRPr="00BB5B21">
              <w:t>None Found</w:t>
            </w:r>
          </w:p>
        </w:tc>
        <w:tc>
          <w:tcPr>
            <w:tcW w:w="0" w:type="auto"/>
            <w:vAlign w:val="center"/>
            <w:hideMark/>
          </w:tcPr>
          <w:p w14:paraId="53B20EC1" w14:textId="77777777" w:rsidR="00BB5B21" w:rsidRPr="00BB5B21" w:rsidRDefault="00BB5B21" w:rsidP="00BB5B21">
            <w:r w:rsidRPr="00BB5B21">
              <w:t>None Found</w:t>
            </w:r>
          </w:p>
        </w:tc>
        <w:tc>
          <w:tcPr>
            <w:tcW w:w="0" w:type="auto"/>
            <w:vAlign w:val="center"/>
            <w:hideMark/>
          </w:tcPr>
          <w:p w14:paraId="70ECE52A" w14:textId="77777777" w:rsidR="00BB5B21" w:rsidRPr="00BB5B21" w:rsidRDefault="00BB5B21" w:rsidP="00BB5B21">
            <w:r w:rsidRPr="00BB5B21">
              <w:t>None Found</w:t>
            </w:r>
          </w:p>
        </w:tc>
        <w:tc>
          <w:tcPr>
            <w:tcW w:w="0" w:type="auto"/>
            <w:vAlign w:val="center"/>
            <w:hideMark/>
          </w:tcPr>
          <w:p w14:paraId="4B208168" w14:textId="77777777" w:rsidR="00BB5B21" w:rsidRPr="00BB5B21" w:rsidRDefault="00BB5B21" w:rsidP="00BB5B21">
            <w:r w:rsidRPr="00BB5B21">
              <w:t>No action required</w:t>
            </w:r>
          </w:p>
        </w:tc>
      </w:tr>
      <w:tr w:rsidR="00BB5B21" w:rsidRPr="00BB5B21" w14:paraId="0022222B" w14:textId="77777777">
        <w:trPr>
          <w:tblCellSpacing w:w="15" w:type="dxa"/>
        </w:trPr>
        <w:tc>
          <w:tcPr>
            <w:tcW w:w="0" w:type="auto"/>
            <w:vAlign w:val="center"/>
            <w:hideMark/>
          </w:tcPr>
          <w:p w14:paraId="666D902D" w14:textId="77777777" w:rsidR="00BB5B21" w:rsidRPr="00BB5B21" w:rsidRDefault="00BB5B21" w:rsidP="00BB5B21">
            <w:r w:rsidRPr="00BB5B21">
              <w:lastRenderedPageBreak/>
              <w:t>Category Harmonisation</w:t>
            </w:r>
          </w:p>
        </w:tc>
        <w:tc>
          <w:tcPr>
            <w:tcW w:w="0" w:type="auto"/>
            <w:vAlign w:val="center"/>
            <w:hideMark/>
          </w:tcPr>
          <w:p w14:paraId="1440F12E" w14:textId="77777777" w:rsidR="00BB5B21" w:rsidRPr="00BB5B21" w:rsidRDefault="00BB5B21" w:rsidP="00BB5B21">
            <w:r w:rsidRPr="00BB5B21">
              <w:t>Consistent</w:t>
            </w:r>
          </w:p>
        </w:tc>
        <w:tc>
          <w:tcPr>
            <w:tcW w:w="0" w:type="auto"/>
            <w:vAlign w:val="center"/>
            <w:hideMark/>
          </w:tcPr>
          <w:p w14:paraId="1A713B98" w14:textId="77777777" w:rsidR="00BB5B21" w:rsidRPr="00BB5B21" w:rsidRDefault="00BB5B21" w:rsidP="00BB5B21">
            <w:r w:rsidRPr="00BB5B21">
              <w:t>Consistent</w:t>
            </w:r>
          </w:p>
        </w:tc>
        <w:tc>
          <w:tcPr>
            <w:tcW w:w="0" w:type="auto"/>
            <w:vAlign w:val="center"/>
            <w:hideMark/>
          </w:tcPr>
          <w:p w14:paraId="0507ED72" w14:textId="77777777" w:rsidR="00BB5B21" w:rsidRPr="00BB5B21" w:rsidRDefault="00BB5B21" w:rsidP="00BB5B21">
            <w:r w:rsidRPr="00BB5B21">
              <w:t>Consistent</w:t>
            </w:r>
          </w:p>
        </w:tc>
        <w:tc>
          <w:tcPr>
            <w:tcW w:w="0" w:type="auto"/>
            <w:vAlign w:val="center"/>
            <w:hideMark/>
          </w:tcPr>
          <w:p w14:paraId="1C2CDCDF" w14:textId="77777777" w:rsidR="00BB5B21" w:rsidRPr="00BB5B21" w:rsidRDefault="00BB5B21" w:rsidP="00BB5B21">
            <w:r w:rsidRPr="00BB5B21">
              <w:t>Standardized using .</w:t>
            </w:r>
            <w:proofErr w:type="spellStart"/>
            <w:proofErr w:type="gramStart"/>
            <w:r w:rsidRPr="00BB5B21">
              <w:t>str.strip</w:t>
            </w:r>
            <w:proofErr w:type="spellEnd"/>
            <w:proofErr w:type="gramEnd"/>
            <w:r w:rsidRPr="00BB5B21">
              <w:t>() (no changes required)</w:t>
            </w:r>
          </w:p>
        </w:tc>
      </w:tr>
    </w:tbl>
    <w:p w14:paraId="38858637" w14:textId="77777777" w:rsidR="00BB5B21" w:rsidRPr="00BB5B21" w:rsidRDefault="00BB5B21" w:rsidP="00BB5B21">
      <w:r w:rsidRPr="00BB5B21">
        <w:pict w14:anchorId="0E15795C">
          <v:rect id="_x0000_i1077" style="width:0;height:1.5pt" o:hralign="center" o:hrstd="t" o:hr="t" fillcolor="#a0a0a0" stroked="f"/>
        </w:pict>
      </w:r>
    </w:p>
    <w:p w14:paraId="757AC777" w14:textId="77777777" w:rsidR="00BB5B21" w:rsidRPr="00BB5B21" w:rsidRDefault="00BB5B21" w:rsidP="00BB5B21">
      <w:pPr>
        <w:rPr>
          <w:b/>
          <w:bCs/>
        </w:rPr>
      </w:pPr>
      <w:r w:rsidRPr="00BB5B21">
        <w:rPr>
          <w:b/>
          <w:bCs/>
        </w:rPr>
        <w:t>Final Decisions</w:t>
      </w:r>
    </w:p>
    <w:p w14:paraId="02432682" w14:textId="77777777" w:rsidR="00BB5B21" w:rsidRPr="00BB5B21" w:rsidRDefault="00BB5B21" w:rsidP="00BB5B21">
      <w:pPr>
        <w:numPr>
          <w:ilvl w:val="0"/>
          <w:numId w:val="1"/>
        </w:numPr>
      </w:pPr>
      <w:r w:rsidRPr="00BB5B21">
        <w:t xml:space="preserve">Original raw datasets will </w:t>
      </w:r>
      <w:r w:rsidRPr="00BB5B21">
        <w:rPr>
          <w:b/>
          <w:bCs/>
        </w:rPr>
        <w:t>never be modified</w:t>
      </w:r>
      <w:r w:rsidRPr="00BB5B21">
        <w:t>.</w:t>
      </w:r>
    </w:p>
    <w:p w14:paraId="6528E985" w14:textId="77777777" w:rsidR="00BB5B21" w:rsidRPr="00BB5B21" w:rsidRDefault="00BB5B21" w:rsidP="00BB5B21">
      <w:pPr>
        <w:numPr>
          <w:ilvl w:val="0"/>
          <w:numId w:val="1"/>
        </w:numPr>
      </w:pPr>
      <w:r w:rsidRPr="00BB5B21">
        <w:t>Cleaning is performed only on copied datasets.</w:t>
      </w:r>
    </w:p>
    <w:p w14:paraId="6D93782B" w14:textId="77777777" w:rsidR="00BB5B21" w:rsidRPr="00BB5B21" w:rsidRDefault="00BB5B21" w:rsidP="00BB5B21">
      <w:pPr>
        <w:numPr>
          <w:ilvl w:val="0"/>
          <w:numId w:val="1"/>
        </w:numPr>
      </w:pPr>
      <w:r w:rsidRPr="00BB5B21">
        <w:t>No missing values were found.</w:t>
      </w:r>
    </w:p>
    <w:p w14:paraId="4D760D32" w14:textId="77777777" w:rsidR="00BB5B21" w:rsidRPr="00BB5B21" w:rsidRDefault="00BB5B21" w:rsidP="00BB5B21">
      <w:pPr>
        <w:numPr>
          <w:ilvl w:val="0"/>
          <w:numId w:val="1"/>
        </w:numPr>
      </w:pPr>
      <w:r w:rsidRPr="00BB5B21">
        <w:t>No duplicate rows were found.</w:t>
      </w:r>
    </w:p>
    <w:p w14:paraId="44E50F81" w14:textId="77777777" w:rsidR="00BB5B21" w:rsidRPr="00BB5B21" w:rsidRDefault="00BB5B21" w:rsidP="00BB5B21">
      <w:pPr>
        <w:numPr>
          <w:ilvl w:val="0"/>
          <w:numId w:val="1"/>
        </w:numPr>
      </w:pPr>
      <w:r w:rsidRPr="00BB5B21">
        <w:t>No data type conversion was required.</w:t>
      </w:r>
    </w:p>
    <w:p w14:paraId="2290A7A0" w14:textId="77777777" w:rsidR="00BB5B21" w:rsidRPr="00BB5B21" w:rsidRDefault="00BB5B21" w:rsidP="00BB5B21">
      <w:pPr>
        <w:numPr>
          <w:ilvl w:val="0"/>
          <w:numId w:val="1"/>
        </w:numPr>
      </w:pPr>
      <w:r w:rsidRPr="00BB5B21">
        <w:t>Category values were checked for consistency.</w:t>
      </w:r>
    </w:p>
    <w:p w14:paraId="227B5DD9" w14:textId="77777777" w:rsidR="00BB5B21" w:rsidRPr="00BB5B21" w:rsidRDefault="00BB5B21" w:rsidP="00BB5B21">
      <w:pPr>
        <w:numPr>
          <w:ilvl w:val="0"/>
          <w:numId w:val="1"/>
        </w:numPr>
      </w:pPr>
      <w:r w:rsidRPr="00BB5B21">
        <w:t>The cleaned datasets are ready for Exploratory Data Analysis (EDA).</w:t>
      </w:r>
    </w:p>
    <w:p w14:paraId="71CC1490" w14:textId="77777777" w:rsidR="00BB5B21" w:rsidRPr="00BB5B21" w:rsidRDefault="00BB5B21" w:rsidP="00BB5B21">
      <w:r w:rsidRPr="00BB5B21">
        <w:pict w14:anchorId="68DD7F4F">
          <v:rect id="_x0000_i1078" style="width:0;height:1.5pt" o:hralign="center" o:hrstd="t" o:hr="t" fillcolor="#a0a0a0" stroked="f"/>
        </w:pict>
      </w:r>
    </w:p>
    <w:p w14:paraId="3D3DC423" w14:textId="77777777" w:rsidR="00BB5B21" w:rsidRPr="00BB5B21" w:rsidRDefault="00BB5B21" w:rsidP="00BB5B21">
      <w:pPr>
        <w:rPr>
          <w:b/>
          <w:bCs/>
        </w:rPr>
      </w:pPr>
      <w:r w:rsidRPr="00BB5B21">
        <w:rPr>
          <w:b/>
          <w:bCs/>
        </w:rPr>
        <w:t>Cleaning Plan Status</w:t>
      </w:r>
    </w:p>
    <w:p w14:paraId="059A34E1" w14:textId="77777777" w:rsidR="00BB5B21" w:rsidRPr="00BB5B21" w:rsidRDefault="00BB5B21" w:rsidP="00BB5B21">
      <w:r w:rsidRPr="00BB5B21">
        <w:rPr>
          <w:b/>
          <w:bCs/>
        </w:rPr>
        <w:t>Cleaning Plan Version:</w:t>
      </w:r>
      <w:r w:rsidRPr="00BB5B21">
        <w:t xml:space="preserve"> v1.0</w:t>
      </w:r>
    </w:p>
    <w:p w14:paraId="07EB5E21" w14:textId="77777777" w:rsidR="00BB5B21" w:rsidRPr="00BB5B21" w:rsidRDefault="00BB5B21" w:rsidP="00BB5B21">
      <w:r w:rsidRPr="00BB5B21">
        <w:rPr>
          <w:b/>
          <w:bCs/>
        </w:rPr>
        <w:t>Status:</w:t>
      </w:r>
      <w:r w:rsidRPr="00BB5B21">
        <w:t xml:space="preserve"> Frozen (Approved for EDA)</w:t>
      </w:r>
    </w:p>
    <w:p w14:paraId="6B86C8EA" w14:textId="77777777" w:rsidR="00BB5B21" w:rsidRPr="00BB5B21" w:rsidRDefault="00BB5B21" w:rsidP="00BB5B21">
      <w:r w:rsidRPr="00BB5B21">
        <w:pict w14:anchorId="1469DF15">
          <v:rect id="_x0000_i1079" style="width:0;height:1.5pt" o:hralign="center" o:hrstd="t" o:hr="t" fillcolor="#a0a0a0" stroked="f"/>
        </w:pict>
      </w:r>
    </w:p>
    <w:p w14:paraId="2CD6AA4D" w14:textId="77777777" w:rsidR="00BB5B21" w:rsidRPr="00BB5B21" w:rsidRDefault="00BB5B21" w:rsidP="00BB5B21">
      <w:pPr>
        <w:rPr>
          <w:b/>
          <w:bCs/>
        </w:rPr>
      </w:pPr>
      <w:r w:rsidRPr="00BB5B21">
        <w:rPr>
          <w:b/>
          <w:bCs/>
        </w:rPr>
        <w:t>What does "Freeze Cleaning Plan v1" mean?</w:t>
      </w:r>
    </w:p>
    <w:p w14:paraId="42501806" w14:textId="77777777" w:rsidR="00BB5B21" w:rsidRPr="00BB5B21" w:rsidRDefault="00BB5B21" w:rsidP="00BB5B21">
      <w:r w:rsidRPr="00BB5B21">
        <w:t>It means your cleaning strategy is finalized and documented. From this point onward:</w:t>
      </w:r>
    </w:p>
    <w:p w14:paraId="15B68609" w14:textId="77777777" w:rsidR="00BB5B21" w:rsidRPr="00BB5B21" w:rsidRDefault="00BB5B21" w:rsidP="00BB5B21">
      <w:pPr>
        <w:numPr>
          <w:ilvl w:val="0"/>
          <w:numId w:val="2"/>
        </w:numPr>
      </w:pPr>
      <w:r w:rsidRPr="00BB5B21">
        <w:t xml:space="preserve">You do </w:t>
      </w:r>
      <w:r w:rsidRPr="00BB5B21">
        <w:rPr>
          <w:b/>
          <w:bCs/>
        </w:rPr>
        <w:t>not</w:t>
      </w:r>
      <w:r w:rsidRPr="00BB5B21">
        <w:t xml:space="preserve"> change the cleaning rules unless a new issue is discovered.</w:t>
      </w:r>
    </w:p>
    <w:p w14:paraId="1640B14F" w14:textId="77777777" w:rsidR="00BB5B21" w:rsidRPr="00BB5B21" w:rsidRDefault="00BB5B21" w:rsidP="00BB5B21">
      <w:pPr>
        <w:numPr>
          <w:ilvl w:val="0"/>
          <w:numId w:val="2"/>
        </w:numPr>
      </w:pPr>
      <w:r w:rsidRPr="00BB5B21">
        <w:t>This document becomes the reference for all later stages (EDA, SQL, Power BI, AI analysis).</w:t>
      </w:r>
    </w:p>
    <w:p w14:paraId="4ADED35A" w14:textId="77777777" w:rsidR="00BB5B21" w:rsidRDefault="00BB5B21" w:rsidP="00BB5B21">
      <w:r w:rsidRPr="00BB5B21">
        <w:pict w14:anchorId="3C9FD2E4">
          <v:rect id="_x0000_i1080" style="width:0;height:1.5pt" o:hralign="center" o:hrstd="t" o:hr="t" fillcolor="#a0a0a0" stroked="f"/>
        </w:pict>
      </w:r>
    </w:p>
    <w:p w14:paraId="00DC322A" w14:textId="77777777" w:rsidR="00BB5B21" w:rsidRDefault="00BB5B21" w:rsidP="00BB5B21"/>
    <w:p w14:paraId="5076501D" w14:textId="77777777" w:rsidR="00BB5B21" w:rsidRDefault="00BB5B21" w:rsidP="00BB5B21"/>
    <w:p w14:paraId="348015A7" w14:textId="77777777" w:rsidR="00BB5B21" w:rsidRDefault="00BB5B21" w:rsidP="00BB5B21"/>
    <w:p w14:paraId="078DC86C" w14:textId="77777777" w:rsidR="00BB5B21" w:rsidRDefault="00BB5B21" w:rsidP="00BB5B21"/>
    <w:p w14:paraId="1320634A" w14:textId="77777777" w:rsidR="00BB5B21" w:rsidRDefault="00BB5B21" w:rsidP="00BB5B21"/>
    <w:p w14:paraId="46F4A470" w14:textId="77777777" w:rsidR="00BB5B21" w:rsidRDefault="00BB5B21" w:rsidP="00BB5B21"/>
    <w:p w14:paraId="08258139" w14:textId="77777777" w:rsidR="00BB5B21" w:rsidRDefault="00BB5B21" w:rsidP="00BB5B21"/>
    <w:p w14:paraId="6BD740F4" w14:textId="77777777" w:rsidR="00BB5B21" w:rsidRPr="00BB5B21" w:rsidRDefault="00BB5B21" w:rsidP="00BB5B21"/>
    <w:p w14:paraId="615F119D" w14:textId="77777777" w:rsidR="00BB5B21" w:rsidRPr="00BB5B21" w:rsidRDefault="00BB5B21" w:rsidP="00BB5B21">
      <w:pPr>
        <w:rPr>
          <w:b/>
          <w:bCs/>
        </w:rPr>
      </w:pPr>
      <w:r w:rsidRPr="00BB5B21">
        <w:rPr>
          <w:b/>
          <w:bCs/>
        </w:rPr>
        <w:lastRenderedPageBreak/>
        <w:t>What does "Commit to /docs" mean?</w:t>
      </w:r>
    </w:p>
    <w:p w14:paraId="17339FC9" w14:textId="77777777" w:rsidR="00BB5B21" w:rsidRPr="00BB5B21" w:rsidRDefault="00BB5B21" w:rsidP="00BB5B21">
      <w:r w:rsidRPr="00BB5B21">
        <w:t xml:space="preserve">It means save this document inside your project's </w:t>
      </w:r>
      <w:r w:rsidRPr="00BB5B21">
        <w:rPr>
          <w:b/>
          <w:bCs/>
        </w:rPr>
        <w:t>docs</w:t>
      </w:r>
      <w:r w:rsidRPr="00BB5B21">
        <w:t xml:space="preserve"> folder.</w:t>
      </w:r>
    </w:p>
    <w:p w14:paraId="32859D24" w14:textId="77777777" w:rsidR="00BB5B21" w:rsidRPr="00BB5B21" w:rsidRDefault="00BB5B21" w:rsidP="00BB5B21">
      <w:r w:rsidRPr="00BB5B21">
        <w:t>Example project structure:</w:t>
      </w:r>
    </w:p>
    <w:p w14:paraId="4AEA2D9E" w14:textId="77777777" w:rsidR="00BB5B21" w:rsidRPr="00BB5B21" w:rsidRDefault="00BB5B21" w:rsidP="00BB5B21">
      <w:proofErr w:type="spellStart"/>
      <w:r w:rsidRPr="00BB5B21">
        <w:t>AIPulse</w:t>
      </w:r>
      <w:proofErr w:type="spellEnd"/>
      <w:r w:rsidRPr="00BB5B21">
        <w:t>-Enterprise-AI-Adoption-Business-Performance-Analytics/</w:t>
      </w:r>
    </w:p>
    <w:p w14:paraId="14E4E170" w14:textId="77777777" w:rsidR="00BB5B21" w:rsidRPr="00BB5B21" w:rsidRDefault="00BB5B21" w:rsidP="00BB5B21">
      <w:r w:rsidRPr="00BB5B21">
        <w:t>│</w:t>
      </w:r>
    </w:p>
    <w:p w14:paraId="2BA953C4" w14:textId="77777777" w:rsidR="00BB5B21" w:rsidRPr="00BB5B21" w:rsidRDefault="00BB5B21" w:rsidP="00BB5B21">
      <w:r w:rsidRPr="00BB5B21">
        <w:rPr>
          <w:rFonts w:ascii="MS Gothic" w:eastAsia="MS Gothic" w:hAnsi="MS Gothic" w:cs="MS Gothic" w:hint="eastAsia"/>
        </w:rPr>
        <w:t>├</w:t>
      </w:r>
      <w:r w:rsidRPr="00BB5B21">
        <w:rPr>
          <w:rFonts w:ascii="Calibri" w:hAnsi="Calibri" w:cs="Calibri"/>
        </w:rPr>
        <w:t>──</w:t>
      </w:r>
      <w:r w:rsidRPr="00BB5B21">
        <w:t xml:space="preserve"> data/</w:t>
      </w:r>
    </w:p>
    <w:p w14:paraId="19FF4406" w14:textId="77777777" w:rsidR="00BB5B21" w:rsidRPr="00BB5B21" w:rsidRDefault="00BB5B21" w:rsidP="00BB5B21">
      <w:r w:rsidRPr="00BB5B21">
        <w:rPr>
          <w:rFonts w:ascii="MS Gothic" w:eastAsia="MS Gothic" w:hAnsi="MS Gothic" w:cs="MS Gothic" w:hint="eastAsia"/>
        </w:rPr>
        <w:t>├</w:t>
      </w:r>
      <w:r w:rsidRPr="00BB5B21">
        <w:rPr>
          <w:rFonts w:ascii="Calibri" w:hAnsi="Calibri" w:cs="Calibri"/>
        </w:rPr>
        <w:t>──</w:t>
      </w:r>
      <w:r w:rsidRPr="00BB5B21">
        <w:t xml:space="preserve"> notebooks/</w:t>
      </w:r>
    </w:p>
    <w:p w14:paraId="70E14808" w14:textId="77777777" w:rsidR="00BB5B21" w:rsidRPr="00BB5B21" w:rsidRDefault="00BB5B21" w:rsidP="00BB5B21">
      <w:r w:rsidRPr="00BB5B21">
        <w:rPr>
          <w:rFonts w:ascii="MS Gothic" w:eastAsia="MS Gothic" w:hAnsi="MS Gothic" w:cs="MS Gothic" w:hint="eastAsia"/>
        </w:rPr>
        <w:t>├</w:t>
      </w:r>
      <w:r w:rsidRPr="00BB5B21">
        <w:rPr>
          <w:rFonts w:ascii="Calibri" w:hAnsi="Calibri" w:cs="Calibri"/>
        </w:rPr>
        <w:t>──</w:t>
      </w:r>
      <w:r w:rsidRPr="00BB5B21">
        <w:t xml:space="preserve"> docs/</w:t>
      </w:r>
    </w:p>
    <w:p w14:paraId="0D956168" w14:textId="77777777" w:rsidR="00BB5B21" w:rsidRPr="00BB5B21" w:rsidRDefault="00BB5B21" w:rsidP="00BB5B21">
      <w:r w:rsidRPr="00BB5B21">
        <w:t>│   └── cleaning_plan_v1.md</w:t>
      </w:r>
    </w:p>
    <w:p w14:paraId="36C6880E" w14:textId="77777777" w:rsidR="00BB5B21" w:rsidRPr="00BB5B21" w:rsidRDefault="00BB5B21" w:rsidP="00BB5B21">
      <w:r w:rsidRPr="00BB5B21">
        <w:rPr>
          <w:rFonts w:ascii="MS Gothic" w:eastAsia="MS Gothic" w:hAnsi="MS Gothic" w:cs="MS Gothic" w:hint="eastAsia"/>
        </w:rPr>
        <w:t>├</w:t>
      </w:r>
      <w:r w:rsidRPr="00BB5B21">
        <w:rPr>
          <w:rFonts w:ascii="Calibri" w:hAnsi="Calibri" w:cs="Calibri"/>
        </w:rPr>
        <w:t>──</w:t>
      </w:r>
      <w:r w:rsidRPr="00BB5B21">
        <w:t xml:space="preserve"> </w:t>
      </w:r>
      <w:proofErr w:type="spellStart"/>
      <w:r w:rsidRPr="00BB5B21">
        <w:t>sql</w:t>
      </w:r>
      <w:proofErr w:type="spellEnd"/>
      <w:r w:rsidRPr="00BB5B21">
        <w:t>/</w:t>
      </w:r>
    </w:p>
    <w:p w14:paraId="795E608B" w14:textId="77777777" w:rsidR="00BB5B21" w:rsidRPr="00BB5B21" w:rsidRDefault="00BB5B21" w:rsidP="00BB5B21">
      <w:r w:rsidRPr="00BB5B21">
        <w:rPr>
          <w:rFonts w:ascii="MS Gothic" w:eastAsia="MS Gothic" w:hAnsi="MS Gothic" w:cs="MS Gothic" w:hint="eastAsia"/>
        </w:rPr>
        <w:t>├</w:t>
      </w:r>
      <w:r w:rsidRPr="00BB5B21">
        <w:rPr>
          <w:rFonts w:ascii="Calibri" w:hAnsi="Calibri" w:cs="Calibri"/>
        </w:rPr>
        <w:t>──</w:t>
      </w:r>
      <w:r w:rsidRPr="00BB5B21">
        <w:t xml:space="preserve"> dashboard/</w:t>
      </w:r>
    </w:p>
    <w:p w14:paraId="34AA9E12" w14:textId="77777777" w:rsidR="00BB5B21" w:rsidRPr="00BB5B21" w:rsidRDefault="00BB5B21" w:rsidP="00BB5B21">
      <w:r w:rsidRPr="00BB5B21">
        <w:t>└── README.md</w:t>
      </w:r>
    </w:p>
    <w:p w14:paraId="107EEFD5" w14:textId="77777777" w:rsidR="00BB5B21" w:rsidRPr="00BB5B21" w:rsidRDefault="00BB5B21" w:rsidP="00BB5B21">
      <w:r w:rsidRPr="00BB5B21">
        <w:t>If you're using GitHub, you would then commit this file with a message such as:</w:t>
      </w:r>
    </w:p>
    <w:p w14:paraId="70C3894E" w14:textId="77777777" w:rsidR="00BB5B21" w:rsidRPr="00BB5B21" w:rsidRDefault="00BB5B21" w:rsidP="00BB5B21">
      <w:r w:rsidRPr="00BB5B21">
        <w:t>git add docs/cleaning_plan_v1.md</w:t>
      </w:r>
    </w:p>
    <w:p w14:paraId="187767C1" w14:textId="77777777" w:rsidR="00BB5B21" w:rsidRPr="00BB5B21" w:rsidRDefault="00BB5B21" w:rsidP="00BB5B21">
      <w:r w:rsidRPr="00BB5B21">
        <w:t>git commit -m "Add Cleaning Plan v1 documentation"</w:t>
      </w:r>
    </w:p>
    <w:p w14:paraId="37D418AD" w14:textId="77777777" w:rsidR="00BB5B21" w:rsidRPr="00BB5B21" w:rsidRDefault="00BB5B21" w:rsidP="00BB5B21">
      <w:r w:rsidRPr="00BB5B21">
        <w:t>git push</w:t>
      </w:r>
    </w:p>
    <w:p w14:paraId="5EC37C36" w14:textId="77777777" w:rsidR="00BB5B21" w:rsidRPr="00BB5B21" w:rsidRDefault="00BB5B21" w:rsidP="00BB5B21">
      <w:r w:rsidRPr="00BB5B21">
        <w:t xml:space="preserve">This satisfies the Day 5 task: </w:t>
      </w:r>
      <w:r w:rsidRPr="00BB5B21">
        <w:rPr>
          <w:b/>
          <w:bCs/>
        </w:rPr>
        <w:t>freeze the cleaning plan and store it in the /docs folder for future reference.</w:t>
      </w:r>
    </w:p>
    <w:p w14:paraId="29E98115" w14:textId="77777777" w:rsidR="00081ED7" w:rsidRDefault="00081ED7"/>
    <w:sectPr w:rsidR="00081ED7">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58A53" w14:textId="77777777" w:rsidR="00E5088D" w:rsidRDefault="00E5088D" w:rsidP="00715908">
      <w:pPr>
        <w:spacing w:after="0" w:line="240" w:lineRule="auto"/>
      </w:pPr>
      <w:r>
        <w:separator/>
      </w:r>
    </w:p>
  </w:endnote>
  <w:endnote w:type="continuationSeparator" w:id="0">
    <w:p w14:paraId="2D387D87" w14:textId="77777777" w:rsidR="00E5088D" w:rsidRDefault="00E5088D" w:rsidP="007159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EBBA5" w14:textId="77777777" w:rsidR="00715908" w:rsidRDefault="007159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FCD70" w14:textId="77777777" w:rsidR="00715908" w:rsidRDefault="0071590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12A9B" w14:textId="77777777" w:rsidR="00715908" w:rsidRDefault="007159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60730" w14:textId="77777777" w:rsidR="00E5088D" w:rsidRDefault="00E5088D" w:rsidP="00715908">
      <w:pPr>
        <w:spacing w:after="0" w:line="240" w:lineRule="auto"/>
      </w:pPr>
      <w:r>
        <w:separator/>
      </w:r>
    </w:p>
  </w:footnote>
  <w:footnote w:type="continuationSeparator" w:id="0">
    <w:p w14:paraId="0A1156E0" w14:textId="77777777" w:rsidR="00E5088D" w:rsidRDefault="00E5088D" w:rsidP="007159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4C4BA" w14:textId="77777777" w:rsidR="00715908" w:rsidRDefault="007159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B2C74" w14:textId="77777777" w:rsidR="00715908" w:rsidRDefault="007159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C7D66" w14:textId="77777777" w:rsidR="00715908" w:rsidRDefault="007159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EC6F40"/>
    <w:multiLevelType w:val="multilevel"/>
    <w:tmpl w:val="92C2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E0128"/>
    <w:multiLevelType w:val="multilevel"/>
    <w:tmpl w:val="F228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4166051">
    <w:abstractNumId w:val="0"/>
  </w:num>
  <w:num w:numId="2" w16cid:durableId="14224821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21"/>
    <w:rsid w:val="00081ED7"/>
    <w:rsid w:val="00715908"/>
    <w:rsid w:val="00761917"/>
    <w:rsid w:val="007F285F"/>
    <w:rsid w:val="00BB5B21"/>
    <w:rsid w:val="00E508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0F08"/>
  <w15:chartTrackingRefBased/>
  <w15:docId w15:val="{A5E46EFF-7D4D-4EFB-9DF0-0DF2C35D0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B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B5B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B5B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B5B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B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B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B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B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B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B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B5B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B5B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B5B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B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B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B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B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B21"/>
    <w:rPr>
      <w:rFonts w:eastAsiaTheme="majorEastAsia" w:cstheme="majorBidi"/>
      <w:color w:val="272727" w:themeColor="text1" w:themeTint="D8"/>
    </w:rPr>
  </w:style>
  <w:style w:type="paragraph" w:styleId="Title">
    <w:name w:val="Title"/>
    <w:basedOn w:val="Normal"/>
    <w:next w:val="Normal"/>
    <w:link w:val="TitleChar"/>
    <w:uiPriority w:val="10"/>
    <w:qFormat/>
    <w:rsid w:val="00BB5B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B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B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B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B21"/>
    <w:pPr>
      <w:spacing w:before="160"/>
      <w:jc w:val="center"/>
    </w:pPr>
    <w:rPr>
      <w:i/>
      <w:iCs/>
      <w:color w:val="404040" w:themeColor="text1" w:themeTint="BF"/>
    </w:rPr>
  </w:style>
  <w:style w:type="character" w:customStyle="1" w:styleId="QuoteChar">
    <w:name w:val="Quote Char"/>
    <w:basedOn w:val="DefaultParagraphFont"/>
    <w:link w:val="Quote"/>
    <w:uiPriority w:val="29"/>
    <w:rsid w:val="00BB5B21"/>
    <w:rPr>
      <w:i/>
      <w:iCs/>
      <w:color w:val="404040" w:themeColor="text1" w:themeTint="BF"/>
    </w:rPr>
  </w:style>
  <w:style w:type="paragraph" w:styleId="ListParagraph">
    <w:name w:val="List Paragraph"/>
    <w:basedOn w:val="Normal"/>
    <w:uiPriority w:val="34"/>
    <w:qFormat/>
    <w:rsid w:val="00BB5B21"/>
    <w:pPr>
      <w:ind w:left="720"/>
      <w:contextualSpacing/>
    </w:pPr>
  </w:style>
  <w:style w:type="character" w:styleId="IntenseEmphasis">
    <w:name w:val="Intense Emphasis"/>
    <w:basedOn w:val="DefaultParagraphFont"/>
    <w:uiPriority w:val="21"/>
    <w:qFormat/>
    <w:rsid w:val="00BB5B21"/>
    <w:rPr>
      <w:i/>
      <w:iCs/>
      <w:color w:val="2F5496" w:themeColor="accent1" w:themeShade="BF"/>
    </w:rPr>
  </w:style>
  <w:style w:type="paragraph" w:styleId="IntenseQuote">
    <w:name w:val="Intense Quote"/>
    <w:basedOn w:val="Normal"/>
    <w:next w:val="Normal"/>
    <w:link w:val="IntenseQuoteChar"/>
    <w:uiPriority w:val="30"/>
    <w:qFormat/>
    <w:rsid w:val="00BB5B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B21"/>
    <w:rPr>
      <w:i/>
      <w:iCs/>
      <w:color w:val="2F5496" w:themeColor="accent1" w:themeShade="BF"/>
    </w:rPr>
  </w:style>
  <w:style w:type="character" w:styleId="IntenseReference">
    <w:name w:val="Intense Reference"/>
    <w:basedOn w:val="DefaultParagraphFont"/>
    <w:uiPriority w:val="32"/>
    <w:qFormat/>
    <w:rsid w:val="00BB5B21"/>
    <w:rPr>
      <w:b/>
      <w:bCs/>
      <w:smallCaps/>
      <w:color w:val="2F5496" w:themeColor="accent1" w:themeShade="BF"/>
      <w:spacing w:val="5"/>
    </w:rPr>
  </w:style>
  <w:style w:type="paragraph" w:styleId="Header">
    <w:name w:val="header"/>
    <w:basedOn w:val="Normal"/>
    <w:link w:val="HeaderChar"/>
    <w:uiPriority w:val="99"/>
    <w:unhideWhenUsed/>
    <w:rsid w:val="007159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5908"/>
  </w:style>
  <w:style w:type="paragraph" w:styleId="Footer">
    <w:name w:val="footer"/>
    <w:basedOn w:val="Normal"/>
    <w:link w:val="FooterChar"/>
    <w:uiPriority w:val="99"/>
    <w:unhideWhenUsed/>
    <w:rsid w:val="007159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59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331</Words>
  <Characters>1891</Characters>
  <Application>Microsoft Office Word</Application>
  <DocSecurity>0</DocSecurity>
  <Lines>15</Lines>
  <Paragraphs>4</Paragraphs>
  <ScaleCrop>false</ScaleCrop>
  <Company/>
  <LinksUpToDate>false</LinksUpToDate>
  <CharactersWithSpaces>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goud</dc:creator>
  <cp:keywords/>
  <dc:description/>
  <cp:lastModifiedBy>sudheer goud</cp:lastModifiedBy>
  <cp:revision>2</cp:revision>
  <dcterms:created xsi:type="dcterms:W3CDTF">2026-07-23T09:44:00Z</dcterms:created>
  <dcterms:modified xsi:type="dcterms:W3CDTF">2026-07-23T09:46:00Z</dcterms:modified>
</cp:coreProperties>
</file>