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F51" w:rsidRDefault="00907F51" w:rsidP="00907F51">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HTTP2 is much faster and more reliable than HTTP1</w:t>
      </w:r>
    </w:p>
    <w:p w:rsidR="00907F51" w:rsidRDefault="00907F51" w:rsidP="00907F51">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 HTTP1 loads a single request for every TCP connection, while HTTP2 avoids network delay by using multiplexing.</w:t>
      </w:r>
    </w:p>
    <w:p w:rsidR="00907F51" w:rsidRDefault="00907F51" w:rsidP="00907F51">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 is a network delay sensitive protocol in the sense that if there is less network delay, then the page loads faster.</w:t>
      </w:r>
    </w:p>
    <w:p w:rsidR="00907F51" w:rsidRPr="00907F51" w:rsidRDefault="00907F51" w:rsidP="00907F51">
      <w:pPr>
        <w:spacing w:after="0" w:line="240" w:lineRule="auto"/>
        <w:rPr>
          <w:rFonts w:ascii="inherit" w:eastAsia="Times New Roman" w:hAnsi="inherit" w:cs="Times New Roman"/>
          <w:color w:val="58534F"/>
          <w:sz w:val="21"/>
          <w:szCs w:val="21"/>
          <w:lang w:eastAsia="en-IN"/>
        </w:rPr>
      </w:pPr>
      <w:r w:rsidRPr="00907F51">
        <w:rPr>
          <w:rFonts w:ascii="inherit" w:eastAsia="Times New Roman" w:hAnsi="inherit" w:cs="Times New Roman"/>
          <w:color w:val="58534F"/>
          <w:sz w:val="21"/>
          <w:szCs w:val="21"/>
          <w:lang w:eastAsia="en-IN"/>
        </w:rPr>
        <w:t>Caching</w:t>
      </w:r>
      <w:r>
        <w:rPr>
          <w:rFonts w:ascii="inherit" w:eastAsia="Times New Roman" w:hAnsi="inherit" w:cs="Times New Roman"/>
          <w:color w:val="58534F"/>
          <w:sz w:val="21"/>
          <w:szCs w:val="21"/>
          <w:lang w:eastAsia="en-IN"/>
        </w:rPr>
        <w:t xml:space="preserve"> : HTTP1,</w:t>
      </w:r>
      <w:r w:rsidRPr="00907F51">
        <w:rPr>
          <w:rFonts w:ascii="inherit" w:eastAsia="Times New Roman" w:hAnsi="inherit" w:cs="Times New Roman"/>
          <w:color w:val="58534F"/>
          <w:sz w:val="21"/>
          <w:szCs w:val="21"/>
          <w:lang w:eastAsia="en-IN"/>
        </w:rPr>
        <w:t xml:space="preserve"> Provides support for caching via the If-Modified-Since header.</w:t>
      </w:r>
      <w:r>
        <w:rPr>
          <w:rFonts w:ascii="inherit" w:eastAsia="Times New Roman" w:hAnsi="inherit" w:cs="Times New Roman"/>
          <w:color w:val="58534F"/>
          <w:sz w:val="21"/>
          <w:szCs w:val="21"/>
          <w:lang w:eastAsia="en-IN"/>
        </w:rPr>
        <w:t xml:space="preserve"> HTTP2</w:t>
      </w:r>
      <w:r w:rsidRPr="00907F51">
        <w:rPr>
          <w:rFonts w:ascii="inherit" w:eastAsia="Times New Roman" w:hAnsi="inherit" w:cs="Times New Roman"/>
          <w:color w:val="58534F"/>
          <w:sz w:val="21"/>
          <w:szCs w:val="21"/>
          <w:lang w:eastAsia="en-IN"/>
        </w:rPr>
        <w:t xml:space="preserve"> HTTP/2 does not change much in terms of caching. With the server push feature if the client finds the resources are already present in the cache, it can cancel the pushed stream.</w:t>
      </w:r>
    </w:p>
    <w:p w:rsidR="00907F51" w:rsidRDefault="00907F51" w:rsidP="00907F51">
      <w:pPr>
        <w:spacing w:after="0" w:line="240" w:lineRule="auto"/>
        <w:rPr>
          <w:rFonts w:ascii="inherit" w:eastAsia="Times New Roman" w:hAnsi="inherit" w:cs="Times New Roman"/>
          <w:color w:val="58534F"/>
          <w:sz w:val="21"/>
          <w:szCs w:val="21"/>
          <w:lang w:eastAsia="en-IN"/>
        </w:rPr>
      </w:pPr>
    </w:p>
    <w:p w:rsidR="00907F51" w:rsidRPr="00907F51" w:rsidRDefault="00907F51" w:rsidP="00907F51">
      <w:pPr>
        <w:spacing w:after="0" w:line="240" w:lineRule="auto"/>
        <w:rPr>
          <w:rFonts w:ascii="inherit" w:eastAsia="Times New Roman" w:hAnsi="inherit" w:cs="Times New Roman"/>
          <w:color w:val="58534F"/>
          <w:sz w:val="21"/>
          <w:szCs w:val="21"/>
          <w:lang w:eastAsia="en-IN"/>
        </w:rPr>
      </w:pPr>
      <w:r w:rsidRPr="00907F51">
        <w:rPr>
          <w:rFonts w:ascii="inherit" w:eastAsia="Times New Roman" w:hAnsi="inherit" w:cs="Times New Roman"/>
          <w:color w:val="58534F"/>
          <w:sz w:val="21"/>
          <w:szCs w:val="21"/>
          <w:lang w:eastAsia="en-IN"/>
        </w:rPr>
        <w:t>Status Code</w:t>
      </w:r>
      <w:r>
        <w:rPr>
          <w:rFonts w:ascii="inherit" w:eastAsia="Times New Roman" w:hAnsi="inherit" w:cs="Times New Roman"/>
          <w:color w:val="58534F"/>
          <w:sz w:val="21"/>
          <w:szCs w:val="21"/>
          <w:lang w:eastAsia="en-IN"/>
        </w:rPr>
        <w:t xml:space="preserve"> :</w:t>
      </w:r>
      <w:r w:rsidRPr="00907F51">
        <w:rPr>
          <w:rFonts w:ascii="inherit" w:eastAsia="Times New Roman" w:hAnsi="inherit" w:cs="Times New Roman"/>
          <w:color w:val="58534F"/>
          <w:sz w:val="21"/>
          <w:szCs w:val="21"/>
          <w:lang w:eastAsia="en-IN"/>
        </w:rPr>
        <w:t xml:space="preserve"> Can define 16 status codes; the error prompt is not specific enough</w:t>
      </w:r>
      <w:r>
        <w:rPr>
          <w:rFonts w:ascii="inherit" w:eastAsia="Times New Roman" w:hAnsi="inherit" w:cs="Times New Roman"/>
          <w:color w:val="58534F"/>
          <w:sz w:val="21"/>
          <w:szCs w:val="21"/>
          <w:lang w:eastAsia="en-IN"/>
        </w:rPr>
        <w:t xml:space="preserve">. HTTP2 </w:t>
      </w:r>
      <w:r w:rsidRPr="00907F51">
        <w:rPr>
          <w:rFonts w:ascii="inherit" w:eastAsia="Times New Roman" w:hAnsi="inherit" w:cs="Times New Roman"/>
          <w:color w:val="58534F"/>
          <w:sz w:val="21"/>
          <w:szCs w:val="21"/>
          <w:lang w:eastAsia="en-IN"/>
        </w:rPr>
        <w:t>Underlying semantics of HTTP such as headers, status codes remains the same</w:t>
      </w:r>
      <w:r>
        <w:rPr>
          <w:rFonts w:ascii="inherit" w:eastAsia="Times New Roman" w:hAnsi="inherit" w:cs="Times New Roman"/>
          <w:color w:val="58534F"/>
          <w:sz w:val="21"/>
          <w:szCs w:val="21"/>
          <w:lang w:eastAsia="en-IN"/>
        </w:rPr>
        <w:t>.</w:t>
      </w:r>
    </w:p>
    <w:p w:rsidR="00907F51" w:rsidRDefault="00907F51" w:rsidP="00907F51">
      <w:pPr>
        <w:pStyle w:val="NormalWeb"/>
        <w:spacing w:before="0" w:beforeAutospacing="0" w:after="225" w:afterAutospacing="0" w:line="330" w:lineRule="atLeast"/>
        <w:textAlignment w:val="baseline"/>
        <w:rPr>
          <w:rFonts w:ascii="roboto_slabregular" w:hAnsi="roboto_slabregular"/>
          <w:color w:val="58534F"/>
          <w:sz w:val="21"/>
          <w:szCs w:val="21"/>
        </w:rPr>
      </w:pPr>
    </w:p>
    <w:p w:rsidR="00AF1F6C" w:rsidRDefault="00AF1F6C"/>
    <w:sectPr w:rsidR="00AF1F6C" w:rsidSect="00AF1F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_slabregula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7F51"/>
    <w:rsid w:val="00907F51"/>
    <w:rsid w:val="00AF1F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F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07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230">
      <w:bodyDiv w:val="1"/>
      <w:marLeft w:val="0"/>
      <w:marRight w:val="0"/>
      <w:marTop w:val="0"/>
      <w:marBottom w:val="0"/>
      <w:divBdr>
        <w:top w:val="none" w:sz="0" w:space="0" w:color="auto"/>
        <w:left w:val="none" w:sz="0" w:space="0" w:color="auto"/>
        <w:bottom w:val="none" w:sz="0" w:space="0" w:color="auto"/>
        <w:right w:val="none" w:sz="0" w:space="0" w:color="auto"/>
      </w:divBdr>
    </w:div>
    <w:div w:id="184362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107</Words>
  <Characters>610</Characters>
  <Application>Microsoft Office Word</Application>
  <DocSecurity>0</DocSecurity>
  <Lines>5</Lines>
  <Paragraphs>1</Paragraphs>
  <ScaleCrop>false</ScaleCrop>
  <Company>Hewlett-Packard Company</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2022-03-06T09:03:00Z</dcterms:created>
  <dcterms:modified xsi:type="dcterms:W3CDTF">2022-03-06T09:16:00Z</dcterms:modified>
</cp:coreProperties>
</file>