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6"/>
        <w:rPr/>
      </w:pPr>
    </w:p>
    <w:p>
      <w:pPr>
        <w:pStyle w:val="style62"/>
        <w:rPr/>
      </w:pPr>
      <w:r>
        <w:t xml:space="preserve">Personal blog </w:t>
      </w:r>
    </w:p>
    <w:p>
      <w:pPr>
        <w:pStyle w:val="style1"/>
        <w:numPr>
          <w:ilvl w:val="0"/>
          <w:numId w:val="0"/>
        </w:numPr>
        <w:ind w:left="360"/>
        <w:rPr>
          <w:rStyle w:val="style4108"/>
          <w:rFonts w:cs="宋体" w:eastAsia="Cambria"/>
          <w:b/>
          <w:bCs/>
          <w:caps/>
          <w:spacing w:val="14"/>
          <w:sz w:val="26"/>
          <w:szCs w:val="26"/>
        </w:rPr>
      </w:pPr>
      <w:r>
        <w:rPr>
          <w:b/>
          <w:bCs/>
        </w:rPr>
        <w:t xml:space="preserve">             </w:t>
      </w:r>
      <w:r>
        <w:rPr>
          <w:b/>
          <w:bCs/>
        </w:rPr>
        <w:t>phase-2</w:t>
      </w:r>
    </w:p>
    <w:p>
      <w:pPr>
        <w:pStyle w:val="style1"/>
        <w:numPr>
          <w:ilvl w:val="0"/>
          <w:numId w:val="0"/>
        </w:numPr>
        <w:ind w:left="360" w:hanging="360"/>
        <w:rPr>
          <w:rStyle w:val="style4108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881380</wp:posOffset>
            </wp:positionH>
            <wp:positionV relativeFrom="paragraph">
              <wp:posOffset>66675</wp:posOffset>
            </wp:positionV>
            <wp:extent cx="5486400" cy="342900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style4108"/>
        </w:rPr>
        <w:t xml:space="preserve">           Name</w:t>
      </w:r>
      <w:r>
        <w:rPr>
          <w:rStyle w:val="style4108"/>
          <w:u w:val="single"/>
        </w:rPr>
        <w:t>:</w:t>
      </w:r>
      <w:r>
        <w:rPr>
          <w:rStyle w:val="style4108"/>
          <w:u w:val="single"/>
          <w:lang w:val="en-US"/>
        </w:rPr>
        <w:t>k.sriram</w:t>
      </w:r>
    </w:p>
    <w:p>
      <w:pPr>
        <w:pStyle w:val="style1"/>
        <w:numPr>
          <w:ilvl w:val="0"/>
          <w:numId w:val="0"/>
        </w:numPr>
        <w:ind w:left="360" w:hanging="360"/>
        <w:rPr>
          <w:rStyle w:val="style4108"/>
        </w:rPr>
      </w:pPr>
      <w:r>
        <w:rPr>
          <w:rStyle w:val="style4108"/>
        </w:rPr>
        <w:t xml:space="preserve"> </w:t>
      </w:r>
      <w:r>
        <w:rPr>
          <w:rStyle w:val="style4108"/>
        </w:rPr>
        <w:t xml:space="preserve">         </w:t>
      </w:r>
      <w:r>
        <w:rPr>
          <w:rStyle w:val="style4108"/>
        </w:rPr>
        <w:t xml:space="preserve"> </w:t>
      </w:r>
      <w:r>
        <w:rPr>
          <w:rStyle w:val="style4108"/>
        </w:rPr>
        <w:t>Reg</w:t>
      </w:r>
      <w:r>
        <w:rPr>
          <w:rStyle w:val="style4108"/>
        </w:rPr>
        <w:t xml:space="preserve"> no: </w:t>
      </w:r>
      <w:r>
        <w:rPr>
          <w:rStyle w:val="style4108"/>
          <w:lang w:val="en-US"/>
        </w:rPr>
        <w:t>210521205051</w:t>
      </w:r>
    </w:p>
    <w:p>
      <w:pPr>
        <w:pStyle w:val="style1"/>
        <w:numPr>
          <w:ilvl w:val="0"/>
          <w:numId w:val="0"/>
        </w:numPr>
        <w:ind w:left="360" w:hanging="360"/>
        <w:rPr>
          <w:rFonts w:cs="宋体" w:eastAsia="宋体"/>
          <w:caps w:val="false"/>
          <w:spacing w:val="6"/>
          <w:sz w:val="54"/>
          <w:szCs w:val="56"/>
        </w:rPr>
      </w:pPr>
      <w:r>
        <w:rPr>
          <w:rStyle w:val="style4108"/>
        </w:rPr>
        <w:t>Introduction:</w:t>
      </w:r>
    </w:p>
    <w:p>
      <w:pPr>
        <w:pStyle w:val="style2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personal blog is a type of online platform or website where an individual, typically the author, shares their thoughts, experiences, insights, and interests on a wide range of topics. Personal blogs are often informal and reflective in nature, allowing the author to express themselves, connect with readers, and create a digital space to document their life journey, hobbies, expertise, or opinions. These blogs may cover </w:t>
      </w:r>
      <w:r>
        <w:rPr>
          <w:sz w:val="28"/>
          <w:szCs w:val="28"/>
        </w:rPr>
        <w:t>diverse subjects, such as travel, food, technology, personal development, and more, providing a personalized perspective and often inviting interaction from readers through comments and social sharing.</w:t>
      </w:r>
    </w:p>
    <w:p>
      <w:pPr>
        <w:pStyle w:val="style2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>
      <w:pPr>
        <w:pStyle w:val="style2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>
      <w:pPr>
        <w:pStyle w:val="style0"/>
        <w:spacing w:lineRule="auto" w:line="720"/>
        <w:rPr/>
      </w:pP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>Creating a personal blog on IBM Cloud involves several steps, including setting up the cloud environment, creating a web application, and deploying your blog. Here’s a step-by-step procedure: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 xml:space="preserve">tep </w:t>
      </w:r>
      <w:r>
        <w:rPr>
          <w:b/>
          <w:bCs/>
        </w:rPr>
        <w:t>1: Sign Up and Log In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9"/>
        </w:numPr>
        <w:jc w:val="both"/>
        <w:rPr/>
      </w:pPr>
      <w:r>
        <w:t xml:space="preserve">If you don’t already have an IBM Cloud account, sign up for one at </w:t>
      </w:r>
      <w:r>
        <w:rPr/>
        <w:fldChar w:fldCharType="begin"/>
      </w:r>
      <w:r>
        <w:instrText xml:space="preserve"> HYPERLINK "https://cloud.ibm.com/registration" </w:instrText>
      </w:r>
      <w:r>
        <w:rPr/>
        <w:fldChar w:fldCharType="separate"/>
      </w:r>
      <w:r>
        <w:rPr>
          <w:rStyle w:val="style85"/>
        </w:rPr>
        <w:t>https://cloud.ibm.com/registration</w:t>
      </w:r>
      <w:r>
        <w:rPr/>
        <w:fldChar w:fldCharType="end"/>
      </w:r>
      <w:r>
        <w:t>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9"/>
        </w:numPr>
        <w:jc w:val="both"/>
        <w:rPr/>
      </w:pPr>
      <w:r>
        <w:t>Log in to your IBM Cloud account.</w:t>
      </w:r>
    </w:p>
    <w:p>
      <w:pPr>
        <w:pStyle w:val="style179"/>
        <w:rPr/>
      </w:pP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Step 2: Create a Cloud Foundry Application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0"/>
        </w:numPr>
        <w:jc w:val="both"/>
        <w:rPr/>
      </w:pPr>
      <w:r>
        <w:t>After logging in, click on the “Create Resource” button.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0"/>
        </w:numPr>
        <w:jc w:val="both"/>
        <w:rPr/>
      </w:pPr>
      <w:r>
        <w:t>In the resource catalog, select “Apps” and then choose “Cloud Foundry App.”</w:t>
      </w:r>
    </w:p>
    <w:p>
      <w:pPr>
        <w:pStyle w:val="style2"/>
        <w:numPr>
          <w:ilvl w:val="0"/>
          <w:numId w:val="0"/>
        </w:numPr>
        <w:jc w:val="both"/>
        <w:rPr/>
      </w:pP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>3. Configure your app: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 xml:space="preserve">   - Choose a region and organization.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 xml:space="preserve">   - Give your application a unique name.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 xml:space="preserve">   - Select a runtime (e.g., </w:t>
      </w:r>
      <w:r>
        <w:t>Node.js</w:t>
      </w:r>
      <w:r>
        <w:t>, Python, Ruby, or a language suitable for your blog platform).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0"/>
        </w:numPr>
        <w:ind w:left="720" w:hanging="360"/>
        <w:jc w:val="both"/>
        <w:rPr/>
      </w:pPr>
      <w:r>
        <w:t xml:space="preserve">         4.</w:t>
      </w:r>
      <w:r>
        <w:t>Click “Create” to create your Cloud Foundry application.</w:t>
      </w:r>
    </w:p>
    <w:p>
      <w:pPr>
        <w:pStyle w:val="style2"/>
        <w:numPr>
          <w:ilvl w:val="0"/>
          <w:numId w:val="0"/>
        </w:numPr>
        <w:ind w:left="720" w:hanging="360"/>
        <w:jc w:val="both"/>
        <w:rPr/>
      </w:pPr>
    </w:p>
    <w:p>
      <w:pPr>
        <w:pStyle w:val="style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Step 3: Set Up Your Blog Platform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1"/>
        </w:numPr>
        <w:jc w:val="both"/>
        <w:rPr/>
      </w:pPr>
      <w:r>
        <w:t xml:space="preserve">Choose a blog platform or framework. Popular choices include WordPress, Jekyll, or a custom-built solution using a framework like </w:t>
      </w:r>
      <w:r>
        <w:t>Node.js</w:t>
      </w:r>
      <w:r>
        <w:t xml:space="preserve"> or Ruby on Rails.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1"/>
        </w:numPr>
        <w:jc w:val="both"/>
        <w:rPr/>
      </w:pPr>
      <w:r>
        <w:t>Set up your blog platform within your local development environment. Make sure it is functional and ready for deployment.</w:t>
      </w:r>
    </w:p>
    <w:p>
      <w:pPr>
        <w:pStyle w:val="style179"/>
        <w:rPr/>
      </w:pP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Step 4: Deployment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>1. Deploy your blog to IBM Cloud: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 xml:space="preserve">   - If you are using a custom-built solution, make sure to create a </w:t>
      </w:r>
      <w:r>
        <w:t>manifest.yml</w:t>
      </w:r>
      <w:r>
        <w:t xml:space="preserve"> file in the root of your project directory. This file should specify the name of your app, memory allocation, and any environment variables.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  <w:r>
        <w:t xml:space="preserve">   - For WordPress, you can use the IBM Cloud Foundry </w:t>
      </w:r>
      <w:r>
        <w:t>buildpack</w:t>
      </w:r>
      <w:r>
        <w:t xml:space="preserve"> for PHP.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1"/>
        </w:numPr>
        <w:jc w:val="both"/>
        <w:rPr/>
      </w:pPr>
      <w:r>
        <w:t>Open a terminal and navigate to your project’s root directory.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1"/>
        </w:numPr>
        <w:jc w:val="both"/>
        <w:rPr/>
      </w:pPr>
      <w:r>
        <w:t>Log in to IBM Cloud from the terminal using the command: `</w:t>
      </w:r>
      <w:r>
        <w:t>ibmcloud</w:t>
      </w:r>
      <w:r>
        <w:t xml:space="preserve"> login`.</w:t>
      </w:r>
    </w:p>
    <w:p>
      <w:pPr>
        <w:pStyle w:val="style2"/>
        <w:numPr>
          <w:ilvl w:val="0"/>
          <w:numId w:val="0"/>
        </w:numPr>
        <w:jc w:val="both"/>
        <w:rPr/>
      </w:pPr>
    </w:p>
    <w:p>
      <w:pPr>
        <w:pStyle w:val="style2"/>
        <w:numPr>
          <w:ilvl w:val="0"/>
          <w:numId w:val="11"/>
        </w:numPr>
        <w:jc w:val="both"/>
        <w:rPr/>
      </w:pPr>
      <w:r>
        <w:t>Target your Cloud Foundry organization and space by using the command: `</w:t>
      </w:r>
      <w:r>
        <w:t>ibmcloud</w:t>
      </w:r>
      <w:r>
        <w:t xml:space="preserve"> target –</w:t>
      </w:r>
      <w:r>
        <w:t>cf</w:t>
      </w:r>
      <w:r>
        <w:t>`.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1"/>
        </w:numPr>
        <w:jc w:val="both"/>
        <w:rPr/>
      </w:pPr>
      <w:r>
        <w:t>Push your blog to IBM Cloud using the command: `</w:t>
      </w:r>
      <w:r>
        <w:t>ibmcloud</w:t>
      </w:r>
      <w:r>
        <w:t xml:space="preserve"> </w:t>
      </w:r>
      <w:r>
        <w:t>cf</w:t>
      </w:r>
      <w:r>
        <w:t xml:space="preserve"> push`.</w:t>
      </w:r>
    </w:p>
    <w:p>
      <w:pPr>
        <w:pStyle w:val="style179"/>
        <w:rPr/>
      </w:pP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1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Step 5: Configure DNS and Domain</w:t>
      </w:r>
    </w:p>
    <w:p>
      <w:pPr>
        <w:pStyle w:val="style2"/>
        <w:numPr>
          <w:ilvl w:val="0"/>
          <w:numId w:val="12"/>
        </w:numPr>
        <w:jc w:val="both"/>
        <w:rPr/>
      </w:pPr>
      <w:r>
        <w:t>Once your blog is deployed, you can configure a custom domain for your blog. IBM Cloud provides documentation for setting up custom domains.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1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Step 6: Security and Maintenance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3"/>
        </w:numPr>
        <w:jc w:val="both"/>
        <w:rPr/>
      </w:pPr>
      <w:r>
        <w:t>Ensure your blog is secure. Use HTTPS, configure firewall rules, and regularly update your blog platform and plugins.</w:t>
      </w: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2"/>
        <w:numPr>
          <w:ilvl w:val="0"/>
          <w:numId w:val="13"/>
        </w:numPr>
        <w:jc w:val="both"/>
        <w:rPr/>
      </w:pPr>
      <w:r>
        <w:t>Regularly update and maintain your blog with fresh content, monitor its performance, and engage with your readers.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2"/>
        <w:numPr>
          <w:ilvl w:val="0"/>
          <w:numId w:val="0"/>
        </w:numPr>
        <w:ind w:left="720"/>
        <w:jc w:val="both"/>
        <w:rPr/>
      </w:pPr>
    </w:p>
    <w:p>
      <w:pPr>
        <w:pStyle w:val="style62"/>
        <w:rPr/>
      </w:pPr>
      <w:r>
        <w:rPr>
          <w:u w:val="single"/>
        </w:rPr>
        <w:t>Conclusion</w:t>
      </w:r>
      <w:r>
        <w:t xml:space="preserve"> </w:t>
      </w:r>
      <w:r>
        <w:t>:</w:t>
      </w:r>
    </w:p>
    <w:p>
      <w:pPr>
        <w:pStyle w:val="style2"/>
        <w:numPr>
          <w:ilvl w:val="0"/>
          <w:numId w:val="0"/>
        </w:numPr>
        <w:ind w:left="360"/>
        <w:jc w:val="both"/>
        <w:rPr/>
      </w:pPr>
      <w:r>
        <w:t>Creating a personal blog is not just about sharing your thoughts and experiences with the world but also about building a digital space where your audience can engage, learn, and connect. It’s a journey of self-discovery, a platform for authentic storytelling, and an opportunity to foster a community of like-minded individuals.</w:t>
      </w:r>
    </w:p>
    <w:sectPr>
      <w:footerReference w:type="default" r:id="rId3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8E0F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CB96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C5C9D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A4802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C3AC4F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multilevel"/>
    <w:tmpl w:val="D6E81BD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styl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styl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styl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styl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styl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styl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styl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style9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00000006"/>
    <w:multiLevelType w:val="hybridMultilevel"/>
    <w:tmpl w:val="405099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83A0F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EEC0BC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611AB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81F661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829CF9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0FA0D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color w:val="707070"/>
        <w:sz w:val="22"/>
        <w:szCs w:val="22"/>
        <w:lang w:val="en-US" w:bidi="ar-SA" w:eastAsia="ja-JP"/>
      </w:rPr>
    </w:rPrDefault>
    <w:pPrDefault>
      <w:pPr>
        <w:spacing w:after="120" w:lineRule="auto" w:line="288"/>
        <w:ind w:left="36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="Cambria" w:hAnsi="Cambria"/>
      <w:caps/>
      <w:color w:val="2e2e2e"/>
      <w:spacing w:val="14"/>
      <w:sz w:val="26"/>
      <w:szCs w:val="26"/>
    </w:rPr>
  </w:style>
  <w:style w:type="paragraph" w:styleId="style2">
    <w:name w:val="heading 2"/>
    <w:basedOn w:val="style0"/>
    <w:next w:val="style2"/>
    <w:link w:val="style4098"/>
    <w:qFormat/>
    <w:uiPriority w:val="9"/>
    <w:pPr>
      <w:numPr>
        <w:ilvl w:val="1"/>
        <w:numId w:val="1"/>
      </w:numPr>
      <w:spacing w:before="40"/>
      <w:outlineLvl w:val="1"/>
    </w:pPr>
    <w:rPr>
      <w:rFonts w:ascii="Cambria" w:cs="宋体" w:eastAsia="宋体" w:hAnsi="Cambria"/>
      <w:color w:val="2e2e2e"/>
      <w:szCs w:val="26"/>
    </w:rPr>
  </w:style>
  <w:style w:type="paragraph" w:styleId="style3">
    <w:name w:val="heading 3"/>
    <w:basedOn w:val="style0"/>
    <w:next w:val="style3"/>
    <w:link w:val="style4099"/>
    <w:qFormat/>
    <w:uiPriority w:val="9"/>
    <w:pPr>
      <w:numPr>
        <w:ilvl w:val="2"/>
        <w:numId w:val="1"/>
      </w:numPr>
      <w:spacing w:before="40" w:after="0"/>
      <w:outlineLvl w:val="2"/>
    </w:pPr>
    <w:rPr>
      <w:rFonts w:ascii="Cambria" w:cs="宋体" w:eastAsia="宋体" w:hAnsi="Cambria"/>
      <w:szCs w:val="24"/>
    </w:rPr>
  </w:style>
  <w:style w:type="paragraph" w:styleId="style4">
    <w:name w:val="heading 4"/>
    <w:basedOn w:val="style0"/>
    <w:next w:val="style4"/>
    <w:link w:val="style4100"/>
    <w:qFormat/>
    <w:uiPriority w:val="9"/>
    <w:pPr>
      <w:numPr>
        <w:ilvl w:val="3"/>
        <w:numId w:val="1"/>
      </w:numPr>
      <w:spacing w:before="40" w:after="0"/>
      <w:outlineLvl w:val="3"/>
    </w:pPr>
    <w:rPr>
      <w:rFonts w:ascii="Cambria" w:cs="宋体" w:eastAsia="宋体" w:hAnsi="Cambria"/>
      <w:i/>
      <w:iCs/>
      <w:spacing w:val="6"/>
    </w:rPr>
  </w:style>
  <w:style w:type="paragraph" w:styleId="style5">
    <w:name w:val="heading 5"/>
    <w:basedOn w:val="style0"/>
    <w:next w:val="style5"/>
    <w:link w:val="style4101"/>
    <w:qFormat/>
    <w:uiPriority w:val="9"/>
    <w:pPr>
      <w:numPr>
        <w:ilvl w:val="4"/>
        <w:numId w:val="1"/>
      </w:numPr>
      <w:spacing w:before="40" w:after="0"/>
      <w:outlineLvl w:val="4"/>
    </w:pPr>
    <w:rPr>
      <w:rFonts w:ascii="Cambria" w:cs="宋体" w:eastAsia="宋体" w:hAnsi="Cambria"/>
      <w:i/>
      <w:color w:val="2e2e2e"/>
      <w:spacing w:val="6"/>
    </w:rPr>
  </w:style>
  <w:style w:type="paragraph" w:styleId="style6">
    <w:name w:val="heading 6"/>
    <w:basedOn w:val="style0"/>
    <w:next w:val="style6"/>
    <w:link w:val="style4102"/>
    <w:qFormat/>
    <w:uiPriority w:val="9"/>
    <w:pPr>
      <w:numPr>
        <w:ilvl w:val="5"/>
        <w:numId w:val="1"/>
      </w:numPr>
      <w:spacing w:before="40" w:after="0"/>
      <w:outlineLvl w:val="5"/>
    </w:pPr>
    <w:rPr>
      <w:rFonts w:ascii="Cambria" w:cs="宋体" w:eastAsia="宋体" w:hAnsi="Cambria"/>
      <w:color w:val="2e2e2e"/>
      <w:spacing w:val="12"/>
    </w:rPr>
  </w:style>
  <w:style w:type="paragraph" w:styleId="style7">
    <w:name w:val="heading 7"/>
    <w:basedOn w:val="style0"/>
    <w:next w:val="style7"/>
    <w:link w:val="style4103"/>
    <w:qFormat/>
    <w:uiPriority w:val="9"/>
    <w:pPr>
      <w:numPr>
        <w:ilvl w:val="6"/>
        <w:numId w:val="1"/>
      </w:numPr>
      <w:spacing w:before="40" w:after="0"/>
      <w:outlineLvl w:val="6"/>
    </w:pPr>
    <w:rPr>
      <w:rFonts w:ascii="Cambria" w:cs="宋体" w:eastAsia="宋体" w:hAnsi="Cambria"/>
      <w:iCs/>
      <w:color w:val="2e2e2e"/>
    </w:rPr>
  </w:style>
  <w:style w:type="paragraph" w:styleId="style8">
    <w:name w:val="heading 8"/>
    <w:basedOn w:val="style0"/>
    <w:next w:val="style8"/>
    <w:link w:val="style4104"/>
    <w:qFormat/>
    <w:uiPriority w:val="9"/>
    <w:pPr>
      <w:numPr>
        <w:ilvl w:val="7"/>
        <w:numId w:val="1"/>
      </w:numPr>
      <w:spacing w:before="40" w:after="0"/>
      <w:outlineLvl w:val="7"/>
    </w:pPr>
    <w:rPr>
      <w:rFonts w:ascii="Cambria" w:cs="宋体" w:eastAsia="宋体" w:hAnsi="Cambria"/>
      <w:i/>
      <w:color w:val="626262"/>
      <w:szCs w:val="21"/>
    </w:rPr>
  </w:style>
  <w:style w:type="paragraph" w:styleId="style9">
    <w:name w:val="heading 9"/>
    <w:basedOn w:val="style0"/>
    <w:next w:val="style9"/>
    <w:link w:val="style4105"/>
    <w:qFormat/>
    <w:uiPriority w:val="9"/>
    <w:pPr>
      <w:numPr>
        <w:ilvl w:val="8"/>
        <w:numId w:val="1"/>
      </w:numPr>
      <w:spacing w:before="40" w:after="0"/>
      <w:outlineLvl w:val="8"/>
    </w:pPr>
    <w:rPr>
      <w:rFonts w:ascii="Cambria" w:cs="宋体" w:eastAsia="宋体" w:hAnsi="Cambria"/>
      <w:iCs/>
      <w:color w:val="626262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d443de8-659b-468b-b997-b6357ebbe4cc"/>
    <w:basedOn w:val="style65"/>
    <w:next w:val="style4097"/>
    <w:link w:val="style1"/>
    <w:uiPriority w:val="9"/>
    <w:rPr>
      <w:rFonts w:ascii="Cambria" w:hAnsi="Cambria"/>
      <w:caps/>
      <w:color w:val="2e2e2e"/>
      <w:spacing w:val="14"/>
      <w:sz w:val="26"/>
      <w:szCs w:val="26"/>
    </w:rPr>
  </w:style>
  <w:style w:type="character" w:customStyle="1" w:styleId="style4098">
    <w:name w:val="Heading 2 Char_2c195902-1cb1-4602-8b46-b236d9c679ec"/>
    <w:basedOn w:val="style65"/>
    <w:next w:val="style4098"/>
    <w:link w:val="style2"/>
    <w:uiPriority w:val="9"/>
    <w:rPr>
      <w:rFonts w:ascii="Cambria" w:cs="宋体" w:eastAsia="宋体" w:hAnsi="Cambria"/>
      <w:color w:val="2e2e2e"/>
      <w:szCs w:val="26"/>
    </w:rPr>
  </w:style>
  <w:style w:type="character" w:customStyle="1" w:styleId="style4099">
    <w:name w:val="Heading 3 Char_d6a7a5c9-3e83-4ed8-b334-37f226d98469"/>
    <w:basedOn w:val="style65"/>
    <w:next w:val="style4099"/>
    <w:link w:val="style3"/>
    <w:uiPriority w:val="9"/>
    <w:rPr>
      <w:rFonts w:ascii="Cambria" w:cs="宋体" w:eastAsia="宋体" w:hAnsi="Cambria"/>
      <w:szCs w:val="24"/>
    </w:rPr>
  </w:style>
  <w:style w:type="character" w:customStyle="1" w:styleId="style4100">
    <w:name w:val="Heading 4 Char_e8e6da78-3c5e-4ece-aa75-7fe27ab1b0ca"/>
    <w:basedOn w:val="style65"/>
    <w:next w:val="style4100"/>
    <w:link w:val="style4"/>
    <w:uiPriority w:val="9"/>
    <w:rPr>
      <w:rFonts w:ascii="Cambria" w:cs="宋体" w:eastAsia="宋体" w:hAnsi="Cambria"/>
      <w:i/>
      <w:iCs/>
      <w:spacing w:val="6"/>
    </w:rPr>
  </w:style>
  <w:style w:type="character" w:customStyle="1" w:styleId="style4101">
    <w:name w:val="Heading 5 Char_acdacfdc-dc4d-46c9-b395-f8be7259b6d2"/>
    <w:basedOn w:val="style65"/>
    <w:next w:val="style4101"/>
    <w:link w:val="style5"/>
    <w:uiPriority w:val="9"/>
    <w:rPr>
      <w:rFonts w:ascii="Cambria" w:cs="宋体" w:eastAsia="宋体" w:hAnsi="Cambria"/>
      <w:i/>
      <w:color w:val="2e2e2e"/>
      <w:spacing w:val="6"/>
    </w:rPr>
  </w:style>
  <w:style w:type="character" w:customStyle="1" w:styleId="style4102">
    <w:name w:val="Heading 6 Char_fc80399a-5751-454b-989b-2d6f14261b18"/>
    <w:basedOn w:val="style65"/>
    <w:next w:val="style4102"/>
    <w:link w:val="style6"/>
    <w:uiPriority w:val="9"/>
    <w:rPr>
      <w:rFonts w:ascii="Cambria" w:cs="宋体" w:eastAsia="宋体" w:hAnsi="Cambria"/>
      <w:color w:val="2e2e2e"/>
      <w:spacing w:val="12"/>
    </w:rPr>
  </w:style>
  <w:style w:type="character" w:customStyle="1" w:styleId="style4103">
    <w:name w:val="Heading 7 Char_e45e15fc-6820-4ea6-9da0-e354dba86542"/>
    <w:basedOn w:val="style65"/>
    <w:next w:val="style4103"/>
    <w:link w:val="style7"/>
    <w:uiPriority w:val="9"/>
    <w:rPr>
      <w:rFonts w:ascii="Cambria" w:cs="宋体" w:eastAsia="宋体" w:hAnsi="Cambria"/>
      <w:iCs/>
      <w:color w:val="2e2e2e"/>
    </w:rPr>
  </w:style>
  <w:style w:type="character" w:customStyle="1" w:styleId="style4104">
    <w:name w:val="Heading 8 Char_c815e33e-bb0e-4f16-818f-f38db7965e09"/>
    <w:basedOn w:val="style65"/>
    <w:next w:val="style4104"/>
    <w:link w:val="style8"/>
    <w:uiPriority w:val="9"/>
    <w:rPr>
      <w:rFonts w:ascii="Cambria" w:cs="宋体" w:eastAsia="宋体" w:hAnsi="Cambria"/>
      <w:i/>
      <w:color w:val="626262"/>
      <w:szCs w:val="21"/>
    </w:rPr>
  </w:style>
  <w:style w:type="character" w:customStyle="1" w:styleId="style4105">
    <w:name w:val="Heading 9 Char_8619a8dd-3f13-4fb5-b230-be92345baaca"/>
    <w:basedOn w:val="style65"/>
    <w:next w:val="style4105"/>
    <w:link w:val="style9"/>
    <w:uiPriority w:val="9"/>
    <w:rPr>
      <w:rFonts w:ascii="Cambria" w:cs="宋体" w:eastAsia="宋体" w:hAnsi="Cambria"/>
      <w:iCs/>
      <w:color w:val="626262"/>
      <w:szCs w:val="21"/>
    </w:rPr>
  </w:style>
  <w:style w:type="paragraph" w:styleId="style31">
    <w:name w:val="header"/>
    <w:basedOn w:val="style0"/>
    <w:next w:val="style31"/>
    <w:link w:val="style4106"/>
    <w:qFormat/>
    <w:uiPriority w:val="99"/>
    <w:pPr>
      <w:spacing w:after="0" w:lineRule="auto" w:line="240"/>
    </w:pPr>
    <w:rPr/>
  </w:style>
  <w:style w:type="character" w:customStyle="1" w:styleId="style4106">
    <w:name w:val="Header Char_1e08f542-5bf3-443e-abee-92c8fb085dfd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qFormat/>
    <w:uiPriority w:val="99"/>
    <w:pPr>
      <w:spacing w:after="0" w:lineRule="auto" w:line="240"/>
    </w:pPr>
    <w:rPr/>
  </w:style>
  <w:style w:type="character" w:customStyle="1" w:styleId="style4107">
    <w:name w:val="Footer Char_5fdefe70-6c7c-4432-b863-bfbbb299b2e3"/>
    <w:basedOn w:val="style65"/>
    <w:next w:val="style4107"/>
    <w:link w:val="style32"/>
    <w:uiPriority w:val="99"/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sz w:val="20"/>
      <w:szCs w:val="18"/>
    </w:rPr>
  </w:style>
  <w:style w:type="paragraph" w:styleId="style62">
    <w:name w:val="Title"/>
    <w:basedOn w:val="style0"/>
    <w:next w:val="style62"/>
    <w:link w:val="style4108"/>
    <w:qFormat/>
    <w:uiPriority w:val="2"/>
    <w:pPr>
      <w:pBdr>
        <w:left w:val="single" w:sz="48" w:space="10" w:color="000000"/>
      </w:pBdr>
      <w:spacing w:before="240" w:after="0"/>
      <w:ind w:left="0"/>
      <w:contextualSpacing/>
    </w:pPr>
    <w:rPr>
      <w:rFonts w:ascii="Cambria" w:cs="宋体" w:eastAsia="宋体" w:hAnsi="Cambria"/>
      <w:caps/>
      <w:color w:val="2e2e2e"/>
      <w:spacing w:val="6"/>
      <w:sz w:val="54"/>
      <w:szCs w:val="56"/>
    </w:rPr>
  </w:style>
  <w:style w:type="character" w:customStyle="1" w:styleId="style4108">
    <w:name w:val="Title Char_c4eabe14-c41a-4458-ab7b-dfca33da7187"/>
    <w:basedOn w:val="style65"/>
    <w:next w:val="style4108"/>
    <w:link w:val="style62"/>
    <w:uiPriority w:val="2"/>
    <w:rPr>
      <w:rFonts w:ascii="Cambria" w:cs="宋体" w:eastAsia="宋体" w:hAnsi="Cambria"/>
      <w:caps/>
      <w:color w:val="2e2e2e"/>
      <w:spacing w:val="6"/>
      <w:sz w:val="54"/>
      <w:szCs w:val="56"/>
    </w:rPr>
  </w:style>
  <w:style w:type="paragraph" w:styleId="style74">
    <w:name w:val="Subtitle"/>
    <w:basedOn w:val="style0"/>
    <w:next w:val="style0"/>
    <w:link w:val="style4112"/>
    <w:qFormat/>
    <w:uiPriority w:val="11"/>
    <w:pPr>
      <w:numPr>
        <w:ilvl w:val="1"/>
        <w:numId w:val="0"/>
      </w:numPr>
      <w:spacing w:after="160"/>
      <w:ind w:left="360"/>
      <w:contextualSpacing/>
    </w:pPr>
    <w:rPr>
      <w:rFonts w:eastAsia="宋体"/>
      <w:i/>
      <w:spacing w:val="15"/>
      <w:sz w:val="32"/>
    </w:rPr>
  </w:style>
  <w:style w:type="paragraph" w:styleId="style76">
    <w:name w:val="Date"/>
    <w:basedOn w:val="style0"/>
    <w:next w:val="style62"/>
    <w:link w:val="style4109"/>
    <w:qFormat/>
    <w:uiPriority w:val="2"/>
    <w:pPr>
      <w:spacing w:after="360"/>
      <w:ind w:left="0"/>
    </w:pPr>
    <w:rPr>
      <w:sz w:val="28"/>
    </w:rPr>
  </w:style>
  <w:style w:type="character" w:customStyle="1" w:styleId="style4109">
    <w:name w:val="Date Char"/>
    <w:basedOn w:val="style65"/>
    <w:next w:val="style4109"/>
    <w:link w:val="style76"/>
    <w:uiPriority w:val="2"/>
    <w:rPr>
      <w:sz w:val="28"/>
    </w:rPr>
  </w:style>
  <w:style w:type="character" w:styleId="style261">
    <w:name w:val="Intense Emphasis"/>
    <w:basedOn w:val="style65"/>
    <w:next w:val="style261"/>
    <w:qFormat/>
    <w:uiPriority w:val="21"/>
    <w:rPr>
      <w:b/>
      <w:iCs/>
      <w:color w:val="2e2e2e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spacing w:before="240"/>
    </w:pPr>
    <w:rPr>
      <w:b/>
      <w:i/>
      <w:iCs/>
      <w:color w:val="2e2e2e"/>
    </w:rPr>
  </w:style>
  <w:style w:type="character" w:customStyle="1" w:styleId="style4110">
    <w:name w:val="Intense Quote Char_399a7f64-4554-4c68-94e0-833b0d73af94"/>
    <w:basedOn w:val="style65"/>
    <w:next w:val="style4110"/>
    <w:link w:val="style181"/>
    <w:uiPriority w:val="30"/>
    <w:rPr>
      <w:b/>
      <w:i/>
      <w:iCs/>
      <w:color w:val="2e2e2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/>
      <w:smallCaps w:val="false"/>
      <w:color w:val="707070"/>
      <w:spacing w:val="0"/>
    </w:rPr>
  </w:style>
  <w:style w:type="paragraph" w:styleId="style180">
    <w:name w:val="Quote"/>
    <w:basedOn w:val="style0"/>
    <w:next w:val="style0"/>
    <w:link w:val="style4111"/>
    <w:qFormat/>
    <w:uiPriority w:val="29"/>
    <w:pPr>
      <w:spacing w:before="240"/>
    </w:pPr>
    <w:rPr>
      <w:i/>
      <w:iCs/>
    </w:rPr>
  </w:style>
  <w:style w:type="character" w:customStyle="1" w:styleId="style4111">
    <w:name w:val="Quote Char_401ac248-f768-4cb1-bce1-8c92c893f958"/>
    <w:basedOn w:val="style65"/>
    <w:next w:val="style4111"/>
    <w:link w:val="style180"/>
    <w:uiPriority w:val="29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707070"/>
    </w:rPr>
  </w:style>
  <w:style w:type="character" w:styleId="style262">
    <w:name w:val="Subtle Reference"/>
    <w:basedOn w:val="style65"/>
    <w:next w:val="style262"/>
    <w:qFormat/>
    <w:uiPriority w:val="31"/>
    <w:rPr>
      <w:caps/>
      <w:smallCaps w:val="false"/>
      <w:color w:val="707070"/>
    </w:rPr>
  </w:style>
  <w:style w:type="paragraph" w:styleId="style266">
    <w:name w:val="TOC Heading"/>
    <w:basedOn w:val="style1"/>
    <w:next w:val="style0"/>
    <w:qFormat/>
    <w:uiPriority w:val="39"/>
    <w:pPr>
      <w:numPr>
        <w:ilvl w:val="0"/>
        <w:numId w:val="0"/>
      </w:numPr>
      <w:outlineLvl w:val="9"/>
    </w:pPr>
    <w:rPr/>
  </w:style>
  <w:style w:type="character" w:customStyle="1" w:styleId="style4112">
    <w:name w:val="Subtitle Char"/>
    <w:basedOn w:val="style65"/>
    <w:next w:val="style4112"/>
    <w:link w:val="style74"/>
    <w:uiPriority w:val="11"/>
    <w:rPr>
      <w:rFonts w:eastAsia="宋体"/>
      <w:i/>
      <w:spacing w:val="15"/>
      <w:sz w:val="3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styleId="style85">
    <w:name w:val="Hyperlink"/>
    <w:basedOn w:val="style65"/>
    <w:next w:val="style85"/>
    <w:uiPriority w:val="99"/>
    <w:rPr>
      <w:color w:val="58a8ad"/>
      <w:u w:val="single"/>
    </w:rPr>
  </w:style>
  <w:style w:type="character" w:customStyle="1" w:styleId="style4113">
    <w:name w:val="Unresolved Mention"/>
    <w:basedOn w:val="style65"/>
    <w:next w:val="style4113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%7b05B2D01C-72AB-0443-931D-A5A2FE159F07%7dtf50002044.dotx</Template>
  <TotalTime>0</TotalTime>
  <Words>508</Words>
  <Pages>4</Pages>
  <Characters>2715</Characters>
  <Application>WPS Office</Application>
  <DocSecurity>0</DocSecurity>
  <Paragraphs>70</Paragraphs>
  <ScaleCrop>false</ScaleCrop>
  <LinksUpToDate>false</LinksUpToDate>
  <CharactersWithSpaces>3246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2023-10-11T16:27:00Z</dcterms:created>
  <dc:creator>akash9840akash@gmail.com</dc:creator>
  <lastModifiedBy>CPH2201</lastModifiedBy>
  <dcterms:modified xsi:type="dcterms:W3CDTF">2023-10-11T16:41:09Z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610727bd822742cfa24d89f4cbebf834</vt:lpwstr>
  </property>
</Properties>
</file>