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AA870" w14:textId="77777777" w:rsidR="0039026E" w:rsidRPr="0039026E" w:rsidRDefault="0039026E">
      <w:pPr>
        <w:rPr>
          <w:rFonts w:ascii="Times New Roman" w:hAnsi="Times New Roman" w:cs="Times New Roman"/>
          <w:sz w:val="28"/>
          <w:szCs w:val="28"/>
        </w:rPr>
      </w:pPr>
    </w:p>
    <w:p w14:paraId="6CEA119D" w14:textId="43679ABB" w:rsidR="0039026E" w:rsidRDefault="0039026E">
      <w:pPr>
        <w:rPr>
          <w:rFonts w:ascii="Times New Roman" w:hAnsi="Times New Roman" w:cs="Times New Roman"/>
          <w:sz w:val="28"/>
          <w:szCs w:val="28"/>
        </w:rPr>
      </w:pPr>
      <w:r w:rsidRPr="0039026E">
        <w:rPr>
          <w:rFonts w:ascii="Times New Roman" w:hAnsi="Times New Roman" w:cs="Times New Roman"/>
          <w:sz w:val="28"/>
          <w:szCs w:val="28"/>
        </w:rPr>
        <w:t xml:space="preserve">                                 ITA0612 CO3-AT1-EXPERIMENTS</w:t>
      </w:r>
    </w:p>
    <w:p w14:paraId="73C4C279" w14:textId="0951B2FA" w:rsidR="0039026E" w:rsidRPr="0039026E" w:rsidRDefault="0039026E" w:rsidP="0039026E">
      <w:pPr>
        <w:rPr>
          <w:rFonts w:ascii="Times New Roman" w:hAnsi="Times New Roman" w:cs="Times New Roman"/>
        </w:rPr>
      </w:pPr>
    </w:p>
    <w:p w14:paraId="5E658D79" w14:textId="77777777" w:rsidR="0039026E" w:rsidRPr="0039026E" w:rsidRDefault="0039026E" w:rsidP="0039026E">
      <w:pPr>
        <w:rPr>
          <w:rFonts w:ascii="Times New Roman" w:hAnsi="Times New Roman" w:cs="Times New Roman"/>
          <w:b/>
          <w:bCs/>
        </w:rPr>
      </w:pPr>
      <w:r w:rsidRPr="0039026E">
        <w:rPr>
          <w:rFonts w:ascii="Times New Roman" w:hAnsi="Times New Roman" w:cs="Times New Roman"/>
          <w:b/>
          <w:bCs/>
        </w:rPr>
        <w:t>1. Naïve Bayes Classifier Experiment</w:t>
      </w:r>
    </w:p>
    <w:p w14:paraId="78F13BFC" w14:textId="77777777" w:rsidR="0039026E" w:rsidRPr="0039026E" w:rsidRDefault="0039026E" w:rsidP="0039026E">
      <w:pPr>
        <w:rPr>
          <w:rFonts w:ascii="Times New Roman" w:hAnsi="Times New Roman" w:cs="Times New Roman"/>
          <w:b/>
          <w:bCs/>
        </w:rPr>
      </w:pPr>
      <w:r w:rsidRPr="0039026E">
        <w:rPr>
          <w:rFonts w:ascii="Times New Roman" w:hAnsi="Times New Roman" w:cs="Times New Roman"/>
          <w:b/>
          <w:bCs/>
        </w:rPr>
        <w:t>Aim</w:t>
      </w:r>
    </w:p>
    <w:p w14:paraId="59973B5D" w14:textId="77777777" w:rsidR="0039026E" w:rsidRPr="0039026E" w:rsidRDefault="0039026E" w:rsidP="0039026E">
      <w:pPr>
        <w:rPr>
          <w:rFonts w:ascii="Times New Roman" w:hAnsi="Times New Roman" w:cs="Times New Roman"/>
        </w:rPr>
      </w:pPr>
      <w:r w:rsidRPr="0039026E">
        <w:rPr>
          <w:rFonts w:ascii="Times New Roman" w:hAnsi="Times New Roman" w:cs="Times New Roman"/>
        </w:rPr>
        <w:t>To implement a Naïve Bayes classifier on a real-world dataset and evaluate its performance using different feature sets.</w:t>
      </w:r>
    </w:p>
    <w:p w14:paraId="19CD52B4" w14:textId="77777777" w:rsidR="0039026E" w:rsidRPr="0039026E" w:rsidRDefault="0039026E" w:rsidP="0039026E">
      <w:pPr>
        <w:rPr>
          <w:rFonts w:ascii="Times New Roman" w:hAnsi="Times New Roman" w:cs="Times New Roman"/>
          <w:b/>
          <w:bCs/>
        </w:rPr>
      </w:pPr>
      <w:r w:rsidRPr="0039026E">
        <w:rPr>
          <w:rFonts w:ascii="Times New Roman" w:hAnsi="Times New Roman" w:cs="Times New Roman"/>
          <w:b/>
          <w:bCs/>
        </w:rPr>
        <w:t>Dataset</w:t>
      </w:r>
    </w:p>
    <w:p w14:paraId="74EA76CA" w14:textId="77777777" w:rsidR="0039026E" w:rsidRPr="0039026E" w:rsidRDefault="0039026E" w:rsidP="0039026E">
      <w:pPr>
        <w:numPr>
          <w:ilvl w:val="0"/>
          <w:numId w:val="1"/>
        </w:numPr>
        <w:rPr>
          <w:rFonts w:ascii="Times New Roman" w:hAnsi="Times New Roman" w:cs="Times New Roman"/>
        </w:rPr>
      </w:pPr>
      <w:r w:rsidRPr="0039026E">
        <w:rPr>
          <w:rFonts w:ascii="Times New Roman" w:hAnsi="Times New Roman" w:cs="Times New Roman"/>
        </w:rPr>
        <w:t>Iris Dataset / Breast Cancer Dataset (from Scikit-learn)</w:t>
      </w:r>
    </w:p>
    <w:p w14:paraId="61DC1473" w14:textId="77777777" w:rsidR="0039026E" w:rsidRPr="0039026E" w:rsidRDefault="0039026E" w:rsidP="0039026E">
      <w:pPr>
        <w:rPr>
          <w:rFonts w:ascii="Times New Roman" w:hAnsi="Times New Roman" w:cs="Times New Roman"/>
          <w:b/>
          <w:bCs/>
        </w:rPr>
      </w:pPr>
      <w:r w:rsidRPr="0039026E">
        <w:rPr>
          <w:rFonts w:ascii="Times New Roman" w:hAnsi="Times New Roman" w:cs="Times New Roman"/>
          <w:b/>
          <w:bCs/>
        </w:rPr>
        <w:t>Algorithm</w:t>
      </w:r>
    </w:p>
    <w:p w14:paraId="53095D5D" w14:textId="77777777" w:rsidR="0039026E" w:rsidRPr="0039026E" w:rsidRDefault="0039026E" w:rsidP="0039026E">
      <w:pPr>
        <w:numPr>
          <w:ilvl w:val="0"/>
          <w:numId w:val="2"/>
        </w:numPr>
        <w:rPr>
          <w:rFonts w:ascii="Times New Roman" w:hAnsi="Times New Roman" w:cs="Times New Roman"/>
        </w:rPr>
      </w:pPr>
      <w:r w:rsidRPr="0039026E">
        <w:rPr>
          <w:rFonts w:ascii="Times New Roman" w:hAnsi="Times New Roman" w:cs="Times New Roman"/>
        </w:rPr>
        <w:t>Load the dataset.</w:t>
      </w:r>
    </w:p>
    <w:p w14:paraId="294F8D9B" w14:textId="77777777" w:rsidR="0039026E" w:rsidRPr="0039026E" w:rsidRDefault="0039026E" w:rsidP="0039026E">
      <w:pPr>
        <w:numPr>
          <w:ilvl w:val="0"/>
          <w:numId w:val="2"/>
        </w:numPr>
        <w:rPr>
          <w:rFonts w:ascii="Times New Roman" w:hAnsi="Times New Roman" w:cs="Times New Roman"/>
        </w:rPr>
      </w:pPr>
      <w:r w:rsidRPr="0039026E">
        <w:rPr>
          <w:rFonts w:ascii="Times New Roman" w:hAnsi="Times New Roman" w:cs="Times New Roman"/>
        </w:rPr>
        <w:t>Split data into training and testing sets.</w:t>
      </w:r>
    </w:p>
    <w:p w14:paraId="6BF83E76" w14:textId="77777777" w:rsidR="0039026E" w:rsidRPr="0039026E" w:rsidRDefault="0039026E" w:rsidP="0039026E">
      <w:pPr>
        <w:numPr>
          <w:ilvl w:val="0"/>
          <w:numId w:val="2"/>
        </w:numPr>
        <w:rPr>
          <w:rFonts w:ascii="Times New Roman" w:hAnsi="Times New Roman" w:cs="Times New Roman"/>
        </w:rPr>
      </w:pPr>
      <w:r w:rsidRPr="0039026E">
        <w:rPr>
          <w:rFonts w:ascii="Times New Roman" w:hAnsi="Times New Roman" w:cs="Times New Roman"/>
        </w:rPr>
        <w:t>Train the Naïve Bayes classifier.</w:t>
      </w:r>
    </w:p>
    <w:p w14:paraId="2D8115D3" w14:textId="77777777" w:rsidR="0039026E" w:rsidRPr="0039026E" w:rsidRDefault="0039026E" w:rsidP="0039026E">
      <w:pPr>
        <w:numPr>
          <w:ilvl w:val="0"/>
          <w:numId w:val="2"/>
        </w:numPr>
        <w:rPr>
          <w:rFonts w:ascii="Times New Roman" w:hAnsi="Times New Roman" w:cs="Times New Roman"/>
        </w:rPr>
      </w:pPr>
      <w:r w:rsidRPr="0039026E">
        <w:rPr>
          <w:rFonts w:ascii="Times New Roman" w:hAnsi="Times New Roman" w:cs="Times New Roman"/>
        </w:rPr>
        <w:t>Predict class labels.</w:t>
      </w:r>
    </w:p>
    <w:p w14:paraId="4C2F1B4A" w14:textId="77777777" w:rsidR="0039026E" w:rsidRPr="0039026E" w:rsidRDefault="0039026E" w:rsidP="0039026E">
      <w:pPr>
        <w:numPr>
          <w:ilvl w:val="0"/>
          <w:numId w:val="2"/>
        </w:numPr>
        <w:rPr>
          <w:rFonts w:ascii="Times New Roman" w:hAnsi="Times New Roman" w:cs="Times New Roman"/>
        </w:rPr>
      </w:pPr>
      <w:r w:rsidRPr="0039026E">
        <w:rPr>
          <w:rFonts w:ascii="Times New Roman" w:hAnsi="Times New Roman" w:cs="Times New Roman"/>
        </w:rPr>
        <w:t>Evaluate using Accuracy, Precision, and Recall.</w:t>
      </w:r>
    </w:p>
    <w:p w14:paraId="4636C557" w14:textId="77777777" w:rsidR="0039026E" w:rsidRPr="0039026E" w:rsidRDefault="0039026E" w:rsidP="0039026E">
      <w:pPr>
        <w:numPr>
          <w:ilvl w:val="0"/>
          <w:numId w:val="2"/>
        </w:numPr>
        <w:rPr>
          <w:rFonts w:ascii="Times New Roman" w:hAnsi="Times New Roman" w:cs="Times New Roman"/>
        </w:rPr>
      </w:pPr>
      <w:r w:rsidRPr="0039026E">
        <w:rPr>
          <w:rFonts w:ascii="Times New Roman" w:hAnsi="Times New Roman" w:cs="Times New Roman"/>
        </w:rPr>
        <w:t>Repeat with different feature subsets.</w:t>
      </w:r>
    </w:p>
    <w:p w14:paraId="3E3D842E" w14:textId="77777777" w:rsidR="0039026E" w:rsidRPr="0039026E" w:rsidRDefault="0039026E" w:rsidP="0039026E">
      <w:pPr>
        <w:numPr>
          <w:ilvl w:val="0"/>
          <w:numId w:val="2"/>
        </w:numPr>
        <w:rPr>
          <w:rFonts w:ascii="Times New Roman" w:hAnsi="Times New Roman" w:cs="Times New Roman"/>
        </w:rPr>
      </w:pPr>
      <w:r w:rsidRPr="0039026E">
        <w:rPr>
          <w:rFonts w:ascii="Times New Roman" w:hAnsi="Times New Roman" w:cs="Times New Roman"/>
        </w:rPr>
        <w:t>Compare results with and without Laplace smoothing.</w:t>
      </w:r>
    </w:p>
    <w:p w14:paraId="5904AFED" w14:textId="77777777" w:rsidR="0039026E" w:rsidRPr="0039026E" w:rsidRDefault="0039026E" w:rsidP="0039026E">
      <w:pPr>
        <w:rPr>
          <w:rFonts w:ascii="Times New Roman" w:hAnsi="Times New Roman" w:cs="Times New Roman"/>
          <w:b/>
          <w:bCs/>
        </w:rPr>
      </w:pPr>
      <w:r w:rsidRPr="0039026E">
        <w:rPr>
          <w:rFonts w:ascii="Times New Roman" w:hAnsi="Times New Roman" w:cs="Times New Roman"/>
          <w:b/>
          <w:bCs/>
        </w:rPr>
        <w:t>Performance Metrics</w:t>
      </w:r>
    </w:p>
    <w:p w14:paraId="23DE016C" w14:textId="5F94C857" w:rsidR="0039026E" w:rsidRPr="0039026E" w:rsidRDefault="0039026E" w:rsidP="0039026E">
      <w:pPr>
        <w:numPr>
          <w:ilvl w:val="0"/>
          <w:numId w:val="3"/>
        </w:numPr>
        <w:rPr>
          <w:rFonts w:ascii="Times New Roman" w:hAnsi="Times New Roman" w:cs="Times New Roman"/>
        </w:rPr>
      </w:pPr>
      <w:r w:rsidRPr="0039026E">
        <w:rPr>
          <w:rFonts w:ascii="Times New Roman" w:hAnsi="Times New Roman" w:cs="Times New Roman"/>
          <w:b/>
          <w:bCs/>
        </w:rPr>
        <w:t>Accuracy</w:t>
      </w:r>
      <w:r w:rsidRPr="0039026E">
        <w:rPr>
          <w:rFonts w:ascii="Times New Roman" w:hAnsi="Times New Roman" w:cs="Times New Roman"/>
        </w:rPr>
        <w:br/>
        <w:t>[\text{Accuracy}=\frac{TP+TN}{TP+TN+FP+FN}]</w:t>
      </w:r>
    </w:p>
    <w:p w14:paraId="16E95C69" w14:textId="6634CBA5" w:rsidR="0039026E" w:rsidRPr="0039026E" w:rsidRDefault="0039026E" w:rsidP="0039026E">
      <w:pPr>
        <w:numPr>
          <w:ilvl w:val="0"/>
          <w:numId w:val="3"/>
        </w:numPr>
        <w:rPr>
          <w:rFonts w:ascii="Times New Roman" w:hAnsi="Times New Roman" w:cs="Times New Roman"/>
        </w:rPr>
      </w:pPr>
      <w:r w:rsidRPr="0039026E">
        <w:rPr>
          <w:rFonts w:ascii="Times New Roman" w:hAnsi="Times New Roman" w:cs="Times New Roman"/>
          <w:b/>
          <w:bCs/>
        </w:rPr>
        <w:t>Precision</w:t>
      </w:r>
      <w:r w:rsidRPr="0039026E">
        <w:rPr>
          <w:rFonts w:ascii="Times New Roman" w:hAnsi="Times New Roman" w:cs="Times New Roman"/>
        </w:rPr>
        <w:br/>
        <w:t>[\text{Precision}=\frac{TP}{TP+FP}]</w:t>
      </w:r>
    </w:p>
    <w:p w14:paraId="118AE943" w14:textId="3D738C1C" w:rsidR="0039026E" w:rsidRPr="0039026E" w:rsidRDefault="0039026E" w:rsidP="0039026E">
      <w:pPr>
        <w:numPr>
          <w:ilvl w:val="0"/>
          <w:numId w:val="3"/>
        </w:numPr>
        <w:rPr>
          <w:rFonts w:ascii="Times New Roman" w:hAnsi="Times New Roman" w:cs="Times New Roman"/>
        </w:rPr>
      </w:pPr>
      <w:r w:rsidRPr="0039026E">
        <w:rPr>
          <w:rFonts w:ascii="Times New Roman" w:hAnsi="Times New Roman" w:cs="Times New Roman"/>
          <w:b/>
          <w:bCs/>
        </w:rPr>
        <w:t>Recall</w:t>
      </w:r>
      <w:r w:rsidRPr="0039026E">
        <w:rPr>
          <w:rFonts w:ascii="Times New Roman" w:hAnsi="Times New Roman" w:cs="Times New Roman"/>
        </w:rPr>
        <w:br/>
        <w:t>[\text{Recall}=\frac{TP}{TP+FN}]</w:t>
      </w:r>
    </w:p>
    <w:p w14:paraId="19235CE6" w14:textId="77777777" w:rsidR="0039026E" w:rsidRPr="0039026E" w:rsidRDefault="0039026E" w:rsidP="0039026E">
      <w:pPr>
        <w:rPr>
          <w:rFonts w:ascii="Times New Roman" w:hAnsi="Times New Roman" w:cs="Times New Roman"/>
          <w:b/>
          <w:bCs/>
        </w:rPr>
      </w:pPr>
      <w:r w:rsidRPr="0039026E">
        <w:rPr>
          <w:rFonts w:ascii="Times New Roman" w:hAnsi="Times New Roman" w:cs="Times New Roman"/>
          <w:b/>
          <w:bCs/>
        </w:rPr>
        <w:t>Observation</w:t>
      </w:r>
    </w:p>
    <w:p w14:paraId="7CAFA7D0" w14:textId="77777777" w:rsidR="0039026E" w:rsidRPr="0039026E" w:rsidRDefault="0039026E" w:rsidP="0039026E">
      <w:pPr>
        <w:numPr>
          <w:ilvl w:val="0"/>
          <w:numId w:val="4"/>
        </w:numPr>
        <w:rPr>
          <w:rFonts w:ascii="Times New Roman" w:hAnsi="Times New Roman" w:cs="Times New Roman"/>
        </w:rPr>
      </w:pPr>
      <w:r w:rsidRPr="0039026E">
        <w:rPr>
          <w:rFonts w:ascii="Times New Roman" w:hAnsi="Times New Roman" w:cs="Times New Roman"/>
        </w:rPr>
        <w:t>Naïve Bayes assumes all features are independent.</w:t>
      </w:r>
    </w:p>
    <w:p w14:paraId="79C5C29B" w14:textId="77777777" w:rsidR="0039026E" w:rsidRPr="0039026E" w:rsidRDefault="0039026E" w:rsidP="0039026E">
      <w:pPr>
        <w:numPr>
          <w:ilvl w:val="0"/>
          <w:numId w:val="4"/>
        </w:numPr>
        <w:rPr>
          <w:rFonts w:ascii="Times New Roman" w:hAnsi="Times New Roman" w:cs="Times New Roman"/>
        </w:rPr>
      </w:pPr>
      <w:r w:rsidRPr="0039026E">
        <w:rPr>
          <w:rFonts w:ascii="Times New Roman" w:hAnsi="Times New Roman" w:cs="Times New Roman"/>
        </w:rPr>
        <w:t>Real-world datasets often violate this assumption.</w:t>
      </w:r>
    </w:p>
    <w:p w14:paraId="32C7B1D1" w14:textId="77777777" w:rsidR="0039026E" w:rsidRPr="0039026E" w:rsidRDefault="0039026E" w:rsidP="0039026E">
      <w:pPr>
        <w:numPr>
          <w:ilvl w:val="0"/>
          <w:numId w:val="4"/>
        </w:numPr>
        <w:rPr>
          <w:rFonts w:ascii="Times New Roman" w:hAnsi="Times New Roman" w:cs="Times New Roman"/>
        </w:rPr>
      </w:pPr>
      <w:r w:rsidRPr="0039026E">
        <w:rPr>
          <w:rFonts w:ascii="Times New Roman" w:hAnsi="Times New Roman" w:cs="Times New Roman"/>
        </w:rPr>
        <w:t>Correlated features may reduce classification accuracy.</w:t>
      </w:r>
    </w:p>
    <w:p w14:paraId="31FD5BFE" w14:textId="77777777" w:rsidR="0039026E" w:rsidRPr="0039026E" w:rsidRDefault="0039026E" w:rsidP="0039026E">
      <w:pPr>
        <w:numPr>
          <w:ilvl w:val="0"/>
          <w:numId w:val="4"/>
        </w:numPr>
        <w:rPr>
          <w:rFonts w:ascii="Times New Roman" w:hAnsi="Times New Roman" w:cs="Times New Roman"/>
        </w:rPr>
      </w:pPr>
      <w:r w:rsidRPr="0039026E">
        <w:rPr>
          <w:rFonts w:ascii="Times New Roman" w:hAnsi="Times New Roman" w:cs="Times New Roman"/>
        </w:rPr>
        <w:lastRenderedPageBreak/>
        <w:t>Laplace smoothing prevents zero probabilities for unseen feature values.</w:t>
      </w:r>
    </w:p>
    <w:p w14:paraId="5FBEFA89" w14:textId="77777777" w:rsidR="0039026E" w:rsidRPr="0039026E" w:rsidRDefault="0039026E" w:rsidP="0039026E">
      <w:pPr>
        <w:rPr>
          <w:rFonts w:ascii="Times New Roman" w:hAnsi="Times New Roman" w:cs="Times New Roman"/>
          <w:b/>
          <w:bCs/>
        </w:rPr>
      </w:pPr>
      <w:r w:rsidRPr="0039026E">
        <w:rPr>
          <w:rFonts w:ascii="Times New Roman" w:hAnsi="Times New Roman" w:cs="Times New Roman"/>
          <w:b/>
          <w:bCs/>
        </w:rPr>
        <w:t>Result</w:t>
      </w:r>
    </w:p>
    <w:p w14:paraId="3C9E3CC0" w14:textId="77777777" w:rsidR="0039026E" w:rsidRPr="0039026E" w:rsidRDefault="0039026E" w:rsidP="0039026E">
      <w:pPr>
        <w:numPr>
          <w:ilvl w:val="0"/>
          <w:numId w:val="5"/>
        </w:numPr>
        <w:rPr>
          <w:rFonts w:ascii="Times New Roman" w:hAnsi="Times New Roman" w:cs="Times New Roman"/>
        </w:rPr>
      </w:pPr>
      <w:r w:rsidRPr="0039026E">
        <w:rPr>
          <w:rFonts w:ascii="Times New Roman" w:hAnsi="Times New Roman" w:cs="Times New Roman"/>
        </w:rPr>
        <w:t xml:space="preserve">Accuracy generally ranges between </w:t>
      </w:r>
      <w:r w:rsidRPr="0039026E">
        <w:rPr>
          <w:rFonts w:ascii="Times New Roman" w:hAnsi="Times New Roman" w:cs="Times New Roman"/>
          <w:b/>
          <w:bCs/>
        </w:rPr>
        <w:t>90%–98%</w:t>
      </w:r>
      <w:r w:rsidRPr="0039026E">
        <w:rPr>
          <w:rFonts w:ascii="Times New Roman" w:hAnsi="Times New Roman" w:cs="Times New Roman"/>
        </w:rPr>
        <w:t xml:space="preserve"> on standard datasets.</w:t>
      </w:r>
    </w:p>
    <w:p w14:paraId="1D8D6992" w14:textId="77777777" w:rsidR="0039026E" w:rsidRPr="0039026E" w:rsidRDefault="0039026E" w:rsidP="0039026E">
      <w:pPr>
        <w:numPr>
          <w:ilvl w:val="0"/>
          <w:numId w:val="5"/>
        </w:numPr>
        <w:rPr>
          <w:rFonts w:ascii="Times New Roman" w:hAnsi="Times New Roman" w:cs="Times New Roman"/>
        </w:rPr>
      </w:pPr>
      <w:r w:rsidRPr="0039026E">
        <w:rPr>
          <w:rFonts w:ascii="Times New Roman" w:hAnsi="Times New Roman" w:cs="Times New Roman"/>
        </w:rPr>
        <w:t>Laplace smoothing improves robustness and probability estimation.</w:t>
      </w:r>
    </w:p>
    <w:p w14:paraId="5517B505" w14:textId="77777777" w:rsidR="0039026E" w:rsidRPr="0039026E" w:rsidRDefault="0039026E" w:rsidP="0039026E">
      <w:pPr>
        <w:rPr>
          <w:rFonts w:ascii="Times New Roman" w:hAnsi="Times New Roman" w:cs="Times New Roman"/>
          <w:b/>
          <w:bCs/>
        </w:rPr>
      </w:pPr>
      <w:r w:rsidRPr="0039026E">
        <w:rPr>
          <w:rFonts w:ascii="Times New Roman" w:hAnsi="Times New Roman" w:cs="Times New Roman"/>
          <w:b/>
          <w:bCs/>
        </w:rPr>
        <w:t>Conclusion</w:t>
      </w:r>
    </w:p>
    <w:p w14:paraId="09885663" w14:textId="77777777" w:rsidR="0039026E" w:rsidRDefault="0039026E" w:rsidP="0039026E">
      <w:pPr>
        <w:rPr>
          <w:rFonts w:ascii="Times New Roman" w:hAnsi="Times New Roman" w:cs="Times New Roman"/>
        </w:rPr>
      </w:pPr>
      <w:r w:rsidRPr="0039026E">
        <w:rPr>
          <w:rFonts w:ascii="Times New Roman" w:hAnsi="Times New Roman" w:cs="Times New Roman"/>
        </w:rPr>
        <w:t>Naïve Bayes is a simple, fast, and effective classifier. Although the feature independence assumption is not always true, it performs well on many real-world datasets. Laplace smoothing improves prediction when unseen feature combinations occur.</w:t>
      </w:r>
    </w:p>
    <w:p w14:paraId="77B18890" w14:textId="664DFCE7" w:rsidR="0039026E" w:rsidRDefault="0039026E" w:rsidP="0039026E">
      <w:pPr>
        <w:rPr>
          <w:rFonts w:ascii="Times New Roman" w:hAnsi="Times New Roman" w:cs="Times New Roman"/>
        </w:rPr>
      </w:pPr>
      <w:r>
        <w:rPr>
          <w:noProof/>
        </w:rPr>
        <w:drawing>
          <wp:inline distT="0" distB="0" distL="0" distR="0" wp14:anchorId="21E494F6" wp14:editId="14784DD1">
            <wp:extent cx="4008120" cy="4998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08120" cy="4998720"/>
                    </a:xfrm>
                    <a:prstGeom prst="rect">
                      <a:avLst/>
                    </a:prstGeom>
                    <a:noFill/>
                    <a:ln>
                      <a:noFill/>
                    </a:ln>
                  </pic:spPr>
                </pic:pic>
              </a:graphicData>
            </a:graphic>
          </wp:inline>
        </w:drawing>
      </w:r>
    </w:p>
    <w:p w14:paraId="1CEFC037" w14:textId="77777777" w:rsidR="0039026E" w:rsidRDefault="0039026E" w:rsidP="0039026E">
      <w:pPr>
        <w:rPr>
          <w:rFonts w:ascii="Times New Roman" w:hAnsi="Times New Roman" w:cs="Times New Roman"/>
        </w:rPr>
      </w:pPr>
    </w:p>
    <w:p w14:paraId="0AB6768E" w14:textId="77777777" w:rsidR="0039026E" w:rsidRPr="0039026E" w:rsidRDefault="0039026E" w:rsidP="0039026E">
      <w:pPr>
        <w:rPr>
          <w:rFonts w:ascii="Times New Roman" w:hAnsi="Times New Roman" w:cs="Times New Roman"/>
        </w:rPr>
      </w:pPr>
    </w:p>
    <w:p w14:paraId="4E66D813" w14:textId="77777777" w:rsidR="0039026E" w:rsidRDefault="0039026E" w:rsidP="0039026E">
      <w:pPr>
        <w:rPr>
          <w:rFonts w:ascii="Times New Roman" w:hAnsi="Times New Roman" w:cs="Times New Roman"/>
        </w:rPr>
      </w:pPr>
      <w:r w:rsidRPr="0039026E">
        <w:rPr>
          <w:rFonts w:ascii="Times New Roman" w:hAnsi="Times New Roman" w:cs="Times New Roman"/>
        </w:rPr>
        <w:pict w14:anchorId="57A5A5DA">
          <v:rect id="_x0000_i1038" style="width:0;height:1.5pt" o:hralign="center" o:hrstd="t" o:hr="t" fillcolor="#a0a0a0" stroked="f"/>
        </w:pict>
      </w:r>
    </w:p>
    <w:p w14:paraId="426A6215" w14:textId="77777777" w:rsidR="002A07B2" w:rsidRPr="002A07B2" w:rsidRDefault="002A07B2" w:rsidP="002A07B2">
      <w:pPr>
        <w:rPr>
          <w:rFonts w:ascii="Times New Roman" w:hAnsi="Times New Roman" w:cs="Times New Roman"/>
          <w:b/>
          <w:bCs/>
        </w:rPr>
      </w:pPr>
      <w:r w:rsidRPr="002A07B2">
        <w:rPr>
          <w:rFonts w:ascii="Times New Roman" w:hAnsi="Times New Roman" w:cs="Times New Roman"/>
          <w:b/>
          <w:bCs/>
        </w:rPr>
        <w:lastRenderedPageBreak/>
        <w:t>Maximum Likelihood Estimation (MLE) and Bayesian Estimation – Simple Answer</w:t>
      </w:r>
    </w:p>
    <w:p w14:paraId="0641A888" w14:textId="77777777" w:rsidR="002A07B2" w:rsidRPr="002A07B2" w:rsidRDefault="002A07B2" w:rsidP="002A07B2">
      <w:pPr>
        <w:rPr>
          <w:rFonts w:ascii="Times New Roman" w:hAnsi="Times New Roman" w:cs="Times New Roman"/>
        </w:rPr>
      </w:pPr>
      <w:r w:rsidRPr="002A07B2">
        <w:rPr>
          <w:rFonts w:ascii="Times New Roman" w:hAnsi="Times New Roman" w:cs="Times New Roman"/>
          <w:b/>
          <w:bCs/>
        </w:rPr>
        <w:t>Maximum Likelihood Estimation (MLE)</w:t>
      </w:r>
      <w:r w:rsidRPr="002A07B2">
        <w:rPr>
          <w:rFonts w:ascii="Times New Roman" w:hAnsi="Times New Roman" w:cs="Times New Roman"/>
        </w:rPr>
        <w:t xml:space="preserve"> is a statistical method used to estimate the parameters of a probability distribution, such as the </w:t>
      </w:r>
      <w:r w:rsidRPr="002A07B2">
        <w:rPr>
          <w:rFonts w:ascii="Times New Roman" w:hAnsi="Times New Roman" w:cs="Times New Roman"/>
          <w:b/>
          <w:bCs/>
        </w:rPr>
        <w:t>mean</w:t>
      </w:r>
      <w:r w:rsidRPr="002A07B2">
        <w:rPr>
          <w:rFonts w:ascii="Times New Roman" w:hAnsi="Times New Roman" w:cs="Times New Roman"/>
        </w:rPr>
        <w:t xml:space="preserve"> and </w:t>
      </w:r>
      <w:r w:rsidRPr="002A07B2">
        <w:rPr>
          <w:rFonts w:ascii="Times New Roman" w:hAnsi="Times New Roman" w:cs="Times New Roman"/>
          <w:b/>
          <w:bCs/>
        </w:rPr>
        <w:t>variance</w:t>
      </w:r>
      <w:r w:rsidRPr="002A07B2">
        <w:rPr>
          <w:rFonts w:ascii="Times New Roman" w:hAnsi="Times New Roman" w:cs="Times New Roman"/>
        </w:rPr>
        <w:t>, by finding the values that maximize the likelihood of observing the given data.</w:t>
      </w:r>
    </w:p>
    <w:p w14:paraId="1FEB2846" w14:textId="77777777" w:rsidR="002A07B2" w:rsidRPr="002A07B2" w:rsidRDefault="002A07B2" w:rsidP="002A07B2">
      <w:pPr>
        <w:rPr>
          <w:rFonts w:ascii="Times New Roman" w:hAnsi="Times New Roman" w:cs="Times New Roman"/>
        </w:rPr>
      </w:pPr>
      <w:r w:rsidRPr="002A07B2">
        <w:rPr>
          <w:rFonts w:ascii="Times New Roman" w:hAnsi="Times New Roman" w:cs="Times New Roman"/>
        </w:rPr>
        <w:t>For a normal distribution:</w:t>
      </w:r>
    </w:p>
    <w:p w14:paraId="1B74C81E" w14:textId="77777777" w:rsidR="002A07B2" w:rsidRPr="002A07B2" w:rsidRDefault="002A07B2" w:rsidP="002A07B2">
      <w:pPr>
        <w:numPr>
          <w:ilvl w:val="0"/>
          <w:numId w:val="11"/>
        </w:numPr>
        <w:rPr>
          <w:rFonts w:ascii="Times New Roman" w:hAnsi="Times New Roman" w:cs="Times New Roman"/>
        </w:rPr>
      </w:pPr>
      <w:r w:rsidRPr="002A07B2">
        <w:rPr>
          <w:rFonts w:ascii="Times New Roman" w:hAnsi="Times New Roman" w:cs="Times New Roman"/>
          <w:b/>
          <w:bCs/>
        </w:rPr>
        <w:t>Mean (MLE):</w:t>
      </w:r>
      <w:r w:rsidRPr="002A07B2">
        <w:rPr>
          <w:rFonts w:ascii="Times New Roman" w:hAnsi="Times New Roman" w:cs="Times New Roman"/>
        </w:rPr>
        <w:br/>
        <w:t>[</w:t>
      </w:r>
      <w:r w:rsidRPr="002A07B2">
        <w:rPr>
          <w:rFonts w:ascii="Times New Roman" w:hAnsi="Times New Roman" w:cs="Times New Roman"/>
        </w:rPr>
        <w:br/>
        <w:t>\hat{\mu}=\frac{1}{n}\sum_{i=1}^{n}x_i</w:t>
      </w:r>
      <w:r w:rsidRPr="002A07B2">
        <w:rPr>
          <w:rFonts w:ascii="Times New Roman" w:hAnsi="Times New Roman" w:cs="Times New Roman"/>
        </w:rPr>
        <w:br/>
        <w:t>]</w:t>
      </w:r>
    </w:p>
    <w:p w14:paraId="6A2DF3B3" w14:textId="77777777" w:rsidR="002A07B2" w:rsidRPr="002A07B2" w:rsidRDefault="002A07B2" w:rsidP="002A07B2">
      <w:pPr>
        <w:numPr>
          <w:ilvl w:val="0"/>
          <w:numId w:val="11"/>
        </w:numPr>
        <w:rPr>
          <w:rFonts w:ascii="Times New Roman" w:hAnsi="Times New Roman" w:cs="Times New Roman"/>
        </w:rPr>
      </w:pPr>
      <w:r w:rsidRPr="002A07B2">
        <w:rPr>
          <w:rFonts w:ascii="Times New Roman" w:hAnsi="Times New Roman" w:cs="Times New Roman"/>
          <w:b/>
          <w:bCs/>
        </w:rPr>
        <w:t>Variance (MLE):</w:t>
      </w:r>
      <w:r w:rsidRPr="002A07B2">
        <w:rPr>
          <w:rFonts w:ascii="Times New Roman" w:hAnsi="Times New Roman" w:cs="Times New Roman"/>
        </w:rPr>
        <w:br/>
        <w:t>[</w:t>
      </w:r>
      <w:r w:rsidRPr="002A07B2">
        <w:rPr>
          <w:rFonts w:ascii="Times New Roman" w:hAnsi="Times New Roman" w:cs="Times New Roman"/>
        </w:rPr>
        <w:br/>
        <w:t>\hat{\sigma}^{2}=\frac{1}{n}\sum_{i=1}^{n}(x_i-\hat{\mu})^{2}</w:t>
      </w:r>
      <w:r w:rsidRPr="002A07B2">
        <w:rPr>
          <w:rFonts w:ascii="Times New Roman" w:hAnsi="Times New Roman" w:cs="Times New Roman"/>
        </w:rPr>
        <w:br/>
        <w:t>]</w:t>
      </w:r>
    </w:p>
    <w:p w14:paraId="7FEAFAD5" w14:textId="77777777" w:rsidR="002A07B2" w:rsidRPr="002A07B2" w:rsidRDefault="002A07B2" w:rsidP="002A07B2">
      <w:pPr>
        <w:rPr>
          <w:rFonts w:ascii="Times New Roman" w:hAnsi="Times New Roman" w:cs="Times New Roman"/>
        </w:rPr>
      </w:pPr>
      <w:r w:rsidRPr="002A07B2">
        <w:rPr>
          <w:rFonts w:ascii="Times New Roman" w:hAnsi="Times New Roman" w:cs="Times New Roman"/>
          <w:b/>
          <w:bCs/>
        </w:rPr>
        <w:t>Bayesian Estimation</w:t>
      </w:r>
      <w:r w:rsidRPr="002A07B2">
        <w:rPr>
          <w:rFonts w:ascii="Times New Roman" w:hAnsi="Times New Roman" w:cs="Times New Roman"/>
        </w:rPr>
        <w:t xml:space="preserve"> differs from MLE because it combines the observed data with </w:t>
      </w:r>
      <w:r w:rsidRPr="002A07B2">
        <w:rPr>
          <w:rFonts w:ascii="Times New Roman" w:hAnsi="Times New Roman" w:cs="Times New Roman"/>
          <w:b/>
          <w:bCs/>
        </w:rPr>
        <w:t>prior knowledge (prior distribution)</w:t>
      </w:r>
      <w:r w:rsidRPr="002A07B2">
        <w:rPr>
          <w:rFonts w:ascii="Times New Roman" w:hAnsi="Times New Roman" w:cs="Times New Roman"/>
        </w:rPr>
        <w:t xml:space="preserve"> to estimate the parameters. It calculates a </w:t>
      </w:r>
      <w:r w:rsidRPr="002A07B2">
        <w:rPr>
          <w:rFonts w:ascii="Times New Roman" w:hAnsi="Times New Roman" w:cs="Times New Roman"/>
          <w:b/>
          <w:bCs/>
        </w:rPr>
        <w:t>posterior distribution</w:t>
      </w:r>
      <w:r w:rsidRPr="002A07B2">
        <w:rPr>
          <w:rFonts w:ascii="Times New Roman" w:hAnsi="Times New Roman" w:cs="Times New Roman"/>
        </w:rPr>
        <w:t>, which is the updated estimate after considering both the prior information and the data.</w:t>
      </w:r>
    </w:p>
    <w:p w14:paraId="74A5B14A" w14:textId="77777777" w:rsidR="002A07B2" w:rsidRPr="002A07B2" w:rsidRDefault="002A07B2" w:rsidP="002A07B2">
      <w:pPr>
        <w:rPr>
          <w:rFonts w:ascii="Times New Roman" w:hAnsi="Times New Roman" w:cs="Times New Roman"/>
          <w:b/>
          <w:bCs/>
        </w:rPr>
      </w:pPr>
      <w:r w:rsidRPr="002A07B2">
        <w:rPr>
          <w:rFonts w:ascii="Times New Roman" w:hAnsi="Times New Roman" w:cs="Times New Roman"/>
          <w:b/>
          <w:bCs/>
        </w:rPr>
        <w:t>Comparison</w:t>
      </w:r>
    </w:p>
    <w:p w14:paraId="138F6417" w14:textId="77777777" w:rsidR="002A07B2" w:rsidRPr="002A07B2" w:rsidRDefault="002A07B2" w:rsidP="002A07B2">
      <w:pPr>
        <w:numPr>
          <w:ilvl w:val="0"/>
          <w:numId w:val="12"/>
        </w:numPr>
        <w:rPr>
          <w:rFonts w:ascii="Times New Roman" w:hAnsi="Times New Roman" w:cs="Times New Roman"/>
        </w:rPr>
      </w:pPr>
      <w:r w:rsidRPr="002A07B2">
        <w:rPr>
          <w:rFonts w:ascii="Times New Roman" w:hAnsi="Times New Roman" w:cs="Times New Roman"/>
          <w:b/>
          <w:bCs/>
        </w:rPr>
        <w:t>MLE</w:t>
      </w:r>
    </w:p>
    <w:p w14:paraId="7EFF71BC" w14:textId="77777777" w:rsidR="002A07B2" w:rsidRPr="002A07B2" w:rsidRDefault="002A07B2" w:rsidP="002A07B2">
      <w:pPr>
        <w:numPr>
          <w:ilvl w:val="1"/>
          <w:numId w:val="12"/>
        </w:numPr>
        <w:rPr>
          <w:rFonts w:ascii="Times New Roman" w:hAnsi="Times New Roman" w:cs="Times New Roman"/>
        </w:rPr>
      </w:pPr>
      <w:r w:rsidRPr="002A07B2">
        <w:rPr>
          <w:rFonts w:ascii="Times New Roman" w:hAnsi="Times New Roman" w:cs="Times New Roman"/>
        </w:rPr>
        <w:t>Uses only the observed data.</w:t>
      </w:r>
    </w:p>
    <w:p w14:paraId="28BB4005" w14:textId="77777777" w:rsidR="002A07B2" w:rsidRPr="002A07B2" w:rsidRDefault="002A07B2" w:rsidP="002A07B2">
      <w:pPr>
        <w:numPr>
          <w:ilvl w:val="1"/>
          <w:numId w:val="12"/>
        </w:numPr>
        <w:rPr>
          <w:rFonts w:ascii="Times New Roman" w:hAnsi="Times New Roman" w:cs="Times New Roman"/>
        </w:rPr>
      </w:pPr>
      <w:r w:rsidRPr="002A07B2">
        <w:rPr>
          <w:rFonts w:ascii="Times New Roman" w:hAnsi="Times New Roman" w:cs="Times New Roman"/>
        </w:rPr>
        <w:t>No prior assumptions are required.</w:t>
      </w:r>
    </w:p>
    <w:p w14:paraId="3293CA12" w14:textId="77777777" w:rsidR="002A07B2" w:rsidRPr="002A07B2" w:rsidRDefault="002A07B2" w:rsidP="002A07B2">
      <w:pPr>
        <w:numPr>
          <w:ilvl w:val="1"/>
          <w:numId w:val="12"/>
        </w:numPr>
        <w:rPr>
          <w:rFonts w:ascii="Times New Roman" w:hAnsi="Times New Roman" w:cs="Times New Roman"/>
        </w:rPr>
      </w:pPr>
      <w:r w:rsidRPr="002A07B2">
        <w:rPr>
          <w:rFonts w:ascii="Times New Roman" w:hAnsi="Times New Roman" w:cs="Times New Roman"/>
        </w:rPr>
        <w:t>Performs well when a large amount of data is available.</w:t>
      </w:r>
    </w:p>
    <w:p w14:paraId="6ABBEE9A" w14:textId="77777777" w:rsidR="002A07B2" w:rsidRPr="002A07B2" w:rsidRDefault="002A07B2" w:rsidP="002A07B2">
      <w:pPr>
        <w:numPr>
          <w:ilvl w:val="0"/>
          <w:numId w:val="12"/>
        </w:numPr>
        <w:rPr>
          <w:rFonts w:ascii="Times New Roman" w:hAnsi="Times New Roman" w:cs="Times New Roman"/>
        </w:rPr>
      </w:pPr>
      <w:r w:rsidRPr="002A07B2">
        <w:rPr>
          <w:rFonts w:ascii="Times New Roman" w:hAnsi="Times New Roman" w:cs="Times New Roman"/>
          <w:b/>
          <w:bCs/>
        </w:rPr>
        <w:t>Bayesian Estimation</w:t>
      </w:r>
    </w:p>
    <w:p w14:paraId="46BD7086" w14:textId="77777777" w:rsidR="002A07B2" w:rsidRPr="002A07B2" w:rsidRDefault="002A07B2" w:rsidP="002A07B2">
      <w:pPr>
        <w:numPr>
          <w:ilvl w:val="1"/>
          <w:numId w:val="12"/>
        </w:numPr>
        <w:rPr>
          <w:rFonts w:ascii="Times New Roman" w:hAnsi="Times New Roman" w:cs="Times New Roman"/>
        </w:rPr>
      </w:pPr>
      <w:r w:rsidRPr="002A07B2">
        <w:rPr>
          <w:rFonts w:ascii="Times New Roman" w:hAnsi="Times New Roman" w:cs="Times New Roman"/>
        </w:rPr>
        <w:t>Uses both observed data and prior knowledge.</w:t>
      </w:r>
    </w:p>
    <w:p w14:paraId="6C9291B4" w14:textId="77777777" w:rsidR="002A07B2" w:rsidRPr="002A07B2" w:rsidRDefault="002A07B2" w:rsidP="002A07B2">
      <w:pPr>
        <w:numPr>
          <w:ilvl w:val="1"/>
          <w:numId w:val="12"/>
        </w:numPr>
        <w:rPr>
          <w:rFonts w:ascii="Times New Roman" w:hAnsi="Times New Roman" w:cs="Times New Roman"/>
        </w:rPr>
      </w:pPr>
      <w:r w:rsidRPr="002A07B2">
        <w:rPr>
          <w:rFonts w:ascii="Times New Roman" w:hAnsi="Times New Roman" w:cs="Times New Roman"/>
        </w:rPr>
        <w:t>More reliable for small datasets.</w:t>
      </w:r>
    </w:p>
    <w:p w14:paraId="4DEC9C1A" w14:textId="77777777" w:rsidR="002A07B2" w:rsidRPr="002A07B2" w:rsidRDefault="002A07B2" w:rsidP="002A07B2">
      <w:pPr>
        <w:numPr>
          <w:ilvl w:val="1"/>
          <w:numId w:val="12"/>
        </w:numPr>
        <w:rPr>
          <w:rFonts w:ascii="Times New Roman" w:hAnsi="Times New Roman" w:cs="Times New Roman"/>
        </w:rPr>
      </w:pPr>
      <w:r w:rsidRPr="002A07B2">
        <w:rPr>
          <w:rFonts w:ascii="Times New Roman" w:hAnsi="Times New Roman" w:cs="Times New Roman"/>
        </w:rPr>
        <w:t>The influence of the prior decreases as the sample size increases.</w:t>
      </w:r>
    </w:p>
    <w:p w14:paraId="092D7913" w14:textId="77777777" w:rsidR="002A07B2" w:rsidRPr="002A07B2" w:rsidRDefault="002A07B2" w:rsidP="002A07B2">
      <w:pPr>
        <w:rPr>
          <w:rFonts w:ascii="Times New Roman" w:hAnsi="Times New Roman" w:cs="Times New Roman"/>
          <w:b/>
          <w:bCs/>
        </w:rPr>
      </w:pPr>
      <w:r w:rsidRPr="002A07B2">
        <w:rPr>
          <w:rFonts w:ascii="Times New Roman" w:hAnsi="Times New Roman" w:cs="Times New Roman"/>
          <w:b/>
          <w:bCs/>
        </w:rPr>
        <w:t>Effect of Sample Size</w:t>
      </w:r>
    </w:p>
    <w:p w14:paraId="308A8966" w14:textId="77777777" w:rsidR="002A07B2" w:rsidRPr="002A07B2" w:rsidRDefault="002A07B2" w:rsidP="002A07B2">
      <w:pPr>
        <w:numPr>
          <w:ilvl w:val="0"/>
          <w:numId w:val="13"/>
        </w:numPr>
        <w:rPr>
          <w:rFonts w:ascii="Times New Roman" w:hAnsi="Times New Roman" w:cs="Times New Roman"/>
        </w:rPr>
      </w:pPr>
      <w:r w:rsidRPr="002A07B2">
        <w:rPr>
          <w:rFonts w:ascii="Times New Roman" w:hAnsi="Times New Roman" w:cs="Times New Roman"/>
          <w:b/>
          <w:bCs/>
        </w:rPr>
        <w:t>Small Sample Size:</w:t>
      </w:r>
      <w:r w:rsidRPr="002A07B2">
        <w:rPr>
          <w:rFonts w:ascii="Times New Roman" w:hAnsi="Times New Roman" w:cs="Times New Roman"/>
        </w:rPr>
        <w:t xml:space="preserve"> Bayesian estimation provides more stable estimates because the prior information has a stronger influence.</w:t>
      </w:r>
    </w:p>
    <w:p w14:paraId="4DC5CA12" w14:textId="77777777" w:rsidR="002A07B2" w:rsidRPr="002A07B2" w:rsidRDefault="002A07B2" w:rsidP="002A07B2">
      <w:pPr>
        <w:numPr>
          <w:ilvl w:val="0"/>
          <w:numId w:val="13"/>
        </w:numPr>
        <w:rPr>
          <w:rFonts w:ascii="Times New Roman" w:hAnsi="Times New Roman" w:cs="Times New Roman"/>
        </w:rPr>
      </w:pPr>
      <w:r w:rsidRPr="002A07B2">
        <w:rPr>
          <w:rFonts w:ascii="Times New Roman" w:hAnsi="Times New Roman" w:cs="Times New Roman"/>
          <w:b/>
          <w:bCs/>
        </w:rPr>
        <w:t>Large Sample Size:</w:t>
      </w:r>
      <w:r w:rsidRPr="002A07B2">
        <w:rPr>
          <w:rFonts w:ascii="Times New Roman" w:hAnsi="Times New Roman" w:cs="Times New Roman"/>
        </w:rPr>
        <w:t xml:space="preserve"> MLE and Bayesian estimation produce nearly the same results since the observed data dominate the prior.</w:t>
      </w:r>
    </w:p>
    <w:p w14:paraId="37E60156" w14:textId="77777777" w:rsidR="002A07B2" w:rsidRPr="002A07B2" w:rsidRDefault="002A07B2" w:rsidP="002A07B2">
      <w:pPr>
        <w:rPr>
          <w:rFonts w:ascii="Times New Roman" w:hAnsi="Times New Roman" w:cs="Times New Roman"/>
          <w:b/>
          <w:bCs/>
        </w:rPr>
      </w:pPr>
      <w:r w:rsidRPr="002A07B2">
        <w:rPr>
          <w:rFonts w:ascii="Times New Roman" w:hAnsi="Times New Roman" w:cs="Times New Roman"/>
          <w:b/>
          <w:bCs/>
        </w:rPr>
        <w:lastRenderedPageBreak/>
        <w:t>Conclusion</w:t>
      </w:r>
    </w:p>
    <w:p w14:paraId="0DCE1032" w14:textId="77777777" w:rsidR="002A07B2" w:rsidRPr="002A07B2" w:rsidRDefault="002A07B2" w:rsidP="002A07B2">
      <w:pPr>
        <w:rPr>
          <w:rFonts w:ascii="Times New Roman" w:hAnsi="Times New Roman" w:cs="Times New Roman"/>
        </w:rPr>
      </w:pPr>
      <w:r w:rsidRPr="002A07B2">
        <w:rPr>
          <w:rFonts w:ascii="Times New Roman" w:hAnsi="Times New Roman" w:cs="Times New Roman"/>
        </w:rPr>
        <w:t>MLE is simple and effective for estimating distribution parameters when sufficient data are available. Bayesian estimation is preferred for small datasets because it incorporates prior knowledge, leading to more reliable parameter estimates. As the sample size grows, both methods converge to similar values.</w:t>
      </w:r>
    </w:p>
    <w:p w14:paraId="0B6B441B" w14:textId="5B5E8278" w:rsidR="002A07B2" w:rsidRPr="0039026E" w:rsidRDefault="00267EE5" w:rsidP="0039026E">
      <w:pPr>
        <w:rPr>
          <w:rFonts w:ascii="Times New Roman" w:hAnsi="Times New Roman" w:cs="Times New Roman"/>
        </w:rPr>
      </w:pPr>
      <w:r>
        <w:rPr>
          <w:noProof/>
        </w:rPr>
        <w:drawing>
          <wp:inline distT="0" distB="0" distL="0" distR="0" wp14:anchorId="6A98DBEC" wp14:editId="15683FA6">
            <wp:extent cx="3413760" cy="61493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13760" cy="6149340"/>
                    </a:xfrm>
                    <a:prstGeom prst="rect">
                      <a:avLst/>
                    </a:prstGeom>
                    <a:noFill/>
                    <a:ln>
                      <a:noFill/>
                    </a:ln>
                  </pic:spPr>
                </pic:pic>
              </a:graphicData>
            </a:graphic>
          </wp:inline>
        </w:drawing>
      </w:r>
    </w:p>
    <w:sectPr w:rsidR="002A07B2" w:rsidRPr="003902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A6D90"/>
    <w:multiLevelType w:val="multilevel"/>
    <w:tmpl w:val="E33C2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84E11"/>
    <w:multiLevelType w:val="multilevel"/>
    <w:tmpl w:val="4832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F7310"/>
    <w:multiLevelType w:val="multilevel"/>
    <w:tmpl w:val="0D0E1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013E23"/>
    <w:multiLevelType w:val="multilevel"/>
    <w:tmpl w:val="2042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35F7C"/>
    <w:multiLevelType w:val="multilevel"/>
    <w:tmpl w:val="BC2C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408AB"/>
    <w:multiLevelType w:val="multilevel"/>
    <w:tmpl w:val="8D322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851C9"/>
    <w:multiLevelType w:val="multilevel"/>
    <w:tmpl w:val="B814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B61EF"/>
    <w:multiLevelType w:val="multilevel"/>
    <w:tmpl w:val="D6D6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D5BB7"/>
    <w:multiLevelType w:val="multilevel"/>
    <w:tmpl w:val="8FFAF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06433D"/>
    <w:multiLevelType w:val="multilevel"/>
    <w:tmpl w:val="8AEC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0515D8"/>
    <w:multiLevelType w:val="multilevel"/>
    <w:tmpl w:val="4A04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A605E5"/>
    <w:multiLevelType w:val="multilevel"/>
    <w:tmpl w:val="B8D4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763981"/>
    <w:multiLevelType w:val="multilevel"/>
    <w:tmpl w:val="7CBE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767665">
    <w:abstractNumId w:val="9"/>
  </w:num>
  <w:num w:numId="2" w16cid:durableId="211698999">
    <w:abstractNumId w:val="2"/>
  </w:num>
  <w:num w:numId="3" w16cid:durableId="1936210987">
    <w:abstractNumId w:val="6"/>
  </w:num>
  <w:num w:numId="4" w16cid:durableId="882864965">
    <w:abstractNumId w:val="4"/>
  </w:num>
  <w:num w:numId="5" w16cid:durableId="758916461">
    <w:abstractNumId w:val="10"/>
  </w:num>
  <w:num w:numId="6" w16cid:durableId="1885288387">
    <w:abstractNumId w:val="11"/>
  </w:num>
  <w:num w:numId="7" w16cid:durableId="1311591816">
    <w:abstractNumId w:val="0"/>
  </w:num>
  <w:num w:numId="8" w16cid:durableId="588736795">
    <w:abstractNumId w:val="8"/>
  </w:num>
  <w:num w:numId="9" w16cid:durableId="1056926853">
    <w:abstractNumId w:val="7"/>
  </w:num>
  <w:num w:numId="10" w16cid:durableId="167334322">
    <w:abstractNumId w:val="1"/>
  </w:num>
  <w:num w:numId="11" w16cid:durableId="109591689">
    <w:abstractNumId w:val="3"/>
  </w:num>
  <w:num w:numId="12" w16cid:durableId="1120951942">
    <w:abstractNumId w:val="5"/>
  </w:num>
  <w:num w:numId="13" w16cid:durableId="7324629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26E"/>
    <w:rsid w:val="00267EE5"/>
    <w:rsid w:val="002A07B2"/>
    <w:rsid w:val="0039026E"/>
    <w:rsid w:val="00D46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5496C"/>
  <w15:chartTrackingRefBased/>
  <w15:docId w15:val="{4CD798FB-E31A-456D-83E5-CCE98B341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2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2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2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2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2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2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26E"/>
    <w:rPr>
      <w:rFonts w:eastAsiaTheme="majorEastAsia" w:cstheme="majorBidi"/>
      <w:color w:val="272727" w:themeColor="text1" w:themeTint="D8"/>
    </w:rPr>
  </w:style>
  <w:style w:type="paragraph" w:styleId="Title">
    <w:name w:val="Title"/>
    <w:basedOn w:val="Normal"/>
    <w:next w:val="Normal"/>
    <w:link w:val="TitleChar"/>
    <w:uiPriority w:val="10"/>
    <w:qFormat/>
    <w:rsid w:val="00390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26E"/>
    <w:pPr>
      <w:spacing w:before="160"/>
      <w:jc w:val="center"/>
    </w:pPr>
    <w:rPr>
      <w:i/>
      <w:iCs/>
      <w:color w:val="404040" w:themeColor="text1" w:themeTint="BF"/>
    </w:rPr>
  </w:style>
  <w:style w:type="character" w:customStyle="1" w:styleId="QuoteChar">
    <w:name w:val="Quote Char"/>
    <w:basedOn w:val="DefaultParagraphFont"/>
    <w:link w:val="Quote"/>
    <w:uiPriority w:val="29"/>
    <w:rsid w:val="0039026E"/>
    <w:rPr>
      <w:i/>
      <w:iCs/>
      <w:color w:val="404040" w:themeColor="text1" w:themeTint="BF"/>
    </w:rPr>
  </w:style>
  <w:style w:type="paragraph" w:styleId="ListParagraph">
    <w:name w:val="List Paragraph"/>
    <w:basedOn w:val="Normal"/>
    <w:uiPriority w:val="34"/>
    <w:qFormat/>
    <w:rsid w:val="0039026E"/>
    <w:pPr>
      <w:ind w:left="720"/>
      <w:contextualSpacing/>
    </w:pPr>
  </w:style>
  <w:style w:type="character" w:styleId="IntenseEmphasis">
    <w:name w:val="Intense Emphasis"/>
    <w:basedOn w:val="DefaultParagraphFont"/>
    <w:uiPriority w:val="21"/>
    <w:qFormat/>
    <w:rsid w:val="0039026E"/>
    <w:rPr>
      <w:i/>
      <w:iCs/>
      <w:color w:val="0F4761" w:themeColor="accent1" w:themeShade="BF"/>
    </w:rPr>
  </w:style>
  <w:style w:type="paragraph" w:styleId="IntenseQuote">
    <w:name w:val="Intense Quote"/>
    <w:basedOn w:val="Normal"/>
    <w:next w:val="Normal"/>
    <w:link w:val="IntenseQuoteChar"/>
    <w:uiPriority w:val="30"/>
    <w:qFormat/>
    <w:rsid w:val="00390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26E"/>
    <w:rPr>
      <w:i/>
      <w:iCs/>
      <w:color w:val="0F4761" w:themeColor="accent1" w:themeShade="BF"/>
    </w:rPr>
  </w:style>
  <w:style w:type="character" w:styleId="IntenseReference">
    <w:name w:val="Intense Reference"/>
    <w:basedOn w:val="DefaultParagraphFont"/>
    <w:uiPriority w:val="32"/>
    <w:qFormat/>
    <w:rsid w:val="003902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750372">
      <w:bodyDiv w:val="1"/>
      <w:marLeft w:val="0"/>
      <w:marRight w:val="0"/>
      <w:marTop w:val="0"/>
      <w:marBottom w:val="0"/>
      <w:divBdr>
        <w:top w:val="none" w:sz="0" w:space="0" w:color="auto"/>
        <w:left w:val="none" w:sz="0" w:space="0" w:color="auto"/>
        <w:bottom w:val="none" w:sz="0" w:space="0" w:color="auto"/>
        <w:right w:val="none" w:sz="0" w:space="0" w:color="auto"/>
      </w:divBdr>
    </w:div>
    <w:div w:id="1010794026">
      <w:bodyDiv w:val="1"/>
      <w:marLeft w:val="0"/>
      <w:marRight w:val="0"/>
      <w:marTop w:val="0"/>
      <w:marBottom w:val="0"/>
      <w:divBdr>
        <w:top w:val="none" w:sz="0" w:space="0" w:color="auto"/>
        <w:left w:val="none" w:sz="0" w:space="0" w:color="auto"/>
        <w:bottom w:val="none" w:sz="0" w:space="0" w:color="auto"/>
        <w:right w:val="none" w:sz="0" w:space="0" w:color="auto"/>
      </w:divBdr>
    </w:div>
    <w:div w:id="1356347682">
      <w:bodyDiv w:val="1"/>
      <w:marLeft w:val="0"/>
      <w:marRight w:val="0"/>
      <w:marTop w:val="0"/>
      <w:marBottom w:val="0"/>
      <w:divBdr>
        <w:top w:val="none" w:sz="0" w:space="0" w:color="auto"/>
        <w:left w:val="none" w:sz="0" w:space="0" w:color="auto"/>
        <w:bottom w:val="none" w:sz="0" w:space="0" w:color="auto"/>
        <w:right w:val="none" w:sz="0" w:space="0" w:color="auto"/>
      </w:divBdr>
    </w:div>
    <w:div w:id="1745836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VARSHITHA VEERAMACHANENI</dc:creator>
  <cp:keywords/>
  <dc:description/>
  <cp:lastModifiedBy>SAI VARSHITHA VEERAMACHANENI</cp:lastModifiedBy>
  <cp:revision>4</cp:revision>
  <dcterms:created xsi:type="dcterms:W3CDTF">2026-07-31T06:03:00Z</dcterms:created>
  <dcterms:modified xsi:type="dcterms:W3CDTF">2026-07-31T06:14:00Z</dcterms:modified>
</cp:coreProperties>
</file>