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404040"/>
  <w:body>
    <w:p>
      <w:pPr>
        <w:pStyle w:val="Normal"/>
        <w:rPr/>
      </w:pPr>
      <w:r>
        <w:rPr/>
        <w:drawing>
          <wp:inline distT="0" distB="0" distL="0" distR="0">
            <wp:extent cx="9035415" cy="53200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9035415" cy="5320030"/>
                    </a:xfrm>
                    <a:prstGeom prst="rect">
                      <a:avLst/>
                    </a:prstGeom>
                  </pic:spPr>
                </pic:pic>
              </a:graphicData>
            </a:graphic>
          </wp:inline>
        </w:drawing>
      </w:r>
    </w:p>
    <w:p>
      <w:pPr>
        <w:pStyle w:val="Normal"/>
        <w:rPr/>
      </w:pPr>
      <w:r>
        <w:rPr/>
        <w:drawing>
          <wp:inline distT="0" distB="0" distL="0" distR="0">
            <wp:extent cx="8863330" cy="52216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8863330" cy="5221605"/>
                    </a:xfrm>
                    <a:prstGeom prst="rect">
                      <a:avLst/>
                    </a:prstGeom>
                  </pic:spPr>
                </pic:pic>
              </a:graphicData>
            </a:graphic>
          </wp:inline>
        </w:drawing>
      </w:r>
    </w:p>
    <w:tbl>
      <w:tblPr>
        <w:tblStyle w:val="TableGrid"/>
        <w:tblpPr w:bottomFromText="0" w:horzAnchor="margin" w:leftFromText="180" w:rightFromText="180" w:tblpX="0" w:tblpXSpec="center" w:tblpY="18" w:topFromText="0" w:vertAnchor="text"/>
        <w:tblW w:w="16330" w:type="dxa"/>
        <w:jc w:val="center"/>
        <w:tblInd w:w="0" w:type="dxa"/>
        <w:tblCellMar>
          <w:top w:w="0" w:type="dxa"/>
          <w:left w:w="108" w:type="dxa"/>
          <w:bottom w:w="0" w:type="dxa"/>
          <w:right w:w="108" w:type="dxa"/>
        </w:tblCellMar>
        <w:tblLook w:firstRow="1" w:noVBand="1" w:lastRow="0" w:firstColumn="1" w:lastColumn="0" w:noHBand="0" w:val="04a0"/>
      </w:tblPr>
      <w:tblGrid>
        <w:gridCol w:w="16330"/>
      </w:tblGrid>
      <w:tr>
        <w:trPr>
          <w:trHeight w:val="1398" w:hRule="atLeast"/>
        </w:trPr>
        <w:tc>
          <w:tcPr>
            <w:tcW w:w="16330" w:type="dxa"/>
            <w:tcBorders>
              <w:top w:val="single" w:sz="4" w:space="0" w:color="FFFFFF"/>
              <w:left w:val="single" w:sz="4" w:space="0" w:color="FFFFFF"/>
              <w:bottom w:val="nil"/>
              <w:right w:val="single" w:sz="4" w:space="0" w:color="FFFFFF"/>
            </w:tcBorders>
            <w:shd w:color="auto" w:fill="996600" w:val="clear"/>
          </w:tcPr>
          <w:p>
            <w:pPr>
              <w:pStyle w:val="Normal"/>
              <w:spacing w:lineRule="auto" w:line="240" w:before="0" w:after="0"/>
              <w:rPr>
                <w:rFonts w:ascii="Arial" w:hAnsi="Arial" w:cs="Arial"/>
                <w:b/>
                <w:b/>
                <w:bCs/>
                <w:sz w:val="24"/>
                <w:szCs w:val="24"/>
              </w:rPr>
            </w:pPr>
            <w:r>
              <w:rPr>
                <w:rFonts w:cs="Arial" w:ascii="Arial" w:hAnsi="Arial"/>
                <w:b/>
                <w:bCs/>
                <w:color w:val="FFFFFF" w:themeColor="background1"/>
                <w:sz w:val="24"/>
                <w:szCs w:val="24"/>
              </w:rPr>
              <w:t>Objective: The objective of this project is to create a comprehensive Power BI dashboard utilizing the given hotel booking dataset. The dashboard will visually analyse key metrics such as booking trends, channel performance, cancellation rates, meal plan preferences, and room type loyalty. By transforming raw data into actionable insights, the goal is to enhance decision-making capabilities, identify areas for improvement, and drive strategic marketing initiatives for the hotel.</w:t>
            </w:r>
          </w:p>
        </w:tc>
      </w:tr>
    </w:tbl>
    <w:p>
      <w:pPr>
        <w:pStyle w:val="Normal"/>
        <w:rPr/>
      </w:pPr>
      <w:r>
        <w:rPr/>
      </w:r>
    </w:p>
    <w:tbl>
      <w:tblPr>
        <w:tblStyle w:val="TableGrid"/>
        <w:tblpPr w:bottomFromText="0" w:horzAnchor="margin" w:leftFromText="180" w:rightFromText="180" w:tblpX="0" w:tblpXSpec="center" w:tblpY="3467" w:topFromText="0" w:vertAnchor="page"/>
        <w:tblW w:w="16297" w:type="dxa"/>
        <w:jc w:val="center"/>
        <w:tblInd w:w="0" w:type="dxa"/>
        <w:tblCellMar>
          <w:top w:w="0" w:type="dxa"/>
          <w:left w:w="108" w:type="dxa"/>
          <w:bottom w:w="0" w:type="dxa"/>
          <w:right w:w="108" w:type="dxa"/>
        </w:tblCellMar>
        <w:tblLook w:firstRow="1" w:noVBand="1" w:lastRow="0" w:firstColumn="1" w:lastColumn="0" w:noHBand="0" w:val="04a0"/>
      </w:tblPr>
      <w:tblGrid>
        <w:gridCol w:w="16297"/>
      </w:tblGrid>
      <w:tr>
        <w:trPr>
          <w:trHeight w:val="2463" w:hRule="atLeast"/>
        </w:trPr>
        <w:tc>
          <w:tcPr>
            <w:tcW w:w="16297" w:type="dxa"/>
            <w:tcBorders>
              <w:top w:val="single" w:sz="4" w:space="0" w:color="E7E6E6"/>
              <w:left w:val="single" w:sz="4" w:space="0" w:color="E7E6E6"/>
              <w:bottom w:val="single" w:sz="4" w:space="0" w:color="E7E6E6"/>
              <w:right w:val="single" w:sz="4" w:space="0" w:color="E7E6E6"/>
            </w:tcBorders>
            <w:shd w:color="auto" w:fill="996600" w:val="clear"/>
          </w:tcPr>
          <w:p>
            <w:pPr>
              <w:pStyle w:val="Normal"/>
              <w:spacing w:lineRule="auto" w:line="240" w:before="0" w:after="0"/>
              <w:rPr>
                <w:rFonts w:ascii="Arial" w:hAnsi="Arial" w:eastAsia="Times New Roman" w:cs="Arial"/>
                <w:b/>
                <w:b/>
                <w:bCs/>
                <w:color w:val="FFFFFF" w:themeColor="background1"/>
                <w:sz w:val="24"/>
                <w:szCs w:val="24"/>
                <w:lang w:eastAsia="en-IN"/>
              </w:rPr>
            </w:pPr>
            <w:r>
              <w:rPr>
                <w:rFonts w:eastAsia="Times New Roman" w:cs="Arial" w:ascii="Arial" w:hAnsi="Arial"/>
                <w:b/>
                <w:bCs/>
                <w:color w:val="FFFFFF" w:themeColor="background1"/>
                <w:sz w:val="24"/>
                <w:szCs w:val="24"/>
                <w:lang w:eastAsia="en-IN"/>
              </w:rPr>
              <w:t xml:space="preserve">Analysis scope: The analysis scope encompasses a thorough examination of the hotel booking dataset to derive actionable insights and enhance operational strategies. Key focus areas </w:t>
            </w:r>
            <w:r>
              <w:rPr>
                <w:rFonts w:cs="Arial" w:ascii="Arial" w:hAnsi="Arial"/>
                <w:b/>
                <w:bCs/>
                <w:color w:val="FFFFFF" w:themeColor="background1"/>
                <w:sz w:val="24"/>
                <w:szCs w:val="24"/>
              </w:rPr>
              <w:t>include</w:t>
            </w:r>
            <w:r>
              <w:rPr>
                <w:rFonts w:eastAsia="Times New Roman" w:cs="Arial" w:ascii="Arial" w:hAnsi="Arial"/>
                <w:b/>
                <w:bCs/>
                <w:color w:val="FFFFFF" w:themeColor="background1"/>
                <w:sz w:val="24"/>
                <w:szCs w:val="24"/>
                <w:lang w:eastAsia="en-IN"/>
              </w:rPr>
              <w:t xml:space="preserve"> identifying booking patterns across different channels, assessing guest preferences for room types and meal plans, and evaluating the impact of cancellation rates on revenue. The analysis will explore seasonal trends in bookings to inform marketing strategies and promotional efforts. Additionally, a detailed evaluation of guest demographics will provide insights into the composition of bookings, allowing for tailored service offerings. The effectiveness of existing booking sources will be assessed to enhance direct booking strategies and optimize revenue generation. Overall, the analysis aims to create a comprehensive understanding of the factors influencing hotel bookings and guest satisfaction, ultimately leading to improved decision-making and operational efficiency.</w:t>
            </w:r>
          </w:p>
          <w:p>
            <w:pPr>
              <w:pStyle w:val="Normal"/>
              <w:spacing w:lineRule="auto" w:line="240" w:before="0" w:after="0"/>
              <w:rPr/>
            </w:pPr>
            <w:r>
              <w:rPr/>
            </w:r>
          </w:p>
        </w:tc>
      </w:tr>
    </w:tbl>
    <w:p>
      <w:pPr>
        <w:pStyle w:val="Normal"/>
        <w:rPr/>
      </w:pPr>
      <w:r>
        <w:rPr/>
      </w:r>
    </w:p>
    <w:p>
      <w:pPr>
        <w:pStyle w:val="Normal"/>
        <w:rPr/>
      </w:pPr>
      <w:r>
        <w:rPr/>
      </w:r>
    </w:p>
    <w:tbl>
      <w:tblPr>
        <w:tblStyle w:val="TableGrid"/>
        <w:tblpPr w:bottomFromText="0" w:horzAnchor="margin" w:leftFromText="180" w:rightFromText="180" w:tblpX="0" w:tblpXSpec="center" w:tblpY="-301" w:topFromText="0" w:vertAnchor="text"/>
        <w:tblW w:w="16182" w:type="dxa"/>
        <w:jc w:val="center"/>
        <w:tblInd w:w="0" w:type="dxa"/>
        <w:tblCellMar>
          <w:top w:w="0" w:type="dxa"/>
          <w:left w:w="108" w:type="dxa"/>
          <w:bottom w:w="0" w:type="dxa"/>
          <w:right w:w="108" w:type="dxa"/>
        </w:tblCellMar>
        <w:tblLook w:firstRow="1" w:noVBand="1" w:lastRow="0" w:firstColumn="1" w:lastColumn="0" w:noHBand="0" w:val="04a0"/>
      </w:tblPr>
      <w:tblGrid>
        <w:gridCol w:w="16182"/>
      </w:tblGrid>
      <w:tr>
        <w:trPr>
          <w:trHeight w:val="1620" w:hRule="atLeast"/>
        </w:trPr>
        <w:tc>
          <w:tcPr>
            <w:tcW w:w="16182" w:type="dxa"/>
            <w:tcBorders>
              <w:top w:val="single" w:sz="4" w:space="0" w:color="FFFFFF"/>
              <w:left w:val="single" w:sz="4" w:space="0" w:color="FFFFFF"/>
              <w:bottom w:val="single" w:sz="4" w:space="0" w:color="FFFFFF"/>
              <w:right w:val="single" w:sz="4" w:space="0" w:color="FFFFFF"/>
            </w:tcBorders>
            <w:shd w:color="auto" w:fill="996600" w:val="clear"/>
          </w:tcPr>
          <w:p>
            <w:pPr>
              <w:pStyle w:val="Normal"/>
              <w:spacing w:lineRule="auto" w:line="240" w:before="0" w:after="0"/>
              <w:rPr>
                <w:rFonts w:ascii="Arial" w:hAnsi="Arial" w:cs="Arial"/>
                <w:b/>
                <w:b/>
                <w:bCs/>
                <w:sz w:val="24"/>
                <w:szCs w:val="24"/>
              </w:rPr>
            </w:pPr>
            <w:r>
              <w:rPr>
                <w:rFonts w:cs="Arial" w:ascii="Arial" w:hAnsi="Arial"/>
                <w:b/>
                <w:bCs/>
                <w:color w:val="FFFFFF" w:themeColor="background1"/>
                <w:sz w:val="24"/>
                <w:szCs w:val="24"/>
              </w:rPr>
              <w:t>Goal: The goal of this project is to develop a comprehensive Power BI dashboard that effectively visualizes and analyses the hotel booking dataset, enabling stakeholders to make informed decisions based on key insights. This includes identifying trends in booking patterns, understanding guest preferences, and analysing factors contributing to cancellations. By leveraging data visualization techniques, the dashboard aims to enhance operational efficiency, optimize marketing strategies, and improve guest satisfaction. Ultimately, the project seeks to provide actionable recommendations that drive revenue growth and foster a better guest experience in the hotel industry.</w:t>
            </w:r>
          </w:p>
        </w:tc>
      </w:tr>
    </w:tbl>
    <w:p>
      <w:pPr>
        <w:pStyle w:val="Normal"/>
        <w:rPr/>
      </w:pPr>
      <w:r>
        <w:rPr/>
      </w:r>
      <w:r>
        <w:br w:type="page"/>
      </w:r>
    </w:p>
    <w:tbl>
      <w:tblPr>
        <w:tblStyle w:val="TableGrid"/>
        <w:tblW w:w="15657" w:type="dxa"/>
        <w:jc w:val="left"/>
        <w:tblInd w:w="-856" w:type="dxa"/>
        <w:tblCellMar>
          <w:top w:w="0" w:type="dxa"/>
          <w:left w:w="108" w:type="dxa"/>
          <w:bottom w:w="0" w:type="dxa"/>
          <w:right w:w="108" w:type="dxa"/>
        </w:tblCellMar>
        <w:tblLook w:firstRow="1" w:noVBand="1" w:lastRow="0" w:firstColumn="1" w:lastColumn="0" w:noHBand="0" w:val="04a0"/>
      </w:tblPr>
      <w:tblGrid>
        <w:gridCol w:w="15657"/>
      </w:tblGrid>
      <w:tr>
        <w:trPr>
          <w:trHeight w:val="2058" w:hRule="atLeast"/>
        </w:trPr>
        <w:tc>
          <w:tcPr>
            <w:tcW w:w="15657" w:type="dxa"/>
            <w:tcBorders>
              <w:top w:val="single" w:sz="4" w:space="0" w:color="FFFFFF"/>
              <w:left w:val="single" w:sz="4" w:space="0" w:color="FFFFFF"/>
              <w:bottom w:val="single" w:sz="4" w:space="0" w:color="FFFFFF"/>
              <w:right w:val="single" w:sz="4" w:space="0" w:color="FFFFFF"/>
            </w:tcBorders>
            <w:shd w:color="auto" w:fill="996600" w:val="clear"/>
          </w:tcPr>
          <w:p>
            <w:pPr>
              <w:pStyle w:val="Normal"/>
              <w:pageBreakBefore/>
              <w:spacing w:lineRule="auto" w:line="240" w:before="0" w:after="0"/>
              <w:rPr>
                <w:rFonts w:ascii="Arial" w:hAnsi="Arial" w:cs="Arial"/>
                <w:b/>
                <w:b/>
                <w:bCs/>
                <w:sz w:val="24"/>
                <w:szCs w:val="24"/>
              </w:rPr>
            </w:pPr>
            <w:r>
              <w:rPr>
                <w:rFonts w:cs="Arial" w:ascii="Arial" w:hAnsi="Arial"/>
                <w:b/>
                <w:bCs/>
                <w:color w:val="FFFFFF" w:themeColor="background1"/>
                <w:sz w:val="24"/>
                <w:szCs w:val="24"/>
              </w:rPr>
              <w:t>Insights and Recommendations: The Power BI dashboard will generate valuable insights to analyse booking patterns, guest preferences, and factors influencing cancellations. By visualizing data trends and identifying peak booking periods, it will support strategic marketing decisions, especially for enhancing summer promotions and boosting off-peak reservations. The dashboard will also help assess the effectiveness of booking channels, revealing opportunities to increase direct bookings and improve profit margins. Additionally, it will provide insights into meal plan preferences and guest demographics, allowing for tailored offerings that enhance customer satisfaction. Ultimately, this comprehensive analysis will drive informed decisions to optimize hotel operations and revenue management.</w:t>
            </w:r>
          </w:p>
        </w:tc>
      </w:tr>
    </w:tbl>
    <w:p>
      <w:pPr>
        <w:pStyle w:val="Normal"/>
        <w:rPr>
          <w:b/>
          <w:b/>
          <w:bCs/>
        </w:rPr>
      </w:pPr>
      <w:r>
        <w:rPr>
          <w:b/>
          <w:bCs/>
        </w:rPr>
      </w:r>
    </w:p>
    <w:tbl>
      <w:tblPr>
        <w:tblStyle w:val="TableGrid"/>
        <w:tblW w:w="15674" w:type="dxa"/>
        <w:jc w:val="left"/>
        <w:tblInd w:w="-856" w:type="dxa"/>
        <w:tblCellMar>
          <w:top w:w="0" w:type="dxa"/>
          <w:left w:w="108" w:type="dxa"/>
          <w:bottom w:w="0" w:type="dxa"/>
          <w:right w:w="108" w:type="dxa"/>
        </w:tblCellMar>
        <w:tblLook w:firstRow="1" w:noVBand="1" w:lastRow="0" w:firstColumn="1" w:lastColumn="0" w:noHBand="0" w:val="04a0"/>
      </w:tblPr>
      <w:tblGrid>
        <w:gridCol w:w="15674"/>
      </w:tblGrid>
      <w:tr>
        <w:trPr>
          <w:trHeight w:val="1618" w:hRule="atLeast"/>
        </w:trPr>
        <w:tc>
          <w:tcPr>
            <w:tcW w:w="15674" w:type="dxa"/>
            <w:tcBorders>
              <w:top w:val="single" w:sz="4" w:space="0" w:color="FFFFFF"/>
              <w:left w:val="single" w:sz="4" w:space="0" w:color="FFFFFF"/>
              <w:bottom w:val="single" w:sz="4" w:space="0" w:color="FFFFFF"/>
              <w:right w:val="single" w:sz="4" w:space="0" w:color="FFFFFF"/>
            </w:tcBorders>
            <w:shd w:color="auto" w:fill="996600" w:val="clear"/>
          </w:tcPr>
          <w:p>
            <w:pPr>
              <w:pStyle w:val="Normal"/>
              <w:spacing w:lineRule="auto" w:line="240" w:before="0" w:after="0"/>
              <w:rPr>
                <w:rFonts w:ascii="Arial" w:hAnsi="Arial" w:cs="Arial"/>
                <w:b/>
                <w:b/>
                <w:bCs/>
                <w:sz w:val="24"/>
                <w:szCs w:val="24"/>
              </w:rPr>
            </w:pPr>
            <w:r>
              <w:rPr>
                <w:rFonts w:cs="Arial" w:ascii="Arial" w:hAnsi="Arial"/>
                <w:b/>
                <w:bCs/>
                <w:color w:val="FFFFFF" w:themeColor="background1"/>
                <w:sz w:val="24"/>
                <w:szCs w:val="24"/>
              </w:rPr>
              <w:t>Report and Presentation: The final deliverable will consist of a detailed report describing the data source, data modelling, methodologies, and data cheansing process used in creating Power bi dashboard. The report will include step by step guide on how to interpret the insights and the use of dashboard in decision making. The presentation will showcase the key findings, visualisations, and actionable recommendations derived from the dashboard’s analysis.</w:t>
            </w:r>
          </w:p>
        </w:tc>
      </w:tr>
    </w:tbl>
    <w:p>
      <w:pPr>
        <w:pStyle w:val="Normal"/>
        <w:rPr/>
      </w:pPr>
      <w:r>
        <w:rPr/>
      </w:r>
    </w:p>
    <w:tbl>
      <w:tblPr>
        <w:tblStyle w:val="TableGrid"/>
        <w:tblpPr w:bottomFromText="0" w:horzAnchor="page" w:leftFromText="180" w:rightFromText="180" w:tblpX="637" w:tblpY="264" w:topFromText="0" w:vertAnchor="text"/>
        <w:tblW w:w="16396" w:type="dxa"/>
        <w:jc w:val="left"/>
        <w:tblInd w:w="-823" w:type="dxa"/>
        <w:tblCellMar>
          <w:top w:w="0" w:type="dxa"/>
          <w:left w:w="108" w:type="dxa"/>
          <w:bottom w:w="0" w:type="dxa"/>
          <w:right w:w="108" w:type="dxa"/>
        </w:tblCellMar>
        <w:tblLook w:firstRow="1" w:noVBand="1" w:lastRow="0" w:firstColumn="1" w:lastColumn="0" w:noHBand="0" w:val="04a0"/>
      </w:tblPr>
      <w:tblGrid>
        <w:gridCol w:w="16396"/>
      </w:tblGrid>
      <w:tr>
        <w:trPr>
          <w:trHeight w:val="1756" w:hRule="atLeast"/>
        </w:trPr>
        <w:tc>
          <w:tcPr>
            <w:tcW w:w="16396" w:type="dxa"/>
            <w:tcBorders/>
            <w:shd w:color="auto" w:fill="996600" w:val="clear"/>
          </w:tcPr>
          <w:p>
            <w:pPr>
              <w:pStyle w:val="NormalWeb"/>
              <w:spacing w:lineRule="auto" w:line="240" w:before="0" w:after="280"/>
              <w:rPr>
                <w:rFonts w:ascii="Arial" w:hAnsi="Arial" w:cs="Arial"/>
                <w:b/>
                <w:b/>
                <w:bCs/>
                <w:color w:val="FFFFFF" w:themeColor="background1"/>
              </w:rPr>
            </w:pPr>
            <w:r>
              <w:rPr>
                <w:rFonts w:cs="Arial" w:ascii="Arial" w:hAnsi="Arial"/>
                <w:b/>
                <w:bCs/>
                <w:color w:val="FFFFFF" w:themeColor="background1"/>
              </w:rPr>
              <w:t>The Power BI dashboard, along with the accompanying report and presentations, will serve as a powerful tool for hotel booking analysis. It will empower decision-makers to optimize booking strategies, reduce cancellations, and enhance overall business performance in the competitive hotel market. By leveraging data-driven insights, hotels can effectively respond to guest preferences, improve customer satisfaction, and ultimately drive revenue growth.</w:t>
            </w:r>
          </w:p>
          <w:p>
            <w:pPr>
              <w:pStyle w:val="Normal"/>
              <w:spacing w:lineRule="auto" w:line="240" w:before="0" w:after="0"/>
              <w:rPr/>
            </w:pPr>
            <w:r>
              <w:rPr/>
            </w:r>
          </w:p>
        </w:tc>
      </w:tr>
    </w:tbl>
    <w:p>
      <w:pPr>
        <w:pStyle w:val="Normal"/>
        <w:rPr/>
      </w:pPr>
      <w:r>
        <w:rPr/>
      </w:r>
    </w:p>
    <w:p>
      <w:pPr>
        <w:pStyle w:val="Normal"/>
        <w:rPr/>
      </w:pPr>
      <w:r>
        <w:rPr/>
      </w:r>
    </w:p>
    <w:p>
      <w:pPr>
        <w:pStyle w:val="Normal"/>
        <w:rPr/>
      </w:pPr>
      <w:r>
        <w:rPr/>
      </w:r>
    </w:p>
    <w:p>
      <w:pPr>
        <w:pStyle w:val="Normal"/>
        <w:rPr/>
      </w:pPr>
      <w:r>
        <w:rPr/>
      </w:r>
    </w:p>
    <w:p>
      <w:pPr>
        <w:pStyle w:val="Normal"/>
        <w:rPr>
          <w:rFonts w:ascii="Arial Black" w:hAnsi="Arial Black"/>
          <w:color w:val="FFFFFF" w:themeColor="background1"/>
          <w:sz w:val="40"/>
          <w:szCs w:val="40"/>
        </w:rPr>
      </w:pPr>
      <w:r>
        <w:rPr>
          <w:rFonts w:ascii="Arial Black" w:hAnsi="Arial Black"/>
          <w:color w:val="FFFFFF" w:themeColor="background1"/>
          <w:sz w:val="40"/>
          <w:szCs w:val="40"/>
        </w:rPr>
        <w:t>ER Diagram</w:t>
      </w:r>
    </w:p>
    <w:p>
      <w:pPr>
        <w:pStyle w:val="Normal"/>
        <w:rPr>
          <w:rFonts w:ascii="Arial Black" w:hAnsi="Arial Black"/>
          <w:color w:val="FFFFFF" w:themeColor="background1"/>
          <w:sz w:val="72"/>
          <w:szCs w:val="72"/>
        </w:rPr>
      </w:pPr>
      <w:r>
        <w:rPr/>
        <w:drawing>
          <wp:inline distT="0" distB="0" distL="0" distR="0">
            <wp:extent cx="8123555" cy="445389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8123555" cy="4453890"/>
                    </a:xfrm>
                    <a:prstGeom prst="rect">
                      <a:avLst/>
                    </a:prstGeom>
                  </pic:spPr>
                </pic:pic>
              </a:graphicData>
            </a:graphic>
          </wp:inline>
        </w:drawing>
      </w:r>
    </w:p>
    <w:tbl>
      <w:tblPr>
        <w:tblStyle w:val="TableGrid"/>
        <w:tblW w:w="13513" w:type="dxa"/>
        <w:jc w:val="left"/>
        <w:tblInd w:w="0" w:type="dxa"/>
        <w:tblCellMar>
          <w:top w:w="0" w:type="dxa"/>
          <w:left w:w="108" w:type="dxa"/>
          <w:bottom w:w="0" w:type="dxa"/>
          <w:right w:w="108" w:type="dxa"/>
        </w:tblCellMar>
        <w:tblLook w:firstRow="1" w:noVBand="1" w:lastRow="0" w:firstColumn="1" w:lastColumn="0" w:noHBand="0" w:val="04a0"/>
      </w:tblPr>
      <w:tblGrid>
        <w:gridCol w:w="13513"/>
      </w:tblGrid>
      <w:tr>
        <w:trPr>
          <w:trHeight w:val="4876" w:hRule="atLeast"/>
        </w:trPr>
        <w:tc>
          <w:tcPr>
            <w:tcW w:w="13513" w:type="dxa"/>
            <w:tcBorders/>
            <w:shd w:color="auto" w:fill="996600" w:val="clear"/>
          </w:tcPr>
          <w:p>
            <w:pPr>
              <w:pStyle w:val="Normal"/>
              <w:spacing w:lineRule="auto" w:line="240" w:before="0" w:after="0"/>
              <w:rPr>
                <w:b/>
                <w:b/>
                <w:bCs/>
                <w:sz w:val="144"/>
                <w:szCs w:val="144"/>
              </w:rPr>
            </w:pPr>
            <w:r>
              <w:rPr>
                <w:b/>
                <w:bCs/>
                <w:color w:val="FFFFFF" w:themeColor="background1"/>
                <w:sz w:val="144"/>
                <w:szCs w:val="144"/>
              </w:rPr>
              <w:t xml:space="preserve">Power BI Problem Statement  </w:t>
            </w:r>
            <w:r>
              <w:rPr/>
              <w:drawing>
                <wp:inline distT="0" distB="0" distL="0" distR="0">
                  <wp:extent cx="914400" cy="914400"/>
                  <wp:effectExtent l="0" t="0" r="0" b="0"/>
                  <wp:docPr id="4" name="Graphic 31" descr="Pie cha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1" descr="Pie chart with solid fill"/>
                          <pic:cNvPicPr>
                            <a:picLocks noChangeAspect="1" noChangeArrowheads="1"/>
                          </pic:cNvPicPr>
                        </pic:nvPicPr>
                        <pic:blipFill>
                          <a:blip r:embed="rId5"/>
                          <a:stretch>
                            <a:fillRect/>
                          </a:stretch>
                        </pic:blipFill>
                        <pic:spPr bwMode="auto">
                          <a:xfrm>
                            <a:off x="0" y="0"/>
                            <a:ext cx="914400" cy="914400"/>
                          </a:xfrm>
                          <a:prstGeom prst="rect">
                            <a:avLst/>
                          </a:prstGeom>
                        </pic:spPr>
                      </pic:pic>
                    </a:graphicData>
                  </a:graphic>
                </wp:inline>
              </w:drawing>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8661400" cy="547560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8661400" cy="5475605"/>
                    </a:xfrm>
                    <a:prstGeom prst="rect">
                      <a:avLst/>
                    </a:prstGeom>
                  </pic:spPr>
                </pic:pic>
              </a:graphicData>
            </a:graphic>
          </wp:inline>
        </w:drawing>
      </w:r>
    </w:p>
    <w:p>
      <w:pPr>
        <w:pStyle w:val="Normal"/>
        <w:rPr/>
      </w:pPr>
      <w:r>
        <w:rPr/>
        <w:drawing>
          <wp:inline distT="0" distB="0" distL="0" distR="0">
            <wp:extent cx="8467725" cy="48482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8467725" cy="4848225"/>
                    </a:xfrm>
                    <a:prstGeom prst="rect">
                      <a:avLst/>
                    </a:prstGeom>
                  </pic:spPr>
                </pic:pic>
              </a:graphicData>
            </a:graphic>
          </wp:inline>
        </w:drawing>
      </w:r>
    </w:p>
    <w:p>
      <w:pPr>
        <w:pStyle w:val="Normal"/>
        <w:rPr/>
      </w:pPr>
      <w:r>
        <w:rPr/>
        <w:drawing>
          <wp:inline distT="0" distB="0" distL="0" distR="0">
            <wp:extent cx="8486775" cy="483870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8486775" cy="4838700"/>
                    </a:xfrm>
                    <a:prstGeom prst="rect">
                      <a:avLst/>
                    </a:prstGeom>
                  </pic:spPr>
                </pic:pic>
              </a:graphicData>
            </a:graphic>
          </wp:inline>
        </w:drawing>
      </w:r>
    </w:p>
    <w:p>
      <w:pPr>
        <w:pStyle w:val="Normal"/>
        <w:rPr/>
      </w:pPr>
      <w:r>
        <w:rPr/>
        <w:drawing>
          <wp:inline distT="0" distB="0" distL="0" distR="0">
            <wp:extent cx="8439150" cy="480060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8439150" cy="4800600"/>
                    </a:xfrm>
                    <a:prstGeom prst="rect">
                      <a:avLst/>
                    </a:prstGeom>
                  </pic:spPr>
                </pic:pic>
              </a:graphicData>
            </a:graphic>
          </wp:inline>
        </w:drawing>
      </w:r>
    </w:p>
    <w:p>
      <w:pPr>
        <w:pStyle w:val="Normal"/>
        <w:rPr/>
      </w:pPr>
      <w:r>
        <w:rPr/>
        <w:drawing>
          <wp:inline distT="0" distB="0" distL="0" distR="0">
            <wp:extent cx="8582025" cy="488632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8582025" cy="4886325"/>
                    </a:xfrm>
                    <a:prstGeom prst="rect">
                      <a:avLst/>
                    </a:prstGeom>
                  </pic:spPr>
                </pic:pic>
              </a:graphicData>
            </a:graphic>
          </wp:inline>
        </w:drawing>
      </w:r>
    </w:p>
    <w:p>
      <w:pPr>
        <w:pStyle w:val="Normal"/>
        <w:rPr/>
      </w:pPr>
      <w:r>
        <w:rPr/>
        <w:drawing>
          <wp:inline distT="0" distB="0" distL="0" distR="0">
            <wp:extent cx="8505825" cy="4838700"/>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11"/>
                    <a:stretch>
                      <a:fillRect/>
                    </a:stretch>
                  </pic:blipFill>
                  <pic:spPr bwMode="auto">
                    <a:xfrm>
                      <a:off x="0" y="0"/>
                      <a:ext cx="8505825" cy="4838700"/>
                    </a:xfrm>
                    <a:prstGeom prst="rect">
                      <a:avLst/>
                    </a:prstGeom>
                  </pic:spPr>
                </pic:pic>
              </a:graphicData>
            </a:graphic>
          </wp:inline>
        </w:drawing>
      </w:r>
    </w:p>
    <w:p>
      <w:pPr>
        <w:pStyle w:val="Normal"/>
        <w:rPr/>
      </w:pPr>
      <w:r>
        <w:rPr/>
        <w:drawing>
          <wp:inline distT="0" distB="0" distL="0" distR="0">
            <wp:extent cx="8515350" cy="4838700"/>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2"/>
                    <a:stretch>
                      <a:fillRect/>
                    </a:stretch>
                  </pic:blipFill>
                  <pic:spPr bwMode="auto">
                    <a:xfrm>
                      <a:off x="0" y="0"/>
                      <a:ext cx="8515350" cy="4838700"/>
                    </a:xfrm>
                    <a:prstGeom prst="rect">
                      <a:avLst/>
                    </a:prstGeom>
                  </pic:spPr>
                </pic:pic>
              </a:graphicData>
            </a:graphic>
          </wp:inline>
        </w:drawing>
      </w:r>
    </w:p>
    <w:p>
      <w:pPr>
        <w:pStyle w:val="Normal"/>
        <w:rPr/>
      </w:pPr>
      <w:r>
        <w:rPr/>
        <w:drawing>
          <wp:inline distT="0" distB="0" distL="0" distR="0">
            <wp:extent cx="8505825" cy="475297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tretch>
                      <a:fillRect/>
                    </a:stretch>
                  </pic:blipFill>
                  <pic:spPr bwMode="auto">
                    <a:xfrm>
                      <a:off x="0" y="0"/>
                      <a:ext cx="8505825" cy="4752975"/>
                    </a:xfrm>
                    <a:prstGeom prst="rect">
                      <a:avLst/>
                    </a:prstGeom>
                  </pic:spPr>
                </pic:pic>
              </a:graphicData>
            </a:graphic>
          </wp:inline>
        </w:drawing>
      </w:r>
    </w:p>
    <w:p>
      <w:pPr>
        <w:pStyle w:val="Normal"/>
        <w:rPr/>
      </w:pPr>
      <w:r>
        <w:rPr/>
        <w:drawing>
          <wp:inline distT="0" distB="0" distL="0" distR="0">
            <wp:extent cx="8515350" cy="4838700"/>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4"/>
                    <a:stretch>
                      <a:fillRect/>
                    </a:stretch>
                  </pic:blipFill>
                  <pic:spPr bwMode="auto">
                    <a:xfrm>
                      <a:off x="0" y="0"/>
                      <a:ext cx="8515350" cy="4838700"/>
                    </a:xfrm>
                    <a:prstGeom prst="rect">
                      <a:avLst/>
                    </a:prstGeom>
                  </pic:spPr>
                </pic:pic>
              </a:graphicData>
            </a:graphic>
          </wp:inline>
        </w:drawing>
      </w:r>
    </w:p>
    <w:p>
      <w:pPr>
        <w:pStyle w:val="Normal"/>
        <w:rPr/>
      </w:pPr>
      <w:r>
        <w:rPr/>
        <w:drawing>
          <wp:inline distT="0" distB="0" distL="0" distR="0">
            <wp:extent cx="8515350" cy="4819650"/>
            <wp:effectExtent l="0" t="0" r="0" b="0"/>
            <wp:docPr id="1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descr=""/>
                    <pic:cNvPicPr>
                      <a:picLocks noChangeAspect="1" noChangeArrowheads="1"/>
                    </pic:cNvPicPr>
                  </pic:nvPicPr>
                  <pic:blipFill>
                    <a:blip r:embed="rId15"/>
                    <a:stretch>
                      <a:fillRect/>
                    </a:stretch>
                  </pic:blipFill>
                  <pic:spPr bwMode="auto">
                    <a:xfrm>
                      <a:off x="0" y="0"/>
                      <a:ext cx="8515350" cy="4819650"/>
                    </a:xfrm>
                    <a:prstGeom prst="rect">
                      <a:avLst/>
                    </a:prstGeom>
                  </pic:spPr>
                </pic:pic>
              </a:graphicData>
            </a:graphic>
          </wp:inline>
        </w:drawing>
      </w:r>
    </w:p>
    <w:p>
      <w:pPr>
        <w:pStyle w:val="Normal"/>
        <w:rPr/>
      </w:pPr>
      <w:r>
        <w:rPr/>
        <w:drawing>
          <wp:inline distT="0" distB="0" distL="0" distR="0">
            <wp:extent cx="8810625" cy="4800600"/>
            <wp:effectExtent l="0" t="0" r="0" b="0"/>
            <wp:docPr id="1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descr=""/>
                    <pic:cNvPicPr>
                      <a:picLocks noChangeAspect="1" noChangeArrowheads="1"/>
                    </pic:cNvPicPr>
                  </pic:nvPicPr>
                  <pic:blipFill>
                    <a:blip r:embed="rId16"/>
                    <a:stretch>
                      <a:fillRect/>
                    </a:stretch>
                  </pic:blipFill>
                  <pic:spPr bwMode="auto">
                    <a:xfrm>
                      <a:off x="0" y="0"/>
                      <a:ext cx="8810625" cy="4800600"/>
                    </a:xfrm>
                    <a:prstGeom prst="rect">
                      <a:avLst/>
                    </a:prstGeom>
                  </pic:spPr>
                </pic:pic>
              </a:graphicData>
            </a:graphic>
          </wp:inline>
        </w:drawing>
      </w:r>
    </w:p>
    <w:p>
      <w:pPr>
        <w:pStyle w:val="Normal"/>
        <w:rPr/>
      </w:pPr>
      <w:r>
        <w:rPr/>
        <w:drawing>
          <wp:inline distT="0" distB="0" distL="0" distR="0">
            <wp:extent cx="8467725" cy="4762500"/>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8467725" cy="4762500"/>
                    </a:xfrm>
                    <a:prstGeom prst="rect">
                      <a:avLst/>
                    </a:prstGeom>
                  </pic:spPr>
                </pic:pic>
              </a:graphicData>
            </a:graphic>
          </wp:inline>
        </w:drawing>
      </w:r>
    </w:p>
    <w:p>
      <w:pPr>
        <w:pStyle w:val="Normal"/>
        <w:rPr/>
      </w:pPr>
      <w:r>
        <w:rPr/>
        <w:drawing>
          <wp:inline distT="0" distB="0" distL="0" distR="0">
            <wp:extent cx="8477250" cy="4772025"/>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18"/>
                    <a:stretch>
                      <a:fillRect/>
                    </a:stretch>
                  </pic:blipFill>
                  <pic:spPr bwMode="auto">
                    <a:xfrm>
                      <a:off x="0" y="0"/>
                      <a:ext cx="8477250" cy="4772025"/>
                    </a:xfrm>
                    <a:prstGeom prst="rect">
                      <a:avLst/>
                    </a:prstGeom>
                  </pic:spPr>
                </pic:pic>
              </a:graphicData>
            </a:graphic>
          </wp:inline>
        </w:drawing>
      </w:r>
    </w:p>
    <w:p>
      <w:pPr>
        <w:pStyle w:val="Normal"/>
        <w:rPr/>
      </w:pPr>
      <w:r>
        <w:rPr/>
        <w:drawing>
          <wp:inline distT="0" distB="0" distL="0" distR="0">
            <wp:extent cx="8486775" cy="478155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8486775" cy="4781550"/>
                    </a:xfrm>
                    <a:prstGeom prst="rect">
                      <a:avLst/>
                    </a:prstGeom>
                  </pic:spPr>
                </pic:pic>
              </a:graphicData>
            </a:graphic>
          </wp:inline>
        </w:drawing>
      </w:r>
    </w:p>
    <w:p>
      <w:pPr>
        <w:pStyle w:val="Normal"/>
        <w:rPr/>
      </w:pPr>
      <w:r>
        <w:rPr/>
        <w:drawing>
          <wp:inline distT="0" distB="0" distL="0" distR="0">
            <wp:extent cx="8486775" cy="4829175"/>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0"/>
                    <a:stretch>
                      <a:fillRect/>
                    </a:stretch>
                  </pic:blipFill>
                  <pic:spPr bwMode="auto">
                    <a:xfrm>
                      <a:off x="0" y="0"/>
                      <a:ext cx="8486775" cy="4829175"/>
                    </a:xfrm>
                    <a:prstGeom prst="rect">
                      <a:avLst/>
                    </a:prstGeom>
                  </pic:spPr>
                </pic:pic>
              </a:graphicData>
            </a:graphic>
          </wp:inline>
        </w:drawing>
      </w:r>
    </w:p>
    <w:p>
      <w:pPr>
        <w:pStyle w:val="Normal"/>
        <w:rPr/>
      </w:pPr>
      <w:r>
        <w:rPr/>
        <w:drawing>
          <wp:inline distT="0" distB="0" distL="0" distR="0">
            <wp:extent cx="8534400" cy="4829175"/>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tretch>
                      <a:fillRect/>
                    </a:stretch>
                  </pic:blipFill>
                  <pic:spPr bwMode="auto">
                    <a:xfrm>
                      <a:off x="0" y="0"/>
                      <a:ext cx="8534400" cy="4829175"/>
                    </a:xfrm>
                    <a:prstGeom prst="rect">
                      <a:avLst/>
                    </a:prstGeom>
                  </pic:spPr>
                </pic:pic>
              </a:graphicData>
            </a:graphic>
          </wp:inline>
        </w:drawing>
      </w:r>
    </w:p>
    <w:p>
      <w:pPr>
        <w:pStyle w:val="Normal"/>
        <w:rPr/>
      </w:pPr>
      <w:r>
        <w:rPr/>
        <w:drawing>
          <wp:inline distT="0" distB="0" distL="0" distR="0">
            <wp:extent cx="8601075" cy="4810125"/>
            <wp:effectExtent l="0" t="0" r="0" b="0"/>
            <wp:docPr id="2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4" descr=""/>
                    <pic:cNvPicPr>
                      <a:picLocks noChangeAspect="1" noChangeArrowheads="1"/>
                    </pic:cNvPicPr>
                  </pic:nvPicPr>
                  <pic:blipFill>
                    <a:blip r:embed="rId22"/>
                    <a:stretch>
                      <a:fillRect/>
                    </a:stretch>
                  </pic:blipFill>
                  <pic:spPr bwMode="auto">
                    <a:xfrm>
                      <a:off x="0" y="0"/>
                      <a:ext cx="8601075" cy="4810125"/>
                    </a:xfrm>
                    <a:prstGeom prst="rect">
                      <a:avLst/>
                    </a:prstGeom>
                  </pic:spPr>
                </pic:pic>
              </a:graphicData>
            </a:graphic>
          </wp:inline>
        </w:drawing>
      </w:r>
    </w:p>
    <w:p>
      <w:pPr>
        <w:pStyle w:val="Normal"/>
        <w:rPr/>
      </w:pPr>
      <w:r>
        <w:rPr/>
        <w:drawing>
          <wp:inline distT="0" distB="0" distL="0" distR="0">
            <wp:extent cx="8543925" cy="477202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3"/>
                    <a:stretch>
                      <a:fillRect/>
                    </a:stretch>
                  </pic:blipFill>
                  <pic:spPr bwMode="auto">
                    <a:xfrm>
                      <a:off x="0" y="0"/>
                      <a:ext cx="8543925" cy="4772025"/>
                    </a:xfrm>
                    <a:prstGeom prst="rect">
                      <a:avLst/>
                    </a:prstGeom>
                  </pic:spPr>
                </pic:pic>
              </a:graphicData>
            </a:graphic>
          </wp:inline>
        </w:drawing>
      </w:r>
    </w:p>
    <w:p>
      <w:pPr>
        <w:pStyle w:val="Normal"/>
        <w:rPr/>
      </w:pPr>
      <w:r>
        <w:rPr/>
        <w:drawing>
          <wp:inline distT="0" distB="0" distL="0" distR="0">
            <wp:extent cx="8534400" cy="478155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4"/>
                    <a:stretch>
                      <a:fillRect/>
                    </a:stretch>
                  </pic:blipFill>
                  <pic:spPr bwMode="auto">
                    <a:xfrm>
                      <a:off x="0" y="0"/>
                      <a:ext cx="8534400" cy="4781550"/>
                    </a:xfrm>
                    <a:prstGeom prst="rect">
                      <a:avLst/>
                    </a:prstGeom>
                  </pic:spPr>
                </pic:pic>
              </a:graphicData>
            </a:graphic>
          </wp:inline>
        </w:drawing>
      </w:r>
    </w:p>
    <w:p>
      <w:pPr>
        <w:pStyle w:val="Normal"/>
        <w:rPr/>
      </w:pPr>
      <w:r>
        <w:rPr/>
        <w:drawing>
          <wp:inline distT="0" distB="0" distL="0" distR="0">
            <wp:extent cx="8524875" cy="4800600"/>
            <wp:effectExtent l="0" t="0" r="0" b="0"/>
            <wp:docPr id="2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
                    <pic:cNvPicPr>
                      <a:picLocks noChangeAspect="1" noChangeArrowheads="1"/>
                    </pic:cNvPicPr>
                  </pic:nvPicPr>
                  <pic:blipFill>
                    <a:blip r:embed="rId25"/>
                    <a:stretch>
                      <a:fillRect/>
                    </a:stretch>
                  </pic:blipFill>
                  <pic:spPr bwMode="auto">
                    <a:xfrm>
                      <a:off x="0" y="0"/>
                      <a:ext cx="8524875" cy="4800600"/>
                    </a:xfrm>
                    <a:prstGeom prst="rect">
                      <a:avLst/>
                    </a:prstGeom>
                  </pic:spPr>
                </pic:pic>
              </a:graphicData>
            </a:graphic>
          </wp:inline>
        </w:drawing>
      </w:r>
    </w:p>
    <w:p>
      <w:pPr>
        <w:pStyle w:val="Normal"/>
        <w:rPr/>
      </w:pPr>
      <w:r>
        <w:rPr/>
        <w:drawing>
          <wp:inline distT="0" distB="0" distL="0" distR="0">
            <wp:extent cx="8477250" cy="4752975"/>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26"/>
                    <a:stretch>
                      <a:fillRect/>
                    </a:stretch>
                  </pic:blipFill>
                  <pic:spPr bwMode="auto">
                    <a:xfrm>
                      <a:off x="0" y="0"/>
                      <a:ext cx="8477250" cy="4752975"/>
                    </a:xfrm>
                    <a:prstGeom prst="rect">
                      <a:avLst/>
                    </a:prstGeom>
                  </pic:spPr>
                </pic:pic>
              </a:graphicData>
            </a:graphic>
          </wp:inline>
        </w:drawing>
      </w:r>
    </w:p>
    <w:p>
      <w:pPr>
        <w:pStyle w:val="Normal"/>
        <w:rPr/>
      </w:pPr>
      <w:r>
        <w:rPr/>
        <w:drawing>
          <wp:inline distT="0" distB="0" distL="0" distR="0">
            <wp:extent cx="8505825" cy="4724400"/>
            <wp:effectExtent l="0" t="0" r="0" b="0"/>
            <wp:docPr id="2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
                    <pic:cNvPicPr>
                      <a:picLocks noChangeAspect="1" noChangeArrowheads="1"/>
                    </pic:cNvPicPr>
                  </pic:nvPicPr>
                  <pic:blipFill>
                    <a:blip r:embed="rId27"/>
                    <a:stretch>
                      <a:fillRect/>
                    </a:stretch>
                  </pic:blipFill>
                  <pic:spPr bwMode="auto">
                    <a:xfrm>
                      <a:off x="0" y="0"/>
                      <a:ext cx="8505825" cy="4724400"/>
                    </a:xfrm>
                    <a:prstGeom prst="rect">
                      <a:avLst/>
                    </a:prstGeom>
                  </pic:spPr>
                </pic:pic>
              </a:graphicData>
            </a:graphic>
          </wp:inline>
        </w:drawing>
      </w:r>
    </w:p>
    <w:p>
      <w:pPr>
        <w:pStyle w:val="Normal"/>
        <w:rPr/>
      </w:pPr>
      <w:r>
        <w:rPr/>
      </w:r>
    </w:p>
    <w:p>
      <w:pPr>
        <w:pStyle w:val="Normal"/>
        <w:rPr/>
      </w:pPr>
      <w:r>
        <w:rPr/>
        <w:drawing>
          <wp:inline distT="0" distB="0" distL="0" distR="0">
            <wp:extent cx="8629650" cy="4810125"/>
            <wp:effectExtent l="0" t="0" r="0" b="0"/>
            <wp:docPr id="2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5" descr=""/>
                    <pic:cNvPicPr>
                      <a:picLocks noChangeAspect="1" noChangeArrowheads="1"/>
                    </pic:cNvPicPr>
                  </pic:nvPicPr>
                  <pic:blipFill>
                    <a:blip r:embed="rId28"/>
                    <a:stretch>
                      <a:fillRect/>
                    </a:stretch>
                  </pic:blipFill>
                  <pic:spPr bwMode="auto">
                    <a:xfrm>
                      <a:off x="0" y="0"/>
                      <a:ext cx="8629650" cy="4810125"/>
                    </a:xfrm>
                    <a:prstGeom prst="rect">
                      <a:avLst/>
                    </a:prstGeom>
                  </pic:spPr>
                </pic:pic>
              </a:graphicData>
            </a:graphic>
          </wp:inline>
        </w:drawing>
      </w:r>
    </w:p>
    <w:p>
      <w:pPr>
        <w:pStyle w:val="Normal"/>
        <w:rPr/>
      </w:pPr>
      <w:r>
        <w:rPr/>
        <w:drawing>
          <wp:inline distT="0" distB="0" distL="0" distR="0">
            <wp:extent cx="8505825" cy="4819650"/>
            <wp:effectExtent l="0" t="0" r="0" b="0"/>
            <wp:docPr id="2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
                    <pic:cNvPicPr>
                      <a:picLocks noChangeAspect="1" noChangeArrowheads="1"/>
                    </pic:cNvPicPr>
                  </pic:nvPicPr>
                  <pic:blipFill>
                    <a:blip r:embed="rId29"/>
                    <a:stretch>
                      <a:fillRect/>
                    </a:stretch>
                  </pic:blipFill>
                  <pic:spPr bwMode="auto">
                    <a:xfrm>
                      <a:off x="0" y="0"/>
                      <a:ext cx="8505825" cy="4819650"/>
                    </a:xfrm>
                    <a:prstGeom prst="rect">
                      <a:avLst/>
                    </a:prstGeom>
                  </pic:spPr>
                </pic:pic>
              </a:graphicData>
            </a:graphic>
          </wp:inline>
        </w:drawing>
      </w:r>
    </w:p>
    <w:p>
      <w:pPr>
        <w:pStyle w:val="Normal"/>
        <w:rPr/>
      </w:pPr>
      <w:r>
        <w:rPr/>
        <w:drawing>
          <wp:inline distT="0" distB="0" distL="0" distR="0">
            <wp:extent cx="8524875" cy="4791075"/>
            <wp:effectExtent l="0" t="0" r="0" b="0"/>
            <wp:docPr id="2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descr=""/>
                    <pic:cNvPicPr>
                      <a:picLocks noChangeAspect="1" noChangeArrowheads="1"/>
                    </pic:cNvPicPr>
                  </pic:nvPicPr>
                  <pic:blipFill>
                    <a:blip r:embed="rId30"/>
                    <a:stretch>
                      <a:fillRect/>
                    </a:stretch>
                  </pic:blipFill>
                  <pic:spPr bwMode="auto">
                    <a:xfrm>
                      <a:off x="0" y="0"/>
                      <a:ext cx="8524875" cy="4791075"/>
                    </a:xfrm>
                    <a:prstGeom prst="rect">
                      <a:avLst/>
                    </a:prstGeom>
                  </pic:spPr>
                </pic:pic>
              </a:graphicData>
            </a:graphic>
          </wp:inline>
        </w:drawing>
      </w:r>
    </w:p>
    <w:p>
      <w:pPr>
        <w:pStyle w:val="Normal"/>
        <w:rPr/>
      </w:pPr>
      <w:r>
        <w:rPr/>
        <w:drawing>
          <wp:inline distT="0" distB="0" distL="0" distR="0">
            <wp:extent cx="8382000" cy="4752975"/>
            <wp:effectExtent l="0" t="0" r="0" b="0"/>
            <wp:docPr id="3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descr=""/>
                    <pic:cNvPicPr>
                      <a:picLocks noChangeAspect="1" noChangeArrowheads="1"/>
                    </pic:cNvPicPr>
                  </pic:nvPicPr>
                  <pic:blipFill>
                    <a:blip r:embed="rId31"/>
                    <a:stretch>
                      <a:fillRect/>
                    </a:stretch>
                  </pic:blipFill>
                  <pic:spPr bwMode="auto">
                    <a:xfrm>
                      <a:off x="0" y="0"/>
                      <a:ext cx="8382000" cy="4752975"/>
                    </a:xfrm>
                    <a:prstGeom prst="rect">
                      <a:avLst/>
                    </a:prstGeom>
                  </pic:spPr>
                </pic:pic>
              </a:graphicData>
            </a:graphic>
          </wp:inline>
        </w:drawing>
      </w:r>
    </w:p>
    <w:p>
      <w:pPr>
        <w:pStyle w:val="Normal"/>
        <w:rPr/>
      </w:pPr>
      <w:r>
        <w:rPr/>
        <w:drawing>
          <wp:inline distT="0" distB="0" distL="0" distR="0">
            <wp:extent cx="8505825" cy="4781550"/>
            <wp:effectExtent l="0" t="0" r="0" b="0"/>
            <wp:docPr id="3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descr=""/>
                    <pic:cNvPicPr>
                      <a:picLocks noChangeAspect="1" noChangeArrowheads="1"/>
                    </pic:cNvPicPr>
                  </pic:nvPicPr>
                  <pic:blipFill>
                    <a:blip r:embed="rId32"/>
                    <a:stretch>
                      <a:fillRect/>
                    </a:stretch>
                  </pic:blipFill>
                  <pic:spPr bwMode="auto">
                    <a:xfrm>
                      <a:off x="0" y="0"/>
                      <a:ext cx="8505825" cy="4781550"/>
                    </a:xfrm>
                    <a:prstGeom prst="rect">
                      <a:avLst/>
                    </a:prstGeom>
                  </pic:spPr>
                </pic:pic>
              </a:graphicData>
            </a:graphic>
          </wp:inline>
        </w:drawing>
      </w:r>
    </w:p>
    <w:p>
      <w:pPr>
        <w:pStyle w:val="Normal"/>
        <w:rPr/>
      </w:pPr>
      <w:r>
        <w:rPr/>
        <w:drawing>
          <wp:inline distT="0" distB="0" distL="0" distR="0">
            <wp:extent cx="8505825" cy="4724400"/>
            <wp:effectExtent l="0" t="0" r="0" b="0"/>
            <wp:docPr id="3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
                    <pic:cNvPicPr>
                      <a:picLocks noChangeAspect="1" noChangeArrowheads="1"/>
                    </pic:cNvPicPr>
                  </pic:nvPicPr>
                  <pic:blipFill>
                    <a:blip r:embed="rId33"/>
                    <a:stretch>
                      <a:fillRect/>
                    </a:stretch>
                  </pic:blipFill>
                  <pic:spPr bwMode="auto">
                    <a:xfrm>
                      <a:off x="0" y="0"/>
                      <a:ext cx="8505825" cy="4724400"/>
                    </a:xfrm>
                    <a:prstGeom prst="rect">
                      <a:avLst/>
                    </a:prstGeom>
                  </pic:spPr>
                </pic:pic>
              </a:graphicData>
            </a:graphic>
          </wp:inline>
        </w:drawing>
      </w:r>
    </w:p>
    <w:p>
      <w:pPr>
        <w:pStyle w:val="Normal"/>
        <w:rPr/>
      </w:pPr>
      <w:r>
        <w:rPr/>
      </w:r>
    </w:p>
    <w:p>
      <w:pPr>
        <w:pStyle w:val="Normal"/>
        <w:rPr/>
      </w:pPr>
      <w:r>
        <w:rPr/>
        <w:drawing>
          <wp:inline distT="0" distB="0" distL="0" distR="0">
            <wp:extent cx="8534400" cy="4762500"/>
            <wp:effectExtent l="0" t="0" r="0" b="0"/>
            <wp:docPr id="3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
                    <pic:cNvPicPr>
                      <a:picLocks noChangeAspect="1" noChangeArrowheads="1"/>
                    </pic:cNvPicPr>
                  </pic:nvPicPr>
                  <pic:blipFill>
                    <a:blip r:embed="rId34"/>
                    <a:stretch>
                      <a:fillRect/>
                    </a:stretch>
                  </pic:blipFill>
                  <pic:spPr bwMode="auto">
                    <a:xfrm>
                      <a:off x="0" y="0"/>
                      <a:ext cx="8534400" cy="47625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35"/>
      <w:footerReference w:type="default" r:id="rId36"/>
      <w:type w:val="nextPage"/>
      <w:pgSz w:orient="landscape" w:w="16838" w:h="11906"/>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ckwell">
    <w:charset w:val="00"/>
    <w:family w:val="roman"/>
    <w:pitch w:val="variable"/>
  </w:font>
  <w:font w:name="Bookman Old Style">
    <w:charset w:val="00"/>
    <w:family w:val="roman"/>
    <w:pitch w:val="variable"/>
  </w:font>
  <w:font w:name="Liberation Sans">
    <w:altName w:val="Arial"/>
    <w:charset w:val="00"/>
    <w:family w:val="swiss"/>
    <w:pitch w:val="variable"/>
  </w:font>
  <w:font w:name="Arial">
    <w:charset w:val="00"/>
    <w:family w:val="roman"/>
    <w:pitch w:val="variable"/>
  </w:font>
  <w:font w:name="Arial Black">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p>
    <w:pPr>
      <w:pStyle w:val="Header"/>
      <w:rPr/>
    </w:pPr>
    <w:r>
      <w:rPr/>
    </w:r>
  </w:p>
</w:hdr>
</file>

<file path=word/settings.xml><?xml version="1.0" encoding="utf-8"?>
<w:settings xmlns:w="http://schemas.openxmlformats.org/wordprocessingml/2006/main">
  <w:zoom w:percent="9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ckwell" w:hAnsi="Rockwell" w:eastAsia="" w:cs="" w:asciiTheme="minorHAnsi" w:cstheme="minorBidi" w:eastAsiaTheme="minorEastAsia"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20e7"/>
    <w:pPr>
      <w:widowControl/>
      <w:bidi w:val="0"/>
      <w:spacing w:lineRule="auto" w:line="259" w:before="0" w:after="160"/>
      <w:jc w:val="left"/>
    </w:pPr>
    <w:rPr>
      <w:rFonts w:ascii="Rockwell" w:hAnsi="Rockwell" w:eastAsia="" w:cs="" w:asciiTheme="minorHAnsi" w:cstheme="minorBidi" w:eastAsiaTheme="minorEastAsia"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e220e7"/>
    <w:pPr>
      <w:keepNext w:val="true"/>
      <w:keepLines/>
      <w:spacing w:lineRule="auto" w:line="240" w:before="400" w:after="40"/>
      <w:outlineLvl w:val="0"/>
    </w:pPr>
    <w:rPr>
      <w:rFonts w:ascii="Bookman Old Style" w:hAnsi="Bookman Old Style" w:eastAsia="" w:cs="" w:asciiTheme="majorHAnsi" w:cstheme="majorBidi" w:eastAsiaTheme="majorEastAsia" w:hAnsiTheme="majorHAnsi"/>
      <w:color w:val="1F3864" w:themeColor="accent1" w:themeShade="80"/>
      <w:sz w:val="36"/>
      <w:szCs w:val="36"/>
    </w:rPr>
  </w:style>
  <w:style w:type="paragraph" w:styleId="Heading2">
    <w:name w:val="Heading 2"/>
    <w:basedOn w:val="Normal"/>
    <w:next w:val="Normal"/>
    <w:link w:val="Heading2Char"/>
    <w:uiPriority w:val="9"/>
    <w:semiHidden/>
    <w:unhideWhenUsed/>
    <w:qFormat/>
    <w:rsid w:val="00e220e7"/>
    <w:pPr>
      <w:keepNext w:val="true"/>
      <w:keepLines/>
      <w:spacing w:lineRule="auto" w:line="240" w:before="40" w:after="0"/>
      <w:outlineLvl w:val="1"/>
    </w:pPr>
    <w:rPr>
      <w:rFonts w:ascii="Bookman Old Style" w:hAnsi="Bookman Old Style"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e220e7"/>
    <w:pPr>
      <w:keepNext w:val="true"/>
      <w:keepLines/>
      <w:spacing w:lineRule="auto" w:line="240" w:before="40" w:after="0"/>
      <w:outlineLvl w:val="2"/>
    </w:pPr>
    <w:rPr>
      <w:rFonts w:ascii="Bookman Old Style" w:hAnsi="Bookman Old Style" w:eastAsia="" w:cs="" w:asciiTheme="majorHAnsi" w:cstheme="majorBidi" w:eastAsiaTheme="majorEastAsia" w:hAnsiTheme="majorHAnsi"/>
      <w:color w:val="2F5496" w:themeColor="accent1" w:themeShade="bf"/>
      <w:sz w:val="28"/>
      <w:szCs w:val="28"/>
    </w:rPr>
  </w:style>
  <w:style w:type="paragraph" w:styleId="Heading4">
    <w:name w:val="Heading 4"/>
    <w:basedOn w:val="Normal"/>
    <w:next w:val="Normal"/>
    <w:link w:val="Heading4Char"/>
    <w:uiPriority w:val="9"/>
    <w:semiHidden/>
    <w:unhideWhenUsed/>
    <w:qFormat/>
    <w:rsid w:val="00e220e7"/>
    <w:pPr>
      <w:keepNext w:val="true"/>
      <w:keepLines/>
      <w:spacing w:before="40" w:after="0"/>
      <w:outlineLvl w:val="3"/>
    </w:pPr>
    <w:rPr>
      <w:rFonts w:ascii="Bookman Old Style" w:hAnsi="Bookman Old Style" w:eastAsia="" w:cs="" w:asciiTheme="majorHAnsi" w:cstheme="majorBidi" w:eastAsiaTheme="majorEastAsia" w:hAnsiTheme="majorHAnsi"/>
      <w:color w:val="2F5496" w:themeColor="accent1" w:themeShade="bf"/>
      <w:sz w:val="24"/>
      <w:szCs w:val="24"/>
    </w:rPr>
  </w:style>
  <w:style w:type="paragraph" w:styleId="Heading5">
    <w:name w:val="Heading 5"/>
    <w:basedOn w:val="Normal"/>
    <w:next w:val="Normal"/>
    <w:link w:val="Heading5Char"/>
    <w:uiPriority w:val="9"/>
    <w:semiHidden/>
    <w:unhideWhenUsed/>
    <w:qFormat/>
    <w:rsid w:val="00e220e7"/>
    <w:pPr>
      <w:keepNext w:val="true"/>
      <w:keepLines/>
      <w:spacing w:before="40" w:after="0"/>
      <w:outlineLvl w:val="4"/>
    </w:pPr>
    <w:rPr>
      <w:rFonts w:ascii="Bookman Old Style" w:hAnsi="Bookman Old Style" w:eastAsia="" w:cs="" w:asciiTheme="majorHAnsi" w:cstheme="majorBidi" w:eastAsiaTheme="majorEastAsia" w:hAnsiTheme="majorHAnsi"/>
      <w:caps/>
      <w:color w:val="2F5496" w:themeColor="accent1" w:themeShade="bf"/>
    </w:rPr>
  </w:style>
  <w:style w:type="paragraph" w:styleId="Heading6">
    <w:name w:val="Heading 6"/>
    <w:basedOn w:val="Normal"/>
    <w:next w:val="Normal"/>
    <w:link w:val="Heading6Char"/>
    <w:uiPriority w:val="9"/>
    <w:semiHidden/>
    <w:unhideWhenUsed/>
    <w:qFormat/>
    <w:rsid w:val="00e220e7"/>
    <w:pPr>
      <w:keepNext w:val="true"/>
      <w:keepLines/>
      <w:spacing w:before="40" w:after="0"/>
      <w:outlineLvl w:val="5"/>
    </w:pPr>
    <w:rPr>
      <w:rFonts w:ascii="Bookman Old Style" w:hAnsi="Bookman Old Style" w:eastAsia="" w:cs="" w:asciiTheme="majorHAnsi" w:cstheme="majorBidi" w:eastAsiaTheme="majorEastAsia" w:hAnsiTheme="majorHAnsi"/>
      <w:i/>
      <w:iCs/>
      <w:caps/>
      <w:color w:val="1F3864" w:themeColor="accent1" w:themeShade="80"/>
    </w:rPr>
  </w:style>
  <w:style w:type="paragraph" w:styleId="Heading7">
    <w:name w:val="Heading 7"/>
    <w:basedOn w:val="Normal"/>
    <w:next w:val="Normal"/>
    <w:link w:val="Heading7Char"/>
    <w:uiPriority w:val="9"/>
    <w:semiHidden/>
    <w:unhideWhenUsed/>
    <w:qFormat/>
    <w:rsid w:val="00e220e7"/>
    <w:pPr>
      <w:keepNext w:val="true"/>
      <w:keepLines/>
      <w:spacing w:before="40" w:after="0"/>
      <w:outlineLvl w:val="6"/>
    </w:pPr>
    <w:rPr>
      <w:rFonts w:ascii="Bookman Old Style" w:hAnsi="Bookman Old Style" w:eastAsia="" w:cs="" w:asciiTheme="majorHAnsi" w:cstheme="majorBidi" w:eastAsiaTheme="majorEastAsia" w:hAnsiTheme="majorHAnsi"/>
      <w:b/>
      <w:bCs/>
      <w:color w:val="1F3864" w:themeColor="accent1" w:themeShade="80"/>
    </w:rPr>
  </w:style>
  <w:style w:type="paragraph" w:styleId="Heading8">
    <w:name w:val="Heading 8"/>
    <w:basedOn w:val="Normal"/>
    <w:next w:val="Normal"/>
    <w:link w:val="Heading8Char"/>
    <w:uiPriority w:val="9"/>
    <w:semiHidden/>
    <w:unhideWhenUsed/>
    <w:qFormat/>
    <w:rsid w:val="00e220e7"/>
    <w:pPr>
      <w:keepNext w:val="true"/>
      <w:keepLines/>
      <w:spacing w:before="40" w:after="0"/>
      <w:outlineLvl w:val="7"/>
    </w:pPr>
    <w:rPr>
      <w:rFonts w:ascii="Bookman Old Style" w:hAnsi="Bookman Old Style" w:eastAsia="" w:cs="" w:asciiTheme="majorHAnsi" w:cstheme="majorBidi" w:eastAsiaTheme="majorEastAsia" w:hAnsiTheme="majorHAnsi"/>
      <w:b/>
      <w:bCs/>
      <w:i/>
      <w:iCs/>
      <w:color w:val="1F3864" w:themeColor="accent1" w:themeShade="80"/>
    </w:rPr>
  </w:style>
  <w:style w:type="paragraph" w:styleId="Heading9">
    <w:name w:val="Heading 9"/>
    <w:basedOn w:val="Normal"/>
    <w:next w:val="Normal"/>
    <w:link w:val="Heading9Char"/>
    <w:uiPriority w:val="9"/>
    <w:semiHidden/>
    <w:unhideWhenUsed/>
    <w:qFormat/>
    <w:rsid w:val="00e220e7"/>
    <w:pPr>
      <w:keepNext w:val="true"/>
      <w:keepLines/>
      <w:spacing w:before="40" w:after="0"/>
      <w:outlineLvl w:val="8"/>
    </w:pPr>
    <w:rPr>
      <w:rFonts w:ascii="Bookman Old Style" w:hAnsi="Bookman Old Style" w:eastAsia="" w:cs="" w:asciiTheme="majorHAnsi" w:cstheme="majorBidi" w:eastAsiaTheme="majorEastAsia" w:hAnsiTheme="majorHAnsi"/>
      <w:i/>
      <w:iCs/>
      <w:color w:val="1F3864" w:themeColor="accent1" w:themeShade="8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220e7"/>
    <w:rPr>
      <w:rFonts w:ascii="Bookman Old Style" w:hAnsi="Bookman Old Style" w:eastAsia="" w:cs="" w:asciiTheme="majorHAnsi" w:cstheme="majorBidi" w:eastAsiaTheme="majorEastAsia" w:hAnsiTheme="majorHAnsi"/>
      <w:color w:val="1F3864" w:themeColor="accent1" w:themeShade="80"/>
      <w:sz w:val="36"/>
      <w:szCs w:val="36"/>
    </w:rPr>
  </w:style>
  <w:style w:type="character" w:styleId="Heading2Char" w:customStyle="1">
    <w:name w:val="Heading 2 Char"/>
    <w:basedOn w:val="DefaultParagraphFont"/>
    <w:link w:val="Heading2"/>
    <w:uiPriority w:val="9"/>
    <w:semiHidden/>
    <w:qFormat/>
    <w:rsid w:val="00e220e7"/>
    <w:rPr>
      <w:rFonts w:ascii="Bookman Old Style" w:hAnsi="Bookman Old Style"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semiHidden/>
    <w:qFormat/>
    <w:rsid w:val="00e220e7"/>
    <w:rPr>
      <w:rFonts w:ascii="Bookman Old Style" w:hAnsi="Bookman Old Style" w:eastAsia="" w:cs="" w:asciiTheme="majorHAnsi" w:cstheme="majorBidi" w:eastAsiaTheme="majorEastAsia" w:hAnsiTheme="majorHAnsi"/>
      <w:color w:val="2F5496" w:themeColor="accent1" w:themeShade="bf"/>
      <w:sz w:val="28"/>
      <w:szCs w:val="28"/>
    </w:rPr>
  </w:style>
  <w:style w:type="character" w:styleId="Heading4Char" w:customStyle="1">
    <w:name w:val="Heading 4 Char"/>
    <w:basedOn w:val="DefaultParagraphFont"/>
    <w:link w:val="Heading4"/>
    <w:uiPriority w:val="9"/>
    <w:semiHidden/>
    <w:qFormat/>
    <w:rsid w:val="00e220e7"/>
    <w:rPr>
      <w:rFonts w:ascii="Bookman Old Style" w:hAnsi="Bookman Old Style" w:eastAsia="" w:cs="" w:asciiTheme="majorHAnsi" w:cstheme="majorBidi" w:eastAsiaTheme="majorEastAsia" w:hAnsiTheme="majorHAnsi"/>
      <w:color w:val="2F5496" w:themeColor="accent1" w:themeShade="bf"/>
      <w:sz w:val="24"/>
      <w:szCs w:val="24"/>
    </w:rPr>
  </w:style>
  <w:style w:type="character" w:styleId="Heading5Char" w:customStyle="1">
    <w:name w:val="Heading 5 Char"/>
    <w:basedOn w:val="DefaultParagraphFont"/>
    <w:link w:val="Heading5"/>
    <w:uiPriority w:val="9"/>
    <w:semiHidden/>
    <w:qFormat/>
    <w:rsid w:val="00e220e7"/>
    <w:rPr>
      <w:rFonts w:ascii="Bookman Old Style" w:hAnsi="Bookman Old Style" w:eastAsia="" w:cs="" w:asciiTheme="majorHAnsi" w:cstheme="majorBidi" w:eastAsiaTheme="majorEastAsia" w:hAnsiTheme="majorHAnsi"/>
      <w:caps/>
      <w:color w:val="2F5496" w:themeColor="accent1" w:themeShade="bf"/>
    </w:rPr>
  </w:style>
  <w:style w:type="character" w:styleId="Heading6Char" w:customStyle="1">
    <w:name w:val="Heading 6 Char"/>
    <w:basedOn w:val="DefaultParagraphFont"/>
    <w:link w:val="Heading6"/>
    <w:uiPriority w:val="9"/>
    <w:semiHidden/>
    <w:qFormat/>
    <w:rsid w:val="00e220e7"/>
    <w:rPr>
      <w:rFonts w:ascii="Bookman Old Style" w:hAnsi="Bookman Old Style" w:eastAsia="" w:cs="" w:asciiTheme="majorHAnsi" w:cstheme="majorBidi" w:eastAsiaTheme="majorEastAsia" w:hAnsiTheme="majorHAnsi"/>
      <w:i/>
      <w:iCs/>
      <w:caps/>
      <w:color w:val="1F3864" w:themeColor="accent1" w:themeShade="80"/>
    </w:rPr>
  </w:style>
  <w:style w:type="character" w:styleId="Heading7Char" w:customStyle="1">
    <w:name w:val="Heading 7 Char"/>
    <w:basedOn w:val="DefaultParagraphFont"/>
    <w:link w:val="Heading7"/>
    <w:uiPriority w:val="9"/>
    <w:semiHidden/>
    <w:qFormat/>
    <w:rsid w:val="00e220e7"/>
    <w:rPr>
      <w:rFonts w:ascii="Bookman Old Style" w:hAnsi="Bookman Old Style" w:eastAsia="" w:cs="" w:asciiTheme="majorHAnsi" w:cstheme="majorBidi" w:eastAsiaTheme="majorEastAsia" w:hAnsiTheme="majorHAnsi"/>
      <w:b/>
      <w:bCs/>
      <w:color w:val="1F3864" w:themeColor="accent1" w:themeShade="80"/>
    </w:rPr>
  </w:style>
  <w:style w:type="character" w:styleId="Heading8Char" w:customStyle="1">
    <w:name w:val="Heading 8 Char"/>
    <w:basedOn w:val="DefaultParagraphFont"/>
    <w:link w:val="Heading8"/>
    <w:uiPriority w:val="9"/>
    <w:semiHidden/>
    <w:qFormat/>
    <w:rsid w:val="00e220e7"/>
    <w:rPr>
      <w:rFonts w:ascii="Bookman Old Style" w:hAnsi="Bookman Old Style" w:eastAsia="" w:cs="" w:asciiTheme="majorHAnsi" w:cstheme="majorBidi" w:eastAsiaTheme="majorEastAsia" w:hAnsiTheme="majorHAnsi"/>
      <w:b/>
      <w:bCs/>
      <w:i/>
      <w:iCs/>
      <w:color w:val="1F3864" w:themeColor="accent1" w:themeShade="80"/>
    </w:rPr>
  </w:style>
  <w:style w:type="character" w:styleId="Heading9Char" w:customStyle="1">
    <w:name w:val="Heading 9 Char"/>
    <w:basedOn w:val="DefaultParagraphFont"/>
    <w:link w:val="Heading9"/>
    <w:uiPriority w:val="9"/>
    <w:semiHidden/>
    <w:qFormat/>
    <w:rsid w:val="00e220e7"/>
    <w:rPr>
      <w:rFonts w:ascii="Bookman Old Style" w:hAnsi="Bookman Old Style" w:eastAsia="" w:cs="" w:asciiTheme="majorHAnsi" w:cstheme="majorBidi" w:eastAsiaTheme="majorEastAsia" w:hAnsiTheme="majorHAnsi"/>
      <w:i/>
      <w:iCs/>
      <w:color w:val="1F3864" w:themeColor="accent1" w:themeShade="80"/>
    </w:rPr>
  </w:style>
  <w:style w:type="character" w:styleId="TitleChar" w:customStyle="1">
    <w:name w:val="Title Char"/>
    <w:basedOn w:val="DefaultParagraphFont"/>
    <w:link w:val="Title"/>
    <w:uiPriority w:val="10"/>
    <w:qFormat/>
    <w:rsid w:val="00e220e7"/>
    <w:rPr>
      <w:rFonts w:ascii="Bookman Old Style" w:hAnsi="Bookman Old Style" w:eastAsia="" w:cs="" w:asciiTheme="majorHAnsi" w:cstheme="majorBidi" w:eastAsiaTheme="majorEastAsia" w:hAnsiTheme="majorHAnsi"/>
      <w:caps/>
      <w:color w:val="44546A" w:themeColor="text2"/>
      <w:spacing w:val="-15"/>
      <w:sz w:val="72"/>
      <w:szCs w:val="72"/>
    </w:rPr>
  </w:style>
  <w:style w:type="character" w:styleId="SubtitleChar" w:customStyle="1">
    <w:name w:val="Subtitle Char"/>
    <w:basedOn w:val="DefaultParagraphFont"/>
    <w:link w:val="Subtitle"/>
    <w:uiPriority w:val="11"/>
    <w:qFormat/>
    <w:rsid w:val="00e220e7"/>
    <w:rPr>
      <w:rFonts w:ascii="Bookman Old Style" w:hAnsi="Bookman Old Style" w:eastAsia="" w:cs="" w:asciiTheme="majorHAnsi" w:cstheme="majorBidi" w:eastAsiaTheme="majorEastAsia" w:hAnsiTheme="majorHAnsi"/>
      <w:color w:val="4472C4" w:themeColor="accent1"/>
      <w:sz w:val="28"/>
      <w:szCs w:val="28"/>
    </w:rPr>
  </w:style>
  <w:style w:type="character" w:styleId="Strong">
    <w:name w:val="Strong"/>
    <w:basedOn w:val="DefaultParagraphFont"/>
    <w:uiPriority w:val="22"/>
    <w:qFormat/>
    <w:rsid w:val="00e220e7"/>
    <w:rPr>
      <w:b/>
      <w:bCs/>
    </w:rPr>
  </w:style>
  <w:style w:type="character" w:styleId="Emphasis">
    <w:name w:val="Emphasis"/>
    <w:basedOn w:val="DefaultParagraphFont"/>
    <w:uiPriority w:val="20"/>
    <w:qFormat/>
    <w:rsid w:val="00e220e7"/>
    <w:rPr>
      <w:i/>
      <w:iCs/>
    </w:rPr>
  </w:style>
  <w:style w:type="character" w:styleId="QuoteChar" w:customStyle="1">
    <w:name w:val="Quote Char"/>
    <w:basedOn w:val="DefaultParagraphFont"/>
    <w:link w:val="Quote"/>
    <w:uiPriority w:val="29"/>
    <w:qFormat/>
    <w:rsid w:val="00e220e7"/>
    <w:rPr>
      <w:color w:val="44546A" w:themeColor="text2"/>
      <w:sz w:val="24"/>
      <w:szCs w:val="24"/>
    </w:rPr>
  </w:style>
  <w:style w:type="character" w:styleId="IntenseQuoteChar" w:customStyle="1">
    <w:name w:val="Intense Quote Char"/>
    <w:basedOn w:val="DefaultParagraphFont"/>
    <w:link w:val="IntenseQuote"/>
    <w:uiPriority w:val="30"/>
    <w:qFormat/>
    <w:rsid w:val="00e220e7"/>
    <w:rPr>
      <w:rFonts w:ascii="Bookman Old Style" w:hAnsi="Bookman Old Style" w:eastAsia="" w:cs=""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rsid w:val="00e220e7"/>
    <w:rPr>
      <w:i/>
      <w:iCs/>
      <w:color w:val="595959" w:themeColor="text1" w:themeTint="a6"/>
    </w:rPr>
  </w:style>
  <w:style w:type="character" w:styleId="IntenseEmphasis">
    <w:name w:val="Intense Emphasis"/>
    <w:basedOn w:val="DefaultParagraphFont"/>
    <w:uiPriority w:val="21"/>
    <w:qFormat/>
    <w:rsid w:val="00e220e7"/>
    <w:rPr>
      <w:b/>
      <w:bCs/>
      <w:i/>
      <w:iCs/>
    </w:rPr>
  </w:style>
  <w:style w:type="character" w:styleId="SubtleReference">
    <w:name w:val="Subtle Reference"/>
    <w:basedOn w:val="DefaultParagraphFont"/>
    <w:uiPriority w:val="31"/>
    <w:qFormat/>
    <w:rsid w:val="00e220e7"/>
    <w:rPr>
      <w:smallCaps/>
      <w:color w:val="595959" w:themeColor="text1" w:themeTint="a6"/>
      <w:u w:val="none" w:color="7F7F7F"/>
    </w:rPr>
  </w:style>
  <w:style w:type="character" w:styleId="IntenseReference">
    <w:name w:val="Intense Reference"/>
    <w:basedOn w:val="DefaultParagraphFont"/>
    <w:uiPriority w:val="32"/>
    <w:qFormat/>
    <w:rsid w:val="00e220e7"/>
    <w:rPr>
      <w:b/>
      <w:bCs/>
      <w:smallCaps/>
      <w:color w:val="44546A" w:themeColor="text2"/>
      <w:u w:val="single"/>
    </w:rPr>
  </w:style>
  <w:style w:type="character" w:styleId="BookTitle">
    <w:name w:val="Book Title"/>
    <w:basedOn w:val="DefaultParagraphFont"/>
    <w:uiPriority w:val="33"/>
    <w:qFormat/>
    <w:rsid w:val="00e220e7"/>
    <w:rPr>
      <w:b/>
      <w:bCs/>
      <w:smallCaps/>
      <w:spacing w:val="10"/>
    </w:rPr>
  </w:style>
  <w:style w:type="character" w:styleId="HeaderChar" w:customStyle="1">
    <w:name w:val="Header Char"/>
    <w:basedOn w:val="DefaultParagraphFont"/>
    <w:link w:val="Header"/>
    <w:uiPriority w:val="99"/>
    <w:qFormat/>
    <w:rsid w:val="00e220e7"/>
    <w:rPr/>
  </w:style>
  <w:style w:type="character" w:styleId="FooterChar" w:customStyle="1">
    <w:name w:val="Footer Char"/>
    <w:basedOn w:val="DefaultParagraphFont"/>
    <w:link w:val="Footer"/>
    <w:uiPriority w:val="99"/>
    <w:qFormat/>
    <w:rsid w:val="00e220e7"/>
    <w:rPr/>
  </w:style>
  <w:style w:type="character" w:styleId="Overflowhidden" w:customStyle="1">
    <w:name w:val="overflow-hidden"/>
    <w:basedOn w:val="DefaultParagraphFont"/>
    <w:qFormat/>
    <w:rsid w:val="00ec535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uiPriority w:val="35"/>
    <w:semiHidden/>
    <w:unhideWhenUsed/>
    <w:qFormat/>
    <w:rsid w:val="00e220e7"/>
    <w:pPr>
      <w:spacing w:lineRule="auto" w:line="240"/>
    </w:pPr>
    <w:rPr>
      <w:b/>
      <w:bCs/>
      <w:smallCaps/>
      <w:color w:val="44546A" w:themeColor="text2"/>
    </w:rPr>
  </w:style>
  <w:style w:type="paragraph" w:styleId="Title">
    <w:name w:val="Title"/>
    <w:basedOn w:val="Normal"/>
    <w:next w:val="Normal"/>
    <w:link w:val="TitleChar"/>
    <w:uiPriority w:val="10"/>
    <w:qFormat/>
    <w:rsid w:val="00e220e7"/>
    <w:pPr>
      <w:spacing w:lineRule="auto" w:line="204" w:before="0" w:after="0"/>
      <w:contextualSpacing/>
    </w:pPr>
    <w:rPr>
      <w:rFonts w:ascii="Bookman Old Style" w:hAnsi="Bookman Old Style" w:eastAsia="" w:cs="" w:asciiTheme="majorHAnsi" w:cstheme="majorBidi" w:eastAsiaTheme="majorEastAsia" w:hAnsiTheme="majorHAnsi"/>
      <w:caps/>
      <w:color w:val="44546A" w:themeColor="text2"/>
      <w:spacing w:val="-15"/>
      <w:sz w:val="72"/>
      <w:szCs w:val="72"/>
    </w:rPr>
  </w:style>
  <w:style w:type="paragraph" w:styleId="Subtitle">
    <w:name w:val="Subtitle"/>
    <w:basedOn w:val="Normal"/>
    <w:next w:val="Normal"/>
    <w:link w:val="SubtitleChar"/>
    <w:uiPriority w:val="11"/>
    <w:qFormat/>
    <w:rsid w:val="00e220e7"/>
    <w:pPr>
      <w:spacing w:lineRule="auto" w:line="240" w:before="0" w:after="240"/>
    </w:pPr>
    <w:rPr>
      <w:rFonts w:ascii="Bookman Old Style" w:hAnsi="Bookman Old Style" w:eastAsia="" w:cs="" w:asciiTheme="majorHAnsi" w:cstheme="majorBidi" w:eastAsiaTheme="majorEastAsia" w:hAnsiTheme="majorHAnsi"/>
      <w:color w:val="4472C4" w:themeColor="accent1"/>
      <w:sz w:val="28"/>
      <w:szCs w:val="28"/>
    </w:rPr>
  </w:style>
  <w:style w:type="paragraph" w:styleId="NoSpacing">
    <w:name w:val="No Spacing"/>
    <w:uiPriority w:val="1"/>
    <w:qFormat/>
    <w:rsid w:val="00e220e7"/>
    <w:pPr>
      <w:widowControl/>
      <w:bidi w:val="0"/>
      <w:spacing w:lineRule="auto" w:line="240" w:before="0" w:after="0"/>
      <w:jc w:val="left"/>
    </w:pPr>
    <w:rPr>
      <w:rFonts w:ascii="Rockwell" w:hAnsi="Rockwell" w:eastAsia="" w:cs="" w:asciiTheme="minorHAnsi" w:cstheme="minorBidi" w:eastAsiaTheme="minorEastAsia" w:hAnsiTheme="minorHAnsi"/>
      <w:color w:val="auto"/>
      <w:kern w:val="0"/>
      <w:sz w:val="22"/>
      <w:szCs w:val="22"/>
      <w:lang w:val="en-IN" w:eastAsia="en-US" w:bidi="ar-SA"/>
    </w:rPr>
  </w:style>
  <w:style w:type="paragraph" w:styleId="Quote">
    <w:name w:val="Quote"/>
    <w:basedOn w:val="Normal"/>
    <w:next w:val="Normal"/>
    <w:link w:val="QuoteChar"/>
    <w:uiPriority w:val="29"/>
    <w:qFormat/>
    <w:rsid w:val="00e220e7"/>
    <w:pPr>
      <w:spacing w:before="120" w:after="120"/>
      <w:ind w:left="720" w:hanging="0"/>
    </w:pPr>
    <w:rPr>
      <w:color w:val="44546A" w:themeColor="text2"/>
      <w:sz w:val="24"/>
      <w:szCs w:val="24"/>
    </w:rPr>
  </w:style>
  <w:style w:type="paragraph" w:styleId="IntenseQuote">
    <w:name w:val="Intense Quote"/>
    <w:basedOn w:val="Normal"/>
    <w:next w:val="Normal"/>
    <w:link w:val="IntenseQuoteChar"/>
    <w:uiPriority w:val="30"/>
    <w:qFormat/>
    <w:rsid w:val="00e220e7"/>
    <w:pPr>
      <w:spacing w:lineRule="auto" w:line="240" w:beforeAutospacing="1" w:after="240"/>
      <w:ind w:left="720" w:hanging="0"/>
      <w:jc w:val="center"/>
    </w:pPr>
    <w:rPr>
      <w:rFonts w:ascii="Bookman Old Style" w:hAnsi="Bookman Old Style" w:eastAsia="" w:cs="" w:asciiTheme="majorHAnsi" w:cstheme="majorBidi" w:eastAsiaTheme="majorEastAsia" w:hAnsiTheme="majorHAnsi"/>
      <w:color w:val="44546A" w:themeColor="text2"/>
      <w:spacing w:val="-6"/>
      <w:sz w:val="32"/>
      <w:szCs w:val="32"/>
    </w:rPr>
  </w:style>
  <w:style w:type="paragraph" w:styleId="TOCHeading">
    <w:name w:val="TOC Heading"/>
    <w:basedOn w:val="Heading1"/>
    <w:next w:val="Normal"/>
    <w:uiPriority w:val="39"/>
    <w:semiHidden/>
    <w:unhideWhenUsed/>
    <w:qFormat/>
    <w:rsid w:val="00e220e7"/>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220e7"/>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220e7"/>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semiHidden/>
    <w:unhideWhenUsed/>
    <w:qFormat/>
    <w:rsid w:val="00ec5350"/>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220e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Damask">
  <a:themeElements>
    <a:clrScheme name="Custom 1">
      <a:dk1>
        <a:srgbClr val="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Normal.dotm</Template>
  <TotalTime>93</TotalTime>
  <Application>Document_Manager_Pro/6.3.5.2$Windows_x86 LibreOffice_project/</Application>
  <Pages>36</Pages>
  <Words>521</Words>
  <Characters>3359</Characters>
  <CharactersWithSpaces>3874</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2024-10-21T18:43:00Z</dcterms:created>
  <dc:creator>srishti srvastava</dc:creator>
  <dc:description/>
  <dc:language>en-IN</dc:language>
  <cp:lastModifiedBy/>
  <dcterms:modified xsi:type="dcterms:W3CDTF">2025-01-23T22:53:39Z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