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F93FC" w14:textId="77777777" w:rsidR="00CB5BD1" w:rsidRDefault="00E074BC">
      <w:pPr>
        <w:spacing w:after="0"/>
        <w:ind w:left="0" w:right="17" w:firstLine="0"/>
        <w:jc w:val="center"/>
      </w:pPr>
      <w:r>
        <w:rPr>
          <w:b/>
          <w:color w:val="1F3864"/>
          <w:sz w:val="34"/>
        </w:rPr>
        <w:t>Customer Segmentation and Predictive Analytics</w:t>
      </w:r>
    </w:p>
    <w:p w14:paraId="3F9CFACC" w14:textId="77777777" w:rsidR="00CB5BD1" w:rsidRDefault="00E074BC">
      <w:pPr>
        <w:spacing w:after="0"/>
        <w:ind w:left="0" w:right="14" w:firstLine="0"/>
        <w:jc w:val="center"/>
      </w:pPr>
      <w:r>
        <w:rPr>
          <w:color w:val="2E74B5"/>
          <w:sz w:val="24"/>
        </w:rPr>
        <w:t>Assignment 7  |  R Programming (ODD 2026-27)</w:t>
      </w:r>
    </w:p>
    <w:p w14:paraId="044E2C32" w14:textId="77777777" w:rsidR="00CB5BD1" w:rsidRDefault="00E074BC">
      <w:pPr>
        <w:spacing w:after="254"/>
        <w:ind w:left="0" w:right="18" w:firstLine="0"/>
        <w:jc w:val="center"/>
      </w:pPr>
      <w:r>
        <w:rPr>
          <w:color w:val="595959"/>
          <w:sz w:val="19"/>
        </w:rPr>
        <w:t>K-Means and Hierarchical Clustering, PCA, and Supervised Prediction of High-Value Customers</w:t>
      </w:r>
    </w:p>
    <w:p w14:paraId="46022399" w14:textId="77777777" w:rsidR="00CB5BD1" w:rsidRDefault="00E074BC">
      <w:pPr>
        <w:spacing w:after="175"/>
        <w:ind w:left="-2" w:firstLine="0"/>
        <w:jc w:val="left"/>
      </w:pPr>
      <w:r>
        <w:rPr>
          <w:noProof/>
          <w:sz w:val="22"/>
        </w:rPr>
        <mc:AlternateContent>
          <mc:Choice Requires="wpg">
            <w:drawing>
              <wp:inline distT="0" distB="0" distL="0" distR="0" wp14:anchorId="08E294D5" wp14:editId="77746998">
                <wp:extent cx="5730875" cy="12700"/>
                <wp:effectExtent l="0" t="0" r="0" b="0"/>
                <wp:docPr id="18618" name="Group 18618"/>
                <wp:cNvGraphicFramePr/>
                <a:graphic xmlns:a="http://schemas.openxmlformats.org/drawingml/2006/main">
                  <a:graphicData uri="http://schemas.microsoft.com/office/word/2010/wordprocessingGroup">
                    <wpg:wgp>
                      <wpg:cNvGrpSpPr/>
                      <wpg:grpSpPr>
                        <a:xfrm>
                          <a:off x="0" y="0"/>
                          <a:ext cx="5730875" cy="12700"/>
                          <a:chOff x="0" y="0"/>
                          <a:chExt cx="5730875" cy="12700"/>
                        </a:xfrm>
                      </wpg:grpSpPr>
                      <wps:wsp>
                        <wps:cNvPr id="1444" name="Shape 1444"/>
                        <wps:cNvSpPr/>
                        <wps:spPr>
                          <a:xfrm>
                            <a:off x="0" y="0"/>
                            <a:ext cx="5730875" cy="0"/>
                          </a:xfrm>
                          <a:custGeom>
                            <a:avLst/>
                            <a:gdLst/>
                            <a:ahLst/>
                            <a:cxnLst/>
                            <a:rect l="0" t="0" r="0" b="0"/>
                            <a:pathLst>
                              <a:path w="5730875">
                                <a:moveTo>
                                  <a:pt x="5730875" y="0"/>
                                </a:moveTo>
                                <a:lnTo>
                                  <a:pt x="0" y="0"/>
                                </a:lnTo>
                              </a:path>
                            </a:pathLst>
                          </a:custGeom>
                          <a:ln w="12700" cap="flat">
                            <a:round/>
                          </a:ln>
                        </wps:spPr>
                        <wps:style>
                          <a:lnRef idx="1">
                            <a:srgbClr val="2E74B5"/>
                          </a:lnRef>
                          <a:fillRef idx="0">
                            <a:srgbClr val="000000">
                              <a:alpha val="0"/>
                            </a:srgbClr>
                          </a:fillRef>
                          <a:effectRef idx="0">
                            <a:scrgbClr r="0" g="0" b="0"/>
                          </a:effectRef>
                          <a:fontRef idx="none"/>
                        </wps:style>
                        <wps:bodyPr/>
                      </wps:wsp>
                      <wps:wsp>
                        <wps:cNvPr id="1446" name="Shape 1446"/>
                        <wps:cNvSpPr/>
                        <wps:spPr>
                          <a:xfrm>
                            <a:off x="0" y="0"/>
                            <a:ext cx="5730875" cy="0"/>
                          </a:xfrm>
                          <a:custGeom>
                            <a:avLst/>
                            <a:gdLst/>
                            <a:ahLst/>
                            <a:cxnLst/>
                            <a:rect l="0" t="0" r="0" b="0"/>
                            <a:pathLst>
                              <a:path w="5730875">
                                <a:moveTo>
                                  <a:pt x="5730875" y="0"/>
                                </a:moveTo>
                                <a:lnTo>
                                  <a:pt x="0" y="0"/>
                                </a:lnTo>
                              </a:path>
                            </a:pathLst>
                          </a:custGeom>
                          <a:ln w="12700" cap="flat">
                            <a:round/>
                          </a:ln>
                        </wps:spPr>
                        <wps:style>
                          <a:lnRef idx="1">
                            <a:srgbClr val="2E74B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18" style="width:451.25pt;height:1pt;mso-position-horizontal-relative:char;mso-position-vertical-relative:line" coordsize="57308,127">
                <v:shape id="Shape 1444" style="position:absolute;width:57308;height:0;left:0;top:0;" coordsize="5730875,0" path="m5730875,0l0,0">
                  <v:stroke weight="1pt" endcap="flat" joinstyle="round" on="true" color="#2e74b5"/>
                  <v:fill on="false" color="#000000" opacity="0"/>
                </v:shape>
                <v:shape id="Shape 1446" style="position:absolute;width:57308;height:0;left:0;top:0;" coordsize="5730875,0" path="m5730875,0l0,0">
                  <v:stroke weight="1pt" endcap="flat" joinstyle="round" on="true" color="#2e74b5"/>
                  <v:fill on="false" color="#000000" opacity="0"/>
                </v:shape>
              </v:group>
            </w:pict>
          </mc:Fallback>
        </mc:AlternateContent>
      </w:r>
    </w:p>
    <w:tbl>
      <w:tblPr>
        <w:tblStyle w:val="TableGrid"/>
        <w:tblW w:w="9020" w:type="dxa"/>
        <w:tblInd w:w="4" w:type="dxa"/>
        <w:tblCellMar>
          <w:top w:w="77" w:type="dxa"/>
          <w:left w:w="111" w:type="dxa"/>
          <w:right w:w="115" w:type="dxa"/>
        </w:tblCellMar>
        <w:tblLook w:val="04A0" w:firstRow="1" w:lastRow="0" w:firstColumn="1" w:lastColumn="0" w:noHBand="0" w:noVBand="1"/>
      </w:tblPr>
      <w:tblGrid>
        <w:gridCol w:w="2074"/>
        <w:gridCol w:w="6946"/>
      </w:tblGrid>
      <w:tr w:rsidR="00CB5BD1" w14:paraId="7C1A44A1" w14:textId="77777777">
        <w:trPr>
          <w:trHeight w:val="370"/>
        </w:trPr>
        <w:tc>
          <w:tcPr>
            <w:tcW w:w="2074" w:type="dxa"/>
            <w:tcBorders>
              <w:top w:val="single" w:sz="4" w:space="0" w:color="000000"/>
              <w:left w:val="single" w:sz="4" w:space="0" w:color="000000"/>
              <w:bottom w:val="single" w:sz="4" w:space="0" w:color="000000"/>
              <w:right w:val="single" w:sz="4" w:space="0" w:color="000000"/>
            </w:tcBorders>
            <w:shd w:val="clear" w:color="auto" w:fill="1F3864"/>
          </w:tcPr>
          <w:p w14:paraId="5B1C8F94" w14:textId="77777777" w:rsidR="00CB5BD1" w:rsidRDefault="00E074BC">
            <w:pPr>
              <w:spacing w:after="0"/>
              <w:ind w:left="0" w:firstLine="0"/>
              <w:jc w:val="left"/>
            </w:pPr>
            <w:r>
              <w:rPr>
                <w:b/>
                <w:color w:val="FFFFFF"/>
                <w:sz w:val="19"/>
              </w:rPr>
              <w:t>Field</w:t>
            </w:r>
          </w:p>
        </w:tc>
        <w:tc>
          <w:tcPr>
            <w:tcW w:w="6946" w:type="dxa"/>
            <w:tcBorders>
              <w:top w:val="single" w:sz="4" w:space="0" w:color="000000"/>
              <w:left w:val="single" w:sz="4" w:space="0" w:color="000000"/>
              <w:bottom w:val="single" w:sz="4" w:space="0" w:color="000000"/>
              <w:right w:val="single" w:sz="4" w:space="0" w:color="000000"/>
            </w:tcBorders>
            <w:shd w:val="clear" w:color="auto" w:fill="1F3864"/>
          </w:tcPr>
          <w:p w14:paraId="71BD094A" w14:textId="77777777" w:rsidR="00CB5BD1" w:rsidRDefault="00E074BC">
            <w:pPr>
              <w:spacing w:after="0"/>
              <w:ind w:left="0" w:firstLine="0"/>
              <w:jc w:val="left"/>
            </w:pPr>
            <w:r>
              <w:rPr>
                <w:b/>
                <w:color w:val="FFFFFF"/>
                <w:sz w:val="19"/>
              </w:rPr>
              <w:t>Details</w:t>
            </w:r>
          </w:p>
        </w:tc>
      </w:tr>
      <w:tr w:rsidR="00CB5BD1" w14:paraId="4079086F" w14:textId="77777777">
        <w:trPr>
          <w:trHeight w:val="370"/>
        </w:trPr>
        <w:tc>
          <w:tcPr>
            <w:tcW w:w="2074" w:type="dxa"/>
            <w:tcBorders>
              <w:top w:val="single" w:sz="4" w:space="0" w:color="000000"/>
              <w:left w:val="single" w:sz="4" w:space="0" w:color="000000"/>
              <w:bottom w:val="single" w:sz="4" w:space="0" w:color="000000"/>
              <w:right w:val="single" w:sz="4" w:space="0" w:color="000000"/>
            </w:tcBorders>
          </w:tcPr>
          <w:p w14:paraId="16C7D225" w14:textId="77777777" w:rsidR="00CB5BD1" w:rsidRDefault="00E074BC">
            <w:pPr>
              <w:spacing w:after="0"/>
              <w:ind w:left="0" w:firstLine="0"/>
              <w:jc w:val="left"/>
            </w:pPr>
            <w:r>
              <w:rPr>
                <w:sz w:val="19"/>
              </w:rPr>
              <w:t>Name</w:t>
            </w:r>
          </w:p>
        </w:tc>
        <w:tc>
          <w:tcPr>
            <w:tcW w:w="6946" w:type="dxa"/>
            <w:tcBorders>
              <w:top w:val="single" w:sz="4" w:space="0" w:color="000000"/>
              <w:left w:val="single" w:sz="4" w:space="0" w:color="000000"/>
              <w:bottom w:val="single" w:sz="4" w:space="0" w:color="000000"/>
              <w:right w:val="single" w:sz="4" w:space="0" w:color="000000"/>
            </w:tcBorders>
          </w:tcPr>
          <w:p w14:paraId="0AD5A073" w14:textId="6576B765" w:rsidR="00CB5BD1" w:rsidRDefault="00462DBB">
            <w:pPr>
              <w:spacing w:after="0"/>
              <w:ind w:left="0" w:firstLine="0"/>
              <w:jc w:val="left"/>
            </w:pPr>
            <w:r>
              <w:t>S</w:t>
            </w:r>
            <w:r w:rsidR="00E84892">
              <w:t xml:space="preserve">rishti D Yadav </w:t>
            </w:r>
          </w:p>
        </w:tc>
      </w:tr>
      <w:tr w:rsidR="00CB5BD1" w14:paraId="1EE7CD6C" w14:textId="77777777">
        <w:trPr>
          <w:trHeight w:val="370"/>
        </w:trPr>
        <w:tc>
          <w:tcPr>
            <w:tcW w:w="2074" w:type="dxa"/>
            <w:tcBorders>
              <w:top w:val="single" w:sz="4" w:space="0" w:color="000000"/>
              <w:left w:val="single" w:sz="4" w:space="0" w:color="000000"/>
              <w:bottom w:val="single" w:sz="4" w:space="0" w:color="000000"/>
              <w:right w:val="single" w:sz="4" w:space="0" w:color="000000"/>
            </w:tcBorders>
            <w:shd w:val="clear" w:color="auto" w:fill="EEF3FA"/>
          </w:tcPr>
          <w:p w14:paraId="7E456E0D" w14:textId="77777777" w:rsidR="00CB5BD1" w:rsidRDefault="00E074BC">
            <w:pPr>
              <w:spacing w:after="0"/>
              <w:ind w:left="0" w:firstLine="0"/>
              <w:jc w:val="left"/>
            </w:pPr>
            <w:r>
              <w:rPr>
                <w:sz w:val="19"/>
              </w:rPr>
              <w:t>Roll Number</w:t>
            </w:r>
          </w:p>
        </w:tc>
        <w:tc>
          <w:tcPr>
            <w:tcW w:w="6946" w:type="dxa"/>
            <w:tcBorders>
              <w:top w:val="single" w:sz="4" w:space="0" w:color="000000"/>
              <w:left w:val="single" w:sz="4" w:space="0" w:color="000000"/>
              <w:bottom w:val="single" w:sz="4" w:space="0" w:color="000000"/>
              <w:right w:val="single" w:sz="4" w:space="0" w:color="000000"/>
            </w:tcBorders>
            <w:shd w:val="clear" w:color="auto" w:fill="EEF3FA"/>
          </w:tcPr>
          <w:p w14:paraId="489BDFDC" w14:textId="5977BAB2" w:rsidR="00CB5BD1" w:rsidRDefault="00E074BC">
            <w:pPr>
              <w:spacing w:after="0"/>
              <w:ind w:left="0" w:firstLine="0"/>
              <w:jc w:val="left"/>
            </w:pPr>
            <w:r>
              <w:rPr>
                <w:sz w:val="19"/>
              </w:rPr>
              <w:t>23102C00</w:t>
            </w:r>
            <w:r w:rsidR="00E84892">
              <w:rPr>
                <w:sz w:val="19"/>
              </w:rPr>
              <w:t>14</w:t>
            </w:r>
          </w:p>
        </w:tc>
      </w:tr>
      <w:tr w:rsidR="00CB5BD1" w14:paraId="4C6F078A" w14:textId="77777777">
        <w:trPr>
          <w:trHeight w:val="370"/>
        </w:trPr>
        <w:tc>
          <w:tcPr>
            <w:tcW w:w="2074" w:type="dxa"/>
            <w:tcBorders>
              <w:top w:val="single" w:sz="4" w:space="0" w:color="000000"/>
              <w:left w:val="single" w:sz="4" w:space="0" w:color="000000"/>
              <w:bottom w:val="single" w:sz="4" w:space="0" w:color="000000"/>
              <w:right w:val="single" w:sz="4" w:space="0" w:color="000000"/>
            </w:tcBorders>
          </w:tcPr>
          <w:p w14:paraId="3DC05B30" w14:textId="77777777" w:rsidR="00CB5BD1" w:rsidRDefault="00E074BC">
            <w:pPr>
              <w:spacing w:after="0"/>
              <w:ind w:left="0" w:firstLine="0"/>
              <w:jc w:val="left"/>
            </w:pPr>
            <w:r>
              <w:rPr>
                <w:sz w:val="19"/>
              </w:rPr>
              <w:t>Class</w:t>
            </w:r>
          </w:p>
        </w:tc>
        <w:tc>
          <w:tcPr>
            <w:tcW w:w="6946" w:type="dxa"/>
            <w:tcBorders>
              <w:top w:val="single" w:sz="4" w:space="0" w:color="000000"/>
              <w:left w:val="single" w:sz="4" w:space="0" w:color="000000"/>
              <w:bottom w:val="single" w:sz="4" w:space="0" w:color="000000"/>
              <w:right w:val="single" w:sz="4" w:space="0" w:color="000000"/>
            </w:tcBorders>
          </w:tcPr>
          <w:p w14:paraId="177707B2" w14:textId="77777777" w:rsidR="00CB5BD1" w:rsidRDefault="00E074BC">
            <w:pPr>
              <w:spacing w:after="0"/>
              <w:ind w:left="0" w:firstLine="0"/>
              <w:jc w:val="left"/>
            </w:pPr>
            <w:r>
              <w:rPr>
                <w:sz w:val="19"/>
              </w:rPr>
              <w:t>BE CMPN - C</w:t>
            </w:r>
          </w:p>
        </w:tc>
      </w:tr>
      <w:tr w:rsidR="00CB5BD1" w14:paraId="5CB2B026" w14:textId="77777777">
        <w:trPr>
          <w:trHeight w:val="370"/>
        </w:trPr>
        <w:tc>
          <w:tcPr>
            <w:tcW w:w="2074" w:type="dxa"/>
            <w:tcBorders>
              <w:top w:val="single" w:sz="4" w:space="0" w:color="000000"/>
              <w:left w:val="single" w:sz="4" w:space="0" w:color="000000"/>
              <w:bottom w:val="single" w:sz="4" w:space="0" w:color="000000"/>
              <w:right w:val="single" w:sz="4" w:space="0" w:color="000000"/>
            </w:tcBorders>
            <w:shd w:val="clear" w:color="auto" w:fill="EEF3FA"/>
          </w:tcPr>
          <w:p w14:paraId="5A8104BC" w14:textId="77777777" w:rsidR="00CB5BD1" w:rsidRDefault="00E074BC">
            <w:pPr>
              <w:spacing w:after="0"/>
              <w:ind w:left="0" w:firstLine="0"/>
              <w:jc w:val="left"/>
            </w:pPr>
            <w:r>
              <w:rPr>
                <w:sz w:val="19"/>
              </w:rPr>
              <w:t>Subject</w:t>
            </w:r>
          </w:p>
        </w:tc>
        <w:tc>
          <w:tcPr>
            <w:tcW w:w="6946" w:type="dxa"/>
            <w:tcBorders>
              <w:top w:val="single" w:sz="4" w:space="0" w:color="000000"/>
              <w:left w:val="single" w:sz="4" w:space="0" w:color="000000"/>
              <w:bottom w:val="single" w:sz="4" w:space="0" w:color="000000"/>
              <w:right w:val="single" w:sz="4" w:space="0" w:color="000000"/>
            </w:tcBorders>
            <w:shd w:val="clear" w:color="auto" w:fill="EEF3FA"/>
          </w:tcPr>
          <w:p w14:paraId="229F84B4" w14:textId="77777777" w:rsidR="00CB5BD1" w:rsidRDefault="00E074BC">
            <w:pPr>
              <w:spacing w:after="0"/>
              <w:ind w:left="0" w:firstLine="0"/>
              <w:jc w:val="left"/>
            </w:pPr>
            <w:r>
              <w:rPr>
                <w:sz w:val="19"/>
              </w:rPr>
              <w:t>R Programming (ODD 2026-27)</w:t>
            </w:r>
          </w:p>
        </w:tc>
      </w:tr>
      <w:tr w:rsidR="00CB5BD1" w14:paraId="5321B94D" w14:textId="77777777">
        <w:trPr>
          <w:trHeight w:val="370"/>
        </w:trPr>
        <w:tc>
          <w:tcPr>
            <w:tcW w:w="2074" w:type="dxa"/>
            <w:tcBorders>
              <w:top w:val="single" w:sz="4" w:space="0" w:color="000000"/>
              <w:left w:val="single" w:sz="4" w:space="0" w:color="000000"/>
              <w:bottom w:val="single" w:sz="4" w:space="0" w:color="000000"/>
              <w:right w:val="single" w:sz="4" w:space="0" w:color="000000"/>
            </w:tcBorders>
          </w:tcPr>
          <w:p w14:paraId="4E1C9BF0" w14:textId="77777777" w:rsidR="00CB5BD1" w:rsidRDefault="00E074BC">
            <w:pPr>
              <w:spacing w:after="0"/>
              <w:ind w:left="0" w:firstLine="0"/>
              <w:jc w:val="left"/>
            </w:pPr>
            <w:r>
              <w:rPr>
                <w:sz w:val="19"/>
              </w:rPr>
              <w:t>Dataset</w:t>
            </w:r>
          </w:p>
        </w:tc>
        <w:tc>
          <w:tcPr>
            <w:tcW w:w="6946" w:type="dxa"/>
            <w:tcBorders>
              <w:top w:val="single" w:sz="4" w:space="0" w:color="000000"/>
              <w:left w:val="single" w:sz="4" w:space="0" w:color="000000"/>
              <w:bottom w:val="single" w:sz="4" w:space="0" w:color="000000"/>
              <w:right w:val="single" w:sz="4" w:space="0" w:color="000000"/>
            </w:tcBorders>
          </w:tcPr>
          <w:p w14:paraId="3A9722E0" w14:textId="77777777" w:rsidR="00CB5BD1" w:rsidRDefault="00E074BC">
            <w:pPr>
              <w:spacing w:after="0"/>
              <w:ind w:left="0" w:firstLine="0"/>
              <w:jc w:val="left"/>
            </w:pPr>
            <w:r>
              <w:rPr>
                <w:sz w:val="19"/>
              </w:rPr>
              <w:t>UCI Online Retail - 541,909 transactions, Dec 2010 to Dec 2011</w:t>
            </w:r>
          </w:p>
        </w:tc>
      </w:tr>
      <w:tr w:rsidR="00CB5BD1" w14:paraId="6BD83D6F" w14:textId="77777777">
        <w:trPr>
          <w:trHeight w:val="370"/>
        </w:trPr>
        <w:tc>
          <w:tcPr>
            <w:tcW w:w="2074" w:type="dxa"/>
            <w:tcBorders>
              <w:top w:val="single" w:sz="4" w:space="0" w:color="000000"/>
              <w:left w:val="single" w:sz="4" w:space="0" w:color="000000"/>
              <w:bottom w:val="single" w:sz="4" w:space="0" w:color="000000"/>
              <w:right w:val="single" w:sz="4" w:space="0" w:color="000000"/>
            </w:tcBorders>
            <w:shd w:val="clear" w:color="auto" w:fill="EEF3FA"/>
          </w:tcPr>
          <w:p w14:paraId="4FCE9537" w14:textId="77777777" w:rsidR="00CB5BD1" w:rsidRDefault="00E074BC">
            <w:pPr>
              <w:spacing w:after="0"/>
              <w:ind w:left="0" w:firstLine="0"/>
              <w:jc w:val="left"/>
            </w:pPr>
            <w:r>
              <w:rPr>
                <w:sz w:val="19"/>
              </w:rPr>
              <w:t>Environment</w:t>
            </w:r>
          </w:p>
        </w:tc>
        <w:tc>
          <w:tcPr>
            <w:tcW w:w="6946" w:type="dxa"/>
            <w:tcBorders>
              <w:top w:val="single" w:sz="4" w:space="0" w:color="000000"/>
              <w:left w:val="single" w:sz="4" w:space="0" w:color="000000"/>
              <w:bottom w:val="single" w:sz="4" w:space="0" w:color="000000"/>
              <w:right w:val="single" w:sz="4" w:space="0" w:color="000000"/>
            </w:tcBorders>
            <w:shd w:val="clear" w:color="auto" w:fill="EEF3FA"/>
          </w:tcPr>
          <w:p w14:paraId="433F3B71" w14:textId="77777777" w:rsidR="00CB5BD1" w:rsidRDefault="00E074BC">
            <w:pPr>
              <w:spacing w:after="0"/>
              <w:ind w:left="0" w:firstLine="0"/>
              <w:jc w:val="left"/>
            </w:pPr>
            <w:r>
              <w:rPr>
                <w:sz w:val="19"/>
              </w:rPr>
              <w:t>Python 3, Google Colab; pandas, scikit-learn, scipy, seaborn, Plotly</w:t>
            </w:r>
          </w:p>
        </w:tc>
      </w:tr>
      <w:tr w:rsidR="00CB5BD1" w14:paraId="120BA210" w14:textId="77777777">
        <w:trPr>
          <w:trHeight w:val="370"/>
        </w:trPr>
        <w:tc>
          <w:tcPr>
            <w:tcW w:w="2074" w:type="dxa"/>
            <w:tcBorders>
              <w:top w:val="single" w:sz="4" w:space="0" w:color="000000"/>
              <w:left w:val="single" w:sz="4" w:space="0" w:color="000000"/>
              <w:bottom w:val="single" w:sz="4" w:space="0" w:color="000000"/>
              <w:right w:val="single" w:sz="4" w:space="0" w:color="000000"/>
            </w:tcBorders>
          </w:tcPr>
          <w:p w14:paraId="61B9ADEE" w14:textId="77777777" w:rsidR="00CB5BD1" w:rsidRDefault="00E074BC">
            <w:pPr>
              <w:spacing w:after="0"/>
              <w:ind w:left="0" w:firstLine="0"/>
              <w:jc w:val="left"/>
            </w:pPr>
            <w:r>
              <w:rPr>
                <w:sz w:val="19"/>
              </w:rPr>
              <w:t>Customers analysed</w:t>
            </w:r>
          </w:p>
        </w:tc>
        <w:tc>
          <w:tcPr>
            <w:tcW w:w="6946" w:type="dxa"/>
            <w:tcBorders>
              <w:top w:val="single" w:sz="4" w:space="0" w:color="000000"/>
              <w:left w:val="single" w:sz="4" w:space="0" w:color="000000"/>
              <w:bottom w:val="single" w:sz="4" w:space="0" w:color="000000"/>
              <w:right w:val="single" w:sz="4" w:space="0" w:color="000000"/>
            </w:tcBorders>
          </w:tcPr>
          <w:p w14:paraId="2B525ECD" w14:textId="77777777" w:rsidR="00CB5BD1" w:rsidRDefault="00E074BC">
            <w:pPr>
              <w:spacing w:after="0"/>
              <w:ind w:left="0" w:firstLine="0"/>
              <w:jc w:val="left"/>
            </w:pPr>
            <w:r>
              <w:rPr>
                <w:sz w:val="19"/>
              </w:rPr>
              <w:t>4,338 after cleaning</w:t>
            </w:r>
          </w:p>
        </w:tc>
      </w:tr>
      <w:tr w:rsidR="00CB5BD1" w14:paraId="2ECD48F1" w14:textId="77777777">
        <w:trPr>
          <w:trHeight w:val="370"/>
        </w:trPr>
        <w:tc>
          <w:tcPr>
            <w:tcW w:w="2074" w:type="dxa"/>
            <w:tcBorders>
              <w:top w:val="single" w:sz="4" w:space="0" w:color="000000"/>
              <w:left w:val="single" w:sz="4" w:space="0" w:color="000000"/>
              <w:bottom w:val="single" w:sz="4" w:space="0" w:color="000000"/>
              <w:right w:val="single" w:sz="4" w:space="0" w:color="000000"/>
            </w:tcBorders>
            <w:shd w:val="clear" w:color="auto" w:fill="EEF3FA"/>
          </w:tcPr>
          <w:p w14:paraId="6354ED24" w14:textId="77777777" w:rsidR="00CB5BD1" w:rsidRDefault="00E074BC">
            <w:pPr>
              <w:spacing w:after="0"/>
              <w:ind w:left="0" w:firstLine="0"/>
              <w:jc w:val="left"/>
            </w:pPr>
            <w:r>
              <w:rPr>
                <w:sz w:val="19"/>
              </w:rPr>
              <w:t>COs addressed</w:t>
            </w:r>
          </w:p>
        </w:tc>
        <w:tc>
          <w:tcPr>
            <w:tcW w:w="6946" w:type="dxa"/>
            <w:tcBorders>
              <w:top w:val="single" w:sz="4" w:space="0" w:color="000000"/>
              <w:left w:val="single" w:sz="4" w:space="0" w:color="000000"/>
              <w:bottom w:val="single" w:sz="4" w:space="0" w:color="000000"/>
              <w:right w:val="single" w:sz="4" w:space="0" w:color="000000"/>
            </w:tcBorders>
            <w:shd w:val="clear" w:color="auto" w:fill="EEF3FA"/>
          </w:tcPr>
          <w:p w14:paraId="4C1A7A29" w14:textId="77777777" w:rsidR="00CB5BD1" w:rsidRDefault="00E074BC">
            <w:pPr>
              <w:spacing w:after="0"/>
              <w:ind w:left="0" w:firstLine="0"/>
              <w:jc w:val="left"/>
            </w:pPr>
            <w:r>
              <w:rPr>
                <w:sz w:val="19"/>
              </w:rPr>
              <w:t>CO3, CO4, CO5, CO6</w:t>
            </w:r>
          </w:p>
        </w:tc>
      </w:tr>
    </w:tbl>
    <w:p w14:paraId="14741B6C" w14:textId="77777777" w:rsidR="00CB5BD1" w:rsidRDefault="00E074BC">
      <w:pPr>
        <w:ind w:left="-5" w:right="14"/>
      </w:pPr>
      <w:r>
        <w:rPr>
          <w:b/>
        </w:rPr>
        <w:t xml:space="preserve">Note on language. </w:t>
      </w:r>
      <w:r>
        <w:t>The submission instructions for this laboratory specify Python in Google Colab, so the implementation is in Python rather than R.</w:t>
      </w:r>
      <w:r>
        <w:br w:type="page"/>
      </w:r>
    </w:p>
    <w:p w14:paraId="454CB7DB" w14:textId="77777777" w:rsidR="00CB5BD1" w:rsidRDefault="00E074BC">
      <w:pPr>
        <w:pStyle w:val="Heading1"/>
        <w:ind w:left="353" w:hanging="368"/>
      </w:pPr>
      <w:r>
        <w:t>Objective</w:t>
      </w:r>
    </w:p>
    <w:p w14:paraId="2B361A30" w14:textId="77777777" w:rsidR="00CB5BD1" w:rsidRDefault="00E074BC">
      <w:pPr>
        <w:spacing w:after="386"/>
        <w:ind w:left="-5" w:right="14"/>
      </w:pPr>
      <w:r>
        <w:t>An e-commerce company wants to understand its customers and improve its marketing decisions. Using historical online retail transaction data, this work identifies meaningful customer segments through unsupervised learning, and then builds supervised models to predict whether a customer belongs to the high-value segment. The end product is a set of segment profiles with targeted marketing recommendations attached to each.</w:t>
      </w:r>
    </w:p>
    <w:p w14:paraId="55975DCE" w14:textId="77777777" w:rsidR="00CB5BD1" w:rsidRDefault="00E074BC">
      <w:pPr>
        <w:pStyle w:val="Heading1"/>
        <w:ind w:left="353" w:hanging="368"/>
      </w:pPr>
      <w:r>
        <w:t>Preprocessing</w:t>
      </w:r>
    </w:p>
    <w:p w14:paraId="2AF694C9" w14:textId="77777777" w:rsidR="00CB5BD1" w:rsidRDefault="00E074BC">
      <w:pPr>
        <w:spacing w:after="0"/>
        <w:ind w:left="-5" w:right="14"/>
      </w:pPr>
      <w:r>
        <w:t>The raw file holds 541,909 transactions across eight attributes. Three problems had to be resolved before customer-level features could be built, and each required a decision rather than a default.</w:t>
      </w:r>
    </w:p>
    <w:tbl>
      <w:tblPr>
        <w:tblStyle w:val="TableGrid"/>
        <w:tblW w:w="9020" w:type="dxa"/>
        <w:tblInd w:w="4" w:type="dxa"/>
        <w:tblCellMar>
          <w:top w:w="77" w:type="dxa"/>
          <w:left w:w="112" w:type="dxa"/>
          <w:right w:w="115" w:type="dxa"/>
        </w:tblCellMar>
        <w:tblLook w:val="04A0" w:firstRow="1" w:lastRow="0" w:firstColumn="1" w:lastColumn="0" w:noHBand="0" w:noVBand="1"/>
      </w:tblPr>
      <w:tblGrid>
        <w:gridCol w:w="450"/>
        <w:gridCol w:w="4330"/>
        <w:gridCol w:w="1442"/>
        <w:gridCol w:w="1444"/>
        <w:gridCol w:w="1354"/>
      </w:tblGrid>
      <w:tr w:rsidR="00CB5BD1" w14:paraId="7BCEA986" w14:textId="77777777">
        <w:trPr>
          <w:trHeight w:val="370"/>
        </w:trPr>
        <w:tc>
          <w:tcPr>
            <w:tcW w:w="450" w:type="dxa"/>
            <w:tcBorders>
              <w:top w:val="single" w:sz="4" w:space="0" w:color="000000"/>
              <w:left w:val="single" w:sz="4" w:space="0" w:color="000000"/>
              <w:bottom w:val="single" w:sz="4" w:space="0" w:color="000000"/>
              <w:right w:val="single" w:sz="4" w:space="0" w:color="000000"/>
            </w:tcBorders>
            <w:shd w:val="clear" w:color="auto" w:fill="1F3864"/>
          </w:tcPr>
          <w:p w14:paraId="50B69A8A" w14:textId="77777777" w:rsidR="00CB5BD1" w:rsidRDefault="00E074BC">
            <w:pPr>
              <w:spacing w:after="0"/>
              <w:ind w:left="67" w:firstLine="0"/>
              <w:jc w:val="left"/>
            </w:pPr>
            <w:r>
              <w:rPr>
                <w:b/>
                <w:color w:val="FFFFFF"/>
                <w:sz w:val="19"/>
              </w:rPr>
              <w:t>#</w:t>
            </w:r>
          </w:p>
        </w:tc>
        <w:tc>
          <w:tcPr>
            <w:tcW w:w="4330" w:type="dxa"/>
            <w:tcBorders>
              <w:top w:val="single" w:sz="4" w:space="0" w:color="000000"/>
              <w:left w:val="single" w:sz="4" w:space="0" w:color="000000"/>
              <w:bottom w:val="single" w:sz="4" w:space="0" w:color="000000"/>
              <w:right w:val="single" w:sz="4" w:space="0" w:color="000000"/>
            </w:tcBorders>
            <w:shd w:val="clear" w:color="auto" w:fill="1F3864"/>
          </w:tcPr>
          <w:p w14:paraId="085390D4" w14:textId="77777777" w:rsidR="00CB5BD1" w:rsidRDefault="00E074BC">
            <w:pPr>
              <w:spacing w:after="0"/>
              <w:ind w:left="0" w:firstLine="0"/>
              <w:jc w:val="left"/>
            </w:pPr>
            <w:r>
              <w:rPr>
                <w:b/>
                <w:color w:val="FFFFFF"/>
                <w:sz w:val="19"/>
              </w:rPr>
              <w:t>Step</w:t>
            </w:r>
          </w:p>
        </w:tc>
        <w:tc>
          <w:tcPr>
            <w:tcW w:w="1442" w:type="dxa"/>
            <w:tcBorders>
              <w:top w:val="single" w:sz="4" w:space="0" w:color="000000"/>
              <w:left w:val="single" w:sz="4" w:space="0" w:color="000000"/>
              <w:bottom w:val="single" w:sz="4" w:space="0" w:color="000000"/>
              <w:right w:val="single" w:sz="4" w:space="0" w:color="000000"/>
            </w:tcBorders>
            <w:shd w:val="clear" w:color="auto" w:fill="1F3864"/>
          </w:tcPr>
          <w:p w14:paraId="08E7CFB0" w14:textId="77777777" w:rsidR="00CB5BD1" w:rsidRDefault="00E074BC">
            <w:pPr>
              <w:spacing w:after="0"/>
              <w:ind w:left="7" w:firstLine="0"/>
              <w:jc w:val="center"/>
            </w:pPr>
            <w:r>
              <w:rPr>
                <w:b/>
                <w:color w:val="FFFFFF"/>
                <w:sz w:val="19"/>
              </w:rPr>
              <w:t>Rows before</w:t>
            </w:r>
          </w:p>
        </w:tc>
        <w:tc>
          <w:tcPr>
            <w:tcW w:w="1444" w:type="dxa"/>
            <w:tcBorders>
              <w:top w:val="single" w:sz="4" w:space="0" w:color="000000"/>
              <w:left w:val="single" w:sz="4" w:space="0" w:color="000000"/>
              <w:bottom w:val="single" w:sz="4" w:space="0" w:color="000000"/>
              <w:right w:val="single" w:sz="4" w:space="0" w:color="000000"/>
            </w:tcBorders>
            <w:shd w:val="clear" w:color="auto" w:fill="1F3864"/>
          </w:tcPr>
          <w:p w14:paraId="40174F08" w14:textId="77777777" w:rsidR="00CB5BD1" w:rsidRDefault="00E074BC">
            <w:pPr>
              <w:spacing w:after="0"/>
              <w:ind w:left="7" w:firstLine="0"/>
              <w:jc w:val="center"/>
            </w:pPr>
            <w:r>
              <w:rPr>
                <w:b/>
                <w:color w:val="FFFFFF"/>
                <w:sz w:val="19"/>
              </w:rPr>
              <w:t>Rows after</w:t>
            </w:r>
          </w:p>
        </w:tc>
        <w:tc>
          <w:tcPr>
            <w:tcW w:w="1354" w:type="dxa"/>
            <w:tcBorders>
              <w:top w:val="single" w:sz="4" w:space="0" w:color="000000"/>
              <w:left w:val="single" w:sz="4" w:space="0" w:color="000000"/>
              <w:bottom w:val="single" w:sz="4" w:space="0" w:color="000000"/>
              <w:right w:val="single" w:sz="4" w:space="0" w:color="000000"/>
            </w:tcBorders>
            <w:shd w:val="clear" w:color="auto" w:fill="1F3864"/>
          </w:tcPr>
          <w:p w14:paraId="593FB34E" w14:textId="77777777" w:rsidR="00CB5BD1" w:rsidRDefault="00E074BC">
            <w:pPr>
              <w:spacing w:after="0"/>
              <w:ind w:left="5" w:firstLine="0"/>
              <w:jc w:val="center"/>
            </w:pPr>
            <w:r>
              <w:rPr>
                <w:b/>
                <w:color w:val="FFFFFF"/>
                <w:sz w:val="19"/>
              </w:rPr>
              <w:t>Removed</w:t>
            </w:r>
          </w:p>
        </w:tc>
      </w:tr>
      <w:tr w:rsidR="00CB5BD1" w14:paraId="294D8F36" w14:textId="77777777">
        <w:trPr>
          <w:trHeight w:val="370"/>
        </w:trPr>
        <w:tc>
          <w:tcPr>
            <w:tcW w:w="450" w:type="dxa"/>
            <w:tcBorders>
              <w:top w:val="single" w:sz="4" w:space="0" w:color="000000"/>
              <w:left w:val="single" w:sz="4" w:space="0" w:color="000000"/>
              <w:bottom w:val="single" w:sz="4" w:space="0" w:color="000000"/>
              <w:right w:val="single" w:sz="4" w:space="0" w:color="000000"/>
            </w:tcBorders>
          </w:tcPr>
          <w:p w14:paraId="424A72FD" w14:textId="77777777" w:rsidR="00CB5BD1" w:rsidRDefault="00E074BC">
            <w:pPr>
              <w:spacing w:after="0"/>
              <w:ind w:left="67" w:firstLine="0"/>
              <w:jc w:val="left"/>
            </w:pPr>
            <w:r>
              <w:rPr>
                <w:sz w:val="19"/>
              </w:rPr>
              <w:t>1</w:t>
            </w:r>
          </w:p>
        </w:tc>
        <w:tc>
          <w:tcPr>
            <w:tcW w:w="4330" w:type="dxa"/>
            <w:tcBorders>
              <w:top w:val="single" w:sz="4" w:space="0" w:color="000000"/>
              <w:left w:val="single" w:sz="4" w:space="0" w:color="000000"/>
              <w:bottom w:val="single" w:sz="4" w:space="0" w:color="000000"/>
              <w:right w:val="single" w:sz="4" w:space="0" w:color="000000"/>
            </w:tcBorders>
          </w:tcPr>
          <w:p w14:paraId="3D2A30BF" w14:textId="77777777" w:rsidR="00CB5BD1" w:rsidRDefault="00E074BC">
            <w:pPr>
              <w:spacing w:after="0"/>
              <w:ind w:left="0" w:firstLine="0"/>
              <w:jc w:val="left"/>
            </w:pPr>
            <w:r>
              <w:rPr>
                <w:sz w:val="19"/>
              </w:rPr>
              <w:t>Remove cancellations (InvoiceNo starting with C)</w:t>
            </w:r>
          </w:p>
        </w:tc>
        <w:tc>
          <w:tcPr>
            <w:tcW w:w="1442" w:type="dxa"/>
            <w:tcBorders>
              <w:top w:val="single" w:sz="4" w:space="0" w:color="000000"/>
              <w:left w:val="single" w:sz="4" w:space="0" w:color="000000"/>
              <w:bottom w:val="single" w:sz="4" w:space="0" w:color="000000"/>
              <w:right w:val="single" w:sz="4" w:space="0" w:color="000000"/>
            </w:tcBorders>
          </w:tcPr>
          <w:p w14:paraId="169CEB40" w14:textId="77777777" w:rsidR="00CB5BD1" w:rsidRDefault="00E074BC">
            <w:pPr>
              <w:spacing w:after="0"/>
              <w:ind w:left="5" w:firstLine="0"/>
              <w:jc w:val="center"/>
            </w:pPr>
            <w:r>
              <w:rPr>
                <w:sz w:val="19"/>
              </w:rPr>
              <w:t>541,909</w:t>
            </w:r>
          </w:p>
        </w:tc>
        <w:tc>
          <w:tcPr>
            <w:tcW w:w="1444" w:type="dxa"/>
            <w:tcBorders>
              <w:top w:val="single" w:sz="4" w:space="0" w:color="000000"/>
              <w:left w:val="single" w:sz="4" w:space="0" w:color="000000"/>
              <w:bottom w:val="single" w:sz="4" w:space="0" w:color="000000"/>
              <w:right w:val="single" w:sz="4" w:space="0" w:color="000000"/>
            </w:tcBorders>
          </w:tcPr>
          <w:p w14:paraId="1CF9C441" w14:textId="77777777" w:rsidR="00CB5BD1" w:rsidRDefault="00E074BC">
            <w:pPr>
              <w:spacing w:after="0"/>
              <w:ind w:left="7" w:firstLine="0"/>
              <w:jc w:val="center"/>
            </w:pPr>
            <w:r>
              <w:rPr>
                <w:sz w:val="19"/>
              </w:rPr>
              <w:t>532,621</w:t>
            </w:r>
          </w:p>
        </w:tc>
        <w:tc>
          <w:tcPr>
            <w:tcW w:w="1354" w:type="dxa"/>
            <w:tcBorders>
              <w:top w:val="single" w:sz="4" w:space="0" w:color="000000"/>
              <w:left w:val="single" w:sz="4" w:space="0" w:color="000000"/>
              <w:bottom w:val="single" w:sz="4" w:space="0" w:color="000000"/>
              <w:right w:val="single" w:sz="4" w:space="0" w:color="000000"/>
            </w:tcBorders>
          </w:tcPr>
          <w:p w14:paraId="34EAA876" w14:textId="77777777" w:rsidR="00CB5BD1" w:rsidRDefault="00E074BC">
            <w:pPr>
              <w:spacing w:after="0"/>
              <w:ind w:left="5" w:firstLine="0"/>
              <w:jc w:val="center"/>
            </w:pPr>
            <w:r>
              <w:rPr>
                <w:sz w:val="19"/>
              </w:rPr>
              <w:t>9,288</w:t>
            </w:r>
          </w:p>
        </w:tc>
      </w:tr>
      <w:tr w:rsidR="00CB5BD1" w14:paraId="066336D6" w14:textId="77777777">
        <w:trPr>
          <w:trHeight w:val="370"/>
        </w:trPr>
        <w:tc>
          <w:tcPr>
            <w:tcW w:w="450" w:type="dxa"/>
            <w:tcBorders>
              <w:top w:val="single" w:sz="4" w:space="0" w:color="000000"/>
              <w:left w:val="single" w:sz="4" w:space="0" w:color="000000"/>
              <w:bottom w:val="single" w:sz="4" w:space="0" w:color="000000"/>
              <w:right w:val="single" w:sz="4" w:space="0" w:color="000000"/>
            </w:tcBorders>
            <w:shd w:val="clear" w:color="auto" w:fill="EEF3FA"/>
          </w:tcPr>
          <w:p w14:paraId="1F7BC404" w14:textId="77777777" w:rsidR="00CB5BD1" w:rsidRDefault="00E074BC">
            <w:pPr>
              <w:spacing w:after="0"/>
              <w:ind w:left="67" w:firstLine="0"/>
              <w:jc w:val="left"/>
            </w:pPr>
            <w:r>
              <w:rPr>
                <w:sz w:val="19"/>
              </w:rPr>
              <w:t>2</w:t>
            </w:r>
          </w:p>
        </w:tc>
        <w:tc>
          <w:tcPr>
            <w:tcW w:w="4330" w:type="dxa"/>
            <w:tcBorders>
              <w:top w:val="single" w:sz="4" w:space="0" w:color="000000"/>
              <w:left w:val="single" w:sz="4" w:space="0" w:color="000000"/>
              <w:bottom w:val="single" w:sz="4" w:space="0" w:color="000000"/>
              <w:right w:val="single" w:sz="4" w:space="0" w:color="000000"/>
            </w:tcBorders>
            <w:shd w:val="clear" w:color="auto" w:fill="EEF3FA"/>
          </w:tcPr>
          <w:p w14:paraId="6A1B862C" w14:textId="77777777" w:rsidR="00CB5BD1" w:rsidRDefault="00E074BC">
            <w:pPr>
              <w:spacing w:after="0"/>
              <w:ind w:left="0" w:firstLine="0"/>
              <w:jc w:val="left"/>
            </w:pPr>
            <w:r>
              <w:rPr>
                <w:sz w:val="19"/>
              </w:rPr>
              <w:t>Drop rows with no CustomerID</w:t>
            </w:r>
          </w:p>
        </w:tc>
        <w:tc>
          <w:tcPr>
            <w:tcW w:w="1442" w:type="dxa"/>
            <w:tcBorders>
              <w:top w:val="single" w:sz="4" w:space="0" w:color="000000"/>
              <w:left w:val="single" w:sz="4" w:space="0" w:color="000000"/>
              <w:bottom w:val="single" w:sz="4" w:space="0" w:color="000000"/>
              <w:right w:val="single" w:sz="4" w:space="0" w:color="000000"/>
            </w:tcBorders>
            <w:shd w:val="clear" w:color="auto" w:fill="EEF3FA"/>
          </w:tcPr>
          <w:p w14:paraId="3CF73315" w14:textId="77777777" w:rsidR="00CB5BD1" w:rsidRDefault="00E074BC">
            <w:pPr>
              <w:spacing w:after="0"/>
              <w:ind w:left="5" w:firstLine="0"/>
              <w:jc w:val="center"/>
            </w:pPr>
            <w:r>
              <w:rPr>
                <w:sz w:val="19"/>
              </w:rPr>
              <w:t>532,621</w:t>
            </w:r>
          </w:p>
        </w:tc>
        <w:tc>
          <w:tcPr>
            <w:tcW w:w="1444" w:type="dxa"/>
            <w:tcBorders>
              <w:top w:val="single" w:sz="4" w:space="0" w:color="000000"/>
              <w:left w:val="single" w:sz="4" w:space="0" w:color="000000"/>
              <w:bottom w:val="single" w:sz="4" w:space="0" w:color="000000"/>
              <w:right w:val="single" w:sz="4" w:space="0" w:color="000000"/>
            </w:tcBorders>
            <w:shd w:val="clear" w:color="auto" w:fill="EEF3FA"/>
          </w:tcPr>
          <w:p w14:paraId="726F7216" w14:textId="77777777" w:rsidR="00CB5BD1" w:rsidRDefault="00E074BC">
            <w:pPr>
              <w:spacing w:after="0"/>
              <w:ind w:left="7" w:firstLine="0"/>
              <w:jc w:val="center"/>
            </w:pPr>
            <w:r>
              <w:rPr>
                <w:sz w:val="19"/>
              </w:rPr>
              <w:t>397,924</w:t>
            </w:r>
          </w:p>
        </w:tc>
        <w:tc>
          <w:tcPr>
            <w:tcW w:w="1354" w:type="dxa"/>
            <w:tcBorders>
              <w:top w:val="single" w:sz="4" w:space="0" w:color="000000"/>
              <w:left w:val="single" w:sz="4" w:space="0" w:color="000000"/>
              <w:bottom w:val="single" w:sz="4" w:space="0" w:color="000000"/>
              <w:right w:val="single" w:sz="4" w:space="0" w:color="000000"/>
            </w:tcBorders>
            <w:shd w:val="clear" w:color="auto" w:fill="EEF3FA"/>
          </w:tcPr>
          <w:p w14:paraId="38789E71" w14:textId="77777777" w:rsidR="00CB5BD1" w:rsidRDefault="00E074BC">
            <w:pPr>
              <w:spacing w:after="0"/>
              <w:ind w:left="5" w:firstLine="0"/>
              <w:jc w:val="center"/>
            </w:pPr>
            <w:r>
              <w:rPr>
                <w:sz w:val="19"/>
              </w:rPr>
              <w:t>134,697</w:t>
            </w:r>
          </w:p>
        </w:tc>
      </w:tr>
      <w:tr w:rsidR="00CB5BD1" w14:paraId="64A76CE2" w14:textId="77777777">
        <w:trPr>
          <w:trHeight w:val="370"/>
        </w:trPr>
        <w:tc>
          <w:tcPr>
            <w:tcW w:w="450" w:type="dxa"/>
            <w:tcBorders>
              <w:top w:val="single" w:sz="4" w:space="0" w:color="000000"/>
              <w:left w:val="single" w:sz="4" w:space="0" w:color="000000"/>
              <w:bottom w:val="single" w:sz="4" w:space="0" w:color="000000"/>
              <w:right w:val="single" w:sz="4" w:space="0" w:color="000000"/>
            </w:tcBorders>
          </w:tcPr>
          <w:p w14:paraId="273B64CB" w14:textId="77777777" w:rsidR="00CB5BD1" w:rsidRDefault="00E074BC">
            <w:pPr>
              <w:spacing w:after="0"/>
              <w:ind w:left="67" w:firstLine="0"/>
              <w:jc w:val="left"/>
            </w:pPr>
            <w:r>
              <w:rPr>
                <w:sz w:val="19"/>
              </w:rPr>
              <w:t>3</w:t>
            </w:r>
          </w:p>
        </w:tc>
        <w:tc>
          <w:tcPr>
            <w:tcW w:w="4330" w:type="dxa"/>
            <w:tcBorders>
              <w:top w:val="single" w:sz="4" w:space="0" w:color="000000"/>
              <w:left w:val="single" w:sz="4" w:space="0" w:color="000000"/>
              <w:bottom w:val="single" w:sz="4" w:space="0" w:color="000000"/>
              <w:right w:val="single" w:sz="4" w:space="0" w:color="000000"/>
            </w:tcBorders>
          </w:tcPr>
          <w:p w14:paraId="2C968A4D" w14:textId="77777777" w:rsidR="00CB5BD1" w:rsidRDefault="00E074BC">
            <w:pPr>
              <w:spacing w:after="0"/>
              <w:ind w:left="0" w:firstLine="0"/>
              <w:jc w:val="left"/>
            </w:pPr>
            <w:r>
              <w:rPr>
                <w:sz w:val="19"/>
              </w:rPr>
              <w:t>Remove invalid quantity or unit price</w:t>
            </w:r>
          </w:p>
        </w:tc>
        <w:tc>
          <w:tcPr>
            <w:tcW w:w="1442" w:type="dxa"/>
            <w:tcBorders>
              <w:top w:val="single" w:sz="4" w:space="0" w:color="000000"/>
              <w:left w:val="single" w:sz="4" w:space="0" w:color="000000"/>
              <w:bottom w:val="single" w:sz="4" w:space="0" w:color="000000"/>
              <w:right w:val="single" w:sz="4" w:space="0" w:color="000000"/>
            </w:tcBorders>
          </w:tcPr>
          <w:p w14:paraId="26447B8C" w14:textId="77777777" w:rsidR="00CB5BD1" w:rsidRDefault="00E074BC">
            <w:pPr>
              <w:spacing w:after="0"/>
              <w:ind w:left="5" w:firstLine="0"/>
              <w:jc w:val="center"/>
            </w:pPr>
            <w:r>
              <w:rPr>
                <w:sz w:val="19"/>
              </w:rPr>
              <w:t>397,924</w:t>
            </w:r>
          </w:p>
        </w:tc>
        <w:tc>
          <w:tcPr>
            <w:tcW w:w="1444" w:type="dxa"/>
            <w:tcBorders>
              <w:top w:val="single" w:sz="4" w:space="0" w:color="000000"/>
              <w:left w:val="single" w:sz="4" w:space="0" w:color="000000"/>
              <w:bottom w:val="single" w:sz="4" w:space="0" w:color="000000"/>
              <w:right w:val="single" w:sz="4" w:space="0" w:color="000000"/>
            </w:tcBorders>
          </w:tcPr>
          <w:p w14:paraId="2C447FF4" w14:textId="77777777" w:rsidR="00CB5BD1" w:rsidRDefault="00E074BC">
            <w:pPr>
              <w:spacing w:after="0"/>
              <w:ind w:left="7" w:firstLine="0"/>
              <w:jc w:val="center"/>
            </w:pPr>
            <w:r>
              <w:rPr>
                <w:sz w:val="19"/>
              </w:rPr>
              <w:t>397,884</w:t>
            </w:r>
          </w:p>
        </w:tc>
        <w:tc>
          <w:tcPr>
            <w:tcW w:w="1354" w:type="dxa"/>
            <w:tcBorders>
              <w:top w:val="single" w:sz="4" w:space="0" w:color="000000"/>
              <w:left w:val="single" w:sz="4" w:space="0" w:color="000000"/>
              <w:bottom w:val="single" w:sz="4" w:space="0" w:color="000000"/>
              <w:right w:val="single" w:sz="4" w:space="0" w:color="000000"/>
            </w:tcBorders>
          </w:tcPr>
          <w:p w14:paraId="5AED822A" w14:textId="77777777" w:rsidR="00CB5BD1" w:rsidRDefault="00E074BC">
            <w:pPr>
              <w:spacing w:after="0"/>
              <w:ind w:left="5" w:firstLine="0"/>
              <w:jc w:val="center"/>
            </w:pPr>
            <w:r>
              <w:rPr>
                <w:sz w:val="19"/>
              </w:rPr>
              <w:t>40</w:t>
            </w:r>
          </w:p>
        </w:tc>
      </w:tr>
      <w:tr w:rsidR="00CB5BD1" w14:paraId="48599DFA" w14:textId="77777777">
        <w:trPr>
          <w:trHeight w:val="370"/>
        </w:trPr>
        <w:tc>
          <w:tcPr>
            <w:tcW w:w="450" w:type="dxa"/>
            <w:tcBorders>
              <w:top w:val="single" w:sz="4" w:space="0" w:color="000000"/>
              <w:left w:val="single" w:sz="4" w:space="0" w:color="000000"/>
              <w:bottom w:val="single" w:sz="4" w:space="0" w:color="000000"/>
              <w:right w:val="single" w:sz="4" w:space="0" w:color="000000"/>
            </w:tcBorders>
            <w:shd w:val="clear" w:color="auto" w:fill="EEF3FA"/>
          </w:tcPr>
          <w:p w14:paraId="0608FBF6" w14:textId="77777777" w:rsidR="00CB5BD1" w:rsidRDefault="00E074BC">
            <w:pPr>
              <w:spacing w:after="0"/>
              <w:ind w:left="67" w:firstLine="0"/>
              <w:jc w:val="left"/>
            </w:pPr>
            <w:r>
              <w:rPr>
                <w:sz w:val="19"/>
              </w:rPr>
              <w:t>4</w:t>
            </w:r>
          </w:p>
        </w:tc>
        <w:tc>
          <w:tcPr>
            <w:tcW w:w="4330" w:type="dxa"/>
            <w:tcBorders>
              <w:top w:val="single" w:sz="4" w:space="0" w:color="000000"/>
              <w:left w:val="single" w:sz="4" w:space="0" w:color="000000"/>
              <w:bottom w:val="single" w:sz="4" w:space="0" w:color="000000"/>
              <w:right w:val="single" w:sz="4" w:space="0" w:color="000000"/>
            </w:tcBorders>
            <w:shd w:val="clear" w:color="auto" w:fill="EEF3FA"/>
          </w:tcPr>
          <w:p w14:paraId="21B6C863" w14:textId="77777777" w:rsidR="00CB5BD1" w:rsidRDefault="00E074BC">
            <w:pPr>
              <w:spacing w:after="0"/>
              <w:ind w:left="0" w:firstLine="0"/>
              <w:jc w:val="left"/>
            </w:pPr>
            <w:r>
              <w:rPr>
                <w:sz w:val="19"/>
              </w:rPr>
              <w:t>Remove duplicate rows</w:t>
            </w:r>
          </w:p>
        </w:tc>
        <w:tc>
          <w:tcPr>
            <w:tcW w:w="1442" w:type="dxa"/>
            <w:tcBorders>
              <w:top w:val="single" w:sz="4" w:space="0" w:color="000000"/>
              <w:left w:val="single" w:sz="4" w:space="0" w:color="000000"/>
              <w:bottom w:val="single" w:sz="4" w:space="0" w:color="000000"/>
              <w:right w:val="single" w:sz="4" w:space="0" w:color="000000"/>
            </w:tcBorders>
            <w:shd w:val="clear" w:color="auto" w:fill="EEF3FA"/>
          </w:tcPr>
          <w:p w14:paraId="7C324465" w14:textId="77777777" w:rsidR="00CB5BD1" w:rsidRDefault="00E074BC">
            <w:pPr>
              <w:spacing w:after="0"/>
              <w:ind w:left="5" w:firstLine="0"/>
              <w:jc w:val="center"/>
            </w:pPr>
            <w:r>
              <w:rPr>
                <w:sz w:val="19"/>
              </w:rPr>
              <w:t>397,884</w:t>
            </w:r>
          </w:p>
        </w:tc>
        <w:tc>
          <w:tcPr>
            <w:tcW w:w="1444" w:type="dxa"/>
            <w:tcBorders>
              <w:top w:val="single" w:sz="4" w:space="0" w:color="000000"/>
              <w:left w:val="single" w:sz="4" w:space="0" w:color="000000"/>
              <w:bottom w:val="single" w:sz="4" w:space="0" w:color="000000"/>
              <w:right w:val="single" w:sz="4" w:space="0" w:color="000000"/>
            </w:tcBorders>
            <w:shd w:val="clear" w:color="auto" w:fill="EEF3FA"/>
          </w:tcPr>
          <w:p w14:paraId="2F76CD01" w14:textId="77777777" w:rsidR="00CB5BD1" w:rsidRDefault="00E074BC">
            <w:pPr>
              <w:spacing w:after="0"/>
              <w:ind w:left="7" w:firstLine="0"/>
              <w:jc w:val="center"/>
            </w:pPr>
            <w:r>
              <w:rPr>
                <w:sz w:val="19"/>
              </w:rPr>
              <w:t>392,692</w:t>
            </w:r>
          </w:p>
        </w:tc>
        <w:tc>
          <w:tcPr>
            <w:tcW w:w="1354" w:type="dxa"/>
            <w:tcBorders>
              <w:top w:val="single" w:sz="4" w:space="0" w:color="000000"/>
              <w:left w:val="single" w:sz="4" w:space="0" w:color="000000"/>
              <w:bottom w:val="single" w:sz="4" w:space="0" w:color="000000"/>
              <w:right w:val="single" w:sz="4" w:space="0" w:color="000000"/>
            </w:tcBorders>
            <w:shd w:val="clear" w:color="auto" w:fill="EEF3FA"/>
          </w:tcPr>
          <w:p w14:paraId="7BA37202" w14:textId="77777777" w:rsidR="00CB5BD1" w:rsidRDefault="00E074BC">
            <w:pPr>
              <w:spacing w:after="0"/>
              <w:ind w:left="5" w:firstLine="0"/>
              <w:jc w:val="center"/>
            </w:pPr>
            <w:r>
              <w:rPr>
                <w:sz w:val="19"/>
              </w:rPr>
              <w:t>5,192</w:t>
            </w:r>
          </w:p>
        </w:tc>
      </w:tr>
    </w:tbl>
    <w:p w14:paraId="310E6533" w14:textId="77777777" w:rsidR="00CB5BD1" w:rsidRDefault="00E074BC">
      <w:pPr>
        <w:ind w:left="-5" w:right="14"/>
      </w:pPr>
      <w:r>
        <w:t>The second step is by far the most consequential. 134,697 rows, 25.3% of the file, carry no customer identifier. These are guest checkouts, and because the entire analysis operates at customer level they cannot be attributed to anyone and must be removed. This is a real loss rather than a free operation: those transactions represent genuine revenue that is absent from every figure that follows, and any conclusion about total customer value understates the business by that amount.</w:t>
      </w:r>
    </w:p>
    <w:p w14:paraId="104D2627" w14:textId="77777777" w:rsidR="00CB5BD1" w:rsidRDefault="00E074BC">
      <w:pPr>
        <w:spacing w:after="68"/>
        <w:ind w:left="-5" w:right="14"/>
      </w:pPr>
      <w:r>
        <w:t>Cancellations were removed because a return is not a purchase event. Retaining them would corrupt recency, since a customer's most recent activity could be a refund, and would corrupt frequency by counting a reversal as an interaction.</w:t>
      </w:r>
    </w:p>
    <w:p w14:paraId="7ABD6AB9" w14:textId="77777777" w:rsidR="00CB5BD1" w:rsidRDefault="00E074BC">
      <w:pPr>
        <w:pBdr>
          <w:top w:val="single" w:sz="4" w:space="0" w:color="C9D3E0"/>
          <w:left w:val="single" w:sz="12" w:space="0" w:color="2E74B5"/>
          <w:bottom w:val="single" w:sz="4" w:space="0" w:color="C9D3E0"/>
          <w:right w:val="single" w:sz="4" w:space="0" w:color="C9D3E0"/>
        </w:pBdr>
        <w:shd w:val="clear" w:color="auto" w:fill="F5F7FA"/>
        <w:spacing w:after="0" w:line="265" w:lineRule="auto"/>
        <w:ind w:left="115"/>
        <w:jc w:val="left"/>
      </w:pPr>
      <w:r>
        <w:rPr>
          <w:rFonts w:ascii="Courier New" w:eastAsia="Courier New" w:hAnsi="Courier New" w:cs="Courier New"/>
          <w:color w:val="1A1A1A"/>
          <w:sz w:val="17"/>
        </w:rPr>
        <w:t>Final transactions : 392,692</w:t>
      </w:r>
    </w:p>
    <w:p w14:paraId="4FB44320" w14:textId="77777777" w:rsidR="00CB5BD1" w:rsidRDefault="00E074BC">
      <w:pPr>
        <w:pBdr>
          <w:top w:val="single" w:sz="4" w:space="0" w:color="C9D3E0"/>
          <w:left w:val="single" w:sz="12" w:space="0" w:color="2E74B5"/>
          <w:bottom w:val="single" w:sz="4" w:space="0" w:color="C9D3E0"/>
          <w:right w:val="single" w:sz="4" w:space="0" w:color="C9D3E0"/>
        </w:pBdr>
        <w:shd w:val="clear" w:color="auto" w:fill="F5F7FA"/>
        <w:spacing w:after="0" w:line="265" w:lineRule="auto"/>
        <w:ind w:left="115"/>
        <w:jc w:val="left"/>
      </w:pPr>
      <w:r>
        <w:rPr>
          <w:rFonts w:ascii="Courier New" w:eastAsia="Courier New" w:hAnsi="Courier New" w:cs="Courier New"/>
          <w:color w:val="1A1A1A"/>
          <w:sz w:val="17"/>
        </w:rPr>
        <w:t>Unique customers   : 4,338</w:t>
      </w:r>
    </w:p>
    <w:p w14:paraId="51800F7F" w14:textId="77777777" w:rsidR="00CB5BD1" w:rsidRDefault="00E074BC">
      <w:pPr>
        <w:pBdr>
          <w:top w:val="single" w:sz="4" w:space="0" w:color="C9D3E0"/>
          <w:left w:val="single" w:sz="12" w:space="0" w:color="2E74B5"/>
          <w:bottom w:val="single" w:sz="4" w:space="0" w:color="C9D3E0"/>
          <w:right w:val="single" w:sz="4" w:space="0" w:color="C9D3E0"/>
        </w:pBdr>
        <w:shd w:val="clear" w:color="auto" w:fill="F5F7FA"/>
        <w:spacing w:after="0" w:line="265" w:lineRule="auto"/>
        <w:ind w:left="115"/>
        <w:jc w:val="left"/>
      </w:pPr>
      <w:r>
        <w:rPr>
          <w:rFonts w:ascii="Courier New" w:eastAsia="Courier New" w:hAnsi="Courier New" w:cs="Courier New"/>
          <w:color w:val="1A1A1A"/>
          <w:sz w:val="17"/>
        </w:rPr>
        <w:t>Date range         : 2010-12-01 to 2011-12-09</w:t>
      </w:r>
    </w:p>
    <w:p w14:paraId="38DF520E" w14:textId="77777777" w:rsidR="00CB5BD1" w:rsidRDefault="00E074BC">
      <w:pPr>
        <w:pBdr>
          <w:top w:val="single" w:sz="4" w:space="0" w:color="C9D3E0"/>
          <w:left w:val="single" w:sz="12" w:space="0" w:color="2E74B5"/>
          <w:bottom w:val="single" w:sz="4" w:space="0" w:color="C9D3E0"/>
          <w:right w:val="single" w:sz="4" w:space="0" w:color="C9D3E0"/>
        </w:pBdr>
        <w:shd w:val="clear" w:color="auto" w:fill="F5F7FA"/>
        <w:spacing w:after="443" w:line="265" w:lineRule="auto"/>
        <w:ind w:left="115"/>
        <w:jc w:val="left"/>
      </w:pPr>
      <w:r>
        <w:rPr>
          <w:rFonts w:ascii="Courier New" w:eastAsia="Courier New" w:hAnsi="Courier New" w:cs="Courier New"/>
          <w:color w:val="1A1A1A"/>
          <w:sz w:val="17"/>
        </w:rPr>
        <w:t>Total revenue      : 8,887,208.89</w:t>
      </w:r>
    </w:p>
    <w:p w14:paraId="6A5BB189" w14:textId="77777777" w:rsidR="00CB5BD1" w:rsidRDefault="00E074BC">
      <w:pPr>
        <w:pStyle w:val="Heading1"/>
        <w:ind w:left="353" w:hanging="368"/>
      </w:pPr>
      <w:r>
        <w:t>Customer-Level Feature Engineering</w:t>
      </w:r>
    </w:p>
    <w:p w14:paraId="5AB6B56D" w14:textId="77777777" w:rsidR="00CB5BD1" w:rsidRDefault="00E074BC">
      <w:pPr>
        <w:spacing w:after="0"/>
        <w:ind w:left="-5" w:right="14"/>
      </w:pPr>
      <w:r>
        <w:t>Transactions were aggregated to one row per customer using a snapshot date of 10 December 2011, one day after the last transaction, so that recency is never zero. The classical RFM triple was extended with four further features, because RFM alone cannot separate a customer who spends heavily across many small orders from one who spends the same in a single large order.</w:t>
      </w:r>
    </w:p>
    <w:tbl>
      <w:tblPr>
        <w:tblStyle w:val="TableGrid"/>
        <w:tblW w:w="9020" w:type="dxa"/>
        <w:tblInd w:w="4" w:type="dxa"/>
        <w:tblCellMar>
          <w:top w:w="77" w:type="dxa"/>
          <w:left w:w="111" w:type="dxa"/>
          <w:right w:w="115" w:type="dxa"/>
        </w:tblCellMar>
        <w:tblLook w:val="04A0" w:firstRow="1" w:lastRow="0" w:firstColumn="1" w:lastColumn="0" w:noHBand="0" w:noVBand="1"/>
      </w:tblPr>
      <w:tblGrid>
        <w:gridCol w:w="1622"/>
        <w:gridCol w:w="2346"/>
        <w:gridCol w:w="5052"/>
      </w:tblGrid>
      <w:tr w:rsidR="00CB5BD1" w14:paraId="4C662EB6" w14:textId="77777777">
        <w:trPr>
          <w:trHeight w:val="370"/>
        </w:trPr>
        <w:tc>
          <w:tcPr>
            <w:tcW w:w="1622" w:type="dxa"/>
            <w:tcBorders>
              <w:top w:val="single" w:sz="4" w:space="0" w:color="000000"/>
              <w:left w:val="single" w:sz="4" w:space="0" w:color="000000"/>
              <w:bottom w:val="single" w:sz="4" w:space="0" w:color="000000"/>
              <w:right w:val="single" w:sz="4" w:space="0" w:color="000000"/>
            </w:tcBorders>
            <w:shd w:val="clear" w:color="auto" w:fill="1F3864"/>
          </w:tcPr>
          <w:p w14:paraId="2E5AFC94" w14:textId="77777777" w:rsidR="00CB5BD1" w:rsidRDefault="00E074BC">
            <w:pPr>
              <w:spacing w:after="0"/>
              <w:ind w:left="0" w:firstLine="0"/>
              <w:jc w:val="left"/>
            </w:pPr>
            <w:r>
              <w:rPr>
                <w:b/>
                <w:color w:val="FFFFFF"/>
                <w:sz w:val="19"/>
              </w:rPr>
              <w:t>Feature</w:t>
            </w:r>
          </w:p>
        </w:tc>
        <w:tc>
          <w:tcPr>
            <w:tcW w:w="2346" w:type="dxa"/>
            <w:tcBorders>
              <w:top w:val="single" w:sz="4" w:space="0" w:color="000000"/>
              <w:left w:val="single" w:sz="4" w:space="0" w:color="000000"/>
              <w:bottom w:val="single" w:sz="4" w:space="0" w:color="000000"/>
              <w:right w:val="single" w:sz="4" w:space="0" w:color="000000"/>
            </w:tcBorders>
            <w:shd w:val="clear" w:color="auto" w:fill="1F3864"/>
          </w:tcPr>
          <w:p w14:paraId="73987568" w14:textId="77777777" w:rsidR="00CB5BD1" w:rsidRDefault="00E074BC">
            <w:pPr>
              <w:spacing w:after="0"/>
              <w:ind w:left="1" w:firstLine="0"/>
              <w:jc w:val="left"/>
            </w:pPr>
            <w:r>
              <w:rPr>
                <w:b/>
                <w:color w:val="FFFFFF"/>
                <w:sz w:val="19"/>
              </w:rPr>
              <w:t>Definition</w:t>
            </w:r>
          </w:p>
        </w:tc>
        <w:tc>
          <w:tcPr>
            <w:tcW w:w="5052" w:type="dxa"/>
            <w:tcBorders>
              <w:top w:val="single" w:sz="4" w:space="0" w:color="000000"/>
              <w:left w:val="single" w:sz="4" w:space="0" w:color="000000"/>
              <w:bottom w:val="single" w:sz="4" w:space="0" w:color="000000"/>
              <w:right w:val="single" w:sz="4" w:space="0" w:color="000000"/>
            </w:tcBorders>
            <w:shd w:val="clear" w:color="auto" w:fill="1F3864"/>
          </w:tcPr>
          <w:p w14:paraId="3ADD0719" w14:textId="77777777" w:rsidR="00CB5BD1" w:rsidRDefault="00E074BC">
            <w:pPr>
              <w:spacing w:after="0"/>
              <w:ind w:left="0" w:firstLine="0"/>
              <w:jc w:val="left"/>
            </w:pPr>
            <w:r>
              <w:rPr>
                <w:b/>
                <w:color w:val="FFFFFF"/>
                <w:sz w:val="19"/>
              </w:rPr>
              <w:t>Purpose</w:t>
            </w:r>
          </w:p>
        </w:tc>
      </w:tr>
      <w:tr w:rsidR="00CB5BD1" w14:paraId="6624BB81" w14:textId="77777777">
        <w:trPr>
          <w:trHeight w:val="370"/>
        </w:trPr>
        <w:tc>
          <w:tcPr>
            <w:tcW w:w="1622" w:type="dxa"/>
            <w:tcBorders>
              <w:top w:val="single" w:sz="4" w:space="0" w:color="000000"/>
              <w:left w:val="single" w:sz="4" w:space="0" w:color="000000"/>
              <w:bottom w:val="single" w:sz="4" w:space="0" w:color="000000"/>
              <w:right w:val="single" w:sz="4" w:space="0" w:color="000000"/>
            </w:tcBorders>
          </w:tcPr>
          <w:p w14:paraId="071AD3C9" w14:textId="77777777" w:rsidR="00CB5BD1" w:rsidRDefault="00E074BC">
            <w:pPr>
              <w:spacing w:after="0"/>
              <w:ind w:left="0" w:firstLine="0"/>
              <w:jc w:val="left"/>
            </w:pPr>
            <w:r>
              <w:rPr>
                <w:sz w:val="19"/>
              </w:rPr>
              <w:t>Recency</w:t>
            </w:r>
          </w:p>
        </w:tc>
        <w:tc>
          <w:tcPr>
            <w:tcW w:w="2346" w:type="dxa"/>
            <w:tcBorders>
              <w:top w:val="single" w:sz="4" w:space="0" w:color="000000"/>
              <w:left w:val="single" w:sz="4" w:space="0" w:color="000000"/>
              <w:bottom w:val="single" w:sz="4" w:space="0" w:color="000000"/>
              <w:right w:val="single" w:sz="4" w:space="0" w:color="000000"/>
            </w:tcBorders>
          </w:tcPr>
          <w:p w14:paraId="2B3B8D6E" w14:textId="77777777" w:rsidR="00CB5BD1" w:rsidRDefault="00E074BC">
            <w:pPr>
              <w:spacing w:after="0"/>
              <w:ind w:left="1" w:firstLine="0"/>
              <w:jc w:val="left"/>
            </w:pPr>
            <w:r>
              <w:rPr>
                <w:sz w:val="19"/>
              </w:rPr>
              <w:t>Days since last purchase</w:t>
            </w:r>
          </w:p>
        </w:tc>
        <w:tc>
          <w:tcPr>
            <w:tcW w:w="5052" w:type="dxa"/>
            <w:tcBorders>
              <w:top w:val="single" w:sz="4" w:space="0" w:color="000000"/>
              <w:left w:val="single" w:sz="4" w:space="0" w:color="000000"/>
              <w:bottom w:val="single" w:sz="4" w:space="0" w:color="000000"/>
              <w:right w:val="single" w:sz="4" w:space="0" w:color="000000"/>
            </w:tcBorders>
          </w:tcPr>
          <w:p w14:paraId="26AD6C69" w14:textId="77777777" w:rsidR="00CB5BD1" w:rsidRDefault="00E074BC">
            <w:pPr>
              <w:spacing w:after="0"/>
              <w:ind w:left="0" w:firstLine="0"/>
              <w:jc w:val="left"/>
            </w:pPr>
            <w:r>
              <w:rPr>
                <w:sz w:val="19"/>
              </w:rPr>
              <w:t>How recently engaged</w:t>
            </w:r>
          </w:p>
        </w:tc>
      </w:tr>
      <w:tr w:rsidR="00CB5BD1" w14:paraId="6DE3BEBB" w14:textId="77777777">
        <w:trPr>
          <w:trHeight w:val="370"/>
        </w:trPr>
        <w:tc>
          <w:tcPr>
            <w:tcW w:w="1622" w:type="dxa"/>
            <w:tcBorders>
              <w:top w:val="single" w:sz="4" w:space="0" w:color="000000"/>
              <w:left w:val="single" w:sz="4" w:space="0" w:color="000000"/>
              <w:bottom w:val="single" w:sz="4" w:space="0" w:color="000000"/>
              <w:right w:val="single" w:sz="4" w:space="0" w:color="000000"/>
            </w:tcBorders>
            <w:shd w:val="clear" w:color="auto" w:fill="EEF3FA"/>
          </w:tcPr>
          <w:p w14:paraId="2A3A2905" w14:textId="77777777" w:rsidR="00CB5BD1" w:rsidRDefault="00E074BC">
            <w:pPr>
              <w:spacing w:after="0"/>
              <w:ind w:left="0" w:firstLine="0"/>
              <w:jc w:val="left"/>
            </w:pPr>
            <w:r>
              <w:rPr>
                <w:sz w:val="19"/>
              </w:rPr>
              <w:t>Frequency</w:t>
            </w:r>
          </w:p>
        </w:tc>
        <w:tc>
          <w:tcPr>
            <w:tcW w:w="2346" w:type="dxa"/>
            <w:tcBorders>
              <w:top w:val="single" w:sz="4" w:space="0" w:color="000000"/>
              <w:left w:val="single" w:sz="4" w:space="0" w:color="000000"/>
              <w:bottom w:val="single" w:sz="4" w:space="0" w:color="000000"/>
              <w:right w:val="single" w:sz="4" w:space="0" w:color="000000"/>
            </w:tcBorders>
            <w:shd w:val="clear" w:color="auto" w:fill="EEF3FA"/>
          </w:tcPr>
          <w:p w14:paraId="1444608A" w14:textId="77777777" w:rsidR="00CB5BD1" w:rsidRDefault="00E074BC">
            <w:pPr>
              <w:spacing w:after="0"/>
              <w:ind w:left="1" w:firstLine="0"/>
              <w:jc w:val="left"/>
            </w:pPr>
            <w:r>
              <w:rPr>
                <w:sz w:val="19"/>
              </w:rPr>
              <w:t>Count of distinct invoices</w:t>
            </w:r>
          </w:p>
        </w:tc>
        <w:tc>
          <w:tcPr>
            <w:tcW w:w="5052" w:type="dxa"/>
            <w:tcBorders>
              <w:top w:val="single" w:sz="4" w:space="0" w:color="000000"/>
              <w:left w:val="single" w:sz="4" w:space="0" w:color="000000"/>
              <w:bottom w:val="single" w:sz="4" w:space="0" w:color="000000"/>
              <w:right w:val="single" w:sz="4" w:space="0" w:color="000000"/>
            </w:tcBorders>
            <w:shd w:val="clear" w:color="auto" w:fill="EEF3FA"/>
          </w:tcPr>
          <w:p w14:paraId="1E3838B2" w14:textId="77777777" w:rsidR="00CB5BD1" w:rsidRDefault="00E074BC">
            <w:pPr>
              <w:spacing w:after="0"/>
              <w:ind w:left="0" w:firstLine="0"/>
              <w:jc w:val="left"/>
            </w:pPr>
            <w:r>
              <w:rPr>
                <w:sz w:val="19"/>
              </w:rPr>
              <w:t>How often they buy</w:t>
            </w:r>
          </w:p>
        </w:tc>
      </w:tr>
      <w:tr w:rsidR="00CB5BD1" w14:paraId="341E2890" w14:textId="77777777">
        <w:trPr>
          <w:trHeight w:val="370"/>
        </w:trPr>
        <w:tc>
          <w:tcPr>
            <w:tcW w:w="1622" w:type="dxa"/>
            <w:tcBorders>
              <w:top w:val="single" w:sz="4" w:space="0" w:color="000000"/>
              <w:left w:val="single" w:sz="4" w:space="0" w:color="000000"/>
              <w:bottom w:val="single" w:sz="4" w:space="0" w:color="000000"/>
              <w:right w:val="single" w:sz="4" w:space="0" w:color="000000"/>
            </w:tcBorders>
          </w:tcPr>
          <w:p w14:paraId="5519035E" w14:textId="77777777" w:rsidR="00CB5BD1" w:rsidRDefault="00E074BC">
            <w:pPr>
              <w:spacing w:after="0"/>
              <w:ind w:left="0" w:firstLine="0"/>
              <w:jc w:val="left"/>
            </w:pPr>
            <w:r>
              <w:rPr>
                <w:sz w:val="19"/>
              </w:rPr>
              <w:t>Monetary</w:t>
            </w:r>
          </w:p>
        </w:tc>
        <w:tc>
          <w:tcPr>
            <w:tcW w:w="2346" w:type="dxa"/>
            <w:tcBorders>
              <w:top w:val="single" w:sz="4" w:space="0" w:color="000000"/>
              <w:left w:val="single" w:sz="4" w:space="0" w:color="000000"/>
              <w:bottom w:val="single" w:sz="4" w:space="0" w:color="000000"/>
              <w:right w:val="single" w:sz="4" w:space="0" w:color="000000"/>
            </w:tcBorders>
          </w:tcPr>
          <w:p w14:paraId="3BA31B85" w14:textId="77777777" w:rsidR="00CB5BD1" w:rsidRDefault="00E074BC">
            <w:pPr>
              <w:spacing w:after="0"/>
              <w:ind w:left="1" w:firstLine="0"/>
              <w:jc w:val="left"/>
            </w:pPr>
            <w:r>
              <w:rPr>
                <w:sz w:val="19"/>
              </w:rPr>
              <w:t>Total revenue</w:t>
            </w:r>
          </w:p>
        </w:tc>
        <w:tc>
          <w:tcPr>
            <w:tcW w:w="5052" w:type="dxa"/>
            <w:tcBorders>
              <w:top w:val="single" w:sz="4" w:space="0" w:color="000000"/>
              <w:left w:val="single" w:sz="4" w:space="0" w:color="000000"/>
              <w:bottom w:val="single" w:sz="4" w:space="0" w:color="000000"/>
              <w:right w:val="single" w:sz="4" w:space="0" w:color="000000"/>
            </w:tcBorders>
          </w:tcPr>
          <w:p w14:paraId="7B638625" w14:textId="77777777" w:rsidR="00CB5BD1" w:rsidRDefault="00E074BC">
            <w:pPr>
              <w:spacing w:after="0"/>
              <w:ind w:left="0" w:firstLine="0"/>
              <w:jc w:val="left"/>
            </w:pPr>
            <w:r>
              <w:rPr>
                <w:sz w:val="19"/>
              </w:rPr>
              <w:t>How much they are worth</w:t>
            </w:r>
          </w:p>
        </w:tc>
      </w:tr>
      <w:tr w:rsidR="00CB5BD1" w14:paraId="715F4179" w14:textId="77777777">
        <w:trPr>
          <w:trHeight w:val="370"/>
        </w:trPr>
        <w:tc>
          <w:tcPr>
            <w:tcW w:w="1622" w:type="dxa"/>
            <w:tcBorders>
              <w:top w:val="single" w:sz="4" w:space="0" w:color="000000"/>
              <w:left w:val="single" w:sz="4" w:space="0" w:color="000000"/>
              <w:bottom w:val="single" w:sz="4" w:space="0" w:color="000000"/>
              <w:right w:val="single" w:sz="4" w:space="0" w:color="000000"/>
            </w:tcBorders>
            <w:shd w:val="clear" w:color="auto" w:fill="EEF3FA"/>
          </w:tcPr>
          <w:p w14:paraId="0406DE2E" w14:textId="77777777" w:rsidR="00CB5BD1" w:rsidRDefault="00E074BC">
            <w:pPr>
              <w:spacing w:after="0"/>
              <w:ind w:left="0" w:firstLine="0"/>
              <w:jc w:val="left"/>
            </w:pPr>
            <w:r>
              <w:rPr>
                <w:sz w:val="19"/>
              </w:rPr>
              <w:t>TotalQuantity</w:t>
            </w:r>
          </w:p>
        </w:tc>
        <w:tc>
          <w:tcPr>
            <w:tcW w:w="2346" w:type="dxa"/>
            <w:tcBorders>
              <w:top w:val="single" w:sz="4" w:space="0" w:color="000000"/>
              <w:left w:val="single" w:sz="4" w:space="0" w:color="000000"/>
              <w:bottom w:val="single" w:sz="4" w:space="0" w:color="000000"/>
              <w:right w:val="single" w:sz="4" w:space="0" w:color="000000"/>
            </w:tcBorders>
            <w:shd w:val="clear" w:color="auto" w:fill="EEF3FA"/>
          </w:tcPr>
          <w:p w14:paraId="1686313A" w14:textId="77777777" w:rsidR="00CB5BD1" w:rsidRDefault="00E074BC">
            <w:pPr>
              <w:spacing w:after="0"/>
              <w:ind w:left="1" w:firstLine="0"/>
              <w:jc w:val="left"/>
            </w:pPr>
            <w:r>
              <w:rPr>
                <w:sz w:val="19"/>
              </w:rPr>
              <w:t>Total items purchased</w:t>
            </w:r>
          </w:p>
        </w:tc>
        <w:tc>
          <w:tcPr>
            <w:tcW w:w="5052" w:type="dxa"/>
            <w:tcBorders>
              <w:top w:val="single" w:sz="4" w:space="0" w:color="000000"/>
              <w:left w:val="single" w:sz="4" w:space="0" w:color="000000"/>
              <w:bottom w:val="single" w:sz="4" w:space="0" w:color="000000"/>
              <w:right w:val="single" w:sz="4" w:space="0" w:color="000000"/>
            </w:tcBorders>
            <w:shd w:val="clear" w:color="auto" w:fill="EEF3FA"/>
          </w:tcPr>
          <w:p w14:paraId="351B3F7C" w14:textId="77777777" w:rsidR="00CB5BD1" w:rsidRDefault="00E074BC">
            <w:pPr>
              <w:spacing w:after="0"/>
              <w:ind w:left="0" w:firstLine="0"/>
              <w:jc w:val="left"/>
            </w:pPr>
            <w:r>
              <w:rPr>
                <w:sz w:val="19"/>
              </w:rPr>
              <w:t>Volume, independent of price</w:t>
            </w:r>
          </w:p>
        </w:tc>
      </w:tr>
      <w:tr w:rsidR="00CB5BD1" w14:paraId="41A989F9" w14:textId="77777777">
        <w:trPr>
          <w:trHeight w:val="370"/>
        </w:trPr>
        <w:tc>
          <w:tcPr>
            <w:tcW w:w="1622" w:type="dxa"/>
            <w:tcBorders>
              <w:top w:val="single" w:sz="4" w:space="0" w:color="000000"/>
              <w:left w:val="single" w:sz="4" w:space="0" w:color="000000"/>
              <w:bottom w:val="single" w:sz="4" w:space="0" w:color="000000"/>
              <w:right w:val="single" w:sz="4" w:space="0" w:color="000000"/>
            </w:tcBorders>
          </w:tcPr>
          <w:p w14:paraId="6E5FBF75" w14:textId="77777777" w:rsidR="00CB5BD1" w:rsidRDefault="00E074BC">
            <w:pPr>
              <w:spacing w:after="0"/>
              <w:ind w:left="0" w:firstLine="0"/>
              <w:jc w:val="left"/>
            </w:pPr>
            <w:r>
              <w:rPr>
                <w:sz w:val="19"/>
              </w:rPr>
              <w:t>UniqueProducts</w:t>
            </w:r>
          </w:p>
        </w:tc>
        <w:tc>
          <w:tcPr>
            <w:tcW w:w="2346" w:type="dxa"/>
            <w:tcBorders>
              <w:top w:val="single" w:sz="4" w:space="0" w:color="000000"/>
              <w:left w:val="single" w:sz="4" w:space="0" w:color="000000"/>
              <w:bottom w:val="single" w:sz="4" w:space="0" w:color="000000"/>
              <w:right w:val="single" w:sz="4" w:space="0" w:color="000000"/>
            </w:tcBorders>
          </w:tcPr>
          <w:p w14:paraId="6A40D91F" w14:textId="77777777" w:rsidR="00CB5BD1" w:rsidRDefault="00E074BC">
            <w:pPr>
              <w:spacing w:after="0"/>
              <w:ind w:left="1" w:firstLine="0"/>
              <w:jc w:val="left"/>
            </w:pPr>
            <w:r>
              <w:rPr>
                <w:sz w:val="19"/>
              </w:rPr>
              <w:t>Distinct StockCodes bought</w:t>
            </w:r>
          </w:p>
        </w:tc>
        <w:tc>
          <w:tcPr>
            <w:tcW w:w="5052" w:type="dxa"/>
            <w:tcBorders>
              <w:top w:val="single" w:sz="4" w:space="0" w:color="000000"/>
              <w:left w:val="single" w:sz="4" w:space="0" w:color="000000"/>
              <w:bottom w:val="single" w:sz="4" w:space="0" w:color="000000"/>
              <w:right w:val="single" w:sz="4" w:space="0" w:color="000000"/>
            </w:tcBorders>
          </w:tcPr>
          <w:p w14:paraId="54D67093" w14:textId="77777777" w:rsidR="00CB5BD1" w:rsidRDefault="00E074BC">
            <w:pPr>
              <w:spacing w:after="0"/>
              <w:ind w:left="0" w:firstLine="0"/>
              <w:jc w:val="left"/>
            </w:pPr>
            <w:r>
              <w:rPr>
                <w:sz w:val="19"/>
              </w:rPr>
              <w:t>Breadth of catalogue engagement</w:t>
            </w:r>
          </w:p>
        </w:tc>
      </w:tr>
      <w:tr w:rsidR="00CB5BD1" w14:paraId="09023987" w14:textId="77777777">
        <w:trPr>
          <w:trHeight w:val="370"/>
        </w:trPr>
        <w:tc>
          <w:tcPr>
            <w:tcW w:w="1622" w:type="dxa"/>
            <w:tcBorders>
              <w:top w:val="single" w:sz="4" w:space="0" w:color="000000"/>
              <w:left w:val="single" w:sz="4" w:space="0" w:color="000000"/>
              <w:bottom w:val="single" w:sz="4" w:space="0" w:color="000000"/>
              <w:right w:val="single" w:sz="4" w:space="0" w:color="000000"/>
            </w:tcBorders>
            <w:shd w:val="clear" w:color="auto" w:fill="EEF3FA"/>
          </w:tcPr>
          <w:p w14:paraId="201EF5BE" w14:textId="77777777" w:rsidR="00CB5BD1" w:rsidRDefault="00E074BC">
            <w:pPr>
              <w:spacing w:after="0"/>
              <w:ind w:left="0" w:firstLine="0"/>
              <w:jc w:val="left"/>
            </w:pPr>
            <w:r>
              <w:rPr>
                <w:sz w:val="19"/>
              </w:rPr>
              <w:t>AvgOrderValue</w:t>
            </w:r>
          </w:p>
        </w:tc>
        <w:tc>
          <w:tcPr>
            <w:tcW w:w="2346" w:type="dxa"/>
            <w:tcBorders>
              <w:top w:val="single" w:sz="4" w:space="0" w:color="000000"/>
              <w:left w:val="single" w:sz="4" w:space="0" w:color="000000"/>
              <w:bottom w:val="single" w:sz="4" w:space="0" w:color="000000"/>
              <w:right w:val="single" w:sz="4" w:space="0" w:color="000000"/>
            </w:tcBorders>
            <w:shd w:val="clear" w:color="auto" w:fill="EEF3FA"/>
          </w:tcPr>
          <w:p w14:paraId="5EC63D28" w14:textId="77777777" w:rsidR="00CB5BD1" w:rsidRDefault="00E074BC">
            <w:pPr>
              <w:spacing w:after="0"/>
              <w:ind w:left="1" w:firstLine="0"/>
              <w:jc w:val="left"/>
            </w:pPr>
            <w:r>
              <w:rPr>
                <w:sz w:val="19"/>
              </w:rPr>
              <w:t>Monetary / Frequency</w:t>
            </w:r>
          </w:p>
        </w:tc>
        <w:tc>
          <w:tcPr>
            <w:tcW w:w="5052" w:type="dxa"/>
            <w:tcBorders>
              <w:top w:val="single" w:sz="4" w:space="0" w:color="000000"/>
              <w:left w:val="single" w:sz="4" w:space="0" w:color="000000"/>
              <w:bottom w:val="single" w:sz="4" w:space="0" w:color="000000"/>
              <w:right w:val="single" w:sz="4" w:space="0" w:color="000000"/>
            </w:tcBorders>
            <w:shd w:val="clear" w:color="auto" w:fill="EEF3FA"/>
          </w:tcPr>
          <w:p w14:paraId="76251E24" w14:textId="77777777" w:rsidR="00CB5BD1" w:rsidRDefault="00E074BC">
            <w:pPr>
              <w:spacing w:after="0"/>
              <w:ind w:left="0" w:firstLine="0"/>
              <w:jc w:val="left"/>
            </w:pPr>
            <w:r>
              <w:rPr>
                <w:sz w:val="19"/>
              </w:rPr>
              <w:t>Basket size per visit</w:t>
            </w:r>
          </w:p>
        </w:tc>
      </w:tr>
      <w:tr w:rsidR="00CB5BD1" w14:paraId="11965A08" w14:textId="77777777">
        <w:trPr>
          <w:trHeight w:val="612"/>
        </w:trPr>
        <w:tc>
          <w:tcPr>
            <w:tcW w:w="1622" w:type="dxa"/>
            <w:tcBorders>
              <w:top w:val="single" w:sz="4" w:space="0" w:color="000000"/>
              <w:left w:val="single" w:sz="4" w:space="0" w:color="000000"/>
              <w:bottom w:val="single" w:sz="4" w:space="0" w:color="000000"/>
              <w:right w:val="single" w:sz="4" w:space="0" w:color="000000"/>
            </w:tcBorders>
          </w:tcPr>
          <w:p w14:paraId="3565997B" w14:textId="77777777" w:rsidR="00CB5BD1" w:rsidRDefault="00E074BC">
            <w:pPr>
              <w:spacing w:after="0"/>
              <w:ind w:left="0" w:firstLine="0"/>
              <w:jc w:val="left"/>
            </w:pPr>
            <w:r>
              <w:rPr>
                <w:sz w:val="19"/>
              </w:rPr>
              <w:t>PurchaseRate</w:t>
            </w:r>
          </w:p>
        </w:tc>
        <w:tc>
          <w:tcPr>
            <w:tcW w:w="2346" w:type="dxa"/>
            <w:tcBorders>
              <w:top w:val="single" w:sz="4" w:space="0" w:color="000000"/>
              <w:left w:val="single" w:sz="4" w:space="0" w:color="000000"/>
              <w:bottom w:val="single" w:sz="4" w:space="0" w:color="000000"/>
              <w:right w:val="single" w:sz="4" w:space="0" w:color="000000"/>
            </w:tcBorders>
          </w:tcPr>
          <w:p w14:paraId="15BDC852" w14:textId="77777777" w:rsidR="00CB5BD1" w:rsidRDefault="00E074BC">
            <w:pPr>
              <w:spacing w:after="0"/>
              <w:ind w:left="1" w:firstLine="0"/>
              <w:jc w:val="left"/>
            </w:pPr>
            <w:r>
              <w:rPr>
                <w:sz w:val="19"/>
              </w:rPr>
              <w:t>Frequency / months of tenure</w:t>
            </w:r>
          </w:p>
        </w:tc>
        <w:tc>
          <w:tcPr>
            <w:tcW w:w="5052" w:type="dxa"/>
            <w:tcBorders>
              <w:top w:val="single" w:sz="4" w:space="0" w:color="000000"/>
              <w:left w:val="single" w:sz="4" w:space="0" w:color="000000"/>
              <w:bottom w:val="single" w:sz="4" w:space="0" w:color="000000"/>
              <w:right w:val="single" w:sz="4" w:space="0" w:color="000000"/>
            </w:tcBorders>
          </w:tcPr>
          <w:p w14:paraId="2CBAB3F4" w14:textId="77777777" w:rsidR="00CB5BD1" w:rsidRDefault="00E074BC">
            <w:pPr>
              <w:spacing w:after="0"/>
              <w:ind w:left="0" w:firstLine="0"/>
              <w:jc w:val="left"/>
            </w:pPr>
            <w:r>
              <w:rPr>
                <w:sz w:val="19"/>
              </w:rPr>
              <w:t>Rate, adjusted for how long they have been a customer</w:t>
            </w:r>
          </w:p>
        </w:tc>
      </w:tr>
    </w:tbl>
    <w:p w14:paraId="500895D5" w14:textId="77777777" w:rsidR="00CB5BD1" w:rsidRDefault="00E074BC">
      <w:pPr>
        <w:spacing w:after="278"/>
        <w:ind w:left="-5" w:right="14"/>
      </w:pPr>
      <w:r>
        <w:t>PurchaseRate exists because raw frequency penalises new customers. A customer who joined last month and bought twice is behaving very differently from one who bought twice across a full year, but Frequency records both as 2.</w:t>
      </w:r>
    </w:p>
    <w:p w14:paraId="7468FDAB" w14:textId="77777777" w:rsidR="00CB5BD1" w:rsidRDefault="00E074BC">
      <w:pPr>
        <w:pStyle w:val="Heading2"/>
        <w:ind w:left="418" w:hanging="433"/>
      </w:pPr>
      <w:r>
        <w:t>Outlier treatment and scaling</w:t>
      </w:r>
    </w:p>
    <w:p w14:paraId="7AD87B89" w14:textId="77777777" w:rsidR="00CB5BD1" w:rsidRDefault="00E074BC">
      <w:pPr>
        <w:spacing w:after="0"/>
        <w:ind w:left="-5" w:right="14"/>
      </w:pPr>
      <w:r>
        <w:t>Every RFM variable is severely right-skewed. Most customers buy once and spend little, while a handful spend enormously, and K-Means minimises squared Euclidean distance, so without treatment a few extreme customers would dictate the entire cluster structure.</w:t>
      </w:r>
    </w:p>
    <w:tbl>
      <w:tblPr>
        <w:tblStyle w:val="TableGrid"/>
        <w:tblW w:w="9020" w:type="dxa"/>
        <w:tblInd w:w="4" w:type="dxa"/>
        <w:tblCellMar>
          <w:top w:w="76" w:type="dxa"/>
          <w:left w:w="111" w:type="dxa"/>
          <w:right w:w="115" w:type="dxa"/>
        </w:tblCellMar>
        <w:tblLook w:val="04A0" w:firstRow="1" w:lastRow="0" w:firstColumn="1" w:lastColumn="0" w:noHBand="0" w:noVBand="1"/>
      </w:tblPr>
      <w:tblGrid>
        <w:gridCol w:w="3608"/>
        <w:gridCol w:w="2706"/>
        <w:gridCol w:w="2706"/>
      </w:tblGrid>
      <w:tr w:rsidR="00CB5BD1" w14:paraId="5434BEA8" w14:textId="77777777">
        <w:trPr>
          <w:trHeight w:val="370"/>
        </w:trPr>
        <w:tc>
          <w:tcPr>
            <w:tcW w:w="3608" w:type="dxa"/>
            <w:tcBorders>
              <w:top w:val="single" w:sz="4" w:space="0" w:color="000000"/>
              <w:left w:val="single" w:sz="4" w:space="0" w:color="000000"/>
              <w:bottom w:val="single" w:sz="4" w:space="0" w:color="000000"/>
              <w:right w:val="single" w:sz="4" w:space="0" w:color="000000"/>
            </w:tcBorders>
            <w:shd w:val="clear" w:color="auto" w:fill="1F3864"/>
          </w:tcPr>
          <w:p w14:paraId="5E081EB2" w14:textId="77777777" w:rsidR="00CB5BD1" w:rsidRDefault="00E074BC">
            <w:pPr>
              <w:spacing w:after="0"/>
              <w:ind w:left="0" w:firstLine="0"/>
              <w:jc w:val="left"/>
            </w:pPr>
            <w:r>
              <w:rPr>
                <w:b/>
                <w:color w:val="FFFFFF"/>
                <w:sz w:val="19"/>
              </w:rPr>
              <w:t>Feature</w:t>
            </w:r>
          </w:p>
        </w:tc>
        <w:tc>
          <w:tcPr>
            <w:tcW w:w="2706" w:type="dxa"/>
            <w:tcBorders>
              <w:top w:val="single" w:sz="4" w:space="0" w:color="000000"/>
              <w:left w:val="single" w:sz="4" w:space="0" w:color="000000"/>
              <w:bottom w:val="single" w:sz="4" w:space="0" w:color="000000"/>
              <w:right w:val="single" w:sz="4" w:space="0" w:color="000000"/>
            </w:tcBorders>
            <w:shd w:val="clear" w:color="auto" w:fill="1F3864"/>
          </w:tcPr>
          <w:p w14:paraId="788E6A1A" w14:textId="77777777" w:rsidR="00CB5BD1" w:rsidRDefault="00E074BC">
            <w:pPr>
              <w:spacing w:after="0"/>
              <w:ind w:left="5" w:firstLine="0"/>
              <w:jc w:val="center"/>
            </w:pPr>
            <w:r>
              <w:rPr>
                <w:b/>
                <w:color w:val="FFFFFF"/>
                <w:sz w:val="19"/>
              </w:rPr>
              <w:t>Skew before</w:t>
            </w:r>
          </w:p>
        </w:tc>
        <w:tc>
          <w:tcPr>
            <w:tcW w:w="2706" w:type="dxa"/>
            <w:tcBorders>
              <w:top w:val="single" w:sz="4" w:space="0" w:color="000000"/>
              <w:left w:val="single" w:sz="4" w:space="0" w:color="000000"/>
              <w:bottom w:val="single" w:sz="4" w:space="0" w:color="000000"/>
              <w:right w:val="single" w:sz="4" w:space="0" w:color="000000"/>
            </w:tcBorders>
            <w:shd w:val="clear" w:color="auto" w:fill="1F3864"/>
          </w:tcPr>
          <w:p w14:paraId="0A8966AD" w14:textId="77777777" w:rsidR="00CB5BD1" w:rsidRDefault="00E074BC">
            <w:pPr>
              <w:spacing w:after="0"/>
              <w:ind w:left="5" w:firstLine="0"/>
              <w:jc w:val="center"/>
            </w:pPr>
            <w:r>
              <w:rPr>
                <w:b/>
                <w:color w:val="FFFFFF"/>
                <w:sz w:val="19"/>
              </w:rPr>
              <w:t>Skew after log transform</w:t>
            </w:r>
          </w:p>
        </w:tc>
      </w:tr>
      <w:tr w:rsidR="00CB5BD1" w14:paraId="72516BE6" w14:textId="77777777">
        <w:trPr>
          <w:trHeight w:val="370"/>
        </w:trPr>
        <w:tc>
          <w:tcPr>
            <w:tcW w:w="3608" w:type="dxa"/>
            <w:tcBorders>
              <w:top w:val="single" w:sz="4" w:space="0" w:color="000000"/>
              <w:left w:val="single" w:sz="4" w:space="0" w:color="000000"/>
              <w:bottom w:val="single" w:sz="4" w:space="0" w:color="000000"/>
              <w:right w:val="single" w:sz="4" w:space="0" w:color="000000"/>
            </w:tcBorders>
          </w:tcPr>
          <w:p w14:paraId="06831BA3" w14:textId="77777777" w:rsidR="00CB5BD1" w:rsidRDefault="00E074BC">
            <w:pPr>
              <w:spacing w:after="0"/>
              <w:ind w:left="0" w:firstLine="0"/>
              <w:jc w:val="left"/>
            </w:pPr>
            <w:r>
              <w:rPr>
                <w:sz w:val="19"/>
              </w:rPr>
              <w:t>Recency</w:t>
            </w:r>
          </w:p>
        </w:tc>
        <w:tc>
          <w:tcPr>
            <w:tcW w:w="2706" w:type="dxa"/>
            <w:tcBorders>
              <w:top w:val="single" w:sz="4" w:space="0" w:color="000000"/>
              <w:left w:val="single" w:sz="4" w:space="0" w:color="000000"/>
              <w:bottom w:val="single" w:sz="4" w:space="0" w:color="000000"/>
              <w:right w:val="single" w:sz="4" w:space="0" w:color="000000"/>
            </w:tcBorders>
          </w:tcPr>
          <w:p w14:paraId="6EC7DF34" w14:textId="77777777" w:rsidR="00CB5BD1" w:rsidRDefault="00E074BC">
            <w:pPr>
              <w:spacing w:after="0"/>
              <w:ind w:left="7" w:firstLine="0"/>
              <w:jc w:val="center"/>
            </w:pPr>
            <w:r>
              <w:rPr>
                <w:sz w:val="19"/>
              </w:rPr>
              <w:t>1.25</w:t>
            </w:r>
          </w:p>
        </w:tc>
        <w:tc>
          <w:tcPr>
            <w:tcW w:w="2706" w:type="dxa"/>
            <w:tcBorders>
              <w:top w:val="single" w:sz="4" w:space="0" w:color="000000"/>
              <w:left w:val="single" w:sz="4" w:space="0" w:color="000000"/>
              <w:bottom w:val="single" w:sz="4" w:space="0" w:color="000000"/>
              <w:right w:val="single" w:sz="4" w:space="0" w:color="000000"/>
            </w:tcBorders>
          </w:tcPr>
          <w:p w14:paraId="04CAC76E" w14:textId="77777777" w:rsidR="00CB5BD1" w:rsidRDefault="00E074BC">
            <w:pPr>
              <w:spacing w:after="0"/>
              <w:ind w:left="7" w:firstLine="0"/>
              <w:jc w:val="center"/>
            </w:pPr>
            <w:r>
              <w:rPr>
                <w:sz w:val="19"/>
              </w:rPr>
              <w:t>-0.38</w:t>
            </w:r>
          </w:p>
        </w:tc>
      </w:tr>
      <w:tr w:rsidR="00CB5BD1" w14:paraId="3D391E8D" w14:textId="77777777">
        <w:trPr>
          <w:trHeight w:val="370"/>
        </w:trPr>
        <w:tc>
          <w:tcPr>
            <w:tcW w:w="3608" w:type="dxa"/>
            <w:tcBorders>
              <w:top w:val="single" w:sz="4" w:space="0" w:color="000000"/>
              <w:left w:val="single" w:sz="4" w:space="0" w:color="000000"/>
              <w:bottom w:val="single" w:sz="4" w:space="0" w:color="000000"/>
              <w:right w:val="single" w:sz="4" w:space="0" w:color="000000"/>
            </w:tcBorders>
            <w:shd w:val="clear" w:color="auto" w:fill="EEF3FA"/>
          </w:tcPr>
          <w:p w14:paraId="38A54573" w14:textId="77777777" w:rsidR="00CB5BD1" w:rsidRDefault="00E074BC">
            <w:pPr>
              <w:spacing w:after="0"/>
              <w:ind w:left="0" w:firstLine="0"/>
              <w:jc w:val="left"/>
            </w:pPr>
            <w:r>
              <w:rPr>
                <w:sz w:val="19"/>
              </w:rPr>
              <w:t>Frequency</w:t>
            </w:r>
          </w:p>
        </w:tc>
        <w:tc>
          <w:tcPr>
            <w:tcW w:w="2706" w:type="dxa"/>
            <w:tcBorders>
              <w:top w:val="single" w:sz="4" w:space="0" w:color="000000"/>
              <w:left w:val="single" w:sz="4" w:space="0" w:color="000000"/>
              <w:bottom w:val="single" w:sz="4" w:space="0" w:color="000000"/>
              <w:right w:val="single" w:sz="4" w:space="0" w:color="000000"/>
            </w:tcBorders>
            <w:shd w:val="clear" w:color="auto" w:fill="EEF3FA"/>
          </w:tcPr>
          <w:p w14:paraId="37662006" w14:textId="77777777" w:rsidR="00CB5BD1" w:rsidRDefault="00E074BC">
            <w:pPr>
              <w:spacing w:after="0"/>
              <w:ind w:left="7" w:firstLine="0"/>
              <w:jc w:val="center"/>
            </w:pPr>
            <w:r>
              <w:rPr>
                <w:sz w:val="19"/>
              </w:rPr>
              <w:t>12.07</w:t>
            </w:r>
          </w:p>
        </w:tc>
        <w:tc>
          <w:tcPr>
            <w:tcW w:w="2706" w:type="dxa"/>
            <w:tcBorders>
              <w:top w:val="single" w:sz="4" w:space="0" w:color="000000"/>
              <w:left w:val="single" w:sz="4" w:space="0" w:color="000000"/>
              <w:bottom w:val="single" w:sz="4" w:space="0" w:color="000000"/>
              <w:right w:val="single" w:sz="4" w:space="0" w:color="000000"/>
            </w:tcBorders>
            <w:shd w:val="clear" w:color="auto" w:fill="EEF3FA"/>
          </w:tcPr>
          <w:p w14:paraId="63E75873" w14:textId="77777777" w:rsidR="00CB5BD1" w:rsidRDefault="00E074BC">
            <w:pPr>
              <w:spacing w:after="0"/>
              <w:ind w:left="7" w:firstLine="0"/>
              <w:jc w:val="center"/>
            </w:pPr>
            <w:r>
              <w:rPr>
                <w:sz w:val="19"/>
              </w:rPr>
              <w:t>1.00</w:t>
            </w:r>
          </w:p>
        </w:tc>
      </w:tr>
      <w:tr w:rsidR="00CB5BD1" w14:paraId="3D212015" w14:textId="77777777">
        <w:trPr>
          <w:trHeight w:val="370"/>
        </w:trPr>
        <w:tc>
          <w:tcPr>
            <w:tcW w:w="3608" w:type="dxa"/>
            <w:tcBorders>
              <w:top w:val="single" w:sz="4" w:space="0" w:color="000000"/>
              <w:left w:val="single" w:sz="4" w:space="0" w:color="000000"/>
              <w:bottom w:val="single" w:sz="4" w:space="0" w:color="000000"/>
              <w:right w:val="single" w:sz="4" w:space="0" w:color="000000"/>
            </w:tcBorders>
          </w:tcPr>
          <w:p w14:paraId="5355DAD7" w14:textId="77777777" w:rsidR="00CB5BD1" w:rsidRDefault="00E074BC">
            <w:pPr>
              <w:spacing w:after="0"/>
              <w:ind w:left="0" w:firstLine="0"/>
              <w:jc w:val="left"/>
            </w:pPr>
            <w:r>
              <w:rPr>
                <w:sz w:val="19"/>
              </w:rPr>
              <w:t>Monetary</w:t>
            </w:r>
          </w:p>
        </w:tc>
        <w:tc>
          <w:tcPr>
            <w:tcW w:w="2706" w:type="dxa"/>
            <w:tcBorders>
              <w:top w:val="single" w:sz="4" w:space="0" w:color="000000"/>
              <w:left w:val="single" w:sz="4" w:space="0" w:color="000000"/>
              <w:bottom w:val="single" w:sz="4" w:space="0" w:color="000000"/>
              <w:right w:val="single" w:sz="4" w:space="0" w:color="000000"/>
            </w:tcBorders>
          </w:tcPr>
          <w:p w14:paraId="1FB95F38" w14:textId="77777777" w:rsidR="00CB5BD1" w:rsidRDefault="00E074BC">
            <w:pPr>
              <w:spacing w:after="0"/>
              <w:ind w:left="7" w:firstLine="0"/>
              <w:jc w:val="center"/>
            </w:pPr>
            <w:r>
              <w:rPr>
                <w:sz w:val="19"/>
              </w:rPr>
              <w:t>19.34</w:t>
            </w:r>
          </w:p>
        </w:tc>
        <w:tc>
          <w:tcPr>
            <w:tcW w:w="2706" w:type="dxa"/>
            <w:tcBorders>
              <w:top w:val="single" w:sz="4" w:space="0" w:color="000000"/>
              <w:left w:val="single" w:sz="4" w:space="0" w:color="000000"/>
              <w:bottom w:val="single" w:sz="4" w:space="0" w:color="000000"/>
              <w:right w:val="single" w:sz="4" w:space="0" w:color="000000"/>
            </w:tcBorders>
          </w:tcPr>
          <w:p w14:paraId="2586BD83" w14:textId="77777777" w:rsidR="00CB5BD1" w:rsidRDefault="00E074BC">
            <w:pPr>
              <w:spacing w:after="0"/>
              <w:ind w:left="7" w:firstLine="0"/>
              <w:jc w:val="center"/>
            </w:pPr>
            <w:r>
              <w:rPr>
                <w:sz w:val="19"/>
              </w:rPr>
              <w:t>0.29</w:t>
            </w:r>
          </w:p>
        </w:tc>
      </w:tr>
      <w:tr w:rsidR="00CB5BD1" w14:paraId="725A8319" w14:textId="77777777">
        <w:trPr>
          <w:trHeight w:val="370"/>
        </w:trPr>
        <w:tc>
          <w:tcPr>
            <w:tcW w:w="3608" w:type="dxa"/>
            <w:tcBorders>
              <w:top w:val="single" w:sz="4" w:space="0" w:color="000000"/>
              <w:left w:val="single" w:sz="4" w:space="0" w:color="000000"/>
              <w:bottom w:val="single" w:sz="4" w:space="0" w:color="000000"/>
              <w:right w:val="single" w:sz="4" w:space="0" w:color="000000"/>
            </w:tcBorders>
            <w:shd w:val="clear" w:color="auto" w:fill="EEF3FA"/>
          </w:tcPr>
          <w:p w14:paraId="3AD8A922" w14:textId="77777777" w:rsidR="00CB5BD1" w:rsidRDefault="00E074BC">
            <w:pPr>
              <w:spacing w:after="0"/>
              <w:ind w:left="0" w:firstLine="0"/>
              <w:jc w:val="left"/>
            </w:pPr>
            <w:r>
              <w:rPr>
                <w:sz w:val="19"/>
              </w:rPr>
              <w:t>TotalQuantity</w:t>
            </w:r>
          </w:p>
        </w:tc>
        <w:tc>
          <w:tcPr>
            <w:tcW w:w="2706" w:type="dxa"/>
            <w:tcBorders>
              <w:top w:val="single" w:sz="4" w:space="0" w:color="000000"/>
              <w:left w:val="single" w:sz="4" w:space="0" w:color="000000"/>
              <w:bottom w:val="single" w:sz="4" w:space="0" w:color="000000"/>
              <w:right w:val="single" w:sz="4" w:space="0" w:color="000000"/>
            </w:tcBorders>
            <w:shd w:val="clear" w:color="auto" w:fill="EEF3FA"/>
          </w:tcPr>
          <w:p w14:paraId="24DD5F96" w14:textId="77777777" w:rsidR="00CB5BD1" w:rsidRDefault="00E074BC">
            <w:pPr>
              <w:spacing w:after="0"/>
              <w:ind w:left="7" w:firstLine="0"/>
              <w:jc w:val="center"/>
            </w:pPr>
            <w:r>
              <w:rPr>
                <w:sz w:val="19"/>
              </w:rPr>
              <w:t>20.38</w:t>
            </w:r>
          </w:p>
        </w:tc>
        <w:tc>
          <w:tcPr>
            <w:tcW w:w="2706" w:type="dxa"/>
            <w:tcBorders>
              <w:top w:val="single" w:sz="4" w:space="0" w:color="000000"/>
              <w:left w:val="single" w:sz="4" w:space="0" w:color="000000"/>
              <w:bottom w:val="single" w:sz="4" w:space="0" w:color="000000"/>
              <w:right w:val="single" w:sz="4" w:space="0" w:color="000000"/>
            </w:tcBorders>
            <w:shd w:val="clear" w:color="auto" w:fill="EEF3FA"/>
          </w:tcPr>
          <w:p w14:paraId="5BA8B5FD" w14:textId="77777777" w:rsidR="00CB5BD1" w:rsidRDefault="00E074BC">
            <w:pPr>
              <w:spacing w:after="0"/>
              <w:ind w:left="7" w:firstLine="0"/>
              <w:jc w:val="center"/>
            </w:pPr>
            <w:r>
              <w:rPr>
                <w:sz w:val="19"/>
              </w:rPr>
              <w:t>0.02</w:t>
            </w:r>
          </w:p>
        </w:tc>
      </w:tr>
      <w:tr w:rsidR="00CB5BD1" w14:paraId="4DD16D54" w14:textId="77777777">
        <w:trPr>
          <w:trHeight w:val="370"/>
        </w:trPr>
        <w:tc>
          <w:tcPr>
            <w:tcW w:w="3608" w:type="dxa"/>
            <w:tcBorders>
              <w:top w:val="single" w:sz="4" w:space="0" w:color="000000"/>
              <w:left w:val="single" w:sz="4" w:space="0" w:color="000000"/>
              <w:bottom w:val="single" w:sz="4" w:space="0" w:color="000000"/>
              <w:right w:val="single" w:sz="4" w:space="0" w:color="000000"/>
            </w:tcBorders>
          </w:tcPr>
          <w:p w14:paraId="15644E45" w14:textId="77777777" w:rsidR="00CB5BD1" w:rsidRDefault="00E074BC">
            <w:pPr>
              <w:spacing w:after="0"/>
              <w:ind w:left="0" w:firstLine="0"/>
              <w:jc w:val="left"/>
            </w:pPr>
            <w:r>
              <w:rPr>
                <w:sz w:val="19"/>
              </w:rPr>
              <w:t>UniqueProducts</w:t>
            </w:r>
          </w:p>
        </w:tc>
        <w:tc>
          <w:tcPr>
            <w:tcW w:w="2706" w:type="dxa"/>
            <w:tcBorders>
              <w:top w:val="single" w:sz="4" w:space="0" w:color="000000"/>
              <w:left w:val="single" w:sz="4" w:space="0" w:color="000000"/>
              <w:bottom w:val="single" w:sz="4" w:space="0" w:color="000000"/>
              <w:right w:val="single" w:sz="4" w:space="0" w:color="000000"/>
            </w:tcBorders>
          </w:tcPr>
          <w:p w14:paraId="441B6E08" w14:textId="77777777" w:rsidR="00CB5BD1" w:rsidRDefault="00E074BC">
            <w:pPr>
              <w:spacing w:after="0"/>
              <w:ind w:left="7" w:firstLine="0"/>
              <w:jc w:val="center"/>
            </w:pPr>
            <w:r>
              <w:rPr>
                <w:sz w:val="19"/>
              </w:rPr>
              <w:t>6.92</w:t>
            </w:r>
          </w:p>
        </w:tc>
        <w:tc>
          <w:tcPr>
            <w:tcW w:w="2706" w:type="dxa"/>
            <w:tcBorders>
              <w:top w:val="single" w:sz="4" w:space="0" w:color="000000"/>
              <w:left w:val="single" w:sz="4" w:space="0" w:color="000000"/>
              <w:bottom w:val="single" w:sz="4" w:space="0" w:color="000000"/>
              <w:right w:val="single" w:sz="4" w:space="0" w:color="000000"/>
            </w:tcBorders>
          </w:tcPr>
          <w:p w14:paraId="6B58EEE3" w14:textId="77777777" w:rsidR="00CB5BD1" w:rsidRDefault="00E074BC">
            <w:pPr>
              <w:spacing w:after="0"/>
              <w:ind w:left="7" w:firstLine="0"/>
              <w:jc w:val="center"/>
            </w:pPr>
            <w:r>
              <w:rPr>
                <w:sz w:val="19"/>
              </w:rPr>
              <w:t>-0.30</w:t>
            </w:r>
          </w:p>
        </w:tc>
      </w:tr>
      <w:tr w:rsidR="00CB5BD1" w14:paraId="0B0AD1D4" w14:textId="77777777">
        <w:trPr>
          <w:trHeight w:val="370"/>
        </w:trPr>
        <w:tc>
          <w:tcPr>
            <w:tcW w:w="3608" w:type="dxa"/>
            <w:tcBorders>
              <w:top w:val="single" w:sz="4" w:space="0" w:color="000000"/>
              <w:left w:val="single" w:sz="4" w:space="0" w:color="000000"/>
              <w:bottom w:val="single" w:sz="4" w:space="0" w:color="000000"/>
              <w:right w:val="single" w:sz="4" w:space="0" w:color="000000"/>
            </w:tcBorders>
            <w:shd w:val="clear" w:color="auto" w:fill="EEF3FA"/>
          </w:tcPr>
          <w:p w14:paraId="765C1AE3" w14:textId="77777777" w:rsidR="00CB5BD1" w:rsidRDefault="00E074BC">
            <w:pPr>
              <w:spacing w:after="0"/>
              <w:ind w:left="0" w:firstLine="0"/>
              <w:jc w:val="left"/>
            </w:pPr>
            <w:r>
              <w:rPr>
                <w:sz w:val="19"/>
              </w:rPr>
              <w:t>AvgOrderValue</w:t>
            </w:r>
          </w:p>
        </w:tc>
        <w:tc>
          <w:tcPr>
            <w:tcW w:w="2706" w:type="dxa"/>
            <w:tcBorders>
              <w:top w:val="single" w:sz="4" w:space="0" w:color="000000"/>
              <w:left w:val="single" w:sz="4" w:space="0" w:color="000000"/>
              <w:bottom w:val="single" w:sz="4" w:space="0" w:color="000000"/>
              <w:right w:val="single" w:sz="4" w:space="0" w:color="000000"/>
            </w:tcBorders>
            <w:shd w:val="clear" w:color="auto" w:fill="EEF3FA"/>
          </w:tcPr>
          <w:p w14:paraId="46805B78" w14:textId="77777777" w:rsidR="00CB5BD1" w:rsidRDefault="00E074BC">
            <w:pPr>
              <w:spacing w:after="0"/>
              <w:ind w:left="7" w:firstLine="0"/>
              <w:jc w:val="center"/>
            </w:pPr>
            <w:r>
              <w:rPr>
                <w:sz w:val="19"/>
              </w:rPr>
              <w:t>41.69</w:t>
            </w:r>
          </w:p>
        </w:tc>
        <w:tc>
          <w:tcPr>
            <w:tcW w:w="2706" w:type="dxa"/>
            <w:tcBorders>
              <w:top w:val="single" w:sz="4" w:space="0" w:color="000000"/>
              <w:left w:val="single" w:sz="4" w:space="0" w:color="000000"/>
              <w:bottom w:val="single" w:sz="4" w:space="0" w:color="000000"/>
              <w:right w:val="single" w:sz="4" w:space="0" w:color="000000"/>
            </w:tcBorders>
            <w:shd w:val="clear" w:color="auto" w:fill="EEF3FA"/>
          </w:tcPr>
          <w:p w14:paraId="4541DEBD" w14:textId="77777777" w:rsidR="00CB5BD1" w:rsidRDefault="00E074BC">
            <w:pPr>
              <w:spacing w:after="0"/>
              <w:ind w:left="7" w:firstLine="0"/>
              <w:jc w:val="center"/>
            </w:pPr>
            <w:r>
              <w:rPr>
                <w:sz w:val="19"/>
              </w:rPr>
              <w:t>0.11</w:t>
            </w:r>
          </w:p>
        </w:tc>
      </w:tr>
      <w:tr w:rsidR="00CB5BD1" w14:paraId="533416E0" w14:textId="77777777">
        <w:trPr>
          <w:trHeight w:val="372"/>
        </w:trPr>
        <w:tc>
          <w:tcPr>
            <w:tcW w:w="3608" w:type="dxa"/>
            <w:tcBorders>
              <w:top w:val="single" w:sz="4" w:space="0" w:color="000000"/>
              <w:left w:val="single" w:sz="4" w:space="0" w:color="000000"/>
              <w:bottom w:val="single" w:sz="4" w:space="0" w:color="000000"/>
              <w:right w:val="single" w:sz="4" w:space="0" w:color="000000"/>
            </w:tcBorders>
          </w:tcPr>
          <w:p w14:paraId="39206B56" w14:textId="77777777" w:rsidR="00CB5BD1" w:rsidRDefault="00E074BC">
            <w:pPr>
              <w:spacing w:after="0"/>
              <w:ind w:left="0" w:firstLine="0"/>
              <w:jc w:val="left"/>
            </w:pPr>
            <w:r>
              <w:rPr>
                <w:sz w:val="19"/>
              </w:rPr>
              <w:t>PurchaseRate</w:t>
            </w:r>
          </w:p>
        </w:tc>
        <w:tc>
          <w:tcPr>
            <w:tcW w:w="2706" w:type="dxa"/>
            <w:tcBorders>
              <w:top w:val="single" w:sz="4" w:space="0" w:color="000000"/>
              <w:left w:val="single" w:sz="4" w:space="0" w:color="000000"/>
              <w:bottom w:val="single" w:sz="4" w:space="0" w:color="000000"/>
              <w:right w:val="single" w:sz="4" w:space="0" w:color="000000"/>
            </w:tcBorders>
          </w:tcPr>
          <w:p w14:paraId="2BC29A5C" w14:textId="77777777" w:rsidR="00CB5BD1" w:rsidRDefault="00E074BC">
            <w:pPr>
              <w:spacing w:after="0"/>
              <w:ind w:left="7" w:firstLine="0"/>
              <w:jc w:val="center"/>
            </w:pPr>
            <w:r>
              <w:rPr>
                <w:sz w:val="19"/>
              </w:rPr>
              <w:t>7.27</w:t>
            </w:r>
          </w:p>
        </w:tc>
        <w:tc>
          <w:tcPr>
            <w:tcW w:w="2706" w:type="dxa"/>
            <w:tcBorders>
              <w:top w:val="single" w:sz="4" w:space="0" w:color="000000"/>
              <w:left w:val="single" w:sz="4" w:space="0" w:color="000000"/>
              <w:bottom w:val="single" w:sz="4" w:space="0" w:color="000000"/>
              <w:right w:val="single" w:sz="4" w:space="0" w:color="000000"/>
            </w:tcBorders>
          </w:tcPr>
          <w:p w14:paraId="63A88646" w14:textId="77777777" w:rsidR="00CB5BD1" w:rsidRDefault="00E074BC">
            <w:pPr>
              <w:spacing w:after="0"/>
              <w:ind w:left="7" w:firstLine="0"/>
              <w:jc w:val="center"/>
            </w:pPr>
            <w:r>
              <w:rPr>
                <w:sz w:val="19"/>
              </w:rPr>
              <w:t>1.16</w:t>
            </w:r>
          </w:p>
        </w:tc>
      </w:tr>
    </w:tbl>
    <w:p w14:paraId="105E7B5A" w14:textId="77777777" w:rsidR="00CB5BD1" w:rsidRDefault="00E074BC">
      <w:pPr>
        <w:ind w:left="-5" w:right="14"/>
      </w:pPr>
      <w:r>
        <w:t>The treatment was deliberately winsorising at the 1st and 99th percentiles rather than deleting outliers. This matters: the extreme spenders are precisely the high-value customers the second half of the assignment asks us to predict, so removing them as outliers would destroy the target before it could be modelled. Capping preserves the customer while limiting their leverage on the distance metric.</w:t>
      </w:r>
    </w:p>
    <w:p w14:paraId="13AED55C" w14:textId="77777777" w:rsidR="00CB5BD1" w:rsidRDefault="00E074BC">
      <w:pPr>
        <w:ind w:left="-5" w:right="14"/>
      </w:pPr>
      <w:r>
        <w:t>A log transform then compressed the remaining skew, reducing AvgOrderValue from 41.69 to 0.11 and Monetary from 19.34 to 0.29, so that clustering is driven by order-of-magnitude differences rather than by a few individuals. Standardisation was applied last, because K-Means is scale-sensitive and Monetary in pounds would otherwise dominate Recency in days purely through the size of its numbers.</w:t>
      </w:r>
    </w:p>
    <w:p w14:paraId="353BDD99" w14:textId="77777777" w:rsidR="00CB5BD1" w:rsidRDefault="00E074BC">
      <w:pPr>
        <w:pStyle w:val="Heading1"/>
        <w:spacing w:after="0"/>
        <w:ind w:left="353" w:hanging="368"/>
      </w:pPr>
      <w:r>
        <w:t>Choosing the Number of Clusters</w:t>
      </w:r>
    </w:p>
    <w:tbl>
      <w:tblPr>
        <w:tblStyle w:val="TableGrid"/>
        <w:tblW w:w="9020" w:type="dxa"/>
        <w:tblInd w:w="4" w:type="dxa"/>
        <w:tblCellMar>
          <w:top w:w="77" w:type="dxa"/>
          <w:left w:w="115" w:type="dxa"/>
          <w:right w:w="115" w:type="dxa"/>
        </w:tblCellMar>
        <w:tblLook w:val="04A0" w:firstRow="1" w:lastRow="0" w:firstColumn="1" w:lastColumn="0" w:noHBand="0" w:noVBand="1"/>
      </w:tblPr>
      <w:tblGrid>
        <w:gridCol w:w="1082"/>
        <w:gridCol w:w="2526"/>
        <w:gridCol w:w="2976"/>
        <w:gridCol w:w="2436"/>
      </w:tblGrid>
      <w:tr w:rsidR="00CB5BD1" w14:paraId="33783F4F" w14:textId="77777777">
        <w:trPr>
          <w:trHeight w:val="370"/>
        </w:trPr>
        <w:tc>
          <w:tcPr>
            <w:tcW w:w="1082" w:type="dxa"/>
            <w:tcBorders>
              <w:top w:val="single" w:sz="4" w:space="0" w:color="000000"/>
              <w:left w:val="single" w:sz="4" w:space="0" w:color="000000"/>
              <w:bottom w:val="single" w:sz="4" w:space="0" w:color="000000"/>
              <w:right w:val="single" w:sz="4" w:space="0" w:color="000000"/>
            </w:tcBorders>
            <w:shd w:val="clear" w:color="auto" w:fill="1F3864"/>
          </w:tcPr>
          <w:p w14:paraId="54B112BE" w14:textId="77777777" w:rsidR="00CB5BD1" w:rsidRDefault="00E074BC">
            <w:pPr>
              <w:spacing w:after="0"/>
              <w:ind w:left="3" w:firstLine="0"/>
              <w:jc w:val="center"/>
            </w:pPr>
            <w:r>
              <w:rPr>
                <w:b/>
                <w:color w:val="FFFFFF"/>
                <w:sz w:val="19"/>
              </w:rPr>
              <w:t>k</w:t>
            </w:r>
          </w:p>
        </w:tc>
        <w:tc>
          <w:tcPr>
            <w:tcW w:w="2526" w:type="dxa"/>
            <w:tcBorders>
              <w:top w:val="single" w:sz="4" w:space="0" w:color="000000"/>
              <w:left w:val="single" w:sz="4" w:space="0" w:color="000000"/>
              <w:bottom w:val="single" w:sz="4" w:space="0" w:color="000000"/>
              <w:right w:val="single" w:sz="4" w:space="0" w:color="000000"/>
            </w:tcBorders>
            <w:shd w:val="clear" w:color="auto" w:fill="1F3864"/>
          </w:tcPr>
          <w:p w14:paraId="2828ECE6" w14:textId="77777777" w:rsidR="00CB5BD1" w:rsidRDefault="00E074BC">
            <w:pPr>
              <w:spacing w:after="0"/>
              <w:ind w:left="1" w:firstLine="0"/>
              <w:jc w:val="center"/>
            </w:pPr>
            <w:r>
              <w:rPr>
                <w:b/>
                <w:color w:val="FFFFFF"/>
                <w:sz w:val="19"/>
              </w:rPr>
              <w:t>Inertia (WCSS)</w:t>
            </w:r>
          </w:p>
        </w:tc>
        <w:tc>
          <w:tcPr>
            <w:tcW w:w="2976" w:type="dxa"/>
            <w:tcBorders>
              <w:top w:val="single" w:sz="4" w:space="0" w:color="000000"/>
              <w:left w:val="single" w:sz="4" w:space="0" w:color="000000"/>
              <w:bottom w:val="single" w:sz="4" w:space="0" w:color="000000"/>
              <w:right w:val="single" w:sz="4" w:space="0" w:color="000000"/>
            </w:tcBorders>
            <w:shd w:val="clear" w:color="auto" w:fill="1F3864"/>
          </w:tcPr>
          <w:p w14:paraId="45150048" w14:textId="77777777" w:rsidR="00CB5BD1" w:rsidRDefault="00E074BC">
            <w:pPr>
              <w:spacing w:after="0"/>
              <w:ind w:left="1" w:firstLine="0"/>
              <w:jc w:val="center"/>
            </w:pPr>
            <w:r>
              <w:rPr>
                <w:b/>
                <w:color w:val="FFFFFF"/>
                <w:sz w:val="19"/>
              </w:rPr>
              <w:t>% drop from previous k</w:t>
            </w:r>
          </w:p>
        </w:tc>
        <w:tc>
          <w:tcPr>
            <w:tcW w:w="2436" w:type="dxa"/>
            <w:tcBorders>
              <w:top w:val="single" w:sz="4" w:space="0" w:color="000000"/>
              <w:left w:val="single" w:sz="4" w:space="0" w:color="000000"/>
              <w:bottom w:val="single" w:sz="4" w:space="0" w:color="000000"/>
              <w:right w:val="single" w:sz="4" w:space="0" w:color="000000"/>
            </w:tcBorders>
            <w:shd w:val="clear" w:color="auto" w:fill="1F3864"/>
          </w:tcPr>
          <w:p w14:paraId="51B8A3FF" w14:textId="77777777" w:rsidR="00CB5BD1" w:rsidRDefault="00E074BC">
            <w:pPr>
              <w:spacing w:after="0"/>
              <w:ind w:left="3" w:firstLine="0"/>
              <w:jc w:val="center"/>
            </w:pPr>
            <w:r>
              <w:rPr>
                <w:b/>
                <w:color w:val="FFFFFF"/>
                <w:sz w:val="19"/>
              </w:rPr>
              <w:t>Silhouette</w:t>
            </w:r>
          </w:p>
        </w:tc>
      </w:tr>
      <w:tr w:rsidR="00CB5BD1" w14:paraId="13953C27" w14:textId="77777777">
        <w:trPr>
          <w:trHeight w:val="370"/>
        </w:trPr>
        <w:tc>
          <w:tcPr>
            <w:tcW w:w="1082" w:type="dxa"/>
            <w:tcBorders>
              <w:top w:val="single" w:sz="4" w:space="0" w:color="000000"/>
              <w:left w:val="single" w:sz="4" w:space="0" w:color="000000"/>
              <w:bottom w:val="single" w:sz="4" w:space="0" w:color="000000"/>
              <w:right w:val="single" w:sz="4" w:space="0" w:color="000000"/>
            </w:tcBorders>
          </w:tcPr>
          <w:p w14:paraId="27219317" w14:textId="77777777" w:rsidR="00CB5BD1" w:rsidRDefault="00E074BC">
            <w:pPr>
              <w:spacing w:after="0"/>
              <w:ind w:left="2" w:firstLine="0"/>
              <w:jc w:val="center"/>
            </w:pPr>
            <w:r>
              <w:rPr>
                <w:sz w:val="19"/>
              </w:rPr>
              <w:t>2</w:t>
            </w:r>
          </w:p>
        </w:tc>
        <w:tc>
          <w:tcPr>
            <w:tcW w:w="2526" w:type="dxa"/>
            <w:tcBorders>
              <w:top w:val="single" w:sz="4" w:space="0" w:color="000000"/>
              <w:left w:val="single" w:sz="4" w:space="0" w:color="000000"/>
              <w:bottom w:val="single" w:sz="4" w:space="0" w:color="000000"/>
              <w:right w:val="single" w:sz="4" w:space="0" w:color="000000"/>
            </w:tcBorders>
          </w:tcPr>
          <w:p w14:paraId="4E14A794" w14:textId="77777777" w:rsidR="00CB5BD1" w:rsidRDefault="00E074BC">
            <w:pPr>
              <w:spacing w:after="0"/>
              <w:ind w:left="2" w:firstLine="0"/>
              <w:jc w:val="center"/>
            </w:pPr>
            <w:r>
              <w:rPr>
                <w:sz w:val="19"/>
              </w:rPr>
              <w:t>18,008.3</w:t>
            </w:r>
          </w:p>
        </w:tc>
        <w:tc>
          <w:tcPr>
            <w:tcW w:w="2976" w:type="dxa"/>
            <w:tcBorders>
              <w:top w:val="single" w:sz="4" w:space="0" w:color="000000"/>
              <w:left w:val="single" w:sz="4" w:space="0" w:color="000000"/>
              <w:bottom w:val="single" w:sz="4" w:space="0" w:color="000000"/>
              <w:right w:val="single" w:sz="4" w:space="0" w:color="000000"/>
            </w:tcBorders>
          </w:tcPr>
          <w:p w14:paraId="096DCAE3" w14:textId="77777777" w:rsidR="00CB5BD1" w:rsidRDefault="00E074BC">
            <w:pPr>
              <w:spacing w:after="0"/>
              <w:ind w:left="2" w:firstLine="0"/>
              <w:jc w:val="center"/>
            </w:pPr>
            <w:r>
              <w:rPr>
                <w:sz w:val="19"/>
              </w:rPr>
              <w:t>-</w:t>
            </w:r>
          </w:p>
        </w:tc>
        <w:tc>
          <w:tcPr>
            <w:tcW w:w="2436" w:type="dxa"/>
            <w:tcBorders>
              <w:top w:val="single" w:sz="4" w:space="0" w:color="000000"/>
              <w:left w:val="single" w:sz="4" w:space="0" w:color="000000"/>
              <w:bottom w:val="single" w:sz="4" w:space="0" w:color="000000"/>
              <w:right w:val="single" w:sz="4" w:space="0" w:color="000000"/>
            </w:tcBorders>
          </w:tcPr>
          <w:p w14:paraId="540D0C14" w14:textId="77777777" w:rsidR="00CB5BD1" w:rsidRDefault="00E074BC">
            <w:pPr>
              <w:spacing w:after="0"/>
              <w:ind w:left="3" w:firstLine="0"/>
              <w:jc w:val="center"/>
            </w:pPr>
            <w:r>
              <w:rPr>
                <w:sz w:val="19"/>
              </w:rPr>
              <w:t>0.3433</w:t>
            </w:r>
          </w:p>
        </w:tc>
      </w:tr>
      <w:tr w:rsidR="00CB5BD1" w14:paraId="1A649B34" w14:textId="77777777">
        <w:trPr>
          <w:trHeight w:val="370"/>
        </w:trPr>
        <w:tc>
          <w:tcPr>
            <w:tcW w:w="1082" w:type="dxa"/>
            <w:tcBorders>
              <w:top w:val="single" w:sz="4" w:space="0" w:color="000000"/>
              <w:left w:val="single" w:sz="4" w:space="0" w:color="000000"/>
              <w:bottom w:val="single" w:sz="4" w:space="0" w:color="000000"/>
              <w:right w:val="single" w:sz="4" w:space="0" w:color="000000"/>
            </w:tcBorders>
            <w:shd w:val="clear" w:color="auto" w:fill="EEF3FA"/>
          </w:tcPr>
          <w:p w14:paraId="5F315252" w14:textId="77777777" w:rsidR="00CB5BD1" w:rsidRDefault="00E074BC">
            <w:pPr>
              <w:spacing w:after="0"/>
              <w:ind w:left="2" w:firstLine="0"/>
              <w:jc w:val="center"/>
            </w:pPr>
            <w:r>
              <w:rPr>
                <w:sz w:val="19"/>
              </w:rPr>
              <w:t>3</w:t>
            </w:r>
          </w:p>
        </w:tc>
        <w:tc>
          <w:tcPr>
            <w:tcW w:w="2526" w:type="dxa"/>
            <w:tcBorders>
              <w:top w:val="single" w:sz="4" w:space="0" w:color="000000"/>
              <w:left w:val="single" w:sz="4" w:space="0" w:color="000000"/>
              <w:bottom w:val="single" w:sz="4" w:space="0" w:color="000000"/>
              <w:right w:val="single" w:sz="4" w:space="0" w:color="000000"/>
            </w:tcBorders>
            <w:shd w:val="clear" w:color="auto" w:fill="EEF3FA"/>
          </w:tcPr>
          <w:p w14:paraId="02300FCD" w14:textId="77777777" w:rsidR="00CB5BD1" w:rsidRDefault="00E074BC">
            <w:pPr>
              <w:spacing w:after="0"/>
              <w:ind w:left="2" w:firstLine="0"/>
              <w:jc w:val="center"/>
            </w:pPr>
            <w:r>
              <w:rPr>
                <w:sz w:val="19"/>
              </w:rPr>
              <w:t>14,527.1</w:t>
            </w:r>
          </w:p>
        </w:tc>
        <w:tc>
          <w:tcPr>
            <w:tcW w:w="2976" w:type="dxa"/>
            <w:tcBorders>
              <w:top w:val="single" w:sz="4" w:space="0" w:color="000000"/>
              <w:left w:val="single" w:sz="4" w:space="0" w:color="000000"/>
              <w:bottom w:val="single" w:sz="4" w:space="0" w:color="000000"/>
              <w:right w:val="single" w:sz="4" w:space="0" w:color="000000"/>
            </w:tcBorders>
            <w:shd w:val="clear" w:color="auto" w:fill="EEF3FA"/>
          </w:tcPr>
          <w:p w14:paraId="08DAD031" w14:textId="77777777" w:rsidR="00CB5BD1" w:rsidRDefault="00E074BC">
            <w:pPr>
              <w:spacing w:after="0"/>
              <w:ind w:left="2" w:firstLine="0"/>
              <w:jc w:val="center"/>
            </w:pPr>
            <w:r>
              <w:rPr>
                <w:sz w:val="19"/>
              </w:rPr>
              <w:t>19.33</w:t>
            </w:r>
          </w:p>
        </w:tc>
        <w:tc>
          <w:tcPr>
            <w:tcW w:w="2436" w:type="dxa"/>
            <w:tcBorders>
              <w:top w:val="single" w:sz="4" w:space="0" w:color="000000"/>
              <w:left w:val="single" w:sz="4" w:space="0" w:color="000000"/>
              <w:bottom w:val="single" w:sz="4" w:space="0" w:color="000000"/>
              <w:right w:val="single" w:sz="4" w:space="0" w:color="000000"/>
            </w:tcBorders>
            <w:shd w:val="clear" w:color="auto" w:fill="EEF3FA"/>
          </w:tcPr>
          <w:p w14:paraId="4D719B6E" w14:textId="77777777" w:rsidR="00CB5BD1" w:rsidRDefault="00E074BC">
            <w:pPr>
              <w:spacing w:after="0"/>
              <w:ind w:left="3" w:firstLine="0"/>
              <w:jc w:val="center"/>
            </w:pPr>
            <w:r>
              <w:rPr>
                <w:sz w:val="19"/>
              </w:rPr>
              <w:t>0.2477</w:t>
            </w:r>
          </w:p>
        </w:tc>
      </w:tr>
      <w:tr w:rsidR="00CB5BD1" w14:paraId="473A85A3" w14:textId="77777777">
        <w:trPr>
          <w:trHeight w:val="370"/>
        </w:trPr>
        <w:tc>
          <w:tcPr>
            <w:tcW w:w="1082" w:type="dxa"/>
            <w:tcBorders>
              <w:top w:val="single" w:sz="4" w:space="0" w:color="000000"/>
              <w:left w:val="single" w:sz="4" w:space="0" w:color="000000"/>
              <w:bottom w:val="single" w:sz="4" w:space="0" w:color="000000"/>
              <w:right w:val="single" w:sz="4" w:space="0" w:color="000000"/>
            </w:tcBorders>
          </w:tcPr>
          <w:p w14:paraId="20A2D2B0" w14:textId="77777777" w:rsidR="00CB5BD1" w:rsidRDefault="00E074BC">
            <w:pPr>
              <w:spacing w:after="0"/>
              <w:ind w:left="2" w:firstLine="0"/>
              <w:jc w:val="center"/>
            </w:pPr>
            <w:r>
              <w:rPr>
                <w:sz w:val="19"/>
              </w:rPr>
              <w:t>4</w:t>
            </w:r>
          </w:p>
        </w:tc>
        <w:tc>
          <w:tcPr>
            <w:tcW w:w="2526" w:type="dxa"/>
            <w:tcBorders>
              <w:top w:val="single" w:sz="4" w:space="0" w:color="000000"/>
              <w:left w:val="single" w:sz="4" w:space="0" w:color="000000"/>
              <w:bottom w:val="single" w:sz="4" w:space="0" w:color="000000"/>
              <w:right w:val="single" w:sz="4" w:space="0" w:color="000000"/>
            </w:tcBorders>
          </w:tcPr>
          <w:p w14:paraId="217977A4" w14:textId="77777777" w:rsidR="00CB5BD1" w:rsidRDefault="00E074BC">
            <w:pPr>
              <w:spacing w:after="0"/>
              <w:ind w:left="2" w:firstLine="0"/>
              <w:jc w:val="center"/>
            </w:pPr>
            <w:r>
              <w:rPr>
                <w:sz w:val="19"/>
              </w:rPr>
              <w:t>12,734.1</w:t>
            </w:r>
          </w:p>
        </w:tc>
        <w:tc>
          <w:tcPr>
            <w:tcW w:w="2976" w:type="dxa"/>
            <w:tcBorders>
              <w:top w:val="single" w:sz="4" w:space="0" w:color="000000"/>
              <w:left w:val="single" w:sz="4" w:space="0" w:color="000000"/>
              <w:bottom w:val="single" w:sz="4" w:space="0" w:color="000000"/>
              <w:right w:val="single" w:sz="4" w:space="0" w:color="000000"/>
            </w:tcBorders>
          </w:tcPr>
          <w:p w14:paraId="4BEF8FEA" w14:textId="77777777" w:rsidR="00CB5BD1" w:rsidRDefault="00E074BC">
            <w:pPr>
              <w:spacing w:after="0"/>
              <w:ind w:left="2" w:firstLine="0"/>
              <w:jc w:val="center"/>
            </w:pPr>
            <w:r>
              <w:rPr>
                <w:sz w:val="19"/>
              </w:rPr>
              <w:t>12.34</w:t>
            </w:r>
          </w:p>
        </w:tc>
        <w:tc>
          <w:tcPr>
            <w:tcW w:w="2436" w:type="dxa"/>
            <w:tcBorders>
              <w:top w:val="single" w:sz="4" w:space="0" w:color="000000"/>
              <w:left w:val="single" w:sz="4" w:space="0" w:color="000000"/>
              <w:bottom w:val="single" w:sz="4" w:space="0" w:color="000000"/>
              <w:right w:val="single" w:sz="4" w:space="0" w:color="000000"/>
            </w:tcBorders>
          </w:tcPr>
          <w:p w14:paraId="4070ECD5" w14:textId="77777777" w:rsidR="00CB5BD1" w:rsidRDefault="00E074BC">
            <w:pPr>
              <w:spacing w:after="0"/>
              <w:ind w:left="3" w:firstLine="0"/>
              <w:jc w:val="center"/>
            </w:pPr>
            <w:r>
              <w:rPr>
                <w:sz w:val="19"/>
              </w:rPr>
              <w:t>0.2406</w:t>
            </w:r>
          </w:p>
        </w:tc>
      </w:tr>
      <w:tr w:rsidR="00CB5BD1" w14:paraId="010C2155" w14:textId="77777777">
        <w:trPr>
          <w:trHeight w:val="370"/>
        </w:trPr>
        <w:tc>
          <w:tcPr>
            <w:tcW w:w="1082" w:type="dxa"/>
            <w:tcBorders>
              <w:top w:val="single" w:sz="4" w:space="0" w:color="000000"/>
              <w:left w:val="single" w:sz="4" w:space="0" w:color="000000"/>
              <w:bottom w:val="single" w:sz="4" w:space="0" w:color="000000"/>
              <w:right w:val="single" w:sz="4" w:space="0" w:color="000000"/>
            </w:tcBorders>
            <w:shd w:val="clear" w:color="auto" w:fill="EEF3FA"/>
          </w:tcPr>
          <w:p w14:paraId="2B25AB63" w14:textId="77777777" w:rsidR="00CB5BD1" w:rsidRDefault="00E074BC">
            <w:pPr>
              <w:spacing w:after="0"/>
              <w:ind w:left="2" w:firstLine="0"/>
              <w:jc w:val="center"/>
            </w:pPr>
            <w:r>
              <w:rPr>
                <w:sz w:val="19"/>
              </w:rPr>
              <w:t>5</w:t>
            </w:r>
          </w:p>
        </w:tc>
        <w:tc>
          <w:tcPr>
            <w:tcW w:w="2526" w:type="dxa"/>
            <w:tcBorders>
              <w:top w:val="single" w:sz="4" w:space="0" w:color="000000"/>
              <w:left w:val="single" w:sz="4" w:space="0" w:color="000000"/>
              <w:bottom w:val="single" w:sz="4" w:space="0" w:color="000000"/>
              <w:right w:val="single" w:sz="4" w:space="0" w:color="000000"/>
            </w:tcBorders>
            <w:shd w:val="clear" w:color="auto" w:fill="EEF3FA"/>
          </w:tcPr>
          <w:p w14:paraId="5F2CC164" w14:textId="77777777" w:rsidR="00CB5BD1" w:rsidRDefault="00E074BC">
            <w:pPr>
              <w:spacing w:after="0"/>
              <w:ind w:left="2" w:firstLine="0"/>
              <w:jc w:val="center"/>
            </w:pPr>
            <w:r>
              <w:rPr>
                <w:sz w:val="19"/>
              </w:rPr>
              <w:t>11,193.7</w:t>
            </w:r>
          </w:p>
        </w:tc>
        <w:tc>
          <w:tcPr>
            <w:tcW w:w="2976" w:type="dxa"/>
            <w:tcBorders>
              <w:top w:val="single" w:sz="4" w:space="0" w:color="000000"/>
              <w:left w:val="single" w:sz="4" w:space="0" w:color="000000"/>
              <w:bottom w:val="single" w:sz="4" w:space="0" w:color="000000"/>
              <w:right w:val="single" w:sz="4" w:space="0" w:color="000000"/>
            </w:tcBorders>
            <w:shd w:val="clear" w:color="auto" w:fill="EEF3FA"/>
          </w:tcPr>
          <w:p w14:paraId="5303FDA8" w14:textId="77777777" w:rsidR="00CB5BD1" w:rsidRDefault="00E074BC">
            <w:pPr>
              <w:spacing w:after="0"/>
              <w:ind w:left="2" w:firstLine="0"/>
              <w:jc w:val="center"/>
            </w:pPr>
            <w:r>
              <w:rPr>
                <w:sz w:val="19"/>
              </w:rPr>
              <w:t>12.10</w:t>
            </w:r>
          </w:p>
        </w:tc>
        <w:tc>
          <w:tcPr>
            <w:tcW w:w="2436" w:type="dxa"/>
            <w:tcBorders>
              <w:top w:val="single" w:sz="4" w:space="0" w:color="000000"/>
              <w:left w:val="single" w:sz="4" w:space="0" w:color="000000"/>
              <w:bottom w:val="single" w:sz="4" w:space="0" w:color="000000"/>
              <w:right w:val="single" w:sz="4" w:space="0" w:color="000000"/>
            </w:tcBorders>
            <w:shd w:val="clear" w:color="auto" w:fill="EEF3FA"/>
          </w:tcPr>
          <w:p w14:paraId="5B26F830" w14:textId="77777777" w:rsidR="00CB5BD1" w:rsidRDefault="00E074BC">
            <w:pPr>
              <w:spacing w:after="0"/>
              <w:ind w:left="3" w:firstLine="0"/>
              <w:jc w:val="center"/>
            </w:pPr>
            <w:r>
              <w:rPr>
                <w:sz w:val="19"/>
              </w:rPr>
              <w:t>0.2264</w:t>
            </w:r>
          </w:p>
        </w:tc>
      </w:tr>
      <w:tr w:rsidR="00CB5BD1" w14:paraId="4E753F70" w14:textId="77777777">
        <w:trPr>
          <w:trHeight w:val="370"/>
        </w:trPr>
        <w:tc>
          <w:tcPr>
            <w:tcW w:w="1082" w:type="dxa"/>
            <w:tcBorders>
              <w:top w:val="single" w:sz="4" w:space="0" w:color="000000"/>
              <w:left w:val="single" w:sz="4" w:space="0" w:color="000000"/>
              <w:bottom w:val="single" w:sz="4" w:space="0" w:color="000000"/>
              <w:right w:val="single" w:sz="4" w:space="0" w:color="000000"/>
            </w:tcBorders>
          </w:tcPr>
          <w:p w14:paraId="49676FD4" w14:textId="77777777" w:rsidR="00CB5BD1" w:rsidRDefault="00E074BC">
            <w:pPr>
              <w:spacing w:after="0"/>
              <w:ind w:left="2" w:firstLine="0"/>
              <w:jc w:val="center"/>
            </w:pPr>
            <w:r>
              <w:rPr>
                <w:sz w:val="19"/>
              </w:rPr>
              <w:t>6</w:t>
            </w:r>
          </w:p>
        </w:tc>
        <w:tc>
          <w:tcPr>
            <w:tcW w:w="2526" w:type="dxa"/>
            <w:tcBorders>
              <w:top w:val="single" w:sz="4" w:space="0" w:color="000000"/>
              <w:left w:val="single" w:sz="4" w:space="0" w:color="000000"/>
              <w:bottom w:val="single" w:sz="4" w:space="0" w:color="000000"/>
              <w:right w:val="single" w:sz="4" w:space="0" w:color="000000"/>
            </w:tcBorders>
          </w:tcPr>
          <w:p w14:paraId="2039E977" w14:textId="77777777" w:rsidR="00CB5BD1" w:rsidRDefault="00E074BC">
            <w:pPr>
              <w:spacing w:after="0"/>
              <w:ind w:left="2" w:firstLine="0"/>
              <w:jc w:val="center"/>
            </w:pPr>
            <w:r>
              <w:rPr>
                <w:sz w:val="19"/>
              </w:rPr>
              <w:t>10,236.0</w:t>
            </w:r>
          </w:p>
        </w:tc>
        <w:tc>
          <w:tcPr>
            <w:tcW w:w="2976" w:type="dxa"/>
            <w:tcBorders>
              <w:top w:val="single" w:sz="4" w:space="0" w:color="000000"/>
              <w:left w:val="single" w:sz="4" w:space="0" w:color="000000"/>
              <w:bottom w:val="single" w:sz="4" w:space="0" w:color="000000"/>
              <w:right w:val="single" w:sz="4" w:space="0" w:color="000000"/>
            </w:tcBorders>
          </w:tcPr>
          <w:p w14:paraId="68BE4A2D" w14:textId="77777777" w:rsidR="00CB5BD1" w:rsidRDefault="00E074BC">
            <w:pPr>
              <w:spacing w:after="0"/>
              <w:ind w:left="2" w:firstLine="0"/>
              <w:jc w:val="center"/>
            </w:pPr>
            <w:r>
              <w:rPr>
                <w:sz w:val="19"/>
              </w:rPr>
              <w:t>8.56</w:t>
            </w:r>
          </w:p>
        </w:tc>
        <w:tc>
          <w:tcPr>
            <w:tcW w:w="2436" w:type="dxa"/>
            <w:tcBorders>
              <w:top w:val="single" w:sz="4" w:space="0" w:color="000000"/>
              <w:left w:val="single" w:sz="4" w:space="0" w:color="000000"/>
              <w:bottom w:val="single" w:sz="4" w:space="0" w:color="000000"/>
              <w:right w:val="single" w:sz="4" w:space="0" w:color="000000"/>
            </w:tcBorders>
          </w:tcPr>
          <w:p w14:paraId="67309948" w14:textId="77777777" w:rsidR="00CB5BD1" w:rsidRDefault="00E074BC">
            <w:pPr>
              <w:spacing w:after="0"/>
              <w:ind w:left="3" w:firstLine="0"/>
              <w:jc w:val="center"/>
            </w:pPr>
            <w:r>
              <w:rPr>
                <w:sz w:val="19"/>
              </w:rPr>
              <w:t>0.2156</w:t>
            </w:r>
          </w:p>
        </w:tc>
      </w:tr>
      <w:tr w:rsidR="00CB5BD1" w14:paraId="67DB9351" w14:textId="77777777">
        <w:trPr>
          <w:trHeight w:val="370"/>
        </w:trPr>
        <w:tc>
          <w:tcPr>
            <w:tcW w:w="1082" w:type="dxa"/>
            <w:tcBorders>
              <w:top w:val="single" w:sz="4" w:space="0" w:color="000000"/>
              <w:left w:val="single" w:sz="4" w:space="0" w:color="000000"/>
              <w:bottom w:val="single" w:sz="4" w:space="0" w:color="000000"/>
              <w:right w:val="single" w:sz="4" w:space="0" w:color="000000"/>
            </w:tcBorders>
            <w:shd w:val="clear" w:color="auto" w:fill="EEF3FA"/>
          </w:tcPr>
          <w:p w14:paraId="030F9531" w14:textId="77777777" w:rsidR="00CB5BD1" w:rsidRDefault="00E074BC">
            <w:pPr>
              <w:spacing w:after="0"/>
              <w:ind w:left="2" w:firstLine="0"/>
              <w:jc w:val="center"/>
            </w:pPr>
            <w:r>
              <w:rPr>
                <w:sz w:val="19"/>
              </w:rPr>
              <w:t>7</w:t>
            </w:r>
          </w:p>
        </w:tc>
        <w:tc>
          <w:tcPr>
            <w:tcW w:w="2526" w:type="dxa"/>
            <w:tcBorders>
              <w:top w:val="single" w:sz="4" w:space="0" w:color="000000"/>
              <w:left w:val="single" w:sz="4" w:space="0" w:color="000000"/>
              <w:bottom w:val="single" w:sz="4" w:space="0" w:color="000000"/>
              <w:right w:val="single" w:sz="4" w:space="0" w:color="000000"/>
            </w:tcBorders>
            <w:shd w:val="clear" w:color="auto" w:fill="EEF3FA"/>
          </w:tcPr>
          <w:p w14:paraId="07DB22B1" w14:textId="77777777" w:rsidR="00CB5BD1" w:rsidRDefault="00E074BC">
            <w:pPr>
              <w:spacing w:after="0"/>
              <w:ind w:left="2" w:firstLine="0"/>
              <w:jc w:val="center"/>
            </w:pPr>
            <w:r>
              <w:rPr>
                <w:sz w:val="19"/>
              </w:rPr>
              <w:t>9,460.7</w:t>
            </w:r>
          </w:p>
        </w:tc>
        <w:tc>
          <w:tcPr>
            <w:tcW w:w="2976" w:type="dxa"/>
            <w:tcBorders>
              <w:top w:val="single" w:sz="4" w:space="0" w:color="000000"/>
              <w:left w:val="single" w:sz="4" w:space="0" w:color="000000"/>
              <w:bottom w:val="single" w:sz="4" w:space="0" w:color="000000"/>
              <w:right w:val="single" w:sz="4" w:space="0" w:color="000000"/>
            </w:tcBorders>
            <w:shd w:val="clear" w:color="auto" w:fill="EEF3FA"/>
          </w:tcPr>
          <w:p w14:paraId="7CCE8204" w14:textId="77777777" w:rsidR="00CB5BD1" w:rsidRDefault="00E074BC">
            <w:pPr>
              <w:spacing w:after="0"/>
              <w:ind w:left="2" w:firstLine="0"/>
              <w:jc w:val="center"/>
            </w:pPr>
            <w:r>
              <w:rPr>
                <w:sz w:val="19"/>
              </w:rPr>
              <w:t>7.57</w:t>
            </w:r>
          </w:p>
        </w:tc>
        <w:tc>
          <w:tcPr>
            <w:tcW w:w="2436" w:type="dxa"/>
            <w:tcBorders>
              <w:top w:val="single" w:sz="4" w:space="0" w:color="000000"/>
              <w:left w:val="single" w:sz="4" w:space="0" w:color="000000"/>
              <w:bottom w:val="single" w:sz="4" w:space="0" w:color="000000"/>
              <w:right w:val="single" w:sz="4" w:space="0" w:color="000000"/>
            </w:tcBorders>
            <w:shd w:val="clear" w:color="auto" w:fill="EEF3FA"/>
          </w:tcPr>
          <w:p w14:paraId="195EE09D" w14:textId="77777777" w:rsidR="00CB5BD1" w:rsidRDefault="00E074BC">
            <w:pPr>
              <w:spacing w:after="0"/>
              <w:ind w:left="3" w:firstLine="0"/>
              <w:jc w:val="center"/>
            </w:pPr>
            <w:r>
              <w:rPr>
                <w:sz w:val="19"/>
              </w:rPr>
              <w:t>0.2100</w:t>
            </w:r>
          </w:p>
        </w:tc>
      </w:tr>
      <w:tr w:rsidR="00CB5BD1" w14:paraId="591C6706" w14:textId="77777777">
        <w:trPr>
          <w:trHeight w:val="370"/>
        </w:trPr>
        <w:tc>
          <w:tcPr>
            <w:tcW w:w="1082" w:type="dxa"/>
            <w:tcBorders>
              <w:top w:val="single" w:sz="4" w:space="0" w:color="000000"/>
              <w:left w:val="single" w:sz="4" w:space="0" w:color="000000"/>
              <w:bottom w:val="single" w:sz="4" w:space="0" w:color="000000"/>
              <w:right w:val="single" w:sz="4" w:space="0" w:color="000000"/>
            </w:tcBorders>
          </w:tcPr>
          <w:p w14:paraId="6DAF71AD" w14:textId="77777777" w:rsidR="00CB5BD1" w:rsidRDefault="00E074BC">
            <w:pPr>
              <w:spacing w:after="0"/>
              <w:ind w:left="2" w:firstLine="0"/>
              <w:jc w:val="center"/>
            </w:pPr>
            <w:r>
              <w:rPr>
                <w:sz w:val="19"/>
              </w:rPr>
              <w:t>8</w:t>
            </w:r>
          </w:p>
        </w:tc>
        <w:tc>
          <w:tcPr>
            <w:tcW w:w="2526" w:type="dxa"/>
            <w:tcBorders>
              <w:top w:val="single" w:sz="4" w:space="0" w:color="000000"/>
              <w:left w:val="single" w:sz="4" w:space="0" w:color="000000"/>
              <w:bottom w:val="single" w:sz="4" w:space="0" w:color="000000"/>
              <w:right w:val="single" w:sz="4" w:space="0" w:color="000000"/>
            </w:tcBorders>
          </w:tcPr>
          <w:p w14:paraId="7EA8DF39" w14:textId="77777777" w:rsidR="00CB5BD1" w:rsidRDefault="00E074BC">
            <w:pPr>
              <w:spacing w:after="0"/>
              <w:ind w:left="2" w:firstLine="0"/>
              <w:jc w:val="center"/>
            </w:pPr>
            <w:r>
              <w:rPr>
                <w:sz w:val="19"/>
              </w:rPr>
              <w:t>8,829.1</w:t>
            </w:r>
          </w:p>
        </w:tc>
        <w:tc>
          <w:tcPr>
            <w:tcW w:w="2976" w:type="dxa"/>
            <w:tcBorders>
              <w:top w:val="single" w:sz="4" w:space="0" w:color="000000"/>
              <w:left w:val="single" w:sz="4" w:space="0" w:color="000000"/>
              <w:bottom w:val="single" w:sz="4" w:space="0" w:color="000000"/>
              <w:right w:val="single" w:sz="4" w:space="0" w:color="000000"/>
            </w:tcBorders>
          </w:tcPr>
          <w:p w14:paraId="2F8884C5" w14:textId="77777777" w:rsidR="00CB5BD1" w:rsidRDefault="00E074BC">
            <w:pPr>
              <w:spacing w:after="0"/>
              <w:ind w:left="2" w:firstLine="0"/>
              <w:jc w:val="center"/>
            </w:pPr>
            <w:r>
              <w:rPr>
                <w:sz w:val="19"/>
              </w:rPr>
              <w:t>6.68</w:t>
            </w:r>
          </w:p>
        </w:tc>
        <w:tc>
          <w:tcPr>
            <w:tcW w:w="2436" w:type="dxa"/>
            <w:tcBorders>
              <w:top w:val="single" w:sz="4" w:space="0" w:color="000000"/>
              <w:left w:val="single" w:sz="4" w:space="0" w:color="000000"/>
              <w:bottom w:val="single" w:sz="4" w:space="0" w:color="000000"/>
              <w:right w:val="single" w:sz="4" w:space="0" w:color="000000"/>
            </w:tcBorders>
          </w:tcPr>
          <w:p w14:paraId="235A452C" w14:textId="77777777" w:rsidR="00CB5BD1" w:rsidRDefault="00E074BC">
            <w:pPr>
              <w:spacing w:after="0"/>
              <w:ind w:left="3" w:firstLine="0"/>
              <w:jc w:val="center"/>
            </w:pPr>
            <w:r>
              <w:rPr>
                <w:sz w:val="19"/>
              </w:rPr>
              <w:t>0.2181</w:t>
            </w:r>
          </w:p>
        </w:tc>
      </w:tr>
      <w:tr w:rsidR="00CB5BD1" w14:paraId="5F0B100E" w14:textId="77777777">
        <w:trPr>
          <w:trHeight w:val="370"/>
        </w:trPr>
        <w:tc>
          <w:tcPr>
            <w:tcW w:w="1082" w:type="dxa"/>
            <w:tcBorders>
              <w:top w:val="single" w:sz="4" w:space="0" w:color="000000"/>
              <w:left w:val="single" w:sz="4" w:space="0" w:color="000000"/>
              <w:bottom w:val="single" w:sz="4" w:space="0" w:color="000000"/>
              <w:right w:val="single" w:sz="4" w:space="0" w:color="000000"/>
            </w:tcBorders>
            <w:shd w:val="clear" w:color="auto" w:fill="EEF3FA"/>
          </w:tcPr>
          <w:p w14:paraId="31A93A4E" w14:textId="77777777" w:rsidR="00CB5BD1" w:rsidRDefault="00E074BC">
            <w:pPr>
              <w:spacing w:after="0"/>
              <w:ind w:left="2" w:firstLine="0"/>
              <w:jc w:val="center"/>
            </w:pPr>
            <w:r>
              <w:rPr>
                <w:sz w:val="19"/>
              </w:rPr>
              <w:t>9</w:t>
            </w:r>
          </w:p>
        </w:tc>
        <w:tc>
          <w:tcPr>
            <w:tcW w:w="2526" w:type="dxa"/>
            <w:tcBorders>
              <w:top w:val="single" w:sz="4" w:space="0" w:color="000000"/>
              <w:left w:val="single" w:sz="4" w:space="0" w:color="000000"/>
              <w:bottom w:val="single" w:sz="4" w:space="0" w:color="000000"/>
              <w:right w:val="single" w:sz="4" w:space="0" w:color="000000"/>
            </w:tcBorders>
            <w:shd w:val="clear" w:color="auto" w:fill="EEF3FA"/>
          </w:tcPr>
          <w:p w14:paraId="442E961B" w14:textId="77777777" w:rsidR="00CB5BD1" w:rsidRDefault="00E074BC">
            <w:pPr>
              <w:spacing w:after="0"/>
              <w:ind w:left="2" w:firstLine="0"/>
              <w:jc w:val="center"/>
            </w:pPr>
            <w:r>
              <w:rPr>
                <w:sz w:val="19"/>
              </w:rPr>
              <w:t>8,344.6</w:t>
            </w:r>
          </w:p>
        </w:tc>
        <w:tc>
          <w:tcPr>
            <w:tcW w:w="2976" w:type="dxa"/>
            <w:tcBorders>
              <w:top w:val="single" w:sz="4" w:space="0" w:color="000000"/>
              <w:left w:val="single" w:sz="4" w:space="0" w:color="000000"/>
              <w:bottom w:val="single" w:sz="4" w:space="0" w:color="000000"/>
              <w:right w:val="single" w:sz="4" w:space="0" w:color="000000"/>
            </w:tcBorders>
            <w:shd w:val="clear" w:color="auto" w:fill="EEF3FA"/>
          </w:tcPr>
          <w:p w14:paraId="4A41667F" w14:textId="77777777" w:rsidR="00CB5BD1" w:rsidRDefault="00E074BC">
            <w:pPr>
              <w:spacing w:after="0"/>
              <w:ind w:left="2" w:firstLine="0"/>
              <w:jc w:val="center"/>
            </w:pPr>
            <w:r>
              <w:rPr>
                <w:sz w:val="19"/>
              </w:rPr>
              <w:t>5.49</w:t>
            </w:r>
          </w:p>
        </w:tc>
        <w:tc>
          <w:tcPr>
            <w:tcW w:w="2436" w:type="dxa"/>
            <w:tcBorders>
              <w:top w:val="single" w:sz="4" w:space="0" w:color="000000"/>
              <w:left w:val="single" w:sz="4" w:space="0" w:color="000000"/>
              <w:bottom w:val="single" w:sz="4" w:space="0" w:color="000000"/>
              <w:right w:val="single" w:sz="4" w:space="0" w:color="000000"/>
            </w:tcBorders>
            <w:shd w:val="clear" w:color="auto" w:fill="EEF3FA"/>
          </w:tcPr>
          <w:p w14:paraId="4A05E410" w14:textId="77777777" w:rsidR="00CB5BD1" w:rsidRDefault="00E074BC">
            <w:pPr>
              <w:spacing w:after="0"/>
              <w:ind w:left="3" w:firstLine="0"/>
              <w:jc w:val="center"/>
            </w:pPr>
            <w:r>
              <w:rPr>
                <w:sz w:val="19"/>
              </w:rPr>
              <w:t>0.2083</w:t>
            </w:r>
          </w:p>
        </w:tc>
      </w:tr>
      <w:tr w:rsidR="00CB5BD1" w14:paraId="2C613F1A" w14:textId="77777777">
        <w:trPr>
          <w:trHeight w:val="372"/>
        </w:trPr>
        <w:tc>
          <w:tcPr>
            <w:tcW w:w="1082" w:type="dxa"/>
            <w:tcBorders>
              <w:top w:val="single" w:sz="4" w:space="0" w:color="000000"/>
              <w:left w:val="single" w:sz="4" w:space="0" w:color="000000"/>
              <w:bottom w:val="single" w:sz="4" w:space="0" w:color="000000"/>
              <w:right w:val="single" w:sz="4" w:space="0" w:color="000000"/>
            </w:tcBorders>
          </w:tcPr>
          <w:p w14:paraId="4673C58C" w14:textId="77777777" w:rsidR="00CB5BD1" w:rsidRDefault="00E074BC">
            <w:pPr>
              <w:spacing w:after="0"/>
              <w:ind w:left="2" w:firstLine="0"/>
              <w:jc w:val="center"/>
            </w:pPr>
            <w:r>
              <w:rPr>
                <w:sz w:val="19"/>
              </w:rPr>
              <w:t>10</w:t>
            </w:r>
          </w:p>
        </w:tc>
        <w:tc>
          <w:tcPr>
            <w:tcW w:w="2526" w:type="dxa"/>
            <w:tcBorders>
              <w:top w:val="single" w:sz="4" w:space="0" w:color="000000"/>
              <w:left w:val="single" w:sz="4" w:space="0" w:color="000000"/>
              <w:bottom w:val="single" w:sz="4" w:space="0" w:color="000000"/>
              <w:right w:val="single" w:sz="4" w:space="0" w:color="000000"/>
            </w:tcBorders>
          </w:tcPr>
          <w:p w14:paraId="626E6B3E" w14:textId="77777777" w:rsidR="00CB5BD1" w:rsidRDefault="00E074BC">
            <w:pPr>
              <w:spacing w:after="0"/>
              <w:ind w:left="2" w:firstLine="0"/>
              <w:jc w:val="center"/>
            </w:pPr>
            <w:r>
              <w:rPr>
                <w:sz w:val="19"/>
              </w:rPr>
              <w:t>7,988.4</w:t>
            </w:r>
          </w:p>
        </w:tc>
        <w:tc>
          <w:tcPr>
            <w:tcW w:w="2976" w:type="dxa"/>
            <w:tcBorders>
              <w:top w:val="single" w:sz="4" w:space="0" w:color="000000"/>
              <w:left w:val="single" w:sz="4" w:space="0" w:color="000000"/>
              <w:bottom w:val="single" w:sz="4" w:space="0" w:color="000000"/>
              <w:right w:val="single" w:sz="4" w:space="0" w:color="000000"/>
            </w:tcBorders>
          </w:tcPr>
          <w:p w14:paraId="41150C21" w14:textId="77777777" w:rsidR="00CB5BD1" w:rsidRDefault="00E074BC">
            <w:pPr>
              <w:spacing w:after="0"/>
              <w:ind w:left="2" w:firstLine="0"/>
              <w:jc w:val="center"/>
            </w:pPr>
            <w:r>
              <w:rPr>
                <w:sz w:val="19"/>
              </w:rPr>
              <w:t>4.27</w:t>
            </w:r>
          </w:p>
        </w:tc>
        <w:tc>
          <w:tcPr>
            <w:tcW w:w="2436" w:type="dxa"/>
            <w:tcBorders>
              <w:top w:val="single" w:sz="4" w:space="0" w:color="000000"/>
              <w:left w:val="single" w:sz="4" w:space="0" w:color="000000"/>
              <w:bottom w:val="single" w:sz="4" w:space="0" w:color="000000"/>
              <w:right w:val="single" w:sz="4" w:space="0" w:color="000000"/>
            </w:tcBorders>
          </w:tcPr>
          <w:p w14:paraId="5F7F2953" w14:textId="77777777" w:rsidR="00CB5BD1" w:rsidRDefault="00E074BC">
            <w:pPr>
              <w:spacing w:after="0"/>
              <w:ind w:left="3" w:firstLine="0"/>
              <w:jc w:val="center"/>
            </w:pPr>
            <w:r>
              <w:rPr>
                <w:sz w:val="19"/>
              </w:rPr>
              <w:t>0.1979</w:t>
            </w:r>
          </w:p>
        </w:tc>
      </w:tr>
    </w:tbl>
    <w:p w14:paraId="29BE9C24" w14:textId="77777777" w:rsidR="00CB5BD1" w:rsidRDefault="00E074BC">
      <w:pPr>
        <w:spacing w:after="61"/>
        <w:ind w:left="461" w:firstLine="0"/>
        <w:jc w:val="left"/>
      </w:pPr>
      <w:r>
        <w:rPr>
          <w:noProof/>
        </w:rPr>
        <w:drawing>
          <wp:inline distT="0" distB="0" distL="0" distR="0" wp14:anchorId="4803F197" wp14:editId="5A5813FB">
            <wp:extent cx="5143500" cy="1819275"/>
            <wp:effectExtent l="0" t="0" r="0" b="0"/>
            <wp:docPr id="1963" name="Picture 1963"/>
            <wp:cNvGraphicFramePr/>
            <a:graphic xmlns:a="http://schemas.openxmlformats.org/drawingml/2006/main">
              <a:graphicData uri="http://schemas.openxmlformats.org/drawingml/2006/picture">
                <pic:pic xmlns:pic="http://schemas.openxmlformats.org/drawingml/2006/picture">
                  <pic:nvPicPr>
                    <pic:cNvPr id="1963" name="Picture 1963"/>
                    <pic:cNvPicPr/>
                  </pic:nvPicPr>
                  <pic:blipFill>
                    <a:blip r:embed="rId7"/>
                    <a:stretch>
                      <a:fillRect/>
                    </a:stretch>
                  </pic:blipFill>
                  <pic:spPr>
                    <a:xfrm>
                      <a:off x="0" y="0"/>
                      <a:ext cx="5143500" cy="1819275"/>
                    </a:xfrm>
                    <a:prstGeom prst="rect">
                      <a:avLst/>
                    </a:prstGeom>
                  </pic:spPr>
                </pic:pic>
              </a:graphicData>
            </a:graphic>
          </wp:inline>
        </w:drawing>
      </w:r>
    </w:p>
    <w:p w14:paraId="1078E6CD" w14:textId="77777777" w:rsidR="00CB5BD1" w:rsidRDefault="00E074BC">
      <w:pPr>
        <w:spacing w:after="320"/>
        <w:ind w:right="33"/>
        <w:jc w:val="center"/>
      </w:pPr>
      <w:r>
        <w:rPr>
          <w:i/>
          <w:color w:val="595959"/>
          <w:sz w:val="17"/>
        </w:rPr>
        <w:t>Figure 1. Elbow curve and silhouette score across k. The dashed line marks the chosen k = 4.</w:t>
      </w:r>
    </w:p>
    <w:p w14:paraId="093AF229" w14:textId="77777777" w:rsidR="00CB5BD1" w:rsidRDefault="00E074BC">
      <w:pPr>
        <w:pStyle w:val="Heading2"/>
        <w:ind w:left="418" w:hanging="433"/>
      </w:pPr>
      <w:r>
        <w:t>Why k = 4 and not k = 2</w:t>
      </w:r>
    </w:p>
    <w:p w14:paraId="3568BE66" w14:textId="77777777" w:rsidR="00CB5BD1" w:rsidRDefault="00E074BC">
      <w:pPr>
        <w:ind w:left="-5" w:right="14"/>
      </w:pPr>
      <w:r>
        <w:t>The two criteria disagree, and the disagreement has to be resolved by argument rather than by taking whichever number is largest. The silhouette peaks at k = 2 with 0.3433 and falls thereafter. Taken literally that would mean splitting 4,338 customers into two groups, which is statistically the cleanest partition and commercially close to useless: it distinguishes only good customers from bad ones, which is something the business already knows.</w:t>
      </w:r>
    </w:p>
    <w:p w14:paraId="0E5D2F0B" w14:textId="77777777" w:rsidR="00CB5BD1" w:rsidRDefault="00E074BC">
      <w:pPr>
        <w:ind w:left="-5" w:right="14"/>
      </w:pPr>
      <w:r>
        <w:t>The inertia curve tells a different story. The percentage drop is 19.33% moving to k = 3 and 12.34% moving to k = 4, after which it falls to 8.56% and continues declining. The marginal return from each additional cluster therefore flattens around k = 4, which is the definition of the elbow.</w:t>
      </w:r>
    </w:p>
    <w:p w14:paraId="27E26043" w14:textId="77777777" w:rsidR="00CB5BD1" w:rsidRDefault="00E074BC">
      <w:pPr>
        <w:spacing w:after="386"/>
        <w:ind w:left="-5" w:right="14"/>
      </w:pPr>
      <w:r>
        <w:t>k = 4 was chosen because it sits at that elbow, retains a silhouette of 0.2406 that is essentially identical to k = 3 at 0.2477, and produces four segments that map onto recognisable commercial categories. A silhouette in the 0.24 range indicates moderate rather than strong separation, which is honest for customer data: real customer behaviour lies on a continuum, and any partition of it imposes boundaries that the underlying data does not sharply provide.</w:t>
      </w:r>
    </w:p>
    <w:p w14:paraId="3293A4B6" w14:textId="77777777" w:rsidR="00CB5BD1" w:rsidRDefault="00E074BC">
      <w:pPr>
        <w:pStyle w:val="Heading1"/>
        <w:ind w:left="353" w:hanging="368"/>
      </w:pPr>
      <w:r>
        <w:t>K-Means and Hierarchical Clustering</w:t>
      </w:r>
    </w:p>
    <w:p w14:paraId="6522A0B3" w14:textId="77777777" w:rsidR="00CB5BD1" w:rsidRDefault="00E074BC">
      <w:pPr>
        <w:ind w:left="-5" w:right="14"/>
      </w:pPr>
      <w:r>
        <w:t>Agglomerative clustering with Ward linkage was run for comparison. Ward was chosen because it minimises the increase in within-cluster variance at each merge, which is the same objective K-Means pursues, making the two methods directly comparable rather than merely both being clustering algorithms.</w:t>
      </w:r>
    </w:p>
    <w:p w14:paraId="7C7BD0E9" w14:textId="77777777" w:rsidR="00CB5BD1" w:rsidRDefault="00E074BC">
      <w:pPr>
        <w:spacing w:after="61"/>
        <w:ind w:left="461" w:firstLine="0"/>
        <w:jc w:val="left"/>
      </w:pPr>
      <w:r>
        <w:rPr>
          <w:noProof/>
        </w:rPr>
        <w:drawing>
          <wp:inline distT="0" distB="0" distL="0" distR="0" wp14:anchorId="00037421" wp14:editId="1F8AD7B4">
            <wp:extent cx="5143500" cy="2171700"/>
            <wp:effectExtent l="0" t="0" r="0" b="0"/>
            <wp:docPr id="2082" name="Picture 2082"/>
            <wp:cNvGraphicFramePr/>
            <a:graphic xmlns:a="http://schemas.openxmlformats.org/drawingml/2006/main">
              <a:graphicData uri="http://schemas.openxmlformats.org/drawingml/2006/picture">
                <pic:pic xmlns:pic="http://schemas.openxmlformats.org/drawingml/2006/picture">
                  <pic:nvPicPr>
                    <pic:cNvPr id="2082" name="Picture 2082"/>
                    <pic:cNvPicPr/>
                  </pic:nvPicPr>
                  <pic:blipFill>
                    <a:blip r:embed="rId8"/>
                    <a:stretch>
                      <a:fillRect/>
                    </a:stretch>
                  </pic:blipFill>
                  <pic:spPr>
                    <a:xfrm>
                      <a:off x="0" y="0"/>
                      <a:ext cx="5143500" cy="2171700"/>
                    </a:xfrm>
                    <a:prstGeom prst="rect">
                      <a:avLst/>
                    </a:prstGeom>
                  </pic:spPr>
                </pic:pic>
              </a:graphicData>
            </a:graphic>
          </wp:inline>
        </w:drawing>
      </w:r>
    </w:p>
    <w:p w14:paraId="350A6B56" w14:textId="77777777" w:rsidR="00CB5BD1" w:rsidRDefault="00E074BC">
      <w:pPr>
        <w:spacing w:after="0"/>
        <w:ind w:right="34"/>
        <w:jc w:val="center"/>
      </w:pPr>
      <w:r>
        <w:rPr>
          <w:i/>
          <w:color w:val="595959"/>
          <w:sz w:val="17"/>
        </w:rPr>
        <w:t>Figure 2. Ward dendrogram, last 30 merges. The red line marks the cut producing four clusters.</w:t>
      </w:r>
    </w:p>
    <w:tbl>
      <w:tblPr>
        <w:tblStyle w:val="TableGrid"/>
        <w:tblW w:w="9020" w:type="dxa"/>
        <w:tblInd w:w="4" w:type="dxa"/>
        <w:tblCellMar>
          <w:top w:w="77" w:type="dxa"/>
          <w:left w:w="111" w:type="dxa"/>
          <w:right w:w="115" w:type="dxa"/>
        </w:tblCellMar>
        <w:tblLook w:val="04A0" w:firstRow="1" w:lastRow="0" w:firstColumn="1" w:lastColumn="0" w:noHBand="0" w:noVBand="1"/>
      </w:tblPr>
      <w:tblGrid>
        <w:gridCol w:w="2706"/>
        <w:gridCol w:w="1984"/>
        <w:gridCol w:w="4330"/>
      </w:tblGrid>
      <w:tr w:rsidR="00CB5BD1" w14:paraId="68E1C38C" w14:textId="77777777">
        <w:trPr>
          <w:trHeight w:val="370"/>
        </w:trPr>
        <w:tc>
          <w:tcPr>
            <w:tcW w:w="2706" w:type="dxa"/>
            <w:tcBorders>
              <w:top w:val="single" w:sz="4" w:space="0" w:color="000000"/>
              <w:left w:val="single" w:sz="4" w:space="0" w:color="000000"/>
              <w:bottom w:val="single" w:sz="4" w:space="0" w:color="000000"/>
              <w:right w:val="single" w:sz="4" w:space="0" w:color="000000"/>
            </w:tcBorders>
            <w:shd w:val="clear" w:color="auto" w:fill="1F3864"/>
          </w:tcPr>
          <w:p w14:paraId="6BC4A346" w14:textId="77777777" w:rsidR="00CB5BD1" w:rsidRDefault="00E074BC">
            <w:pPr>
              <w:spacing w:after="0"/>
              <w:ind w:left="0" w:firstLine="0"/>
              <w:jc w:val="left"/>
            </w:pPr>
            <w:r>
              <w:rPr>
                <w:b/>
                <w:color w:val="FFFFFF"/>
                <w:sz w:val="19"/>
              </w:rPr>
              <w:t>Method</w:t>
            </w:r>
          </w:p>
        </w:tc>
        <w:tc>
          <w:tcPr>
            <w:tcW w:w="1984" w:type="dxa"/>
            <w:tcBorders>
              <w:top w:val="single" w:sz="4" w:space="0" w:color="000000"/>
              <w:left w:val="single" w:sz="4" w:space="0" w:color="000000"/>
              <w:bottom w:val="single" w:sz="4" w:space="0" w:color="000000"/>
              <w:right w:val="single" w:sz="4" w:space="0" w:color="000000"/>
            </w:tcBorders>
            <w:shd w:val="clear" w:color="auto" w:fill="1F3864"/>
          </w:tcPr>
          <w:p w14:paraId="71B896E2" w14:textId="77777777" w:rsidR="00CB5BD1" w:rsidRDefault="00E074BC">
            <w:pPr>
              <w:spacing w:after="0"/>
              <w:ind w:left="7" w:firstLine="0"/>
              <w:jc w:val="center"/>
            </w:pPr>
            <w:r>
              <w:rPr>
                <w:b/>
                <w:color w:val="FFFFFF"/>
                <w:sz w:val="19"/>
              </w:rPr>
              <w:t>Silhouette</w:t>
            </w:r>
          </w:p>
        </w:tc>
        <w:tc>
          <w:tcPr>
            <w:tcW w:w="4330" w:type="dxa"/>
            <w:tcBorders>
              <w:top w:val="single" w:sz="4" w:space="0" w:color="000000"/>
              <w:left w:val="single" w:sz="4" w:space="0" w:color="000000"/>
              <w:bottom w:val="single" w:sz="4" w:space="0" w:color="000000"/>
              <w:right w:val="single" w:sz="4" w:space="0" w:color="000000"/>
            </w:tcBorders>
            <w:shd w:val="clear" w:color="auto" w:fill="1F3864"/>
          </w:tcPr>
          <w:p w14:paraId="51814FDD" w14:textId="77777777" w:rsidR="00CB5BD1" w:rsidRDefault="00E074BC">
            <w:pPr>
              <w:spacing w:after="0"/>
              <w:ind w:left="5" w:firstLine="0"/>
              <w:jc w:val="center"/>
            </w:pPr>
            <w:r>
              <w:rPr>
                <w:b/>
                <w:color w:val="FFFFFF"/>
                <w:sz w:val="19"/>
              </w:rPr>
              <w:t>Cluster sizes</w:t>
            </w:r>
          </w:p>
        </w:tc>
      </w:tr>
      <w:tr w:rsidR="00CB5BD1" w14:paraId="713D261D" w14:textId="77777777">
        <w:trPr>
          <w:trHeight w:val="370"/>
        </w:trPr>
        <w:tc>
          <w:tcPr>
            <w:tcW w:w="2706" w:type="dxa"/>
            <w:tcBorders>
              <w:top w:val="single" w:sz="4" w:space="0" w:color="000000"/>
              <w:left w:val="single" w:sz="4" w:space="0" w:color="000000"/>
              <w:bottom w:val="single" w:sz="4" w:space="0" w:color="000000"/>
              <w:right w:val="single" w:sz="4" w:space="0" w:color="000000"/>
            </w:tcBorders>
          </w:tcPr>
          <w:p w14:paraId="3817D223" w14:textId="77777777" w:rsidR="00CB5BD1" w:rsidRDefault="00E074BC">
            <w:pPr>
              <w:spacing w:after="0"/>
              <w:ind w:left="0" w:firstLine="0"/>
              <w:jc w:val="left"/>
            </w:pPr>
            <w:r>
              <w:rPr>
                <w:sz w:val="19"/>
              </w:rPr>
              <w:t>K-Means</w:t>
            </w:r>
          </w:p>
        </w:tc>
        <w:tc>
          <w:tcPr>
            <w:tcW w:w="1984" w:type="dxa"/>
            <w:tcBorders>
              <w:top w:val="single" w:sz="4" w:space="0" w:color="000000"/>
              <w:left w:val="single" w:sz="4" w:space="0" w:color="000000"/>
              <w:bottom w:val="single" w:sz="4" w:space="0" w:color="000000"/>
              <w:right w:val="single" w:sz="4" w:space="0" w:color="000000"/>
            </w:tcBorders>
          </w:tcPr>
          <w:p w14:paraId="04E5615C" w14:textId="77777777" w:rsidR="00CB5BD1" w:rsidRDefault="00E074BC">
            <w:pPr>
              <w:spacing w:after="0"/>
              <w:ind w:left="7" w:firstLine="0"/>
              <w:jc w:val="center"/>
            </w:pPr>
            <w:r>
              <w:rPr>
                <w:sz w:val="19"/>
              </w:rPr>
              <w:t>0.2406</w:t>
            </w:r>
          </w:p>
        </w:tc>
        <w:tc>
          <w:tcPr>
            <w:tcW w:w="4330" w:type="dxa"/>
            <w:tcBorders>
              <w:top w:val="single" w:sz="4" w:space="0" w:color="000000"/>
              <w:left w:val="single" w:sz="4" w:space="0" w:color="000000"/>
              <w:bottom w:val="single" w:sz="4" w:space="0" w:color="000000"/>
              <w:right w:val="single" w:sz="4" w:space="0" w:color="000000"/>
            </w:tcBorders>
          </w:tcPr>
          <w:p w14:paraId="6ED4B553" w14:textId="77777777" w:rsidR="00CB5BD1" w:rsidRDefault="00E074BC">
            <w:pPr>
              <w:spacing w:after="0"/>
              <w:ind w:left="4" w:firstLine="0"/>
              <w:jc w:val="center"/>
            </w:pPr>
            <w:r>
              <w:rPr>
                <w:sz w:val="19"/>
              </w:rPr>
              <w:t>966 / 1,243 / 1,225 / 904</w:t>
            </w:r>
          </w:p>
        </w:tc>
      </w:tr>
      <w:tr w:rsidR="00CB5BD1" w14:paraId="2259BFBD" w14:textId="77777777">
        <w:trPr>
          <w:trHeight w:val="370"/>
        </w:trPr>
        <w:tc>
          <w:tcPr>
            <w:tcW w:w="2706" w:type="dxa"/>
            <w:tcBorders>
              <w:top w:val="single" w:sz="4" w:space="0" w:color="000000"/>
              <w:left w:val="single" w:sz="4" w:space="0" w:color="000000"/>
              <w:bottom w:val="single" w:sz="4" w:space="0" w:color="000000"/>
              <w:right w:val="single" w:sz="4" w:space="0" w:color="000000"/>
            </w:tcBorders>
            <w:shd w:val="clear" w:color="auto" w:fill="EEF3FA"/>
          </w:tcPr>
          <w:p w14:paraId="51EC1534" w14:textId="77777777" w:rsidR="00CB5BD1" w:rsidRDefault="00E074BC">
            <w:pPr>
              <w:spacing w:after="0"/>
              <w:ind w:left="0" w:firstLine="0"/>
              <w:jc w:val="left"/>
            </w:pPr>
            <w:r>
              <w:rPr>
                <w:sz w:val="19"/>
              </w:rPr>
              <w:t>Hierarchical (Ward)</w:t>
            </w:r>
          </w:p>
        </w:tc>
        <w:tc>
          <w:tcPr>
            <w:tcW w:w="1984" w:type="dxa"/>
            <w:tcBorders>
              <w:top w:val="single" w:sz="4" w:space="0" w:color="000000"/>
              <w:left w:val="single" w:sz="4" w:space="0" w:color="000000"/>
              <w:bottom w:val="single" w:sz="4" w:space="0" w:color="000000"/>
              <w:right w:val="single" w:sz="4" w:space="0" w:color="000000"/>
            </w:tcBorders>
            <w:shd w:val="clear" w:color="auto" w:fill="EEF3FA"/>
          </w:tcPr>
          <w:p w14:paraId="68F650AB" w14:textId="77777777" w:rsidR="00CB5BD1" w:rsidRDefault="00E074BC">
            <w:pPr>
              <w:spacing w:after="0"/>
              <w:ind w:left="7" w:firstLine="0"/>
              <w:jc w:val="center"/>
            </w:pPr>
            <w:r>
              <w:rPr>
                <w:sz w:val="19"/>
              </w:rPr>
              <w:t>0.1794</w:t>
            </w:r>
          </w:p>
        </w:tc>
        <w:tc>
          <w:tcPr>
            <w:tcW w:w="4330" w:type="dxa"/>
            <w:tcBorders>
              <w:top w:val="single" w:sz="4" w:space="0" w:color="000000"/>
              <w:left w:val="single" w:sz="4" w:space="0" w:color="000000"/>
              <w:bottom w:val="single" w:sz="4" w:space="0" w:color="000000"/>
              <w:right w:val="single" w:sz="4" w:space="0" w:color="000000"/>
            </w:tcBorders>
            <w:shd w:val="clear" w:color="auto" w:fill="EEF3FA"/>
          </w:tcPr>
          <w:p w14:paraId="4C8195B9" w14:textId="77777777" w:rsidR="00CB5BD1" w:rsidRDefault="00E074BC">
            <w:pPr>
              <w:spacing w:after="0"/>
              <w:ind w:left="4" w:firstLine="0"/>
              <w:jc w:val="center"/>
            </w:pPr>
            <w:r>
              <w:rPr>
                <w:sz w:val="19"/>
              </w:rPr>
              <w:t>1,135 / 698 / 804 / 1,701</w:t>
            </w:r>
          </w:p>
        </w:tc>
      </w:tr>
    </w:tbl>
    <w:p w14:paraId="681D6DDB" w14:textId="77777777" w:rsidR="00CB5BD1" w:rsidRDefault="00E074BC">
      <w:pPr>
        <w:ind w:left="-5" w:right="14"/>
      </w:pPr>
      <w:r>
        <w:t>K-Means produced both the better silhouette, 0.2406 against 0.1794, and the more balanced partition. The hierarchical solution places 1,701 of 4,338 customers, 39%, into a single cluster, which limits its usefulness for targeting: a segment containing two fifths of the base is not a segment in any actionable sense.</w:t>
      </w:r>
    </w:p>
    <w:p w14:paraId="4C0C4D3D" w14:textId="77777777" w:rsidR="00CB5BD1" w:rsidRDefault="00E074BC">
      <w:pPr>
        <w:spacing w:after="0"/>
        <w:ind w:left="-5" w:right="14"/>
      </w:pPr>
      <w:r>
        <w:t>The crosstabulation below shows where the methods agree. Cluster 3 under K-Means maps almost entirely onto hierarchical cluster 0, with 868 of 904 customers, so the high-value group is identified consistently by both. Agreement is weaker among the middle clusters, which is expected: those customers sit near the boundaries where the two algorithms' differing merge criteria produce different splits.</w:t>
      </w:r>
    </w:p>
    <w:tbl>
      <w:tblPr>
        <w:tblStyle w:val="TableGrid"/>
        <w:tblW w:w="9020" w:type="dxa"/>
        <w:tblInd w:w="4" w:type="dxa"/>
        <w:tblCellMar>
          <w:top w:w="77" w:type="dxa"/>
          <w:left w:w="111" w:type="dxa"/>
          <w:right w:w="115" w:type="dxa"/>
        </w:tblCellMar>
        <w:tblLook w:val="04A0" w:firstRow="1" w:lastRow="0" w:firstColumn="1" w:lastColumn="0" w:noHBand="0" w:noVBand="1"/>
      </w:tblPr>
      <w:tblGrid>
        <w:gridCol w:w="3246"/>
        <w:gridCol w:w="1444"/>
        <w:gridCol w:w="1442"/>
        <w:gridCol w:w="1444"/>
        <w:gridCol w:w="1444"/>
      </w:tblGrid>
      <w:tr w:rsidR="00CB5BD1" w14:paraId="1D27286F" w14:textId="77777777">
        <w:trPr>
          <w:trHeight w:val="369"/>
        </w:trPr>
        <w:tc>
          <w:tcPr>
            <w:tcW w:w="3246" w:type="dxa"/>
            <w:tcBorders>
              <w:top w:val="single" w:sz="4" w:space="0" w:color="000000"/>
              <w:left w:val="single" w:sz="4" w:space="0" w:color="000000"/>
              <w:bottom w:val="single" w:sz="4" w:space="0" w:color="000000"/>
              <w:right w:val="single" w:sz="4" w:space="0" w:color="000000"/>
            </w:tcBorders>
            <w:shd w:val="clear" w:color="auto" w:fill="1F3864"/>
          </w:tcPr>
          <w:p w14:paraId="0EFBFF78" w14:textId="77777777" w:rsidR="00CB5BD1" w:rsidRDefault="00E074BC">
            <w:pPr>
              <w:spacing w:after="0"/>
              <w:ind w:left="0" w:firstLine="0"/>
              <w:jc w:val="left"/>
            </w:pPr>
            <w:r>
              <w:rPr>
                <w:b/>
                <w:color w:val="FFFFFF"/>
                <w:sz w:val="19"/>
              </w:rPr>
              <w:t>K-Means \ Hierarchical</w:t>
            </w:r>
          </w:p>
        </w:tc>
        <w:tc>
          <w:tcPr>
            <w:tcW w:w="1444" w:type="dxa"/>
            <w:tcBorders>
              <w:top w:val="single" w:sz="4" w:space="0" w:color="000000"/>
              <w:left w:val="single" w:sz="4" w:space="0" w:color="000000"/>
              <w:bottom w:val="single" w:sz="4" w:space="0" w:color="000000"/>
              <w:right w:val="single" w:sz="4" w:space="0" w:color="000000"/>
            </w:tcBorders>
            <w:shd w:val="clear" w:color="auto" w:fill="1F3864"/>
          </w:tcPr>
          <w:p w14:paraId="74845E0E" w14:textId="77777777" w:rsidR="00CB5BD1" w:rsidRDefault="00E074BC">
            <w:pPr>
              <w:spacing w:after="0"/>
              <w:ind w:left="8" w:firstLine="0"/>
              <w:jc w:val="center"/>
            </w:pPr>
            <w:r>
              <w:rPr>
                <w:b/>
                <w:color w:val="FFFFFF"/>
                <w:sz w:val="19"/>
              </w:rPr>
              <w:t>H0</w:t>
            </w:r>
          </w:p>
        </w:tc>
        <w:tc>
          <w:tcPr>
            <w:tcW w:w="1442" w:type="dxa"/>
            <w:tcBorders>
              <w:top w:val="single" w:sz="4" w:space="0" w:color="000000"/>
              <w:left w:val="single" w:sz="4" w:space="0" w:color="000000"/>
              <w:bottom w:val="single" w:sz="4" w:space="0" w:color="000000"/>
              <w:right w:val="single" w:sz="4" w:space="0" w:color="000000"/>
            </w:tcBorders>
            <w:shd w:val="clear" w:color="auto" w:fill="1F3864"/>
          </w:tcPr>
          <w:p w14:paraId="15193986" w14:textId="77777777" w:rsidR="00CB5BD1" w:rsidRDefault="00E074BC">
            <w:pPr>
              <w:spacing w:after="0"/>
              <w:ind w:left="8" w:firstLine="0"/>
              <w:jc w:val="center"/>
            </w:pPr>
            <w:r>
              <w:rPr>
                <w:b/>
                <w:color w:val="FFFFFF"/>
                <w:sz w:val="19"/>
              </w:rPr>
              <w:t>H1</w:t>
            </w:r>
          </w:p>
        </w:tc>
        <w:tc>
          <w:tcPr>
            <w:tcW w:w="1444" w:type="dxa"/>
            <w:tcBorders>
              <w:top w:val="single" w:sz="4" w:space="0" w:color="000000"/>
              <w:left w:val="single" w:sz="4" w:space="0" w:color="000000"/>
              <w:bottom w:val="single" w:sz="4" w:space="0" w:color="000000"/>
              <w:right w:val="single" w:sz="4" w:space="0" w:color="000000"/>
            </w:tcBorders>
            <w:shd w:val="clear" w:color="auto" w:fill="1F3864"/>
          </w:tcPr>
          <w:p w14:paraId="03C07584" w14:textId="77777777" w:rsidR="00CB5BD1" w:rsidRDefault="00E074BC">
            <w:pPr>
              <w:spacing w:after="0"/>
              <w:ind w:left="8" w:firstLine="0"/>
              <w:jc w:val="center"/>
            </w:pPr>
            <w:r>
              <w:rPr>
                <w:b/>
                <w:color w:val="FFFFFF"/>
                <w:sz w:val="19"/>
              </w:rPr>
              <w:t>H2</w:t>
            </w:r>
          </w:p>
        </w:tc>
        <w:tc>
          <w:tcPr>
            <w:tcW w:w="1444" w:type="dxa"/>
            <w:tcBorders>
              <w:top w:val="single" w:sz="4" w:space="0" w:color="000000"/>
              <w:left w:val="single" w:sz="4" w:space="0" w:color="000000"/>
              <w:bottom w:val="single" w:sz="4" w:space="0" w:color="000000"/>
              <w:right w:val="single" w:sz="4" w:space="0" w:color="000000"/>
            </w:tcBorders>
            <w:shd w:val="clear" w:color="auto" w:fill="1F3864"/>
          </w:tcPr>
          <w:p w14:paraId="09690666" w14:textId="77777777" w:rsidR="00CB5BD1" w:rsidRDefault="00E074BC">
            <w:pPr>
              <w:spacing w:after="0"/>
              <w:ind w:left="6" w:firstLine="0"/>
              <w:jc w:val="center"/>
            </w:pPr>
            <w:r>
              <w:rPr>
                <w:b/>
                <w:color w:val="FFFFFF"/>
                <w:sz w:val="19"/>
              </w:rPr>
              <w:t>H3</w:t>
            </w:r>
          </w:p>
        </w:tc>
      </w:tr>
      <w:tr w:rsidR="00CB5BD1" w14:paraId="29C23DBF" w14:textId="77777777">
        <w:trPr>
          <w:trHeight w:val="371"/>
        </w:trPr>
        <w:tc>
          <w:tcPr>
            <w:tcW w:w="3246" w:type="dxa"/>
            <w:tcBorders>
              <w:top w:val="single" w:sz="4" w:space="0" w:color="000000"/>
              <w:left w:val="single" w:sz="4" w:space="0" w:color="000000"/>
              <w:bottom w:val="single" w:sz="4" w:space="0" w:color="000000"/>
              <w:right w:val="single" w:sz="4" w:space="0" w:color="000000"/>
            </w:tcBorders>
          </w:tcPr>
          <w:p w14:paraId="0246F8B4" w14:textId="77777777" w:rsidR="00CB5BD1" w:rsidRDefault="00E074BC">
            <w:pPr>
              <w:spacing w:after="0"/>
              <w:ind w:left="0" w:firstLine="0"/>
              <w:jc w:val="left"/>
            </w:pPr>
            <w:r>
              <w:rPr>
                <w:sz w:val="19"/>
              </w:rPr>
              <w:t>Cluster 0</w:t>
            </w:r>
          </w:p>
        </w:tc>
        <w:tc>
          <w:tcPr>
            <w:tcW w:w="1444" w:type="dxa"/>
            <w:tcBorders>
              <w:top w:val="single" w:sz="4" w:space="0" w:color="000000"/>
              <w:left w:val="single" w:sz="4" w:space="0" w:color="000000"/>
              <w:bottom w:val="single" w:sz="4" w:space="0" w:color="000000"/>
              <w:right w:val="single" w:sz="4" w:space="0" w:color="000000"/>
            </w:tcBorders>
          </w:tcPr>
          <w:p w14:paraId="77BFC4B7" w14:textId="77777777" w:rsidR="00CB5BD1" w:rsidRDefault="00E074BC">
            <w:pPr>
              <w:spacing w:after="0"/>
              <w:ind w:left="7" w:firstLine="0"/>
              <w:jc w:val="center"/>
            </w:pPr>
            <w:r>
              <w:rPr>
                <w:sz w:val="19"/>
              </w:rPr>
              <w:t>115</w:t>
            </w:r>
          </w:p>
        </w:tc>
        <w:tc>
          <w:tcPr>
            <w:tcW w:w="1442" w:type="dxa"/>
            <w:tcBorders>
              <w:top w:val="single" w:sz="4" w:space="0" w:color="000000"/>
              <w:left w:val="single" w:sz="4" w:space="0" w:color="000000"/>
              <w:bottom w:val="single" w:sz="4" w:space="0" w:color="000000"/>
              <w:right w:val="single" w:sz="4" w:space="0" w:color="000000"/>
            </w:tcBorders>
          </w:tcPr>
          <w:p w14:paraId="12EA8A96" w14:textId="77777777" w:rsidR="00CB5BD1" w:rsidRDefault="00E074BC">
            <w:pPr>
              <w:spacing w:after="0"/>
              <w:ind w:left="6" w:firstLine="0"/>
              <w:jc w:val="center"/>
            </w:pPr>
            <w:r>
              <w:rPr>
                <w:sz w:val="19"/>
              </w:rPr>
              <w:t>56</w:t>
            </w:r>
          </w:p>
        </w:tc>
        <w:tc>
          <w:tcPr>
            <w:tcW w:w="1444" w:type="dxa"/>
            <w:tcBorders>
              <w:top w:val="single" w:sz="4" w:space="0" w:color="000000"/>
              <w:left w:val="single" w:sz="4" w:space="0" w:color="000000"/>
              <w:bottom w:val="single" w:sz="4" w:space="0" w:color="000000"/>
              <w:right w:val="single" w:sz="4" w:space="0" w:color="000000"/>
            </w:tcBorders>
          </w:tcPr>
          <w:p w14:paraId="4AD34853" w14:textId="77777777" w:rsidR="00CB5BD1" w:rsidRDefault="00E074BC">
            <w:pPr>
              <w:spacing w:after="0"/>
              <w:ind w:left="6" w:firstLine="0"/>
              <w:jc w:val="center"/>
            </w:pPr>
            <w:r>
              <w:rPr>
                <w:sz w:val="19"/>
              </w:rPr>
              <w:t>24</w:t>
            </w:r>
          </w:p>
        </w:tc>
        <w:tc>
          <w:tcPr>
            <w:tcW w:w="1444" w:type="dxa"/>
            <w:tcBorders>
              <w:top w:val="single" w:sz="4" w:space="0" w:color="000000"/>
              <w:left w:val="single" w:sz="4" w:space="0" w:color="000000"/>
              <w:bottom w:val="single" w:sz="4" w:space="0" w:color="000000"/>
              <w:right w:val="single" w:sz="4" w:space="0" w:color="000000"/>
            </w:tcBorders>
          </w:tcPr>
          <w:p w14:paraId="268A7BF5" w14:textId="77777777" w:rsidR="00CB5BD1" w:rsidRDefault="00E074BC">
            <w:pPr>
              <w:spacing w:after="0"/>
              <w:ind w:left="7" w:firstLine="0"/>
              <w:jc w:val="center"/>
            </w:pPr>
            <w:r>
              <w:rPr>
                <w:sz w:val="19"/>
              </w:rPr>
              <w:t>771</w:t>
            </w:r>
          </w:p>
        </w:tc>
      </w:tr>
      <w:tr w:rsidR="00CB5BD1" w14:paraId="689DC003" w14:textId="77777777">
        <w:trPr>
          <w:trHeight w:val="369"/>
        </w:trPr>
        <w:tc>
          <w:tcPr>
            <w:tcW w:w="3246" w:type="dxa"/>
            <w:tcBorders>
              <w:top w:val="single" w:sz="4" w:space="0" w:color="000000"/>
              <w:left w:val="single" w:sz="4" w:space="0" w:color="000000"/>
              <w:bottom w:val="single" w:sz="4" w:space="0" w:color="000000"/>
              <w:right w:val="single" w:sz="4" w:space="0" w:color="000000"/>
            </w:tcBorders>
            <w:shd w:val="clear" w:color="auto" w:fill="EEF3FA"/>
          </w:tcPr>
          <w:p w14:paraId="1BC796C4" w14:textId="77777777" w:rsidR="00CB5BD1" w:rsidRDefault="00E074BC">
            <w:pPr>
              <w:spacing w:after="0"/>
              <w:ind w:left="0" w:firstLine="0"/>
              <w:jc w:val="left"/>
            </w:pPr>
            <w:r>
              <w:rPr>
                <w:sz w:val="19"/>
              </w:rPr>
              <w:t>Cluster 1</w:t>
            </w:r>
          </w:p>
        </w:tc>
        <w:tc>
          <w:tcPr>
            <w:tcW w:w="1444" w:type="dxa"/>
            <w:tcBorders>
              <w:top w:val="single" w:sz="4" w:space="0" w:color="000000"/>
              <w:left w:val="single" w:sz="4" w:space="0" w:color="000000"/>
              <w:bottom w:val="single" w:sz="4" w:space="0" w:color="000000"/>
              <w:right w:val="single" w:sz="4" w:space="0" w:color="000000"/>
            </w:tcBorders>
            <w:shd w:val="clear" w:color="auto" w:fill="EEF3FA"/>
          </w:tcPr>
          <w:p w14:paraId="52EF9087" w14:textId="77777777" w:rsidR="00CB5BD1" w:rsidRDefault="00E074BC">
            <w:pPr>
              <w:spacing w:after="0"/>
              <w:ind w:left="8" w:firstLine="0"/>
              <w:jc w:val="center"/>
            </w:pPr>
            <w:r>
              <w:rPr>
                <w:sz w:val="19"/>
              </w:rPr>
              <w:t>0</w:t>
            </w:r>
          </w:p>
        </w:tc>
        <w:tc>
          <w:tcPr>
            <w:tcW w:w="1442" w:type="dxa"/>
            <w:tcBorders>
              <w:top w:val="single" w:sz="4" w:space="0" w:color="000000"/>
              <w:left w:val="single" w:sz="4" w:space="0" w:color="000000"/>
              <w:bottom w:val="single" w:sz="4" w:space="0" w:color="000000"/>
              <w:right w:val="single" w:sz="4" w:space="0" w:color="000000"/>
            </w:tcBorders>
            <w:shd w:val="clear" w:color="auto" w:fill="EEF3FA"/>
          </w:tcPr>
          <w:p w14:paraId="4B887524" w14:textId="77777777" w:rsidR="00CB5BD1" w:rsidRDefault="00E074BC">
            <w:pPr>
              <w:spacing w:after="0"/>
              <w:ind w:left="7" w:firstLine="0"/>
              <w:jc w:val="center"/>
            </w:pPr>
            <w:r>
              <w:rPr>
                <w:sz w:val="19"/>
              </w:rPr>
              <w:t>642</w:t>
            </w:r>
          </w:p>
        </w:tc>
        <w:tc>
          <w:tcPr>
            <w:tcW w:w="1444" w:type="dxa"/>
            <w:tcBorders>
              <w:top w:val="single" w:sz="4" w:space="0" w:color="000000"/>
              <w:left w:val="single" w:sz="4" w:space="0" w:color="000000"/>
              <w:bottom w:val="single" w:sz="4" w:space="0" w:color="000000"/>
              <w:right w:val="single" w:sz="4" w:space="0" w:color="000000"/>
            </w:tcBorders>
            <w:shd w:val="clear" w:color="auto" w:fill="EEF3FA"/>
          </w:tcPr>
          <w:p w14:paraId="4D02C7B6" w14:textId="77777777" w:rsidR="00CB5BD1" w:rsidRDefault="00E074BC">
            <w:pPr>
              <w:spacing w:after="0"/>
              <w:ind w:left="7" w:firstLine="0"/>
              <w:jc w:val="center"/>
            </w:pPr>
            <w:r>
              <w:rPr>
                <w:sz w:val="19"/>
              </w:rPr>
              <w:t>423</w:t>
            </w:r>
          </w:p>
        </w:tc>
        <w:tc>
          <w:tcPr>
            <w:tcW w:w="1444" w:type="dxa"/>
            <w:tcBorders>
              <w:top w:val="single" w:sz="4" w:space="0" w:color="000000"/>
              <w:left w:val="single" w:sz="4" w:space="0" w:color="000000"/>
              <w:bottom w:val="single" w:sz="4" w:space="0" w:color="000000"/>
              <w:right w:val="single" w:sz="4" w:space="0" w:color="000000"/>
            </w:tcBorders>
            <w:shd w:val="clear" w:color="auto" w:fill="EEF3FA"/>
          </w:tcPr>
          <w:p w14:paraId="7EB45E97" w14:textId="77777777" w:rsidR="00CB5BD1" w:rsidRDefault="00E074BC">
            <w:pPr>
              <w:spacing w:after="0"/>
              <w:ind w:left="7" w:firstLine="0"/>
              <w:jc w:val="center"/>
            </w:pPr>
            <w:r>
              <w:rPr>
                <w:sz w:val="19"/>
              </w:rPr>
              <w:t>178</w:t>
            </w:r>
          </w:p>
        </w:tc>
      </w:tr>
      <w:tr w:rsidR="00CB5BD1" w14:paraId="0A8A5D1A" w14:textId="77777777">
        <w:trPr>
          <w:trHeight w:val="371"/>
        </w:trPr>
        <w:tc>
          <w:tcPr>
            <w:tcW w:w="3246" w:type="dxa"/>
            <w:tcBorders>
              <w:top w:val="single" w:sz="4" w:space="0" w:color="000000"/>
              <w:left w:val="single" w:sz="4" w:space="0" w:color="000000"/>
              <w:bottom w:val="single" w:sz="4" w:space="0" w:color="000000"/>
              <w:right w:val="single" w:sz="4" w:space="0" w:color="000000"/>
            </w:tcBorders>
          </w:tcPr>
          <w:p w14:paraId="06DC285B" w14:textId="77777777" w:rsidR="00CB5BD1" w:rsidRDefault="00E074BC">
            <w:pPr>
              <w:spacing w:after="0"/>
              <w:ind w:left="0" w:firstLine="0"/>
              <w:jc w:val="left"/>
            </w:pPr>
            <w:r>
              <w:rPr>
                <w:sz w:val="19"/>
              </w:rPr>
              <w:t>Cluster 2</w:t>
            </w:r>
          </w:p>
        </w:tc>
        <w:tc>
          <w:tcPr>
            <w:tcW w:w="1444" w:type="dxa"/>
            <w:tcBorders>
              <w:top w:val="single" w:sz="4" w:space="0" w:color="000000"/>
              <w:left w:val="single" w:sz="4" w:space="0" w:color="000000"/>
              <w:bottom w:val="single" w:sz="4" w:space="0" w:color="000000"/>
              <w:right w:val="single" w:sz="4" w:space="0" w:color="000000"/>
            </w:tcBorders>
          </w:tcPr>
          <w:p w14:paraId="4704E8CD" w14:textId="77777777" w:rsidR="00CB5BD1" w:rsidRDefault="00E074BC">
            <w:pPr>
              <w:spacing w:after="0"/>
              <w:ind w:left="7" w:firstLine="0"/>
              <w:jc w:val="center"/>
            </w:pPr>
            <w:r>
              <w:rPr>
                <w:sz w:val="19"/>
              </w:rPr>
              <w:t>152</w:t>
            </w:r>
          </w:p>
        </w:tc>
        <w:tc>
          <w:tcPr>
            <w:tcW w:w="1442" w:type="dxa"/>
            <w:tcBorders>
              <w:top w:val="single" w:sz="4" w:space="0" w:color="000000"/>
              <w:left w:val="single" w:sz="4" w:space="0" w:color="000000"/>
              <w:bottom w:val="single" w:sz="4" w:space="0" w:color="000000"/>
              <w:right w:val="single" w:sz="4" w:space="0" w:color="000000"/>
            </w:tcBorders>
          </w:tcPr>
          <w:p w14:paraId="2263CDBA" w14:textId="77777777" w:rsidR="00CB5BD1" w:rsidRDefault="00E074BC">
            <w:pPr>
              <w:spacing w:after="0"/>
              <w:ind w:left="8" w:firstLine="0"/>
              <w:jc w:val="center"/>
            </w:pPr>
            <w:r>
              <w:rPr>
                <w:sz w:val="19"/>
              </w:rPr>
              <w:t>0</w:t>
            </w:r>
          </w:p>
        </w:tc>
        <w:tc>
          <w:tcPr>
            <w:tcW w:w="1444" w:type="dxa"/>
            <w:tcBorders>
              <w:top w:val="single" w:sz="4" w:space="0" w:color="000000"/>
              <w:left w:val="single" w:sz="4" w:space="0" w:color="000000"/>
              <w:bottom w:val="single" w:sz="4" w:space="0" w:color="000000"/>
              <w:right w:val="single" w:sz="4" w:space="0" w:color="000000"/>
            </w:tcBorders>
          </w:tcPr>
          <w:p w14:paraId="69D81675" w14:textId="77777777" w:rsidR="00CB5BD1" w:rsidRDefault="00E074BC">
            <w:pPr>
              <w:spacing w:after="0"/>
              <w:ind w:left="7" w:firstLine="0"/>
              <w:jc w:val="center"/>
            </w:pPr>
            <w:r>
              <w:rPr>
                <w:sz w:val="19"/>
              </w:rPr>
              <w:t>357</w:t>
            </w:r>
          </w:p>
        </w:tc>
        <w:tc>
          <w:tcPr>
            <w:tcW w:w="1444" w:type="dxa"/>
            <w:tcBorders>
              <w:top w:val="single" w:sz="4" w:space="0" w:color="000000"/>
              <w:left w:val="single" w:sz="4" w:space="0" w:color="000000"/>
              <w:bottom w:val="single" w:sz="4" w:space="0" w:color="000000"/>
              <w:right w:val="single" w:sz="4" w:space="0" w:color="000000"/>
            </w:tcBorders>
          </w:tcPr>
          <w:p w14:paraId="21E2880F" w14:textId="77777777" w:rsidR="00CB5BD1" w:rsidRDefault="00E074BC">
            <w:pPr>
              <w:spacing w:after="0"/>
              <w:ind w:left="7" w:firstLine="0"/>
              <w:jc w:val="center"/>
            </w:pPr>
            <w:r>
              <w:rPr>
                <w:sz w:val="19"/>
              </w:rPr>
              <w:t>716</w:t>
            </w:r>
          </w:p>
        </w:tc>
      </w:tr>
      <w:tr w:rsidR="00CB5BD1" w14:paraId="27B13DDF" w14:textId="77777777">
        <w:trPr>
          <w:trHeight w:val="369"/>
        </w:trPr>
        <w:tc>
          <w:tcPr>
            <w:tcW w:w="3246" w:type="dxa"/>
            <w:tcBorders>
              <w:top w:val="single" w:sz="4" w:space="0" w:color="000000"/>
              <w:left w:val="single" w:sz="4" w:space="0" w:color="000000"/>
              <w:bottom w:val="single" w:sz="4" w:space="0" w:color="000000"/>
              <w:right w:val="single" w:sz="4" w:space="0" w:color="000000"/>
            </w:tcBorders>
            <w:shd w:val="clear" w:color="auto" w:fill="EEF3FA"/>
          </w:tcPr>
          <w:p w14:paraId="79226404" w14:textId="77777777" w:rsidR="00CB5BD1" w:rsidRDefault="00E074BC">
            <w:pPr>
              <w:spacing w:after="0"/>
              <w:ind w:left="0" w:firstLine="0"/>
              <w:jc w:val="left"/>
            </w:pPr>
            <w:r>
              <w:rPr>
                <w:sz w:val="19"/>
              </w:rPr>
              <w:t>Cluster 3</w:t>
            </w:r>
          </w:p>
        </w:tc>
        <w:tc>
          <w:tcPr>
            <w:tcW w:w="1444" w:type="dxa"/>
            <w:tcBorders>
              <w:top w:val="single" w:sz="4" w:space="0" w:color="000000"/>
              <w:left w:val="single" w:sz="4" w:space="0" w:color="000000"/>
              <w:bottom w:val="single" w:sz="4" w:space="0" w:color="000000"/>
              <w:right w:val="single" w:sz="4" w:space="0" w:color="000000"/>
            </w:tcBorders>
            <w:shd w:val="clear" w:color="auto" w:fill="EEF3FA"/>
          </w:tcPr>
          <w:p w14:paraId="3763E8C9" w14:textId="77777777" w:rsidR="00CB5BD1" w:rsidRDefault="00E074BC">
            <w:pPr>
              <w:spacing w:after="0"/>
              <w:ind w:left="7" w:firstLine="0"/>
              <w:jc w:val="center"/>
            </w:pPr>
            <w:r>
              <w:rPr>
                <w:sz w:val="19"/>
              </w:rPr>
              <w:t>868</w:t>
            </w:r>
          </w:p>
        </w:tc>
        <w:tc>
          <w:tcPr>
            <w:tcW w:w="1442" w:type="dxa"/>
            <w:tcBorders>
              <w:top w:val="single" w:sz="4" w:space="0" w:color="000000"/>
              <w:left w:val="single" w:sz="4" w:space="0" w:color="000000"/>
              <w:bottom w:val="single" w:sz="4" w:space="0" w:color="000000"/>
              <w:right w:val="single" w:sz="4" w:space="0" w:color="000000"/>
            </w:tcBorders>
            <w:shd w:val="clear" w:color="auto" w:fill="EEF3FA"/>
          </w:tcPr>
          <w:p w14:paraId="0EE6401D" w14:textId="77777777" w:rsidR="00CB5BD1" w:rsidRDefault="00E074BC">
            <w:pPr>
              <w:spacing w:after="0"/>
              <w:ind w:left="8" w:firstLine="0"/>
              <w:jc w:val="center"/>
            </w:pPr>
            <w:r>
              <w:rPr>
                <w:sz w:val="19"/>
              </w:rPr>
              <w:t>0</w:t>
            </w:r>
          </w:p>
        </w:tc>
        <w:tc>
          <w:tcPr>
            <w:tcW w:w="1444" w:type="dxa"/>
            <w:tcBorders>
              <w:top w:val="single" w:sz="4" w:space="0" w:color="000000"/>
              <w:left w:val="single" w:sz="4" w:space="0" w:color="000000"/>
              <w:bottom w:val="single" w:sz="4" w:space="0" w:color="000000"/>
              <w:right w:val="single" w:sz="4" w:space="0" w:color="000000"/>
            </w:tcBorders>
            <w:shd w:val="clear" w:color="auto" w:fill="EEF3FA"/>
          </w:tcPr>
          <w:p w14:paraId="32364AE3" w14:textId="77777777" w:rsidR="00CB5BD1" w:rsidRDefault="00E074BC">
            <w:pPr>
              <w:spacing w:after="0"/>
              <w:ind w:left="8" w:firstLine="0"/>
              <w:jc w:val="center"/>
            </w:pPr>
            <w:r>
              <w:rPr>
                <w:sz w:val="19"/>
              </w:rPr>
              <w:t>0</w:t>
            </w:r>
          </w:p>
        </w:tc>
        <w:tc>
          <w:tcPr>
            <w:tcW w:w="1444" w:type="dxa"/>
            <w:tcBorders>
              <w:top w:val="single" w:sz="4" w:space="0" w:color="000000"/>
              <w:left w:val="single" w:sz="4" w:space="0" w:color="000000"/>
              <w:bottom w:val="single" w:sz="4" w:space="0" w:color="000000"/>
              <w:right w:val="single" w:sz="4" w:space="0" w:color="000000"/>
            </w:tcBorders>
            <w:shd w:val="clear" w:color="auto" w:fill="EEF3FA"/>
          </w:tcPr>
          <w:p w14:paraId="67E3C2B3" w14:textId="77777777" w:rsidR="00CB5BD1" w:rsidRDefault="00E074BC">
            <w:pPr>
              <w:spacing w:after="0"/>
              <w:ind w:left="6" w:firstLine="0"/>
              <w:jc w:val="center"/>
            </w:pPr>
            <w:r>
              <w:rPr>
                <w:sz w:val="19"/>
              </w:rPr>
              <w:t>36</w:t>
            </w:r>
          </w:p>
        </w:tc>
      </w:tr>
    </w:tbl>
    <w:p w14:paraId="559F5C9E" w14:textId="77777777" w:rsidR="00CB5BD1" w:rsidRDefault="00E074BC">
      <w:pPr>
        <w:spacing w:after="0" w:line="258" w:lineRule="auto"/>
        <w:ind w:left="0" w:firstLine="0"/>
        <w:jc w:val="left"/>
      </w:pPr>
      <w:r>
        <w:t>Per-customer silhouette analysis showed 136 customers, 3.1% of the base, with negative values, meaning they would sit better in a different cluster. That is a low proportion and indicates the K-Means partition is stable, with disagreement confined to a small boundary population.</w:t>
      </w:r>
    </w:p>
    <w:p w14:paraId="5DB0F39C" w14:textId="77777777" w:rsidR="00CB5BD1" w:rsidRDefault="00E074BC">
      <w:pPr>
        <w:pStyle w:val="Heading1"/>
        <w:spacing w:after="0"/>
        <w:ind w:left="353" w:hanging="368"/>
      </w:pPr>
      <w:r>
        <w:t>Principal Component Analysis</w:t>
      </w:r>
    </w:p>
    <w:tbl>
      <w:tblPr>
        <w:tblStyle w:val="TableGrid"/>
        <w:tblW w:w="9020" w:type="dxa"/>
        <w:tblInd w:w="4" w:type="dxa"/>
        <w:tblCellMar>
          <w:top w:w="77" w:type="dxa"/>
          <w:left w:w="111" w:type="dxa"/>
          <w:right w:w="115" w:type="dxa"/>
        </w:tblCellMar>
        <w:tblLook w:val="04A0" w:firstRow="1" w:lastRow="0" w:firstColumn="1" w:lastColumn="0" w:noHBand="0" w:noVBand="1"/>
      </w:tblPr>
      <w:tblGrid>
        <w:gridCol w:w="3066"/>
        <w:gridCol w:w="2976"/>
        <w:gridCol w:w="2978"/>
      </w:tblGrid>
      <w:tr w:rsidR="00CB5BD1" w14:paraId="2EECA358" w14:textId="77777777">
        <w:trPr>
          <w:trHeight w:val="370"/>
        </w:trPr>
        <w:tc>
          <w:tcPr>
            <w:tcW w:w="3066" w:type="dxa"/>
            <w:tcBorders>
              <w:top w:val="single" w:sz="4" w:space="0" w:color="000000"/>
              <w:left w:val="single" w:sz="4" w:space="0" w:color="000000"/>
              <w:bottom w:val="single" w:sz="4" w:space="0" w:color="000000"/>
              <w:right w:val="single" w:sz="4" w:space="0" w:color="000000"/>
            </w:tcBorders>
            <w:shd w:val="clear" w:color="auto" w:fill="1F3864"/>
          </w:tcPr>
          <w:p w14:paraId="687E9C2F" w14:textId="77777777" w:rsidR="00CB5BD1" w:rsidRDefault="00E074BC">
            <w:pPr>
              <w:spacing w:after="0"/>
              <w:ind w:left="0" w:firstLine="0"/>
              <w:jc w:val="left"/>
            </w:pPr>
            <w:r>
              <w:rPr>
                <w:b/>
                <w:color w:val="FFFFFF"/>
                <w:sz w:val="19"/>
              </w:rPr>
              <w:t>Component</w:t>
            </w:r>
          </w:p>
        </w:tc>
        <w:tc>
          <w:tcPr>
            <w:tcW w:w="2976" w:type="dxa"/>
            <w:tcBorders>
              <w:top w:val="single" w:sz="4" w:space="0" w:color="000000"/>
              <w:left w:val="single" w:sz="4" w:space="0" w:color="000000"/>
              <w:bottom w:val="single" w:sz="4" w:space="0" w:color="000000"/>
              <w:right w:val="single" w:sz="4" w:space="0" w:color="000000"/>
            </w:tcBorders>
            <w:shd w:val="clear" w:color="auto" w:fill="1F3864"/>
          </w:tcPr>
          <w:p w14:paraId="5C3AA238" w14:textId="77777777" w:rsidR="00CB5BD1" w:rsidRDefault="00E074BC">
            <w:pPr>
              <w:spacing w:after="0"/>
              <w:ind w:left="7" w:firstLine="0"/>
              <w:jc w:val="center"/>
            </w:pPr>
            <w:r>
              <w:rPr>
                <w:b/>
                <w:color w:val="FFFFFF"/>
                <w:sz w:val="19"/>
              </w:rPr>
              <w:t>Explained variance</w:t>
            </w:r>
          </w:p>
        </w:tc>
        <w:tc>
          <w:tcPr>
            <w:tcW w:w="2978" w:type="dxa"/>
            <w:tcBorders>
              <w:top w:val="single" w:sz="4" w:space="0" w:color="000000"/>
              <w:left w:val="single" w:sz="4" w:space="0" w:color="000000"/>
              <w:bottom w:val="single" w:sz="4" w:space="0" w:color="000000"/>
              <w:right w:val="single" w:sz="4" w:space="0" w:color="000000"/>
            </w:tcBorders>
            <w:shd w:val="clear" w:color="auto" w:fill="1F3864"/>
          </w:tcPr>
          <w:p w14:paraId="506E34CE" w14:textId="77777777" w:rsidR="00CB5BD1" w:rsidRDefault="00E074BC">
            <w:pPr>
              <w:spacing w:after="0"/>
              <w:ind w:left="8" w:firstLine="0"/>
              <w:jc w:val="center"/>
            </w:pPr>
            <w:r>
              <w:rPr>
                <w:b/>
                <w:color w:val="FFFFFF"/>
                <w:sz w:val="19"/>
              </w:rPr>
              <w:t>Cumulative</w:t>
            </w:r>
          </w:p>
        </w:tc>
      </w:tr>
      <w:tr w:rsidR="00CB5BD1" w14:paraId="1494B2DB" w14:textId="77777777">
        <w:trPr>
          <w:trHeight w:val="370"/>
        </w:trPr>
        <w:tc>
          <w:tcPr>
            <w:tcW w:w="3066" w:type="dxa"/>
            <w:tcBorders>
              <w:top w:val="single" w:sz="4" w:space="0" w:color="000000"/>
              <w:left w:val="single" w:sz="4" w:space="0" w:color="000000"/>
              <w:bottom w:val="single" w:sz="4" w:space="0" w:color="000000"/>
              <w:right w:val="single" w:sz="4" w:space="0" w:color="000000"/>
            </w:tcBorders>
          </w:tcPr>
          <w:p w14:paraId="47433F02" w14:textId="77777777" w:rsidR="00CB5BD1" w:rsidRDefault="00E074BC">
            <w:pPr>
              <w:spacing w:after="0"/>
              <w:ind w:left="0" w:firstLine="0"/>
              <w:jc w:val="left"/>
            </w:pPr>
            <w:r>
              <w:rPr>
                <w:sz w:val="19"/>
              </w:rPr>
              <w:t>PC1</w:t>
            </w:r>
          </w:p>
        </w:tc>
        <w:tc>
          <w:tcPr>
            <w:tcW w:w="2976" w:type="dxa"/>
            <w:tcBorders>
              <w:top w:val="single" w:sz="4" w:space="0" w:color="000000"/>
              <w:left w:val="single" w:sz="4" w:space="0" w:color="000000"/>
              <w:bottom w:val="single" w:sz="4" w:space="0" w:color="000000"/>
              <w:right w:val="single" w:sz="4" w:space="0" w:color="000000"/>
            </w:tcBorders>
          </w:tcPr>
          <w:p w14:paraId="79D519F9" w14:textId="77777777" w:rsidR="00CB5BD1" w:rsidRDefault="00E074BC">
            <w:pPr>
              <w:spacing w:after="0"/>
              <w:ind w:left="7" w:firstLine="0"/>
              <w:jc w:val="center"/>
            </w:pPr>
            <w:r>
              <w:rPr>
                <w:sz w:val="19"/>
              </w:rPr>
              <w:t>62.07 %</w:t>
            </w:r>
          </w:p>
        </w:tc>
        <w:tc>
          <w:tcPr>
            <w:tcW w:w="2978" w:type="dxa"/>
            <w:tcBorders>
              <w:top w:val="single" w:sz="4" w:space="0" w:color="000000"/>
              <w:left w:val="single" w:sz="4" w:space="0" w:color="000000"/>
              <w:bottom w:val="single" w:sz="4" w:space="0" w:color="000000"/>
              <w:right w:val="single" w:sz="4" w:space="0" w:color="000000"/>
            </w:tcBorders>
          </w:tcPr>
          <w:p w14:paraId="7F525506" w14:textId="77777777" w:rsidR="00CB5BD1" w:rsidRDefault="00E074BC">
            <w:pPr>
              <w:spacing w:after="0"/>
              <w:ind w:left="7" w:firstLine="0"/>
              <w:jc w:val="center"/>
            </w:pPr>
            <w:r>
              <w:rPr>
                <w:sz w:val="19"/>
              </w:rPr>
              <w:t>62.07 %</w:t>
            </w:r>
          </w:p>
        </w:tc>
      </w:tr>
      <w:tr w:rsidR="00CB5BD1" w14:paraId="026950E2" w14:textId="77777777">
        <w:trPr>
          <w:trHeight w:val="370"/>
        </w:trPr>
        <w:tc>
          <w:tcPr>
            <w:tcW w:w="3066" w:type="dxa"/>
            <w:tcBorders>
              <w:top w:val="single" w:sz="4" w:space="0" w:color="000000"/>
              <w:left w:val="single" w:sz="4" w:space="0" w:color="000000"/>
              <w:bottom w:val="single" w:sz="4" w:space="0" w:color="000000"/>
              <w:right w:val="single" w:sz="4" w:space="0" w:color="000000"/>
            </w:tcBorders>
            <w:shd w:val="clear" w:color="auto" w:fill="EEF3FA"/>
          </w:tcPr>
          <w:p w14:paraId="279E2FC9" w14:textId="77777777" w:rsidR="00CB5BD1" w:rsidRDefault="00E074BC">
            <w:pPr>
              <w:spacing w:after="0"/>
              <w:ind w:left="0" w:firstLine="0"/>
              <w:jc w:val="left"/>
            </w:pPr>
            <w:r>
              <w:rPr>
                <w:sz w:val="19"/>
              </w:rPr>
              <w:t>PC2</w:t>
            </w:r>
          </w:p>
        </w:tc>
        <w:tc>
          <w:tcPr>
            <w:tcW w:w="2976" w:type="dxa"/>
            <w:tcBorders>
              <w:top w:val="single" w:sz="4" w:space="0" w:color="000000"/>
              <w:left w:val="single" w:sz="4" w:space="0" w:color="000000"/>
              <w:bottom w:val="single" w:sz="4" w:space="0" w:color="000000"/>
              <w:right w:val="single" w:sz="4" w:space="0" w:color="000000"/>
            </w:tcBorders>
            <w:shd w:val="clear" w:color="auto" w:fill="EEF3FA"/>
          </w:tcPr>
          <w:p w14:paraId="7A9BFCA5" w14:textId="77777777" w:rsidR="00CB5BD1" w:rsidRDefault="00E074BC">
            <w:pPr>
              <w:spacing w:after="0"/>
              <w:ind w:left="7" w:firstLine="0"/>
              <w:jc w:val="center"/>
            </w:pPr>
            <w:r>
              <w:rPr>
                <w:sz w:val="19"/>
              </w:rPr>
              <w:t>18.41 %</w:t>
            </w:r>
          </w:p>
        </w:tc>
        <w:tc>
          <w:tcPr>
            <w:tcW w:w="2978" w:type="dxa"/>
            <w:tcBorders>
              <w:top w:val="single" w:sz="4" w:space="0" w:color="000000"/>
              <w:left w:val="single" w:sz="4" w:space="0" w:color="000000"/>
              <w:bottom w:val="single" w:sz="4" w:space="0" w:color="000000"/>
              <w:right w:val="single" w:sz="4" w:space="0" w:color="000000"/>
            </w:tcBorders>
            <w:shd w:val="clear" w:color="auto" w:fill="EEF3FA"/>
          </w:tcPr>
          <w:p w14:paraId="4D3842D9" w14:textId="77777777" w:rsidR="00CB5BD1" w:rsidRDefault="00E074BC">
            <w:pPr>
              <w:spacing w:after="0"/>
              <w:ind w:left="7" w:firstLine="0"/>
              <w:jc w:val="center"/>
            </w:pPr>
            <w:r>
              <w:rPr>
                <w:sz w:val="19"/>
              </w:rPr>
              <w:t>80.48 %</w:t>
            </w:r>
          </w:p>
        </w:tc>
      </w:tr>
      <w:tr w:rsidR="00CB5BD1" w14:paraId="589DE10A" w14:textId="77777777">
        <w:trPr>
          <w:trHeight w:val="370"/>
        </w:trPr>
        <w:tc>
          <w:tcPr>
            <w:tcW w:w="3066" w:type="dxa"/>
            <w:tcBorders>
              <w:top w:val="single" w:sz="4" w:space="0" w:color="000000"/>
              <w:left w:val="single" w:sz="4" w:space="0" w:color="000000"/>
              <w:bottom w:val="single" w:sz="4" w:space="0" w:color="000000"/>
              <w:right w:val="single" w:sz="4" w:space="0" w:color="000000"/>
            </w:tcBorders>
          </w:tcPr>
          <w:p w14:paraId="1D509D9C" w14:textId="77777777" w:rsidR="00CB5BD1" w:rsidRDefault="00E074BC">
            <w:pPr>
              <w:spacing w:after="0"/>
              <w:ind w:left="0" w:firstLine="0"/>
              <w:jc w:val="left"/>
            </w:pPr>
            <w:r>
              <w:rPr>
                <w:sz w:val="19"/>
              </w:rPr>
              <w:t>PC3</w:t>
            </w:r>
          </w:p>
        </w:tc>
        <w:tc>
          <w:tcPr>
            <w:tcW w:w="2976" w:type="dxa"/>
            <w:tcBorders>
              <w:top w:val="single" w:sz="4" w:space="0" w:color="000000"/>
              <w:left w:val="single" w:sz="4" w:space="0" w:color="000000"/>
              <w:bottom w:val="single" w:sz="4" w:space="0" w:color="000000"/>
              <w:right w:val="single" w:sz="4" w:space="0" w:color="000000"/>
            </w:tcBorders>
          </w:tcPr>
          <w:p w14:paraId="38BB234B" w14:textId="77777777" w:rsidR="00CB5BD1" w:rsidRDefault="00E074BC">
            <w:pPr>
              <w:spacing w:after="0"/>
              <w:ind w:left="7" w:firstLine="0"/>
              <w:jc w:val="center"/>
            </w:pPr>
            <w:r>
              <w:rPr>
                <w:sz w:val="19"/>
              </w:rPr>
              <w:t>8.28 %</w:t>
            </w:r>
          </w:p>
        </w:tc>
        <w:tc>
          <w:tcPr>
            <w:tcW w:w="2978" w:type="dxa"/>
            <w:tcBorders>
              <w:top w:val="single" w:sz="4" w:space="0" w:color="000000"/>
              <w:left w:val="single" w:sz="4" w:space="0" w:color="000000"/>
              <w:bottom w:val="single" w:sz="4" w:space="0" w:color="000000"/>
              <w:right w:val="single" w:sz="4" w:space="0" w:color="000000"/>
            </w:tcBorders>
          </w:tcPr>
          <w:p w14:paraId="7E45D8DF" w14:textId="77777777" w:rsidR="00CB5BD1" w:rsidRDefault="00E074BC">
            <w:pPr>
              <w:spacing w:after="0"/>
              <w:ind w:left="7" w:firstLine="0"/>
              <w:jc w:val="center"/>
            </w:pPr>
            <w:r>
              <w:rPr>
                <w:sz w:val="19"/>
              </w:rPr>
              <w:t>88.76 %</w:t>
            </w:r>
          </w:p>
        </w:tc>
      </w:tr>
      <w:tr w:rsidR="00CB5BD1" w14:paraId="69CD89E6" w14:textId="77777777">
        <w:trPr>
          <w:trHeight w:val="370"/>
        </w:trPr>
        <w:tc>
          <w:tcPr>
            <w:tcW w:w="3066" w:type="dxa"/>
            <w:tcBorders>
              <w:top w:val="single" w:sz="4" w:space="0" w:color="000000"/>
              <w:left w:val="single" w:sz="4" w:space="0" w:color="000000"/>
              <w:bottom w:val="single" w:sz="4" w:space="0" w:color="000000"/>
              <w:right w:val="single" w:sz="4" w:space="0" w:color="000000"/>
            </w:tcBorders>
            <w:shd w:val="clear" w:color="auto" w:fill="EEF3FA"/>
          </w:tcPr>
          <w:p w14:paraId="3BCF2A67" w14:textId="77777777" w:rsidR="00CB5BD1" w:rsidRDefault="00E074BC">
            <w:pPr>
              <w:spacing w:after="0"/>
              <w:ind w:left="0" w:firstLine="0"/>
              <w:jc w:val="left"/>
            </w:pPr>
            <w:r>
              <w:rPr>
                <w:sz w:val="19"/>
              </w:rPr>
              <w:t>PC4</w:t>
            </w:r>
          </w:p>
        </w:tc>
        <w:tc>
          <w:tcPr>
            <w:tcW w:w="2976" w:type="dxa"/>
            <w:tcBorders>
              <w:top w:val="single" w:sz="4" w:space="0" w:color="000000"/>
              <w:left w:val="single" w:sz="4" w:space="0" w:color="000000"/>
              <w:bottom w:val="single" w:sz="4" w:space="0" w:color="000000"/>
              <w:right w:val="single" w:sz="4" w:space="0" w:color="000000"/>
            </w:tcBorders>
            <w:shd w:val="clear" w:color="auto" w:fill="EEF3FA"/>
          </w:tcPr>
          <w:p w14:paraId="159A8F3B" w14:textId="77777777" w:rsidR="00CB5BD1" w:rsidRDefault="00E074BC">
            <w:pPr>
              <w:spacing w:after="0"/>
              <w:ind w:left="7" w:firstLine="0"/>
              <w:jc w:val="center"/>
            </w:pPr>
            <w:r>
              <w:rPr>
                <w:sz w:val="19"/>
              </w:rPr>
              <w:t>5.78 %</w:t>
            </w:r>
          </w:p>
        </w:tc>
        <w:tc>
          <w:tcPr>
            <w:tcW w:w="2978" w:type="dxa"/>
            <w:tcBorders>
              <w:top w:val="single" w:sz="4" w:space="0" w:color="000000"/>
              <w:left w:val="single" w:sz="4" w:space="0" w:color="000000"/>
              <w:bottom w:val="single" w:sz="4" w:space="0" w:color="000000"/>
              <w:right w:val="single" w:sz="4" w:space="0" w:color="000000"/>
            </w:tcBorders>
            <w:shd w:val="clear" w:color="auto" w:fill="EEF3FA"/>
          </w:tcPr>
          <w:p w14:paraId="65758DCB" w14:textId="77777777" w:rsidR="00CB5BD1" w:rsidRDefault="00E074BC">
            <w:pPr>
              <w:spacing w:after="0"/>
              <w:ind w:left="7" w:firstLine="0"/>
              <w:jc w:val="center"/>
            </w:pPr>
            <w:r>
              <w:rPr>
                <w:sz w:val="19"/>
              </w:rPr>
              <w:t>94.54 %</w:t>
            </w:r>
          </w:p>
        </w:tc>
      </w:tr>
      <w:tr w:rsidR="00CB5BD1" w14:paraId="45A609E1" w14:textId="77777777">
        <w:trPr>
          <w:trHeight w:val="372"/>
        </w:trPr>
        <w:tc>
          <w:tcPr>
            <w:tcW w:w="3066" w:type="dxa"/>
            <w:tcBorders>
              <w:top w:val="single" w:sz="4" w:space="0" w:color="000000"/>
              <w:left w:val="single" w:sz="4" w:space="0" w:color="000000"/>
              <w:bottom w:val="single" w:sz="4" w:space="0" w:color="000000"/>
              <w:right w:val="single" w:sz="4" w:space="0" w:color="000000"/>
            </w:tcBorders>
          </w:tcPr>
          <w:p w14:paraId="0D301EA4" w14:textId="77777777" w:rsidR="00CB5BD1" w:rsidRDefault="00E074BC">
            <w:pPr>
              <w:spacing w:after="0"/>
              <w:ind w:left="0" w:firstLine="0"/>
              <w:jc w:val="left"/>
            </w:pPr>
            <w:r>
              <w:rPr>
                <w:sz w:val="19"/>
              </w:rPr>
              <w:t>PC5 to PC7</w:t>
            </w:r>
          </w:p>
        </w:tc>
        <w:tc>
          <w:tcPr>
            <w:tcW w:w="2976" w:type="dxa"/>
            <w:tcBorders>
              <w:top w:val="single" w:sz="4" w:space="0" w:color="000000"/>
              <w:left w:val="single" w:sz="4" w:space="0" w:color="000000"/>
              <w:bottom w:val="single" w:sz="4" w:space="0" w:color="000000"/>
              <w:right w:val="single" w:sz="4" w:space="0" w:color="000000"/>
            </w:tcBorders>
          </w:tcPr>
          <w:p w14:paraId="0A142424" w14:textId="77777777" w:rsidR="00CB5BD1" w:rsidRDefault="00E074BC">
            <w:pPr>
              <w:spacing w:after="0"/>
              <w:ind w:left="7" w:firstLine="0"/>
              <w:jc w:val="center"/>
            </w:pPr>
            <w:r>
              <w:rPr>
                <w:sz w:val="19"/>
              </w:rPr>
              <w:t>5.46 %</w:t>
            </w:r>
          </w:p>
        </w:tc>
        <w:tc>
          <w:tcPr>
            <w:tcW w:w="2978" w:type="dxa"/>
            <w:tcBorders>
              <w:top w:val="single" w:sz="4" w:space="0" w:color="000000"/>
              <w:left w:val="single" w:sz="4" w:space="0" w:color="000000"/>
              <w:bottom w:val="single" w:sz="4" w:space="0" w:color="000000"/>
              <w:right w:val="single" w:sz="4" w:space="0" w:color="000000"/>
            </w:tcBorders>
          </w:tcPr>
          <w:p w14:paraId="41BB3326" w14:textId="77777777" w:rsidR="00CB5BD1" w:rsidRDefault="00E074BC">
            <w:pPr>
              <w:spacing w:after="0"/>
              <w:ind w:left="7" w:firstLine="0"/>
              <w:jc w:val="center"/>
            </w:pPr>
            <w:r>
              <w:rPr>
                <w:sz w:val="19"/>
              </w:rPr>
              <w:t>100.00 %</w:t>
            </w:r>
          </w:p>
        </w:tc>
      </w:tr>
    </w:tbl>
    <w:p w14:paraId="0DD5C4BF" w14:textId="77777777" w:rsidR="00CB5BD1" w:rsidRDefault="00E074BC">
      <w:pPr>
        <w:spacing w:after="0"/>
        <w:ind w:left="-5" w:right="14"/>
      </w:pPr>
      <w:r>
        <w:t>Two components capture 80.5% of the variance in seven features, so the 2D projection below is a fair representation rather than a heavy simplification.</w:t>
      </w:r>
    </w:p>
    <w:p w14:paraId="5CE99C37" w14:textId="77777777" w:rsidR="00CB5BD1" w:rsidRDefault="00E074BC">
      <w:pPr>
        <w:spacing w:after="61"/>
        <w:ind w:left="1361" w:firstLine="0"/>
        <w:jc w:val="left"/>
      </w:pPr>
      <w:r>
        <w:rPr>
          <w:noProof/>
        </w:rPr>
        <w:drawing>
          <wp:inline distT="0" distB="0" distL="0" distR="0" wp14:anchorId="2C81D355" wp14:editId="0B953B5C">
            <wp:extent cx="4000500" cy="2819400"/>
            <wp:effectExtent l="0" t="0" r="0" b="0"/>
            <wp:docPr id="2302" name="Picture 2302"/>
            <wp:cNvGraphicFramePr/>
            <a:graphic xmlns:a="http://schemas.openxmlformats.org/drawingml/2006/main">
              <a:graphicData uri="http://schemas.openxmlformats.org/drawingml/2006/picture">
                <pic:pic xmlns:pic="http://schemas.openxmlformats.org/drawingml/2006/picture">
                  <pic:nvPicPr>
                    <pic:cNvPr id="2302" name="Picture 2302"/>
                    <pic:cNvPicPr/>
                  </pic:nvPicPr>
                  <pic:blipFill>
                    <a:blip r:embed="rId9"/>
                    <a:stretch>
                      <a:fillRect/>
                    </a:stretch>
                  </pic:blipFill>
                  <pic:spPr>
                    <a:xfrm>
                      <a:off x="0" y="0"/>
                      <a:ext cx="4000500" cy="2819400"/>
                    </a:xfrm>
                    <a:prstGeom prst="rect">
                      <a:avLst/>
                    </a:prstGeom>
                  </pic:spPr>
                </pic:pic>
              </a:graphicData>
            </a:graphic>
          </wp:inline>
        </w:drawing>
      </w:r>
    </w:p>
    <w:p w14:paraId="091AD91A" w14:textId="77777777" w:rsidR="00CB5BD1" w:rsidRDefault="00E074BC">
      <w:pPr>
        <w:spacing w:after="320"/>
        <w:ind w:right="32"/>
        <w:jc w:val="center"/>
      </w:pPr>
      <w:r>
        <w:rPr>
          <w:i/>
          <w:color w:val="595959"/>
          <w:sz w:val="17"/>
        </w:rPr>
        <w:t>Figure 3. Customer segments projected onto the first two principal components.</w:t>
      </w:r>
    </w:p>
    <w:p w14:paraId="66077C3B" w14:textId="77777777" w:rsidR="00CB5BD1" w:rsidRDefault="00E074BC">
      <w:pPr>
        <w:pStyle w:val="Heading2"/>
        <w:ind w:left="418" w:hanging="433"/>
      </w:pPr>
      <w:r>
        <w:t>What the components mean</w:t>
      </w:r>
    </w:p>
    <w:p w14:paraId="4835CFB4" w14:textId="77777777" w:rsidR="00CB5BD1" w:rsidRDefault="00E074BC">
      <w:pPr>
        <w:spacing w:after="0"/>
        <w:ind w:left="-5" w:right="14"/>
      </w:pPr>
      <w:r>
        <w:t>A principal component is only useful if it can be interpreted, and the loadings make that possible.</w:t>
      </w:r>
    </w:p>
    <w:tbl>
      <w:tblPr>
        <w:tblStyle w:val="TableGrid"/>
        <w:tblW w:w="9020" w:type="dxa"/>
        <w:tblInd w:w="4" w:type="dxa"/>
        <w:tblCellMar>
          <w:top w:w="76" w:type="dxa"/>
          <w:left w:w="111" w:type="dxa"/>
          <w:right w:w="115" w:type="dxa"/>
        </w:tblCellMar>
        <w:tblLook w:val="04A0" w:firstRow="1" w:lastRow="0" w:firstColumn="1" w:lastColumn="0" w:noHBand="0" w:noVBand="1"/>
      </w:tblPr>
      <w:tblGrid>
        <w:gridCol w:w="2886"/>
        <w:gridCol w:w="2074"/>
        <w:gridCol w:w="2074"/>
        <w:gridCol w:w="1986"/>
      </w:tblGrid>
      <w:tr w:rsidR="00CB5BD1" w14:paraId="2BF3E1CC" w14:textId="77777777">
        <w:trPr>
          <w:trHeight w:val="369"/>
        </w:trPr>
        <w:tc>
          <w:tcPr>
            <w:tcW w:w="2886" w:type="dxa"/>
            <w:tcBorders>
              <w:top w:val="single" w:sz="4" w:space="0" w:color="000000"/>
              <w:left w:val="single" w:sz="4" w:space="0" w:color="000000"/>
              <w:bottom w:val="single" w:sz="4" w:space="0" w:color="000000"/>
              <w:right w:val="single" w:sz="4" w:space="0" w:color="000000"/>
            </w:tcBorders>
            <w:shd w:val="clear" w:color="auto" w:fill="1F3864"/>
          </w:tcPr>
          <w:p w14:paraId="536E1849" w14:textId="77777777" w:rsidR="00CB5BD1" w:rsidRDefault="00E074BC">
            <w:pPr>
              <w:spacing w:after="0"/>
              <w:ind w:left="0" w:firstLine="0"/>
              <w:jc w:val="left"/>
            </w:pPr>
            <w:r>
              <w:rPr>
                <w:b/>
                <w:color w:val="FFFFFF"/>
                <w:sz w:val="19"/>
              </w:rPr>
              <w:t>Feature</w:t>
            </w:r>
          </w:p>
        </w:tc>
        <w:tc>
          <w:tcPr>
            <w:tcW w:w="2074" w:type="dxa"/>
            <w:tcBorders>
              <w:top w:val="single" w:sz="4" w:space="0" w:color="000000"/>
              <w:left w:val="single" w:sz="4" w:space="0" w:color="000000"/>
              <w:bottom w:val="single" w:sz="4" w:space="0" w:color="000000"/>
              <w:right w:val="single" w:sz="4" w:space="0" w:color="000000"/>
            </w:tcBorders>
            <w:shd w:val="clear" w:color="auto" w:fill="1F3864"/>
          </w:tcPr>
          <w:p w14:paraId="41A697F0" w14:textId="77777777" w:rsidR="00CB5BD1" w:rsidRDefault="00E074BC">
            <w:pPr>
              <w:spacing w:after="0"/>
              <w:ind w:left="8" w:firstLine="0"/>
              <w:jc w:val="center"/>
            </w:pPr>
            <w:r>
              <w:rPr>
                <w:b/>
                <w:color w:val="FFFFFF"/>
                <w:sz w:val="19"/>
              </w:rPr>
              <w:t>PC1</w:t>
            </w:r>
          </w:p>
        </w:tc>
        <w:tc>
          <w:tcPr>
            <w:tcW w:w="2074" w:type="dxa"/>
            <w:tcBorders>
              <w:top w:val="single" w:sz="4" w:space="0" w:color="000000"/>
              <w:left w:val="single" w:sz="4" w:space="0" w:color="000000"/>
              <w:bottom w:val="single" w:sz="4" w:space="0" w:color="000000"/>
              <w:right w:val="single" w:sz="4" w:space="0" w:color="000000"/>
            </w:tcBorders>
            <w:shd w:val="clear" w:color="auto" w:fill="1F3864"/>
          </w:tcPr>
          <w:p w14:paraId="2F1FAFD9" w14:textId="77777777" w:rsidR="00CB5BD1" w:rsidRDefault="00E074BC">
            <w:pPr>
              <w:spacing w:after="0"/>
              <w:ind w:left="8" w:firstLine="0"/>
              <w:jc w:val="center"/>
            </w:pPr>
            <w:r>
              <w:rPr>
                <w:b/>
                <w:color w:val="FFFFFF"/>
                <w:sz w:val="19"/>
              </w:rPr>
              <w:t>PC2</w:t>
            </w:r>
          </w:p>
        </w:tc>
        <w:tc>
          <w:tcPr>
            <w:tcW w:w="1986" w:type="dxa"/>
            <w:tcBorders>
              <w:top w:val="single" w:sz="4" w:space="0" w:color="000000"/>
              <w:left w:val="single" w:sz="4" w:space="0" w:color="000000"/>
              <w:bottom w:val="single" w:sz="4" w:space="0" w:color="000000"/>
              <w:right w:val="single" w:sz="4" w:space="0" w:color="000000"/>
            </w:tcBorders>
            <w:shd w:val="clear" w:color="auto" w:fill="1F3864"/>
          </w:tcPr>
          <w:p w14:paraId="6DA9F39E" w14:textId="77777777" w:rsidR="00CB5BD1" w:rsidRDefault="00E074BC">
            <w:pPr>
              <w:spacing w:after="0"/>
              <w:ind w:left="8" w:firstLine="0"/>
              <w:jc w:val="center"/>
            </w:pPr>
            <w:r>
              <w:rPr>
                <w:b/>
                <w:color w:val="FFFFFF"/>
                <w:sz w:val="19"/>
              </w:rPr>
              <w:t>PC3</w:t>
            </w:r>
          </w:p>
        </w:tc>
      </w:tr>
      <w:tr w:rsidR="00CB5BD1" w14:paraId="143EE610" w14:textId="77777777">
        <w:trPr>
          <w:trHeight w:val="371"/>
        </w:trPr>
        <w:tc>
          <w:tcPr>
            <w:tcW w:w="2886" w:type="dxa"/>
            <w:tcBorders>
              <w:top w:val="single" w:sz="4" w:space="0" w:color="000000"/>
              <w:left w:val="single" w:sz="4" w:space="0" w:color="000000"/>
              <w:bottom w:val="single" w:sz="4" w:space="0" w:color="000000"/>
              <w:right w:val="single" w:sz="4" w:space="0" w:color="000000"/>
            </w:tcBorders>
          </w:tcPr>
          <w:p w14:paraId="462A0A14" w14:textId="77777777" w:rsidR="00CB5BD1" w:rsidRDefault="00E074BC">
            <w:pPr>
              <w:spacing w:after="0"/>
              <w:ind w:left="0" w:firstLine="0"/>
              <w:jc w:val="left"/>
            </w:pPr>
            <w:r>
              <w:rPr>
                <w:sz w:val="19"/>
              </w:rPr>
              <w:t>Recency</w:t>
            </w:r>
          </w:p>
        </w:tc>
        <w:tc>
          <w:tcPr>
            <w:tcW w:w="2074" w:type="dxa"/>
            <w:tcBorders>
              <w:top w:val="single" w:sz="4" w:space="0" w:color="000000"/>
              <w:left w:val="single" w:sz="4" w:space="0" w:color="000000"/>
              <w:bottom w:val="single" w:sz="4" w:space="0" w:color="000000"/>
              <w:right w:val="single" w:sz="4" w:space="0" w:color="000000"/>
            </w:tcBorders>
          </w:tcPr>
          <w:p w14:paraId="55D1793B" w14:textId="77777777" w:rsidR="00CB5BD1" w:rsidRDefault="00E074BC">
            <w:pPr>
              <w:spacing w:after="0"/>
              <w:ind w:left="7" w:firstLine="0"/>
              <w:jc w:val="center"/>
            </w:pPr>
            <w:r>
              <w:rPr>
                <w:sz w:val="19"/>
              </w:rPr>
              <w:t>-0.330</w:t>
            </w:r>
          </w:p>
        </w:tc>
        <w:tc>
          <w:tcPr>
            <w:tcW w:w="2074" w:type="dxa"/>
            <w:tcBorders>
              <w:top w:val="single" w:sz="4" w:space="0" w:color="000000"/>
              <w:left w:val="single" w:sz="4" w:space="0" w:color="000000"/>
              <w:bottom w:val="single" w:sz="4" w:space="0" w:color="000000"/>
              <w:right w:val="single" w:sz="4" w:space="0" w:color="000000"/>
            </w:tcBorders>
          </w:tcPr>
          <w:p w14:paraId="6024AFB6" w14:textId="77777777" w:rsidR="00CB5BD1" w:rsidRDefault="00E074BC">
            <w:pPr>
              <w:spacing w:after="0"/>
              <w:ind w:left="9" w:firstLine="0"/>
              <w:jc w:val="center"/>
            </w:pPr>
            <w:r>
              <w:rPr>
                <w:sz w:val="19"/>
              </w:rPr>
              <w:t>0.473</w:t>
            </w:r>
          </w:p>
        </w:tc>
        <w:tc>
          <w:tcPr>
            <w:tcW w:w="1986" w:type="dxa"/>
            <w:tcBorders>
              <w:top w:val="single" w:sz="4" w:space="0" w:color="000000"/>
              <w:left w:val="single" w:sz="4" w:space="0" w:color="000000"/>
              <w:bottom w:val="single" w:sz="4" w:space="0" w:color="000000"/>
              <w:right w:val="single" w:sz="4" w:space="0" w:color="000000"/>
            </w:tcBorders>
          </w:tcPr>
          <w:p w14:paraId="7A75CCCE" w14:textId="77777777" w:rsidR="00CB5BD1" w:rsidRDefault="00E074BC">
            <w:pPr>
              <w:spacing w:after="0"/>
              <w:ind w:left="7" w:firstLine="0"/>
              <w:jc w:val="center"/>
            </w:pPr>
            <w:r>
              <w:rPr>
                <w:sz w:val="19"/>
              </w:rPr>
              <w:t>-0.373</w:t>
            </w:r>
          </w:p>
        </w:tc>
      </w:tr>
      <w:tr w:rsidR="00CB5BD1" w14:paraId="5D995ED4" w14:textId="77777777">
        <w:trPr>
          <w:trHeight w:val="369"/>
        </w:trPr>
        <w:tc>
          <w:tcPr>
            <w:tcW w:w="2886" w:type="dxa"/>
            <w:tcBorders>
              <w:top w:val="single" w:sz="4" w:space="0" w:color="000000"/>
              <w:left w:val="single" w:sz="4" w:space="0" w:color="000000"/>
              <w:bottom w:val="single" w:sz="4" w:space="0" w:color="000000"/>
              <w:right w:val="single" w:sz="4" w:space="0" w:color="000000"/>
            </w:tcBorders>
            <w:shd w:val="clear" w:color="auto" w:fill="EEF3FA"/>
          </w:tcPr>
          <w:p w14:paraId="4C0CA497" w14:textId="77777777" w:rsidR="00CB5BD1" w:rsidRDefault="00E074BC">
            <w:pPr>
              <w:spacing w:after="0"/>
              <w:ind w:left="0" w:firstLine="0"/>
              <w:jc w:val="left"/>
            </w:pPr>
            <w:r>
              <w:rPr>
                <w:sz w:val="19"/>
              </w:rPr>
              <w:t>Frequency</w:t>
            </w:r>
          </w:p>
        </w:tc>
        <w:tc>
          <w:tcPr>
            <w:tcW w:w="2074" w:type="dxa"/>
            <w:tcBorders>
              <w:top w:val="single" w:sz="4" w:space="0" w:color="000000"/>
              <w:left w:val="single" w:sz="4" w:space="0" w:color="000000"/>
              <w:bottom w:val="single" w:sz="4" w:space="0" w:color="000000"/>
              <w:right w:val="single" w:sz="4" w:space="0" w:color="000000"/>
            </w:tcBorders>
            <w:shd w:val="clear" w:color="auto" w:fill="EEF3FA"/>
          </w:tcPr>
          <w:p w14:paraId="1C131837" w14:textId="77777777" w:rsidR="00CB5BD1" w:rsidRDefault="00E074BC">
            <w:pPr>
              <w:spacing w:after="0"/>
              <w:ind w:left="7" w:firstLine="0"/>
              <w:jc w:val="center"/>
            </w:pPr>
            <w:r>
              <w:rPr>
                <w:sz w:val="19"/>
              </w:rPr>
              <w:t>0.409</w:t>
            </w:r>
          </w:p>
        </w:tc>
        <w:tc>
          <w:tcPr>
            <w:tcW w:w="2074" w:type="dxa"/>
            <w:tcBorders>
              <w:top w:val="single" w:sz="4" w:space="0" w:color="000000"/>
              <w:left w:val="single" w:sz="4" w:space="0" w:color="000000"/>
              <w:bottom w:val="single" w:sz="4" w:space="0" w:color="000000"/>
              <w:right w:val="single" w:sz="4" w:space="0" w:color="000000"/>
            </w:tcBorders>
            <w:shd w:val="clear" w:color="auto" w:fill="EEF3FA"/>
          </w:tcPr>
          <w:p w14:paraId="2394A3EA" w14:textId="77777777" w:rsidR="00CB5BD1" w:rsidRDefault="00E074BC">
            <w:pPr>
              <w:spacing w:after="0"/>
              <w:ind w:left="9" w:firstLine="0"/>
              <w:jc w:val="center"/>
            </w:pPr>
            <w:r>
              <w:rPr>
                <w:sz w:val="19"/>
              </w:rPr>
              <w:t>-0.204</w:t>
            </w:r>
          </w:p>
        </w:tc>
        <w:tc>
          <w:tcPr>
            <w:tcW w:w="1986" w:type="dxa"/>
            <w:tcBorders>
              <w:top w:val="single" w:sz="4" w:space="0" w:color="000000"/>
              <w:left w:val="single" w:sz="4" w:space="0" w:color="000000"/>
              <w:bottom w:val="single" w:sz="4" w:space="0" w:color="000000"/>
              <w:right w:val="single" w:sz="4" w:space="0" w:color="000000"/>
            </w:tcBorders>
            <w:shd w:val="clear" w:color="auto" w:fill="EEF3FA"/>
          </w:tcPr>
          <w:p w14:paraId="186108C0" w14:textId="77777777" w:rsidR="00CB5BD1" w:rsidRDefault="00E074BC">
            <w:pPr>
              <w:spacing w:after="0"/>
              <w:ind w:left="7" w:firstLine="0"/>
              <w:jc w:val="center"/>
            </w:pPr>
            <w:r>
              <w:rPr>
                <w:sz w:val="19"/>
              </w:rPr>
              <w:t>-0.479</w:t>
            </w:r>
          </w:p>
        </w:tc>
      </w:tr>
      <w:tr w:rsidR="00CB5BD1" w14:paraId="6A6532C4" w14:textId="77777777">
        <w:trPr>
          <w:trHeight w:val="371"/>
        </w:trPr>
        <w:tc>
          <w:tcPr>
            <w:tcW w:w="2886" w:type="dxa"/>
            <w:tcBorders>
              <w:top w:val="single" w:sz="4" w:space="0" w:color="000000"/>
              <w:left w:val="single" w:sz="4" w:space="0" w:color="000000"/>
              <w:bottom w:val="single" w:sz="4" w:space="0" w:color="000000"/>
              <w:right w:val="single" w:sz="4" w:space="0" w:color="000000"/>
            </w:tcBorders>
          </w:tcPr>
          <w:p w14:paraId="5FD7C3E1" w14:textId="77777777" w:rsidR="00CB5BD1" w:rsidRDefault="00E074BC">
            <w:pPr>
              <w:spacing w:after="0"/>
              <w:ind w:left="0" w:firstLine="0"/>
              <w:jc w:val="left"/>
            </w:pPr>
            <w:r>
              <w:rPr>
                <w:sz w:val="19"/>
              </w:rPr>
              <w:t>Monetary</w:t>
            </w:r>
          </w:p>
        </w:tc>
        <w:tc>
          <w:tcPr>
            <w:tcW w:w="2074" w:type="dxa"/>
            <w:tcBorders>
              <w:top w:val="single" w:sz="4" w:space="0" w:color="000000"/>
              <w:left w:val="single" w:sz="4" w:space="0" w:color="000000"/>
              <w:bottom w:val="single" w:sz="4" w:space="0" w:color="000000"/>
              <w:right w:val="single" w:sz="4" w:space="0" w:color="000000"/>
            </w:tcBorders>
          </w:tcPr>
          <w:p w14:paraId="738278E9" w14:textId="77777777" w:rsidR="00CB5BD1" w:rsidRDefault="00E074BC">
            <w:pPr>
              <w:spacing w:after="0"/>
              <w:ind w:left="7" w:firstLine="0"/>
              <w:jc w:val="center"/>
            </w:pPr>
            <w:r>
              <w:rPr>
                <w:sz w:val="19"/>
              </w:rPr>
              <w:t>0.452</w:t>
            </w:r>
          </w:p>
        </w:tc>
        <w:tc>
          <w:tcPr>
            <w:tcW w:w="2074" w:type="dxa"/>
            <w:tcBorders>
              <w:top w:val="single" w:sz="4" w:space="0" w:color="000000"/>
              <w:left w:val="single" w:sz="4" w:space="0" w:color="000000"/>
              <w:bottom w:val="single" w:sz="4" w:space="0" w:color="000000"/>
              <w:right w:val="single" w:sz="4" w:space="0" w:color="000000"/>
            </w:tcBorders>
          </w:tcPr>
          <w:p w14:paraId="6F656B3E" w14:textId="77777777" w:rsidR="00CB5BD1" w:rsidRDefault="00E074BC">
            <w:pPr>
              <w:spacing w:after="0"/>
              <w:ind w:left="9" w:firstLine="0"/>
              <w:jc w:val="center"/>
            </w:pPr>
            <w:r>
              <w:rPr>
                <w:sz w:val="19"/>
              </w:rPr>
              <w:t>0.222</w:t>
            </w:r>
          </w:p>
        </w:tc>
        <w:tc>
          <w:tcPr>
            <w:tcW w:w="1986" w:type="dxa"/>
            <w:tcBorders>
              <w:top w:val="single" w:sz="4" w:space="0" w:color="000000"/>
              <w:left w:val="single" w:sz="4" w:space="0" w:color="000000"/>
              <w:bottom w:val="single" w:sz="4" w:space="0" w:color="000000"/>
              <w:right w:val="single" w:sz="4" w:space="0" w:color="000000"/>
            </w:tcBorders>
          </w:tcPr>
          <w:p w14:paraId="20D0193E" w14:textId="77777777" w:rsidR="00CB5BD1" w:rsidRDefault="00E074BC">
            <w:pPr>
              <w:spacing w:after="0"/>
              <w:ind w:left="7" w:firstLine="0"/>
              <w:jc w:val="center"/>
            </w:pPr>
            <w:r>
              <w:rPr>
                <w:sz w:val="19"/>
              </w:rPr>
              <w:t>-0.041</w:t>
            </w:r>
          </w:p>
        </w:tc>
      </w:tr>
      <w:tr w:rsidR="00CB5BD1" w14:paraId="6A415C56" w14:textId="77777777">
        <w:trPr>
          <w:trHeight w:val="369"/>
        </w:trPr>
        <w:tc>
          <w:tcPr>
            <w:tcW w:w="2886" w:type="dxa"/>
            <w:tcBorders>
              <w:top w:val="single" w:sz="4" w:space="0" w:color="000000"/>
              <w:left w:val="single" w:sz="4" w:space="0" w:color="000000"/>
              <w:bottom w:val="single" w:sz="4" w:space="0" w:color="000000"/>
              <w:right w:val="single" w:sz="4" w:space="0" w:color="000000"/>
            </w:tcBorders>
            <w:shd w:val="clear" w:color="auto" w:fill="EEF3FA"/>
          </w:tcPr>
          <w:p w14:paraId="475981D6" w14:textId="77777777" w:rsidR="00CB5BD1" w:rsidRDefault="00E074BC">
            <w:pPr>
              <w:spacing w:after="0"/>
              <w:ind w:left="0" w:firstLine="0"/>
              <w:jc w:val="left"/>
            </w:pPr>
            <w:r>
              <w:rPr>
                <w:sz w:val="19"/>
              </w:rPr>
              <w:t>TotalQuantity</w:t>
            </w:r>
          </w:p>
        </w:tc>
        <w:tc>
          <w:tcPr>
            <w:tcW w:w="2074" w:type="dxa"/>
            <w:tcBorders>
              <w:top w:val="single" w:sz="4" w:space="0" w:color="000000"/>
              <w:left w:val="single" w:sz="4" w:space="0" w:color="000000"/>
              <w:bottom w:val="single" w:sz="4" w:space="0" w:color="000000"/>
              <w:right w:val="single" w:sz="4" w:space="0" w:color="000000"/>
            </w:tcBorders>
            <w:shd w:val="clear" w:color="auto" w:fill="EEF3FA"/>
          </w:tcPr>
          <w:p w14:paraId="4FD6D984" w14:textId="77777777" w:rsidR="00CB5BD1" w:rsidRDefault="00E074BC">
            <w:pPr>
              <w:spacing w:after="0"/>
              <w:ind w:left="7" w:firstLine="0"/>
              <w:jc w:val="center"/>
            </w:pPr>
            <w:r>
              <w:rPr>
                <w:sz w:val="19"/>
              </w:rPr>
              <w:t>0.443</w:t>
            </w:r>
          </w:p>
        </w:tc>
        <w:tc>
          <w:tcPr>
            <w:tcW w:w="2074" w:type="dxa"/>
            <w:tcBorders>
              <w:top w:val="single" w:sz="4" w:space="0" w:color="000000"/>
              <w:left w:val="single" w:sz="4" w:space="0" w:color="000000"/>
              <w:bottom w:val="single" w:sz="4" w:space="0" w:color="000000"/>
              <w:right w:val="single" w:sz="4" w:space="0" w:color="000000"/>
            </w:tcBorders>
            <w:shd w:val="clear" w:color="auto" w:fill="EEF3FA"/>
          </w:tcPr>
          <w:p w14:paraId="00637094" w14:textId="77777777" w:rsidR="00CB5BD1" w:rsidRDefault="00E074BC">
            <w:pPr>
              <w:spacing w:after="0"/>
              <w:ind w:left="9" w:firstLine="0"/>
              <w:jc w:val="center"/>
            </w:pPr>
            <w:r>
              <w:rPr>
                <w:sz w:val="19"/>
              </w:rPr>
              <w:t>0.206</w:t>
            </w:r>
          </w:p>
        </w:tc>
        <w:tc>
          <w:tcPr>
            <w:tcW w:w="1986" w:type="dxa"/>
            <w:tcBorders>
              <w:top w:val="single" w:sz="4" w:space="0" w:color="000000"/>
              <w:left w:val="single" w:sz="4" w:space="0" w:color="000000"/>
              <w:bottom w:val="single" w:sz="4" w:space="0" w:color="000000"/>
              <w:right w:val="single" w:sz="4" w:space="0" w:color="000000"/>
            </w:tcBorders>
            <w:shd w:val="clear" w:color="auto" w:fill="EEF3FA"/>
          </w:tcPr>
          <w:p w14:paraId="01E28628" w14:textId="77777777" w:rsidR="00CB5BD1" w:rsidRDefault="00E074BC">
            <w:pPr>
              <w:spacing w:after="0"/>
              <w:ind w:left="7" w:firstLine="0"/>
              <w:jc w:val="center"/>
            </w:pPr>
            <w:r>
              <w:rPr>
                <w:sz w:val="19"/>
              </w:rPr>
              <w:t>-0.068</w:t>
            </w:r>
          </w:p>
        </w:tc>
      </w:tr>
      <w:tr w:rsidR="00CB5BD1" w14:paraId="5839200A" w14:textId="77777777">
        <w:trPr>
          <w:trHeight w:val="371"/>
        </w:trPr>
        <w:tc>
          <w:tcPr>
            <w:tcW w:w="2886" w:type="dxa"/>
            <w:tcBorders>
              <w:top w:val="single" w:sz="4" w:space="0" w:color="000000"/>
              <w:left w:val="single" w:sz="4" w:space="0" w:color="000000"/>
              <w:bottom w:val="single" w:sz="4" w:space="0" w:color="000000"/>
              <w:right w:val="single" w:sz="4" w:space="0" w:color="000000"/>
            </w:tcBorders>
          </w:tcPr>
          <w:p w14:paraId="6880331C" w14:textId="77777777" w:rsidR="00CB5BD1" w:rsidRDefault="00E074BC">
            <w:pPr>
              <w:spacing w:after="0"/>
              <w:ind w:left="0" w:firstLine="0"/>
              <w:jc w:val="left"/>
            </w:pPr>
            <w:r>
              <w:rPr>
                <w:sz w:val="19"/>
              </w:rPr>
              <w:t>UniqueProducts</w:t>
            </w:r>
          </w:p>
        </w:tc>
        <w:tc>
          <w:tcPr>
            <w:tcW w:w="2074" w:type="dxa"/>
            <w:tcBorders>
              <w:top w:val="single" w:sz="4" w:space="0" w:color="000000"/>
              <w:left w:val="single" w:sz="4" w:space="0" w:color="000000"/>
              <w:bottom w:val="single" w:sz="4" w:space="0" w:color="000000"/>
              <w:right w:val="single" w:sz="4" w:space="0" w:color="000000"/>
            </w:tcBorders>
          </w:tcPr>
          <w:p w14:paraId="193597F5" w14:textId="77777777" w:rsidR="00CB5BD1" w:rsidRDefault="00E074BC">
            <w:pPr>
              <w:spacing w:after="0"/>
              <w:ind w:left="7" w:firstLine="0"/>
              <w:jc w:val="center"/>
            </w:pPr>
            <w:r>
              <w:rPr>
                <w:sz w:val="19"/>
              </w:rPr>
              <w:t>0.379</w:t>
            </w:r>
          </w:p>
        </w:tc>
        <w:tc>
          <w:tcPr>
            <w:tcW w:w="2074" w:type="dxa"/>
            <w:tcBorders>
              <w:top w:val="single" w:sz="4" w:space="0" w:color="000000"/>
              <w:left w:val="single" w:sz="4" w:space="0" w:color="000000"/>
              <w:bottom w:val="single" w:sz="4" w:space="0" w:color="000000"/>
              <w:right w:val="single" w:sz="4" w:space="0" w:color="000000"/>
            </w:tcBorders>
          </w:tcPr>
          <w:p w14:paraId="3813633A" w14:textId="77777777" w:rsidR="00CB5BD1" w:rsidRDefault="00E074BC">
            <w:pPr>
              <w:spacing w:after="0"/>
              <w:ind w:left="9" w:firstLine="0"/>
              <w:jc w:val="center"/>
            </w:pPr>
            <w:r>
              <w:rPr>
                <w:sz w:val="19"/>
              </w:rPr>
              <w:t>0.106</w:t>
            </w:r>
          </w:p>
        </w:tc>
        <w:tc>
          <w:tcPr>
            <w:tcW w:w="1986" w:type="dxa"/>
            <w:tcBorders>
              <w:top w:val="single" w:sz="4" w:space="0" w:color="000000"/>
              <w:left w:val="single" w:sz="4" w:space="0" w:color="000000"/>
              <w:bottom w:val="single" w:sz="4" w:space="0" w:color="000000"/>
              <w:right w:val="single" w:sz="4" w:space="0" w:color="000000"/>
            </w:tcBorders>
          </w:tcPr>
          <w:p w14:paraId="5AD27E03" w14:textId="77777777" w:rsidR="00CB5BD1" w:rsidRDefault="00E074BC">
            <w:pPr>
              <w:spacing w:after="0"/>
              <w:ind w:left="7" w:firstLine="0"/>
              <w:jc w:val="center"/>
            </w:pPr>
            <w:r>
              <w:rPr>
                <w:sz w:val="19"/>
              </w:rPr>
              <w:t>-0.410</w:t>
            </w:r>
          </w:p>
        </w:tc>
      </w:tr>
      <w:tr w:rsidR="00CB5BD1" w14:paraId="3DC4FFF8" w14:textId="77777777">
        <w:trPr>
          <w:trHeight w:val="369"/>
        </w:trPr>
        <w:tc>
          <w:tcPr>
            <w:tcW w:w="2886" w:type="dxa"/>
            <w:tcBorders>
              <w:top w:val="single" w:sz="4" w:space="0" w:color="000000"/>
              <w:left w:val="single" w:sz="4" w:space="0" w:color="000000"/>
              <w:bottom w:val="single" w:sz="4" w:space="0" w:color="000000"/>
              <w:right w:val="single" w:sz="4" w:space="0" w:color="000000"/>
            </w:tcBorders>
            <w:shd w:val="clear" w:color="auto" w:fill="EEF3FA"/>
          </w:tcPr>
          <w:p w14:paraId="228F0F81" w14:textId="77777777" w:rsidR="00CB5BD1" w:rsidRDefault="00E074BC">
            <w:pPr>
              <w:spacing w:after="0"/>
              <w:ind w:left="0" w:firstLine="0"/>
              <w:jc w:val="left"/>
            </w:pPr>
            <w:r>
              <w:rPr>
                <w:sz w:val="19"/>
              </w:rPr>
              <w:t>AvgOrderValue</w:t>
            </w:r>
          </w:p>
        </w:tc>
        <w:tc>
          <w:tcPr>
            <w:tcW w:w="2074" w:type="dxa"/>
            <w:tcBorders>
              <w:top w:val="single" w:sz="4" w:space="0" w:color="000000"/>
              <w:left w:val="single" w:sz="4" w:space="0" w:color="000000"/>
              <w:bottom w:val="single" w:sz="4" w:space="0" w:color="000000"/>
              <w:right w:val="single" w:sz="4" w:space="0" w:color="000000"/>
            </w:tcBorders>
            <w:shd w:val="clear" w:color="auto" w:fill="EEF3FA"/>
          </w:tcPr>
          <w:p w14:paraId="6552829B" w14:textId="77777777" w:rsidR="00CB5BD1" w:rsidRDefault="00E074BC">
            <w:pPr>
              <w:spacing w:after="0"/>
              <w:ind w:left="7" w:firstLine="0"/>
              <w:jc w:val="center"/>
            </w:pPr>
            <w:r>
              <w:rPr>
                <w:sz w:val="19"/>
              </w:rPr>
              <w:t>0.271</w:t>
            </w:r>
          </w:p>
        </w:tc>
        <w:tc>
          <w:tcPr>
            <w:tcW w:w="2074" w:type="dxa"/>
            <w:tcBorders>
              <w:top w:val="single" w:sz="4" w:space="0" w:color="000000"/>
              <w:left w:val="single" w:sz="4" w:space="0" w:color="000000"/>
              <w:bottom w:val="single" w:sz="4" w:space="0" w:color="000000"/>
              <w:right w:val="single" w:sz="4" w:space="0" w:color="000000"/>
            </w:tcBorders>
            <w:shd w:val="clear" w:color="auto" w:fill="EEF3FA"/>
          </w:tcPr>
          <w:p w14:paraId="29695DBC" w14:textId="77777777" w:rsidR="00CB5BD1" w:rsidRDefault="00E074BC">
            <w:pPr>
              <w:spacing w:after="0"/>
              <w:ind w:left="9" w:firstLine="0"/>
              <w:jc w:val="center"/>
            </w:pPr>
            <w:r>
              <w:rPr>
                <w:sz w:val="19"/>
              </w:rPr>
              <w:t>0.623</w:t>
            </w:r>
          </w:p>
        </w:tc>
        <w:tc>
          <w:tcPr>
            <w:tcW w:w="1986" w:type="dxa"/>
            <w:tcBorders>
              <w:top w:val="single" w:sz="4" w:space="0" w:color="000000"/>
              <w:left w:val="single" w:sz="4" w:space="0" w:color="000000"/>
              <w:bottom w:val="single" w:sz="4" w:space="0" w:color="000000"/>
              <w:right w:val="single" w:sz="4" w:space="0" w:color="000000"/>
            </w:tcBorders>
            <w:shd w:val="clear" w:color="auto" w:fill="EEF3FA"/>
          </w:tcPr>
          <w:p w14:paraId="4A3DBE94" w14:textId="77777777" w:rsidR="00CB5BD1" w:rsidRDefault="00E074BC">
            <w:pPr>
              <w:spacing w:after="0"/>
              <w:ind w:left="7" w:firstLine="0"/>
              <w:jc w:val="center"/>
            </w:pPr>
            <w:r>
              <w:rPr>
                <w:sz w:val="19"/>
              </w:rPr>
              <w:t>0.547</w:t>
            </w:r>
          </w:p>
        </w:tc>
      </w:tr>
      <w:tr w:rsidR="00CB5BD1" w14:paraId="646DD087" w14:textId="77777777">
        <w:trPr>
          <w:trHeight w:val="372"/>
        </w:trPr>
        <w:tc>
          <w:tcPr>
            <w:tcW w:w="2886" w:type="dxa"/>
            <w:tcBorders>
              <w:top w:val="single" w:sz="4" w:space="0" w:color="000000"/>
              <w:left w:val="single" w:sz="4" w:space="0" w:color="000000"/>
              <w:bottom w:val="single" w:sz="4" w:space="0" w:color="000000"/>
              <w:right w:val="single" w:sz="4" w:space="0" w:color="000000"/>
            </w:tcBorders>
          </w:tcPr>
          <w:p w14:paraId="499C9C84" w14:textId="77777777" w:rsidR="00CB5BD1" w:rsidRDefault="00E074BC">
            <w:pPr>
              <w:spacing w:after="0"/>
              <w:ind w:left="0" w:firstLine="0"/>
              <w:jc w:val="left"/>
            </w:pPr>
            <w:r>
              <w:rPr>
                <w:sz w:val="19"/>
              </w:rPr>
              <w:t>PurchaseRate</w:t>
            </w:r>
          </w:p>
        </w:tc>
        <w:tc>
          <w:tcPr>
            <w:tcW w:w="2074" w:type="dxa"/>
            <w:tcBorders>
              <w:top w:val="single" w:sz="4" w:space="0" w:color="000000"/>
              <w:left w:val="single" w:sz="4" w:space="0" w:color="000000"/>
              <w:bottom w:val="single" w:sz="4" w:space="0" w:color="000000"/>
              <w:right w:val="single" w:sz="4" w:space="0" w:color="000000"/>
            </w:tcBorders>
          </w:tcPr>
          <w:p w14:paraId="182D627A" w14:textId="77777777" w:rsidR="00CB5BD1" w:rsidRDefault="00E074BC">
            <w:pPr>
              <w:spacing w:after="0"/>
              <w:ind w:left="7" w:firstLine="0"/>
              <w:jc w:val="center"/>
            </w:pPr>
            <w:r>
              <w:rPr>
                <w:sz w:val="19"/>
              </w:rPr>
              <w:t>0.325</w:t>
            </w:r>
          </w:p>
        </w:tc>
        <w:tc>
          <w:tcPr>
            <w:tcW w:w="2074" w:type="dxa"/>
            <w:tcBorders>
              <w:top w:val="single" w:sz="4" w:space="0" w:color="000000"/>
              <w:left w:val="single" w:sz="4" w:space="0" w:color="000000"/>
              <w:bottom w:val="single" w:sz="4" w:space="0" w:color="000000"/>
              <w:right w:val="single" w:sz="4" w:space="0" w:color="000000"/>
            </w:tcBorders>
          </w:tcPr>
          <w:p w14:paraId="202792BA" w14:textId="77777777" w:rsidR="00CB5BD1" w:rsidRDefault="00E074BC">
            <w:pPr>
              <w:spacing w:after="0"/>
              <w:ind w:left="9" w:firstLine="0"/>
              <w:jc w:val="center"/>
            </w:pPr>
            <w:r>
              <w:rPr>
                <w:sz w:val="19"/>
              </w:rPr>
              <w:t>-0.493</w:t>
            </w:r>
          </w:p>
        </w:tc>
        <w:tc>
          <w:tcPr>
            <w:tcW w:w="1986" w:type="dxa"/>
            <w:tcBorders>
              <w:top w:val="single" w:sz="4" w:space="0" w:color="000000"/>
              <w:left w:val="single" w:sz="4" w:space="0" w:color="000000"/>
              <w:bottom w:val="single" w:sz="4" w:space="0" w:color="000000"/>
              <w:right w:val="single" w:sz="4" w:space="0" w:color="000000"/>
            </w:tcBorders>
          </w:tcPr>
          <w:p w14:paraId="2934AA16" w14:textId="77777777" w:rsidR="00CB5BD1" w:rsidRDefault="00E074BC">
            <w:pPr>
              <w:spacing w:after="0"/>
              <w:ind w:left="7" w:firstLine="0"/>
              <w:jc w:val="center"/>
            </w:pPr>
            <w:r>
              <w:rPr>
                <w:sz w:val="19"/>
              </w:rPr>
              <w:t>0.396</w:t>
            </w:r>
          </w:p>
        </w:tc>
      </w:tr>
    </w:tbl>
    <w:p w14:paraId="63E5B045" w14:textId="77777777" w:rsidR="00CB5BD1" w:rsidRDefault="00E074BC">
      <w:pPr>
        <w:ind w:left="-5" w:right="14"/>
      </w:pPr>
      <w:r>
        <w:t>PC1 loads positively on Monetary, TotalQuantity, Frequency and UniqueProducts, and negatively on Recency. It is therefore a single overall customer value axis: high PC1 means a customer who spends more, buys more often, buys more variety and bought recently. That one axis alone explains 62% of all variation, which is itself a finding: most of what distinguishes these customers is simply how valuable they are, not what kind of buyer they are.</w:t>
      </w:r>
    </w:p>
    <w:p w14:paraId="7DA8301D" w14:textId="77777777" w:rsidR="00CB5BD1" w:rsidRDefault="00E074BC">
      <w:pPr>
        <w:spacing w:after="386"/>
        <w:ind w:left="-5" w:right="14"/>
      </w:pPr>
      <w:r>
        <w:t>PC2 separates two different routes to the same spend. It loads strongly positive on AvgOrderValue at 0.623 and Recency at 0.473, and strongly negative on PurchaseRate at -0.493. High PC2 describes a customer who buys rarely but in large baskets; low PC2 describes one who buys frequently in small amounts. This is exactly the distinction that RFM alone cannot make, and it justifies including the extra engineered features.</w:t>
      </w:r>
    </w:p>
    <w:p w14:paraId="384ABBB3" w14:textId="77777777" w:rsidR="00CB5BD1" w:rsidRDefault="00E074BC">
      <w:pPr>
        <w:pStyle w:val="Heading1"/>
        <w:spacing w:after="0"/>
        <w:ind w:left="353" w:hanging="368"/>
      </w:pPr>
      <w:r>
        <w:t>Cluster Profiling</w:t>
      </w:r>
    </w:p>
    <w:tbl>
      <w:tblPr>
        <w:tblStyle w:val="TableGrid"/>
        <w:tblW w:w="9020" w:type="dxa"/>
        <w:tblInd w:w="4" w:type="dxa"/>
        <w:tblCellMar>
          <w:top w:w="77" w:type="dxa"/>
          <w:left w:w="129" w:type="dxa"/>
          <w:right w:w="115" w:type="dxa"/>
        </w:tblCellMar>
        <w:tblLook w:val="04A0" w:firstRow="1" w:lastRow="0" w:firstColumn="1" w:lastColumn="0" w:noHBand="0" w:noVBand="1"/>
      </w:tblPr>
      <w:tblGrid>
        <w:gridCol w:w="1082"/>
        <w:gridCol w:w="1172"/>
        <w:gridCol w:w="992"/>
        <w:gridCol w:w="1264"/>
        <w:gridCol w:w="1172"/>
        <w:gridCol w:w="1264"/>
        <w:gridCol w:w="990"/>
        <w:gridCol w:w="1084"/>
      </w:tblGrid>
      <w:tr w:rsidR="00CB5BD1" w14:paraId="0DAC5BE9" w14:textId="77777777">
        <w:trPr>
          <w:trHeight w:val="370"/>
        </w:trPr>
        <w:tc>
          <w:tcPr>
            <w:tcW w:w="1082" w:type="dxa"/>
            <w:tcBorders>
              <w:top w:val="single" w:sz="4" w:space="0" w:color="000000"/>
              <w:left w:val="single" w:sz="4" w:space="0" w:color="000000"/>
              <w:bottom w:val="single" w:sz="4" w:space="0" w:color="000000"/>
              <w:right w:val="single" w:sz="4" w:space="0" w:color="000000"/>
            </w:tcBorders>
            <w:shd w:val="clear" w:color="auto" w:fill="1F3864"/>
          </w:tcPr>
          <w:p w14:paraId="260FA2E9" w14:textId="77777777" w:rsidR="00CB5BD1" w:rsidRDefault="00E074BC">
            <w:pPr>
              <w:spacing w:after="0"/>
              <w:ind w:left="0" w:right="13" w:firstLine="0"/>
              <w:jc w:val="center"/>
            </w:pPr>
            <w:r>
              <w:rPr>
                <w:b/>
                <w:color w:val="FFFFFF"/>
                <w:sz w:val="19"/>
              </w:rPr>
              <w:t>Cluster</w:t>
            </w:r>
          </w:p>
        </w:tc>
        <w:tc>
          <w:tcPr>
            <w:tcW w:w="1172" w:type="dxa"/>
            <w:tcBorders>
              <w:top w:val="single" w:sz="4" w:space="0" w:color="000000"/>
              <w:left w:val="single" w:sz="4" w:space="0" w:color="000000"/>
              <w:bottom w:val="single" w:sz="4" w:space="0" w:color="000000"/>
              <w:right w:val="single" w:sz="4" w:space="0" w:color="000000"/>
            </w:tcBorders>
            <w:shd w:val="clear" w:color="auto" w:fill="1F3864"/>
          </w:tcPr>
          <w:p w14:paraId="40E9992A" w14:textId="77777777" w:rsidR="00CB5BD1" w:rsidRDefault="00E074BC">
            <w:pPr>
              <w:spacing w:after="0"/>
              <w:ind w:left="0" w:right="11" w:firstLine="0"/>
              <w:jc w:val="center"/>
            </w:pPr>
            <w:r>
              <w:rPr>
                <w:b/>
                <w:color w:val="FFFFFF"/>
                <w:sz w:val="19"/>
              </w:rPr>
              <w:t>Recency</w:t>
            </w:r>
          </w:p>
        </w:tc>
        <w:tc>
          <w:tcPr>
            <w:tcW w:w="992" w:type="dxa"/>
            <w:tcBorders>
              <w:top w:val="single" w:sz="4" w:space="0" w:color="000000"/>
              <w:left w:val="single" w:sz="4" w:space="0" w:color="000000"/>
              <w:bottom w:val="single" w:sz="4" w:space="0" w:color="000000"/>
              <w:right w:val="single" w:sz="4" w:space="0" w:color="000000"/>
            </w:tcBorders>
            <w:shd w:val="clear" w:color="auto" w:fill="1F3864"/>
          </w:tcPr>
          <w:p w14:paraId="5CA5B5E6" w14:textId="77777777" w:rsidR="00CB5BD1" w:rsidRDefault="00E074BC">
            <w:pPr>
              <w:spacing w:after="0"/>
              <w:ind w:left="0" w:right="10" w:firstLine="0"/>
              <w:jc w:val="center"/>
            </w:pPr>
            <w:r>
              <w:rPr>
                <w:b/>
                <w:color w:val="FFFFFF"/>
                <w:sz w:val="19"/>
              </w:rPr>
              <w:t>Freq</w:t>
            </w:r>
          </w:p>
        </w:tc>
        <w:tc>
          <w:tcPr>
            <w:tcW w:w="1264" w:type="dxa"/>
            <w:tcBorders>
              <w:top w:val="single" w:sz="4" w:space="0" w:color="000000"/>
              <w:left w:val="single" w:sz="4" w:space="0" w:color="000000"/>
              <w:bottom w:val="single" w:sz="4" w:space="0" w:color="000000"/>
              <w:right w:val="single" w:sz="4" w:space="0" w:color="000000"/>
            </w:tcBorders>
            <w:shd w:val="clear" w:color="auto" w:fill="1F3864"/>
          </w:tcPr>
          <w:p w14:paraId="5C4029FF" w14:textId="77777777" w:rsidR="00CB5BD1" w:rsidRDefault="00E074BC">
            <w:pPr>
              <w:spacing w:after="0"/>
              <w:ind w:left="0" w:right="12" w:firstLine="0"/>
              <w:jc w:val="center"/>
            </w:pPr>
            <w:r>
              <w:rPr>
                <w:b/>
                <w:color w:val="FFFFFF"/>
                <w:sz w:val="19"/>
              </w:rPr>
              <w:t>Monetary</w:t>
            </w:r>
          </w:p>
        </w:tc>
        <w:tc>
          <w:tcPr>
            <w:tcW w:w="1172" w:type="dxa"/>
            <w:tcBorders>
              <w:top w:val="single" w:sz="4" w:space="0" w:color="000000"/>
              <w:left w:val="single" w:sz="4" w:space="0" w:color="000000"/>
              <w:bottom w:val="single" w:sz="4" w:space="0" w:color="000000"/>
              <w:right w:val="single" w:sz="4" w:space="0" w:color="000000"/>
            </w:tcBorders>
            <w:shd w:val="clear" w:color="auto" w:fill="1F3864"/>
          </w:tcPr>
          <w:p w14:paraId="2497F5A1" w14:textId="77777777" w:rsidR="00CB5BD1" w:rsidRDefault="00E074BC">
            <w:pPr>
              <w:spacing w:after="0"/>
              <w:ind w:left="0" w:right="12" w:firstLine="0"/>
              <w:jc w:val="center"/>
            </w:pPr>
            <w:r>
              <w:rPr>
                <w:b/>
                <w:color w:val="FFFFFF"/>
                <w:sz w:val="19"/>
              </w:rPr>
              <w:t>AvgOrder</w:t>
            </w:r>
          </w:p>
        </w:tc>
        <w:tc>
          <w:tcPr>
            <w:tcW w:w="1264" w:type="dxa"/>
            <w:tcBorders>
              <w:top w:val="single" w:sz="4" w:space="0" w:color="000000"/>
              <w:left w:val="single" w:sz="4" w:space="0" w:color="000000"/>
              <w:bottom w:val="single" w:sz="4" w:space="0" w:color="000000"/>
              <w:right w:val="single" w:sz="4" w:space="0" w:color="000000"/>
            </w:tcBorders>
            <w:shd w:val="clear" w:color="auto" w:fill="1F3864"/>
          </w:tcPr>
          <w:p w14:paraId="74B6DABB" w14:textId="77777777" w:rsidR="00CB5BD1" w:rsidRDefault="00E074BC">
            <w:pPr>
              <w:spacing w:after="0"/>
              <w:ind w:left="0" w:right="13" w:firstLine="0"/>
              <w:jc w:val="center"/>
            </w:pPr>
            <w:r>
              <w:rPr>
                <w:b/>
                <w:color w:val="FFFFFF"/>
                <w:sz w:val="19"/>
              </w:rPr>
              <w:t>Customers</w:t>
            </w:r>
          </w:p>
        </w:tc>
        <w:tc>
          <w:tcPr>
            <w:tcW w:w="990" w:type="dxa"/>
            <w:tcBorders>
              <w:top w:val="single" w:sz="4" w:space="0" w:color="000000"/>
              <w:left w:val="single" w:sz="4" w:space="0" w:color="000000"/>
              <w:bottom w:val="single" w:sz="4" w:space="0" w:color="000000"/>
              <w:right w:val="single" w:sz="4" w:space="0" w:color="000000"/>
            </w:tcBorders>
            <w:shd w:val="clear" w:color="auto" w:fill="1F3864"/>
          </w:tcPr>
          <w:p w14:paraId="25F22F72" w14:textId="77777777" w:rsidR="00CB5BD1" w:rsidRDefault="00E074BC">
            <w:pPr>
              <w:spacing w:after="0"/>
              <w:ind w:left="0" w:right="12" w:firstLine="0"/>
              <w:jc w:val="center"/>
            </w:pPr>
            <w:r>
              <w:rPr>
                <w:b/>
                <w:color w:val="FFFFFF"/>
                <w:sz w:val="19"/>
              </w:rPr>
              <w:t>% base</w:t>
            </w:r>
          </w:p>
        </w:tc>
        <w:tc>
          <w:tcPr>
            <w:tcW w:w="1084" w:type="dxa"/>
            <w:tcBorders>
              <w:top w:val="single" w:sz="4" w:space="0" w:color="000000"/>
              <w:left w:val="single" w:sz="4" w:space="0" w:color="000000"/>
              <w:bottom w:val="single" w:sz="4" w:space="0" w:color="000000"/>
              <w:right w:val="single" w:sz="4" w:space="0" w:color="000000"/>
            </w:tcBorders>
            <w:shd w:val="clear" w:color="auto" w:fill="1F3864"/>
          </w:tcPr>
          <w:p w14:paraId="5712F776" w14:textId="77777777" w:rsidR="00CB5BD1" w:rsidRDefault="00E074BC">
            <w:pPr>
              <w:spacing w:after="0"/>
              <w:ind w:left="0" w:firstLine="0"/>
              <w:jc w:val="left"/>
            </w:pPr>
            <w:r>
              <w:rPr>
                <w:b/>
                <w:color w:val="FFFFFF"/>
                <w:sz w:val="19"/>
              </w:rPr>
              <w:t>% revenue</w:t>
            </w:r>
          </w:p>
        </w:tc>
      </w:tr>
      <w:tr w:rsidR="00CB5BD1" w14:paraId="27AF1C85" w14:textId="77777777">
        <w:trPr>
          <w:trHeight w:val="370"/>
        </w:trPr>
        <w:tc>
          <w:tcPr>
            <w:tcW w:w="1082" w:type="dxa"/>
            <w:tcBorders>
              <w:top w:val="single" w:sz="4" w:space="0" w:color="000000"/>
              <w:left w:val="single" w:sz="4" w:space="0" w:color="000000"/>
              <w:bottom w:val="single" w:sz="4" w:space="0" w:color="000000"/>
              <w:right w:val="single" w:sz="4" w:space="0" w:color="000000"/>
            </w:tcBorders>
          </w:tcPr>
          <w:p w14:paraId="284EBEA8" w14:textId="77777777" w:rsidR="00CB5BD1" w:rsidRDefault="00E074BC">
            <w:pPr>
              <w:spacing w:after="0"/>
              <w:ind w:left="0" w:right="12" w:firstLine="0"/>
              <w:jc w:val="center"/>
            </w:pPr>
            <w:r>
              <w:rPr>
                <w:sz w:val="19"/>
              </w:rPr>
              <w:t>0</w:t>
            </w:r>
          </w:p>
        </w:tc>
        <w:tc>
          <w:tcPr>
            <w:tcW w:w="1172" w:type="dxa"/>
            <w:tcBorders>
              <w:top w:val="single" w:sz="4" w:space="0" w:color="000000"/>
              <w:left w:val="single" w:sz="4" w:space="0" w:color="000000"/>
              <w:bottom w:val="single" w:sz="4" w:space="0" w:color="000000"/>
              <w:right w:val="single" w:sz="4" w:space="0" w:color="000000"/>
            </w:tcBorders>
          </w:tcPr>
          <w:p w14:paraId="6FF4F1AB" w14:textId="77777777" w:rsidR="00CB5BD1" w:rsidRDefault="00E074BC">
            <w:pPr>
              <w:spacing w:after="0"/>
              <w:ind w:left="0" w:right="11" w:firstLine="0"/>
              <w:jc w:val="center"/>
            </w:pPr>
            <w:r>
              <w:rPr>
                <w:sz w:val="19"/>
              </w:rPr>
              <w:t>25.0</w:t>
            </w:r>
          </w:p>
        </w:tc>
        <w:tc>
          <w:tcPr>
            <w:tcW w:w="992" w:type="dxa"/>
            <w:tcBorders>
              <w:top w:val="single" w:sz="4" w:space="0" w:color="000000"/>
              <w:left w:val="single" w:sz="4" w:space="0" w:color="000000"/>
              <w:bottom w:val="single" w:sz="4" w:space="0" w:color="000000"/>
              <w:right w:val="single" w:sz="4" w:space="0" w:color="000000"/>
            </w:tcBorders>
          </w:tcPr>
          <w:p w14:paraId="22E827A2" w14:textId="77777777" w:rsidR="00CB5BD1" w:rsidRDefault="00E074BC">
            <w:pPr>
              <w:spacing w:after="0"/>
              <w:ind w:left="0" w:right="9" w:firstLine="0"/>
              <w:jc w:val="center"/>
            </w:pPr>
            <w:r>
              <w:rPr>
                <w:sz w:val="19"/>
              </w:rPr>
              <w:t>2.96</w:t>
            </w:r>
          </w:p>
        </w:tc>
        <w:tc>
          <w:tcPr>
            <w:tcW w:w="1264" w:type="dxa"/>
            <w:tcBorders>
              <w:top w:val="single" w:sz="4" w:space="0" w:color="000000"/>
              <w:left w:val="single" w:sz="4" w:space="0" w:color="000000"/>
              <w:bottom w:val="single" w:sz="4" w:space="0" w:color="000000"/>
              <w:right w:val="single" w:sz="4" w:space="0" w:color="000000"/>
            </w:tcBorders>
          </w:tcPr>
          <w:p w14:paraId="3F4524BA" w14:textId="77777777" w:rsidR="00CB5BD1" w:rsidRDefault="00E074BC">
            <w:pPr>
              <w:spacing w:after="0"/>
              <w:ind w:left="0" w:right="11" w:firstLine="0"/>
              <w:jc w:val="center"/>
            </w:pPr>
            <w:r>
              <w:rPr>
                <w:sz w:val="19"/>
              </w:rPr>
              <w:t>626</w:t>
            </w:r>
          </w:p>
        </w:tc>
        <w:tc>
          <w:tcPr>
            <w:tcW w:w="1172" w:type="dxa"/>
            <w:tcBorders>
              <w:top w:val="single" w:sz="4" w:space="0" w:color="000000"/>
              <w:left w:val="single" w:sz="4" w:space="0" w:color="000000"/>
              <w:bottom w:val="single" w:sz="4" w:space="0" w:color="000000"/>
              <w:right w:val="single" w:sz="4" w:space="0" w:color="000000"/>
            </w:tcBorders>
          </w:tcPr>
          <w:p w14:paraId="5A9EDA39" w14:textId="77777777" w:rsidR="00CB5BD1" w:rsidRDefault="00E074BC">
            <w:pPr>
              <w:spacing w:after="0"/>
              <w:ind w:left="0" w:right="11" w:firstLine="0"/>
              <w:jc w:val="center"/>
            </w:pPr>
            <w:r>
              <w:rPr>
                <w:sz w:val="19"/>
              </w:rPr>
              <w:t>236</w:t>
            </w:r>
          </w:p>
        </w:tc>
        <w:tc>
          <w:tcPr>
            <w:tcW w:w="1264" w:type="dxa"/>
            <w:tcBorders>
              <w:top w:val="single" w:sz="4" w:space="0" w:color="000000"/>
              <w:left w:val="single" w:sz="4" w:space="0" w:color="000000"/>
              <w:bottom w:val="single" w:sz="4" w:space="0" w:color="000000"/>
              <w:right w:val="single" w:sz="4" w:space="0" w:color="000000"/>
            </w:tcBorders>
          </w:tcPr>
          <w:p w14:paraId="1B2690B4" w14:textId="77777777" w:rsidR="00CB5BD1" w:rsidRDefault="00E074BC">
            <w:pPr>
              <w:spacing w:after="0"/>
              <w:ind w:left="0" w:right="11" w:firstLine="0"/>
              <w:jc w:val="center"/>
            </w:pPr>
            <w:r>
              <w:rPr>
                <w:sz w:val="19"/>
              </w:rPr>
              <w:t>966</w:t>
            </w:r>
          </w:p>
        </w:tc>
        <w:tc>
          <w:tcPr>
            <w:tcW w:w="990" w:type="dxa"/>
            <w:tcBorders>
              <w:top w:val="single" w:sz="4" w:space="0" w:color="000000"/>
              <w:left w:val="single" w:sz="4" w:space="0" w:color="000000"/>
              <w:bottom w:val="single" w:sz="4" w:space="0" w:color="000000"/>
              <w:right w:val="single" w:sz="4" w:space="0" w:color="000000"/>
            </w:tcBorders>
          </w:tcPr>
          <w:p w14:paraId="318A149F" w14:textId="77777777" w:rsidR="00CB5BD1" w:rsidRDefault="00E074BC">
            <w:pPr>
              <w:spacing w:after="0"/>
              <w:ind w:left="0" w:right="11" w:firstLine="0"/>
              <w:jc w:val="center"/>
            </w:pPr>
            <w:r>
              <w:rPr>
                <w:sz w:val="19"/>
              </w:rPr>
              <w:t>22.3</w:t>
            </w:r>
          </w:p>
        </w:tc>
        <w:tc>
          <w:tcPr>
            <w:tcW w:w="1084" w:type="dxa"/>
            <w:tcBorders>
              <w:top w:val="single" w:sz="4" w:space="0" w:color="000000"/>
              <w:left w:val="single" w:sz="4" w:space="0" w:color="000000"/>
              <w:bottom w:val="single" w:sz="4" w:space="0" w:color="000000"/>
              <w:right w:val="single" w:sz="4" w:space="0" w:color="000000"/>
            </w:tcBorders>
          </w:tcPr>
          <w:p w14:paraId="1945D954" w14:textId="77777777" w:rsidR="00CB5BD1" w:rsidRDefault="00E074BC">
            <w:pPr>
              <w:spacing w:after="0"/>
              <w:ind w:left="0" w:right="12" w:firstLine="0"/>
              <w:jc w:val="center"/>
            </w:pPr>
            <w:r>
              <w:rPr>
                <w:sz w:val="19"/>
              </w:rPr>
              <w:t>6.8</w:t>
            </w:r>
          </w:p>
        </w:tc>
      </w:tr>
      <w:tr w:rsidR="00CB5BD1" w14:paraId="0B1ECAE3" w14:textId="77777777">
        <w:trPr>
          <w:trHeight w:val="370"/>
        </w:trPr>
        <w:tc>
          <w:tcPr>
            <w:tcW w:w="1082" w:type="dxa"/>
            <w:tcBorders>
              <w:top w:val="single" w:sz="4" w:space="0" w:color="000000"/>
              <w:left w:val="single" w:sz="4" w:space="0" w:color="000000"/>
              <w:bottom w:val="single" w:sz="4" w:space="0" w:color="000000"/>
              <w:right w:val="single" w:sz="4" w:space="0" w:color="000000"/>
            </w:tcBorders>
            <w:shd w:val="clear" w:color="auto" w:fill="EEF3FA"/>
          </w:tcPr>
          <w:p w14:paraId="03E5EC38" w14:textId="77777777" w:rsidR="00CB5BD1" w:rsidRDefault="00E074BC">
            <w:pPr>
              <w:spacing w:after="0"/>
              <w:ind w:left="0" w:right="12" w:firstLine="0"/>
              <w:jc w:val="center"/>
            </w:pPr>
            <w:r>
              <w:rPr>
                <w:sz w:val="19"/>
              </w:rPr>
              <w:t>1</w:t>
            </w:r>
          </w:p>
        </w:tc>
        <w:tc>
          <w:tcPr>
            <w:tcW w:w="1172" w:type="dxa"/>
            <w:tcBorders>
              <w:top w:val="single" w:sz="4" w:space="0" w:color="000000"/>
              <w:left w:val="single" w:sz="4" w:space="0" w:color="000000"/>
              <w:bottom w:val="single" w:sz="4" w:space="0" w:color="000000"/>
              <w:right w:val="single" w:sz="4" w:space="0" w:color="000000"/>
            </w:tcBorders>
            <w:shd w:val="clear" w:color="auto" w:fill="EEF3FA"/>
          </w:tcPr>
          <w:p w14:paraId="26A3C1EA" w14:textId="77777777" w:rsidR="00CB5BD1" w:rsidRDefault="00E074BC">
            <w:pPr>
              <w:spacing w:after="0"/>
              <w:ind w:left="0" w:right="11" w:firstLine="0"/>
              <w:jc w:val="center"/>
            </w:pPr>
            <w:r>
              <w:rPr>
                <w:sz w:val="19"/>
              </w:rPr>
              <w:t>182.1</w:t>
            </w:r>
          </w:p>
        </w:tc>
        <w:tc>
          <w:tcPr>
            <w:tcW w:w="992" w:type="dxa"/>
            <w:tcBorders>
              <w:top w:val="single" w:sz="4" w:space="0" w:color="000000"/>
              <w:left w:val="single" w:sz="4" w:space="0" w:color="000000"/>
              <w:bottom w:val="single" w:sz="4" w:space="0" w:color="000000"/>
              <w:right w:val="single" w:sz="4" w:space="0" w:color="000000"/>
            </w:tcBorders>
            <w:shd w:val="clear" w:color="auto" w:fill="EEF3FA"/>
          </w:tcPr>
          <w:p w14:paraId="7352EFDE" w14:textId="77777777" w:rsidR="00CB5BD1" w:rsidRDefault="00E074BC">
            <w:pPr>
              <w:spacing w:after="0"/>
              <w:ind w:left="0" w:right="9" w:firstLine="0"/>
              <w:jc w:val="center"/>
            </w:pPr>
            <w:r>
              <w:rPr>
                <w:sz w:val="19"/>
              </w:rPr>
              <w:t>1.38</w:t>
            </w:r>
          </w:p>
        </w:tc>
        <w:tc>
          <w:tcPr>
            <w:tcW w:w="1264" w:type="dxa"/>
            <w:tcBorders>
              <w:top w:val="single" w:sz="4" w:space="0" w:color="000000"/>
              <w:left w:val="single" w:sz="4" w:space="0" w:color="000000"/>
              <w:bottom w:val="single" w:sz="4" w:space="0" w:color="000000"/>
              <w:right w:val="single" w:sz="4" w:space="0" w:color="000000"/>
            </w:tcBorders>
            <w:shd w:val="clear" w:color="auto" w:fill="EEF3FA"/>
          </w:tcPr>
          <w:p w14:paraId="4FC90AE3" w14:textId="77777777" w:rsidR="00CB5BD1" w:rsidRDefault="00E074BC">
            <w:pPr>
              <w:spacing w:after="0"/>
              <w:ind w:left="0" w:right="11" w:firstLine="0"/>
              <w:jc w:val="center"/>
            </w:pPr>
            <w:r>
              <w:rPr>
                <w:sz w:val="19"/>
              </w:rPr>
              <w:t>237</w:t>
            </w:r>
          </w:p>
        </w:tc>
        <w:tc>
          <w:tcPr>
            <w:tcW w:w="1172" w:type="dxa"/>
            <w:tcBorders>
              <w:top w:val="single" w:sz="4" w:space="0" w:color="000000"/>
              <w:left w:val="single" w:sz="4" w:space="0" w:color="000000"/>
              <w:bottom w:val="single" w:sz="4" w:space="0" w:color="000000"/>
              <w:right w:val="single" w:sz="4" w:space="0" w:color="000000"/>
            </w:tcBorders>
            <w:shd w:val="clear" w:color="auto" w:fill="EEF3FA"/>
          </w:tcPr>
          <w:p w14:paraId="6EB38E3D" w14:textId="77777777" w:rsidR="00CB5BD1" w:rsidRDefault="00E074BC">
            <w:pPr>
              <w:spacing w:after="0"/>
              <w:ind w:left="0" w:right="11" w:firstLine="0"/>
              <w:jc w:val="center"/>
            </w:pPr>
            <w:r>
              <w:rPr>
                <w:sz w:val="19"/>
              </w:rPr>
              <w:t>186</w:t>
            </w:r>
          </w:p>
        </w:tc>
        <w:tc>
          <w:tcPr>
            <w:tcW w:w="1264" w:type="dxa"/>
            <w:tcBorders>
              <w:top w:val="single" w:sz="4" w:space="0" w:color="000000"/>
              <w:left w:val="single" w:sz="4" w:space="0" w:color="000000"/>
              <w:bottom w:val="single" w:sz="4" w:space="0" w:color="000000"/>
              <w:right w:val="single" w:sz="4" w:space="0" w:color="000000"/>
            </w:tcBorders>
            <w:shd w:val="clear" w:color="auto" w:fill="EEF3FA"/>
          </w:tcPr>
          <w:p w14:paraId="7964A9F3" w14:textId="77777777" w:rsidR="00CB5BD1" w:rsidRDefault="00E074BC">
            <w:pPr>
              <w:spacing w:after="0"/>
              <w:ind w:left="0" w:right="12" w:firstLine="0"/>
              <w:jc w:val="center"/>
            </w:pPr>
            <w:r>
              <w:rPr>
                <w:sz w:val="19"/>
              </w:rPr>
              <w:t>1,243</w:t>
            </w:r>
          </w:p>
        </w:tc>
        <w:tc>
          <w:tcPr>
            <w:tcW w:w="990" w:type="dxa"/>
            <w:tcBorders>
              <w:top w:val="single" w:sz="4" w:space="0" w:color="000000"/>
              <w:left w:val="single" w:sz="4" w:space="0" w:color="000000"/>
              <w:bottom w:val="single" w:sz="4" w:space="0" w:color="000000"/>
              <w:right w:val="single" w:sz="4" w:space="0" w:color="000000"/>
            </w:tcBorders>
            <w:shd w:val="clear" w:color="auto" w:fill="EEF3FA"/>
          </w:tcPr>
          <w:p w14:paraId="25D8CFC8" w14:textId="77777777" w:rsidR="00CB5BD1" w:rsidRDefault="00E074BC">
            <w:pPr>
              <w:spacing w:after="0"/>
              <w:ind w:left="0" w:right="11" w:firstLine="0"/>
              <w:jc w:val="center"/>
            </w:pPr>
            <w:r>
              <w:rPr>
                <w:sz w:val="19"/>
              </w:rPr>
              <w:t>28.7</w:t>
            </w:r>
          </w:p>
        </w:tc>
        <w:tc>
          <w:tcPr>
            <w:tcW w:w="1084" w:type="dxa"/>
            <w:tcBorders>
              <w:top w:val="single" w:sz="4" w:space="0" w:color="000000"/>
              <w:left w:val="single" w:sz="4" w:space="0" w:color="000000"/>
              <w:bottom w:val="single" w:sz="4" w:space="0" w:color="000000"/>
              <w:right w:val="single" w:sz="4" w:space="0" w:color="000000"/>
            </w:tcBorders>
            <w:shd w:val="clear" w:color="auto" w:fill="EEF3FA"/>
          </w:tcPr>
          <w:p w14:paraId="09A7F2EB" w14:textId="77777777" w:rsidR="00CB5BD1" w:rsidRDefault="00E074BC">
            <w:pPr>
              <w:spacing w:after="0"/>
              <w:ind w:left="0" w:right="12" w:firstLine="0"/>
              <w:jc w:val="center"/>
            </w:pPr>
            <w:r>
              <w:rPr>
                <w:sz w:val="19"/>
              </w:rPr>
              <w:t>3.3</w:t>
            </w:r>
          </w:p>
        </w:tc>
      </w:tr>
      <w:tr w:rsidR="00CB5BD1" w14:paraId="626EDF67" w14:textId="77777777">
        <w:trPr>
          <w:trHeight w:val="370"/>
        </w:trPr>
        <w:tc>
          <w:tcPr>
            <w:tcW w:w="1082" w:type="dxa"/>
            <w:tcBorders>
              <w:top w:val="single" w:sz="4" w:space="0" w:color="000000"/>
              <w:left w:val="single" w:sz="4" w:space="0" w:color="000000"/>
              <w:bottom w:val="single" w:sz="4" w:space="0" w:color="000000"/>
              <w:right w:val="single" w:sz="4" w:space="0" w:color="000000"/>
            </w:tcBorders>
          </w:tcPr>
          <w:p w14:paraId="375A0BB4" w14:textId="77777777" w:rsidR="00CB5BD1" w:rsidRDefault="00E074BC">
            <w:pPr>
              <w:spacing w:after="0"/>
              <w:ind w:left="0" w:right="12" w:firstLine="0"/>
              <w:jc w:val="center"/>
            </w:pPr>
            <w:r>
              <w:rPr>
                <w:sz w:val="19"/>
              </w:rPr>
              <w:t>2</w:t>
            </w:r>
          </w:p>
        </w:tc>
        <w:tc>
          <w:tcPr>
            <w:tcW w:w="1172" w:type="dxa"/>
            <w:tcBorders>
              <w:top w:val="single" w:sz="4" w:space="0" w:color="000000"/>
              <w:left w:val="single" w:sz="4" w:space="0" w:color="000000"/>
              <w:bottom w:val="single" w:sz="4" w:space="0" w:color="000000"/>
              <w:right w:val="single" w:sz="4" w:space="0" w:color="000000"/>
            </w:tcBorders>
          </w:tcPr>
          <w:p w14:paraId="147FDCCC" w14:textId="77777777" w:rsidR="00CB5BD1" w:rsidRDefault="00E074BC">
            <w:pPr>
              <w:spacing w:after="0"/>
              <w:ind w:left="0" w:right="11" w:firstLine="0"/>
              <w:jc w:val="center"/>
            </w:pPr>
            <w:r>
              <w:rPr>
                <w:sz w:val="19"/>
              </w:rPr>
              <w:t>109.1</w:t>
            </w:r>
          </w:p>
        </w:tc>
        <w:tc>
          <w:tcPr>
            <w:tcW w:w="992" w:type="dxa"/>
            <w:tcBorders>
              <w:top w:val="single" w:sz="4" w:space="0" w:color="000000"/>
              <w:left w:val="single" w:sz="4" w:space="0" w:color="000000"/>
              <w:bottom w:val="single" w:sz="4" w:space="0" w:color="000000"/>
              <w:right w:val="single" w:sz="4" w:space="0" w:color="000000"/>
            </w:tcBorders>
          </w:tcPr>
          <w:p w14:paraId="084640E0" w14:textId="77777777" w:rsidR="00CB5BD1" w:rsidRDefault="00E074BC">
            <w:pPr>
              <w:spacing w:after="0"/>
              <w:ind w:left="0" w:right="9" w:firstLine="0"/>
              <w:jc w:val="center"/>
            </w:pPr>
            <w:r>
              <w:rPr>
                <w:sz w:val="19"/>
              </w:rPr>
              <w:t>2.50</w:t>
            </w:r>
          </w:p>
        </w:tc>
        <w:tc>
          <w:tcPr>
            <w:tcW w:w="1264" w:type="dxa"/>
            <w:tcBorders>
              <w:top w:val="single" w:sz="4" w:space="0" w:color="000000"/>
              <w:left w:val="single" w:sz="4" w:space="0" w:color="000000"/>
              <w:bottom w:val="single" w:sz="4" w:space="0" w:color="000000"/>
              <w:right w:val="single" w:sz="4" w:space="0" w:color="000000"/>
            </w:tcBorders>
          </w:tcPr>
          <w:p w14:paraId="0A337EC9" w14:textId="77777777" w:rsidR="00CB5BD1" w:rsidRDefault="00E074BC">
            <w:pPr>
              <w:spacing w:after="0"/>
              <w:ind w:left="0" w:right="12" w:firstLine="0"/>
              <w:jc w:val="center"/>
            </w:pPr>
            <w:r>
              <w:rPr>
                <w:sz w:val="19"/>
              </w:rPr>
              <w:t>1,377</w:t>
            </w:r>
          </w:p>
        </w:tc>
        <w:tc>
          <w:tcPr>
            <w:tcW w:w="1172" w:type="dxa"/>
            <w:tcBorders>
              <w:top w:val="single" w:sz="4" w:space="0" w:color="000000"/>
              <w:left w:val="single" w:sz="4" w:space="0" w:color="000000"/>
              <w:bottom w:val="single" w:sz="4" w:space="0" w:color="000000"/>
              <w:right w:val="single" w:sz="4" w:space="0" w:color="000000"/>
            </w:tcBorders>
          </w:tcPr>
          <w:p w14:paraId="74939B57" w14:textId="77777777" w:rsidR="00CB5BD1" w:rsidRDefault="00E074BC">
            <w:pPr>
              <w:spacing w:after="0"/>
              <w:ind w:left="0" w:right="11" w:firstLine="0"/>
              <w:jc w:val="center"/>
            </w:pPr>
            <w:r>
              <w:rPr>
                <w:sz w:val="19"/>
              </w:rPr>
              <w:t>656</w:t>
            </w:r>
          </w:p>
        </w:tc>
        <w:tc>
          <w:tcPr>
            <w:tcW w:w="1264" w:type="dxa"/>
            <w:tcBorders>
              <w:top w:val="single" w:sz="4" w:space="0" w:color="000000"/>
              <w:left w:val="single" w:sz="4" w:space="0" w:color="000000"/>
              <w:bottom w:val="single" w:sz="4" w:space="0" w:color="000000"/>
              <w:right w:val="single" w:sz="4" w:space="0" w:color="000000"/>
            </w:tcBorders>
          </w:tcPr>
          <w:p w14:paraId="5DBB4CE5" w14:textId="77777777" w:rsidR="00CB5BD1" w:rsidRDefault="00E074BC">
            <w:pPr>
              <w:spacing w:after="0"/>
              <w:ind w:left="0" w:right="12" w:firstLine="0"/>
              <w:jc w:val="center"/>
            </w:pPr>
            <w:r>
              <w:rPr>
                <w:sz w:val="19"/>
              </w:rPr>
              <w:t>1,225</w:t>
            </w:r>
          </w:p>
        </w:tc>
        <w:tc>
          <w:tcPr>
            <w:tcW w:w="990" w:type="dxa"/>
            <w:tcBorders>
              <w:top w:val="single" w:sz="4" w:space="0" w:color="000000"/>
              <w:left w:val="single" w:sz="4" w:space="0" w:color="000000"/>
              <w:bottom w:val="single" w:sz="4" w:space="0" w:color="000000"/>
              <w:right w:val="single" w:sz="4" w:space="0" w:color="000000"/>
            </w:tcBorders>
          </w:tcPr>
          <w:p w14:paraId="7581C36E" w14:textId="77777777" w:rsidR="00CB5BD1" w:rsidRDefault="00E074BC">
            <w:pPr>
              <w:spacing w:after="0"/>
              <w:ind w:left="0" w:right="11" w:firstLine="0"/>
              <w:jc w:val="center"/>
            </w:pPr>
            <w:r>
              <w:rPr>
                <w:sz w:val="19"/>
              </w:rPr>
              <w:t>28.2</w:t>
            </w:r>
          </w:p>
        </w:tc>
        <w:tc>
          <w:tcPr>
            <w:tcW w:w="1084" w:type="dxa"/>
            <w:tcBorders>
              <w:top w:val="single" w:sz="4" w:space="0" w:color="000000"/>
              <w:left w:val="single" w:sz="4" w:space="0" w:color="000000"/>
              <w:bottom w:val="single" w:sz="4" w:space="0" w:color="000000"/>
              <w:right w:val="single" w:sz="4" w:space="0" w:color="000000"/>
            </w:tcBorders>
          </w:tcPr>
          <w:p w14:paraId="0E3355CA" w14:textId="77777777" w:rsidR="00CB5BD1" w:rsidRDefault="00E074BC">
            <w:pPr>
              <w:spacing w:after="0"/>
              <w:ind w:left="0" w:right="11" w:firstLine="0"/>
              <w:jc w:val="center"/>
            </w:pPr>
            <w:r>
              <w:rPr>
                <w:sz w:val="19"/>
              </w:rPr>
              <w:t>19.0</w:t>
            </w:r>
          </w:p>
        </w:tc>
      </w:tr>
      <w:tr w:rsidR="00CB5BD1" w14:paraId="2A96705B" w14:textId="77777777">
        <w:trPr>
          <w:trHeight w:val="370"/>
        </w:trPr>
        <w:tc>
          <w:tcPr>
            <w:tcW w:w="1082" w:type="dxa"/>
            <w:tcBorders>
              <w:top w:val="single" w:sz="4" w:space="0" w:color="000000"/>
              <w:left w:val="single" w:sz="4" w:space="0" w:color="000000"/>
              <w:bottom w:val="single" w:sz="4" w:space="0" w:color="000000"/>
              <w:right w:val="single" w:sz="4" w:space="0" w:color="000000"/>
            </w:tcBorders>
            <w:shd w:val="clear" w:color="auto" w:fill="EEF3FA"/>
          </w:tcPr>
          <w:p w14:paraId="527D5506" w14:textId="77777777" w:rsidR="00CB5BD1" w:rsidRDefault="00E074BC">
            <w:pPr>
              <w:spacing w:after="0"/>
              <w:ind w:left="0" w:right="12" w:firstLine="0"/>
              <w:jc w:val="center"/>
            </w:pPr>
            <w:r>
              <w:rPr>
                <w:sz w:val="19"/>
              </w:rPr>
              <w:t>3</w:t>
            </w:r>
          </w:p>
        </w:tc>
        <w:tc>
          <w:tcPr>
            <w:tcW w:w="1172" w:type="dxa"/>
            <w:tcBorders>
              <w:top w:val="single" w:sz="4" w:space="0" w:color="000000"/>
              <w:left w:val="single" w:sz="4" w:space="0" w:color="000000"/>
              <w:bottom w:val="single" w:sz="4" w:space="0" w:color="000000"/>
              <w:right w:val="single" w:sz="4" w:space="0" w:color="000000"/>
            </w:tcBorders>
            <w:shd w:val="clear" w:color="auto" w:fill="EEF3FA"/>
          </w:tcPr>
          <w:p w14:paraId="2D33A285" w14:textId="77777777" w:rsidR="00CB5BD1" w:rsidRDefault="00E074BC">
            <w:pPr>
              <w:spacing w:after="0"/>
              <w:ind w:left="0" w:right="11" w:firstLine="0"/>
              <w:jc w:val="center"/>
            </w:pPr>
            <w:r>
              <w:rPr>
                <w:sz w:val="19"/>
              </w:rPr>
              <w:t>19.2</w:t>
            </w:r>
          </w:p>
        </w:tc>
        <w:tc>
          <w:tcPr>
            <w:tcW w:w="992" w:type="dxa"/>
            <w:tcBorders>
              <w:top w:val="single" w:sz="4" w:space="0" w:color="000000"/>
              <w:left w:val="single" w:sz="4" w:space="0" w:color="000000"/>
              <w:bottom w:val="single" w:sz="4" w:space="0" w:color="000000"/>
              <w:right w:val="single" w:sz="4" w:space="0" w:color="000000"/>
            </w:tcBorders>
            <w:shd w:val="clear" w:color="auto" w:fill="EEF3FA"/>
          </w:tcPr>
          <w:p w14:paraId="30EE8BE7" w14:textId="77777777" w:rsidR="00CB5BD1" w:rsidRDefault="00E074BC">
            <w:pPr>
              <w:spacing w:after="0"/>
              <w:ind w:left="0" w:right="9" w:firstLine="0"/>
              <w:jc w:val="center"/>
            </w:pPr>
            <w:r>
              <w:rPr>
                <w:sz w:val="19"/>
              </w:rPr>
              <w:t>12.05</w:t>
            </w:r>
          </w:p>
        </w:tc>
        <w:tc>
          <w:tcPr>
            <w:tcW w:w="1264" w:type="dxa"/>
            <w:tcBorders>
              <w:top w:val="single" w:sz="4" w:space="0" w:color="000000"/>
              <w:left w:val="single" w:sz="4" w:space="0" w:color="000000"/>
              <w:bottom w:val="single" w:sz="4" w:space="0" w:color="000000"/>
              <w:right w:val="single" w:sz="4" w:space="0" w:color="000000"/>
            </w:tcBorders>
            <w:shd w:val="clear" w:color="auto" w:fill="EEF3FA"/>
          </w:tcPr>
          <w:p w14:paraId="4A79F09D" w14:textId="77777777" w:rsidR="00CB5BD1" w:rsidRDefault="00E074BC">
            <w:pPr>
              <w:spacing w:after="0"/>
              <w:ind w:left="0" w:right="12" w:firstLine="0"/>
              <w:jc w:val="center"/>
            </w:pPr>
            <w:r>
              <w:rPr>
                <w:sz w:val="19"/>
              </w:rPr>
              <w:t>6,970</w:t>
            </w:r>
          </w:p>
        </w:tc>
        <w:tc>
          <w:tcPr>
            <w:tcW w:w="1172" w:type="dxa"/>
            <w:tcBorders>
              <w:top w:val="single" w:sz="4" w:space="0" w:color="000000"/>
              <w:left w:val="single" w:sz="4" w:space="0" w:color="000000"/>
              <w:bottom w:val="single" w:sz="4" w:space="0" w:color="000000"/>
              <w:right w:val="single" w:sz="4" w:space="0" w:color="000000"/>
            </w:tcBorders>
            <w:shd w:val="clear" w:color="auto" w:fill="EEF3FA"/>
          </w:tcPr>
          <w:p w14:paraId="43108CC1" w14:textId="77777777" w:rsidR="00CB5BD1" w:rsidRDefault="00E074BC">
            <w:pPr>
              <w:spacing w:after="0"/>
              <w:ind w:left="0" w:right="11" w:firstLine="0"/>
              <w:jc w:val="center"/>
            </w:pPr>
            <w:r>
              <w:rPr>
                <w:sz w:val="19"/>
              </w:rPr>
              <w:t>606</w:t>
            </w:r>
          </w:p>
        </w:tc>
        <w:tc>
          <w:tcPr>
            <w:tcW w:w="1264" w:type="dxa"/>
            <w:tcBorders>
              <w:top w:val="single" w:sz="4" w:space="0" w:color="000000"/>
              <w:left w:val="single" w:sz="4" w:space="0" w:color="000000"/>
              <w:bottom w:val="single" w:sz="4" w:space="0" w:color="000000"/>
              <w:right w:val="single" w:sz="4" w:space="0" w:color="000000"/>
            </w:tcBorders>
            <w:shd w:val="clear" w:color="auto" w:fill="EEF3FA"/>
          </w:tcPr>
          <w:p w14:paraId="6CF49A28" w14:textId="77777777" w:rsidR="00CB5BD1" w:rsidRDefault="00E074BC">
            <w:pPr>
              <w:spacing w:after="0"/>
              <w:ind w:left="0" w:right="11" w:firstLine="0"/>
              <w:jc w:val="center"/>
            </w:pPr>
            <w:r>
              <w:rPr>
                <w:sz w:val="19"/>
              </w:rPr>
              <w:t>904</w:t>
            </w:r>
          </w:p>
        </w:tc>
        <w:tc>
          <w:tcPr>
            <w:tcW w:w="990" w:type="dxa"/>
            <w:tcBorders>
              <w:top w:val="single" w:sz="4" w:space="0" w:color="000000"/>
              <w:left w:val="single" w:sz="4" w:space="0" w:color="000000"/>
              <w:bottom w:val="single" w:sz="4" w:space="0" w:color="000000"/>
              <w:right w:val="single" w:sz="4" w:space="0" w:color="000000"/>
            </w:tcBorders>
            <w:shd w:val="clear" w:color="auto" w:fill="EEF3FA"/>
          </w:tcPr>
          <w:p w14:paraId="7ECAECC2" w14:textId="77777777" w:rsidR="00CB5BD1" w:rsidRDefault="00E074BC">
            <w:pPr>
              <w:spacing w:after="0"/>
              <w:ind w:left="0" w:right="11" w:firstLine="0"/>
              <w:jc w:val="center"/>
            </w:pPr>
            <w:r>
              <w:rPr>
                <w:sz w:val="19"/>
              </w:rPr>
              <w:t>20.8</w:t>
            </w:r>
          </w:p>
        </w:tc>
        <w:tc>
          <w:tcPr>
            <w:tcW w:w="1084" w:type="dxa"/>
            <w:tcBorders>
              <w:top w:val="single" w:sz="4" w:space="0" w:color="000000"/>
              <w:left w:val="single" w:sz="4" w:space="0" w:color="000000"/>
              <w:bottom w:val="single" w:sz="4" w:space="0" w:color="000000"/>
              <w:right w:val="single" w:sz="4" w:space="0" w:color="000000"/>
            </w:tcBorders>
            <w:shd w:val="clear" w:color="auto" w:fill="EEF3FA"/>
          </w:tcPr>
          <w:p w14:paraId="49E9D4D3" w14:textId="77777777" w:rsidR="00CB5BD1" w:rsidRDefault="00E074BC">
            <w:pPr>
              <w:spacing w:after="0"/>
              <w:ind w:left="0" w:right="11" w:firstLine="0"/>
              <w:jc w:val="center"/>
            </w:pPr>
            <w:r>
              <w:rPr>
                <w:sz w:val="19"/>
              </w:rPr>
              <w:t>70.9</w:t>
            </w:r>
          </w:p>
        </w:tc>
      </w:tr>
    </w:tbl>
    <w:p w14:paraId="68611465" w14:textId="77777777" w:rsidR="00CB5BD1" w:rsidRDefault="00E074BC">
      <w:pPr>
        <w:spacing w:after="61"/>
        <w:ind w:left="761" w:firstLine="0"/>
        <w:jc w:val="left"/>
      </w:pPr>
      <w:r>
        <w:rPr>
          <w:noProof/>
        </w:rPr>
        <w:drawing>
          <wp:inline distT="0" distB="0" distL="0" distR="0" wp14:anchorId="77130196" wp14:editId="2F30D2CA">
            <wp:extent cx="4762500" cy="2219325"/>
            <wp:effectExtent l="0" t="0" r="0" b="0"/>
            <wp:docPr id="2536" name="Picture 2536"/>
            <wp:cNvGraphicFramePr/>
            <a:graphic xmlns:a="http://schemas.openxmlformats.org/drawingml/2006/main">
              <a:graphicData uri="http://schemas.openxmlformats.org/drawingml/2006/picture">
                <pic:pic xmlns:pic="http://schemas.openxmlformats.org/drawingml/2006/picture">
                  <pic:nvPicPr>
                    <pic:cNvPr id="2536" name="Picture 2536"/>
                    <pic:cNvPicPr/>
                  </pic:nvPicPr>
                  <pic:blipFill>
                    <a:blip r:embed="rId10"/>
                    <a:stretch>
                      <a:fillRect/>
                    </a:stretch>
                  </pic:blipFill>
                  <pic:spPr>
                    <a:xfrm>
                      <a:off x="0" y="0"/>
                      <a:ext cx="4762500" cy="2219325"/>
                    </a:xfrm>
                    <a:prstGeom prst="rect">
                      <a:avLst/>
                    </a:prstGeom>
                  </pic:spPr>
                </pic:pic>
              </a:graphicData>
            </a:graphic>
          </wp:inline>
        </w:drawing>
      </w:r>
    </w:p>
    <w:p w14:paraId="6F584F83" w14:textId="77777777" w:rsidR="00CB5BD1" w:rsidRDefault="00E074BC">
      <w:pPr>
        <w:spacing w:after="320"/>
        <w:ind w:right="32"/>
        <w:jc w:val="center"/>
      </w:pPr>
      <w:r>
        <w:rPr>
          <w:i/>
          <w:color w:val="595959"/>
          <w:sz w:val="17"/>
        </w:rPr>
        <w:t>Figure 4. Cluster profiles with each feature scaled 0 to 1 across clusters.</w:t>
      </w:r>
    </w:p>
    <w:p w14:paraId="29EF5937" w14:textId="77777777" w:rsidR="00CB5BD1" w:rsidRDefault="00E074BC">
      <w:pPr>
        <w:pStyle w:val="Heading2"/>
        <w:spacing w:after="147"/>
        <w:ind w:left="418" w:hanging="433"/>
      </w:pPr>
      <w:r>
        <w:t>Segment interpretation</w:t>
      </w:r>
    </w:p>
    <w:p w14:paraId="5E3E59C9" w14:textId="77777777" w:rsidR="00CB5BD1" w:rsidRDefault="00E074BC">
      <w:pPr>
        <w:pStyle w:val="Heading3"/>
        <w:ind w:left="-5"/>
      </w:pPr>
      <w:r>
        <w:t>Cluster 3 - Champions (20.8% of customers, 70.9% of revenue)</w:t>
      </w:r>
    </w:p>
    <w:p w14:paraId="190766D0" w14:textId="77777777" w:rsidR="00CB5BD1" w:rsidRDefault="00E074BC">
      <w:pPr>
        <w:spacing w:after="190"/>
        <w:ind w:left="-5" w:right="14"/>
      </w:pPr>
      <w:r>
        <w:t>The defining finding of the entire analysis. 904 customers, one fifth of the base, generate 70.9% of all revenue. They buy 12.05 times on average against a base median far below that, spend 6,970 each, and bought 19 days ago. Their average order value of 606 is close to Cluster 2's 656, so what separates them is not basket size but frequency: they return four to five times as often.</w:t>
      </w:r>
    </w:p>
    <w:p w14:paraId="4BFFF787" w14:textId="77777777" w:rsidR="00CB5BD1" w:rsidRDefault="00E074BC">
      <w:pPr>
        <w:pStyle w:val="Heading3"/>
        <w:ind w:left="-5"/>
      </w:pPr>
      <w:r>
        <w:t>Cluster 2 - Big Spenders, Infrequent (28.2% of customers, 19.0% of revenue)</w:t>
      </w:r>
    </w:p>
    <w:p w14:paraId="35C7D833" w14:textId="77777777" w:rsidR="00CB5BD1" w:rsidRDefault="00E074BC">
      <w:pPr>
        <w:spacing w:after="190"/>
        <w:ind w:left="-5" w:right="14"/>
      </w:pPr>
      <w:r>
        <w:t>The highest average order value in the dataset at 656, but only 2.50 purchases and a recency of 109 days. These customers spend substantially when they buy and then disappear for three to four months. They are the clearest commercial opportunity, because the value per transaction is already proven and only the frequency is missing.</w:t>
      </w:r>
    </w:p>
    <w:p w14:paraId="4EBDF46B" w14:textId="77777777" w:rsidR="00CB5BD1" w:rsidRDefault="00E074BC">
      <w:pPr>
        <w:pStyle w:val="Heading3"/>
        <w:ind w:left="-5"/>
      </w:pPr>
      <w:r>
        <w:t>Cluster 0 - Recent, Low Value (22.3% of customers, 6.8% of revenue)</w:t>
      </w:r>
    </w:p>
    <w:p w14:paraId="6856892E" w14:textId="77777777" w:rsidR="00CB5BD1" w:rsidRDefault="00E074BC">
      <w:pPr>
        <w:spacing w:after="190"/>
        <w:ind w:left="-5" w:right="14"/>
      </w:pPr>
      <w:r>
        <w:t>Recency of 25 days is nearly as good as the Champions, but frequency is 2.96 and spend is 626. These are engaged customers who have not yet developed into high-value ones. Their good recency means the relationship is live and the window for development is open.</w:t>
      </w:r>
    </w:p>
    <w:p w14:paraId="5AD9A185" w14:textId="77777777" w:rsidR="00CB5BD1" w:rsidRDefault="00E074BC">
      <w:pPr>
        <w:pStyle w:val="Heading3"/>
        <w:ind w:left="-5"/>
      </w:pPr>
      <w:r>
        <w:t>Cluster 1 - Lapsed (28.7% of customers, 3.3% of revenue)</w:t>
      </w:r>
    </w:p>
    <w:p w14:paraId="6A165629" w14:textId="77777777" w:rsidR="00CB5BD1" w:rsidRDefault="00E074BC">
      <w:pPr>
        <w:ind w:left="-5" w:right="14"/>
      </w:pPr>
      <w:r>
        <w:t>The largest segment by headcount and the smallest by revenue. Recency of 182 days means the average member has not purchased in six months, frequency is 1.38, and spend is 237. Most bought once and never returned.</w:t>
      </w:r>
      <w:r>
        <w:br w:type="page"/>
      </w:r>
    </w:p>
    <w:p w14:paraId="75F463D8" w14:textId="77777777" w:rsidR="00CB5BD1" w:rsidRDefault="00E074BC">
      <w:pPr>
        <w:pStyle w:val="Heading1"/>
        <w:ind w:left="353" w:hanging="368"/>
      </w:pPr>
      <w:r>
        <w:t>Supervised Prediction of High-Value Customers</w:t>
      </w:r>
    </w:p>
    <w:p w14:paraId="3BA74676" w14:textId="77777777" w:rsidR="00CB5BD1" w:rsidRDefault="00E074BC">
      <w:pPr>
        <w:spacing w:after="278"/>
        <w:ind w:left="-5" w:right="14"/>
      </w:pPr>
      <w:r>
        <w:t>Cluster 3 has the highest mean monetary value and was therefore designated the high-value segment: 904 customers, 20.8% of the base, holding 70.9% of revenue. Two classifiers were trained to predict membership from the seven engineered features, with a 75/25 stratified split preserving the class ratio in both halves.</w:t>
      </w:r>
    </w:p>
    <w:p w14:paraId="1B46F369" w14:textId="77777777" w:rsidR="00CB5BD1" w:rsidRDefault="00E074BC">
      <w:pPr>
        <w:pStyle w:val="Heading2"/>
        <w:ind w:left="418" w:hanging="433"/>
      </w:pPr>
      <w:r>
        <w:t>An important caveat on interpretation</w:t>
      </w:r>
    </w:p>
    <w:p w14:paraId="0BF4D51F" w14:textId="77777777" w:rsidR="00CB5BD1" w:rsidRDefault="00E074BC">
      <w:pPr>
        <w:ind w:left="-5" w:right="14"/>
      </w:pPr>
      <w:r>
        <w:t>The target label was derived from the clustering, using the same seven features the classifiers then receive. The models are therefore learning to reproduce a boundary that K-Means had already drawn in that same feature space. Strong metrics here confirm that the high-value segment is cleanly separable; they do not demonstrate predictive power over anything external, and it would be wrong to present the accuracy figures below as evidence that the model can forecast customer value. A genuine predictive test would train on one time period and predict who becomes high-value in the next, which this design does not do.</w:t>
      </w:r>
    </w:p>
    <w:p w14:paraId="4AA0AECC" w14:textId="77777777" w:rsidR="00CB5BD1" w:rsidRDefault="00E074BC">
      <w:pPr>
        <w:spacing w:after="278"/>
        <w:ind w:left="-5" w:right="14"/>
      </w:pPr>
      <w:r>
        <w:t>The classes are also imbalanced by construction at roughly one to four, so accuracy alone would be misleading: a model predicting Standard for everyone would score 79.2%. Both models were fitted with balanced class weights, and precision, recall, F1 and ROC-AUC are all reported.</w:t>
      </w:r>
    </w:p>
    <w:p w14:paraId="115EAC37" w14:textId="77777777" w:rsidR="00CB5BD1" w:rsidRDefault="00E074BC">
      <w:pPr>
        <w:pStyle w:val="Heading2"/>
        <w:spacing w:after="0"/>
        <w:ind w:left="418" w:hanging="433"/>
      </w:pPr>
      <w:r>
        <w:t>Results</w:t>
      </w:r>
    </w:p>
    <w:tbl>
      <w:tblPr>
        <w:tblStyle w:val="TableGrid"/>
        <w:tblW w:w="9020" w:type="dxa"/>
        <w:tblInd w:w="4" w:type="dxa"/>
        <w:tblCellMar>
          <w:top w:w="77" w:type="dxa"/>
          <w:left w:w="111" w:type="dxa"/>
          <w:right w:w="115" w:type="dxa"/>
        </w:tblCellMar>
        <w:tblLook w:val="04A0" w:firstRow="1" w:lastRow="0" w:firstColumn="1" w:lastColumn="0" w:noHBand="0" w:noVBand="1"/>
      </w:tblPr>
      <w:tblGrid>
        <w:gridCol w:w="2344"/>
        <w:gridCol w:w="1354"/>
        <w:gridCol w:w="1352"/>
        <w:gridCol w:w="1354"/>
        <w:gridCol w:w="1352"/>
        <w:gridCol w:w="1264"/>
      </w:tblGrid>
      <w:tr w:rsidR="00CB5BD1" w14:paraId="0DDD4E16" w14:textId="77777777">
        <w:trPr>
          <w:trHeight w:val="370"/>
        </w:trPr>
        <w:tc>
          <w:tcPr>
            <w:tcW w:w="2344" w:type="dxa"/>
            <w:tcBorders>
              <w:top w:val="single" w:sz="4" w:space="0" w:color="000000"/>
              <w:left w:val="single" w:sz="4" w:space="0" w:color="000000"/>
              <w:bottom w:val="single" w:sz="4" w:space="0" w:color="000000"/>
              <w:right w:val="single" w:sz="4" w:space="0" w:color="000000"/>
            </w:tcBorders>
            <w:shd w:val="clear" w:color="auto" w:fill="1F3864"/>
          </w:tcPr>
          <w:p w14:paraId="7801873A" w14:textId="77777777" w:rsidR="00CB5BD1" w:rsidRDefault="00E074BC">
            <w:pPr>
              <w:spacing w:after="0"/>
              <w:ind w:left="0" w:firstLine="0"/>
              <w:jc w:val="left"/>
            </w:pPr>
            <w:r>
              <w:rPr>
                <w:b/>
                <w:color w:val="FFFFFF"/>
                <w:sz w:val="19"/>
              </w:rPr>
              <w:t>Model</w:t>
            </w:r>
          </w:p>
        </w:tc>
        <w:tc>
          <w:tcPr>
            <w:tcW w:w="1354" w:type="dxa"/>
            <w:tcBorders>
              <w:top w:val="single" w:sz="4" w:space="0" w:color="000000"/>
              <w:left w:val="single" w:sz="4" w:space="0" w:color="000000"/>
              <w:bottom w:val="single" w:sz="4" w:space="0" w:color="000000"/>
              <w:right w:val="single" w:sz="4" w:space="0" w:color="000000"/>
            </w:tcBorders>
            <w:shd w:val="clear" w:color="auto" w:fill="1F3864"/>
          </w:tcPr>
          <w:p w14:paraId="6DADC6AF" w14:textId="77777777" w:rsidR="00CB5BD1" w:rsidRDefault="00E074BC">
            <w:pPr>
              <w:spacing w:after="0"/>
              <w:ind w:left="6" w:firstLine="0"/>
              <w:jc w:val="center"/>
            </w:pPr>
            <w:r>
              <w:rPr>
                <w:b/>
                <w:color w:val="FFFFFF"/>
                <w:sz w:val="19"/>
              </w:rPr>
              <w:t>Accuracy</w:t>
            </w:r>
          </w:p>
        </w:tc>
        <w:tc>
          <w:tcPr>
            <w:tcW w:w="1352" w:type="dxa"/>
            <w:tcBorders>
              <w:top w:val="single" w:sz="4" w:space="0" w:color="000000"/>
              <w:left w:val="single" w:sz="4" w:space="0" w:color="000000"/>
              <w:bottom w:val="single" w:sz="4" w:space="0" w:color="000000"/>
              <w:right w:val="single" w:sz="4" w:space="0" w:color="000000"/>
            </w:tcBorders>
            <w:shd w:val="clear" w:color="auto" w:fill="1F3864"/>
          </w:tcPr>
          <w:p w14:paraId="3EAC2920" w14:textId="77777777" w:rsidR="00CB5BD1" w:rsidRDefault="00E074BC">
            <w:pPr>
              <w:spacing w:after="0"/>
              <w:ind w:left="6" w:firstLine="0"/>
              <w:jc w:val="center"/>
            </w:pPr>
            <w:r>
              <w:rPr>
                <w:b/>
                <w:color w:val="FFFFFF"/>
                <w:sz w:val="19"/>
              </w:rPr>
              <w:t>Precision</w:t>
            </w:r>
          </w:p>
        </w:tc>
        <w:tc>
          <w:tcPr>
            <w:tcW w:w="1354" w:type="dxa"/>
            <w:tcBorders>
              <w:top w:val="single" w:sz="4" w:space="0" w:color="000000"/>
              <w:left w:val="single" w:sz="4" w:space="0" w:color="000000"/>
              <w:bottom w:val="single" w:sz="4" w:space="0" w:color="000000"/>
              <w:right w:val="single" w:sz="4" w:space="0" w:color="000000"/>
            </w:tcBorders>
            <w:shd w:val="clear" w:color="auto" w:fill="1F3864"/>
          </w:tcPr>
          <w:p w14:paraId="6DB28CB6" w14:textId="77777777" w:rsidR="00CB5BD1" w:rsidRDefault="00E074BC">
            <w:pPr>
              <w:spacing w:after="0"/>
              <w:ind w:left="7" w:firstLine="0"/>
              <w:jc w:val="center"/>
            </w:pPr>
            <w:r>
              <w:rPr>
                <w:b/>
                <w:color w:val="FFFFFF"/>
                <w:sz w:val="19"/>
              </w:rPr>
              <w:t>Recall</w:t>
            </w:r>
          </w:p>
        </w:tc>
        <w:tc>
          <w:tcPr>
            <w:tcW w:w="1352" w:type="dxa"/>
            <w:tcBorders>
              <w:top w:val="single" w:sz="4" w:space="0" w:color="000000"/>
              <w:left w:val="single" w:sz="4" w:space="0" w:color="000000"/>
              <w:bottom w:val="single" w:sz="4" w:space="0" w:color="000000"/>
              <w:right w:val="single" w:sz="4" w:space="0" w:color="000000"/>
            </w:tcBorders>
            <w:shd w:val="clear" w:color="auto" w:fill="1F3864"/>
          </w:tcPr>
          <w:p w14:paraId="75CD0505" w14:textId="77777777" w:rsidR="00CB5BD1" w:rsidRDefault="00E074BC">
            <w:pPr>
              <w:spacing w:after="0"/>
              <w:ind w:left="8" w:firstLine="0"/>
              <w:jc w:val="center"/>
            </w:pPr>
            <w:r>
              <w:rPr>
                <w:b/>
                <w:color w:val="FFFFFF"/>
                <w:sz w:val="19"/>
              </w:rPr>
              <w:t>F1-Score</w:t>
            </w:r>
          </w:p>
        </w:tc>
        <w:tc>
          <w:tcPr>
            <w:tcW w:w="1264" w:type="dxa"/>
            <w:tcBorders>
              <w:top w:val="single" w:sz="4" w:space="0" w:color="000000"/>
              <w:left w:val="single" w:sz="4" w:space="0" w:color="000000"/>
              <w:bottom w:val="single" w:sz="4" w:space="0" w:color="000000"/>
              <w:right w:val="single" w:sz="4" w:space="0" w:color="000000"/>
            </w:tcBorders>
            <w:shd w:val="clear" w:color="auto" w:fill="1F3864"/>
          </w:tcPr>
          <w:p w14:paraId="55468807" w14:textId="77777777" w:rsidR="00CB5BD1" w:rsidRDefault="00E074BC">
            <w:pPr>
              <w:spacing w:after="0"/>
              <w:ind w:left="7" w:firstLine="0"/>
              <w:jc w:val="center"/>
            </w:pPr>
            <w:r>
              <w:rPr>
                <w:b/>
                <w:color w:val="FFFFFF"/>
                <w:sz w:val="19"/>
              </w:rPr>
              <w:t>ROC-AUC</w:t>
            </w:r>
          </w:p>
        </w:tc>
      </w:tr>
      <w:tr w:rsidR="00CB5BD1" w14:paraId="05A9FD20" w14:textId="77777777">
        <w:trPr>
          <w:trHeight w:val="370"/>
        </w:trPr>
        <w:tc>
          <w:tcPr>
            <w:tcW w:w="2344" w:type="dxa"/>
            <w:tcBorders>
              <w:top w:val="single" w:sz="4" w:space="0" w:color="000000"/>
              <w:left w:val="single" w:sz="4" w:space="0" w:color="000000"/>
              <w:bottom w:val="single" w:sz="4" w:space="0" w:color="000000"/>
              <w:right w:val="single" w:sz="4" w:space="0" w:color="000000"/>
            </w:tcBorders>
          </w:tcPr>
          <w:p w14:paraId="7E0957CA" w14:textId="77777777" w:rsidR="00CB5BD1" w:rsidRDefault="00E074BC">
            <w:pPr>
              <w:spacing w:after="0"/>
              <w:ind w:left="0" w:firstLine="0"/>
              <w:jc w:val="left"/>
            </w:pPr>
            <w:r>
              <w:rPr>
                <w:sz w:val="19"/>
              </w:rPr>
              <w:t>Random Forest</w:t>
            </w:r>
          </w:p>
        </w:tc>
        <w:tc>
          <w:tcPr>
            <w:tcW w:w="1354" w:type="dxa"/>
            <w:tcBorders>
              <w:top w:val="single" w:sz="4" w:space="0" w:color="000000"/>
              <w:left w:val="single" w:sz="4" w:space="0" w:color="000000"/>
              <w:bottom w:val="single" w:sz="4" w:space="0" w:color="000000"/>
              <w:right w:val="single" w:sz="4" w:space="0" w:color="000000"/>
            </w:tcBorders>
          </w:tcPr>
          <w:p w14:paraId="4779CA42" w14:textId="77777777" w:rsidR="00CB5BD1" w:rsidRDefault="00E074BC">
            <w:pPr>
              <w:spacing w:after="0"/>
              <w:ind w:left="7" w:firstLine="0"/>
              <w:jc w:val="center"/>
            </w:pPr>
            <w:r>
              <w:rPr>
                <w:sz w:val="19"/>
              </w:rPr>
              <w:t>0.9899</w:t>
            </w:r>
          </w:p>
        </w:tc>
        <w:tc>
          <w:tcPr>
            <w:tcW w:w="1352" w:type="dxa"/>
            <w:tcBorders>
              <w:top w:val="single" w:sz="4" w:space="0" w:color="000000"/>
              <w:left w:val="single" w:sz="4" w:space="0" w:color="000000"/>
              <w:bottom w:val="single" w:sz="4" w:space="0" w:color="000000"/>
              <w:right w:val="single" w:sz="4" w:space="0" w:color="000000"/>
            </w:tcBorders>
          </w:tcPr>
          <w:p w14:paraId="265112C8" w14:textId="77777777" w:rsidR="00CB5BD1" w:rsidRDefault="00E074BC">
            <w:pPr>
              <w:spacing w:after="0"/>
              <w:ind w:left="7" w:firstLine="0"/>
              <w:jc w:val="center"/>
            </w:pPr>
            <w:r>
              <w:rPr>
                <w:sz w:val="19"/>
              </w:rPr>
              <w:t>0.9909</w:t>
            </w:r>
          </w:p>
        </w:tc>
        <w:tc>
          <w:tcPr>
            <w:tcW w:w="1354" w:type="dxa"/>
            <w:tcBorders>
              <w:top w:val="single" w:sz="4" w:space="0" w:color="000000"/>
              <w:left w:val="single" w:sz="4" w:space="0" w:color="000000"/>
              <w:bottom w:val="single" w:sz="4" w:space="0" w:color="000000"/>
              <w:right w:val="single" w:sz="4" w:space="0" w:color="000000"/>
            </w:tcBorders>
          </w:tcPr>
          <w:p w14:paraId="0F4A3D1B" w14:textId="77777777" w:rsidR="00CB5BD1" w:rsidRDefault="00E074BC">
            <w:pPr>
              <w:spacing w:after="0"/>
              <w:ind w:left="7" w:firstLine="0"/>
              <w:jc w:val="center"/>
            </w:pPr>
            <w:r>
              <w:rPr>
                <w:sz w:val="19"/>
              </w:rPr>
              <w:t>0.9602</w:t>
            </w:r>
          </w:p>
        </w:tc>
        <w:tc>
          <w:tcPr>
            <w:tcW w:w="1352" w:type="dxa"/>
            <w:tcBorders>
              <w:top w:val="single" w:sz="4" w:space="0" w:color="000000"/>
              <w:left w:val="single" w:sz="4" w:space="0" w:color="000000"/>
              <w:bottom w:val="single" w:sz="4" w:space="0" w:color="000000"/>
              <w:right w:val="single" w:sz="4" w:space="0" w:color="000000"/>
            </w:tcBorders>
          </w:tcPr>
          <w:p w14:paraId="2E16DBFF" w14:textId="77777777" w:rsidR="00CB5BD1" w:rsidRDefault="00E074BC">
            <w:pPr>
              <w:spacing w:after="0"/>
              <w:ind w:left="7" w:firstLine="0"/>
              <w:jc w:val="center"/>
            </w:pPr>
            <w:r>
              <w:rPr>
                <w:sz w:val="19"/>
              </w:rPr>
              <w:t>0.9753</w:t>
            </w:r>
          </w:p>
        </w:tc>
        <w:tc>
          <w:tcPr>
            <w:tcW w:w="1264" w:type="dxa"/>
            <w:tcBorders>
              <w:top w:val="single" w:sz="4" w:space="0" w:color="000000"/>
              <w:left w:val="single" w:sz="4" w:space="0" w:color="000000"/>
              <w:bottom w:val="single" w:sz="4" w:space="0" w:color="000000"/>
              <w:right w:val="single" w:sz="4" w:space="0" w:color="000000"/>
            </w:tcBorders>
          </w:tcPr>
          <w:p w14:paraId="3E029F67" w14:textId="77777777" w:rsidR="00CB5BD1" w:rsidRDefault="00E074BC">
            <w:pPr>
              <w:spacing w:after="0"/>
              <w:ind w:left="7" w:firstLine="0"/>
              <w:jc w:val="center"/>
            </w:pPr>
            <w:r>
              <w:rPr>
                <w:sz w:val="19"/>
              </w:rPr>
              <w:t>0.9995</w:t>
            </w:r>
          </w:p>
        </w:tc>
      </w:tr>
      <w:tr w:rsidR="00CB5BD1" w14:paraId="434D1A6E" w14:textId="77777777">
        <w:trPr>
          <w:trHeight w:val="370"/>
        </w:trPr>
        <w:tc>
          <w:tcPr>
            <w:tcW w:w="2344" w:type="dxa"/>
            <w:tcBorders>
              <w:top w:val="single" w:sz="4" w:space="0" w:color="000000"/>
              <w:left w:val="single" w:sz="4" w:space="0" w:color="000000"/>
              <w:bottom w:val="single" w:sz="4" w:space="0" w:color="000000"/>
              <w:right w:val="single" w:sz="4" w:space="0" w:color="000000"/>
            </w:tcBorders>
            <w:shd w:val="clear" w:color="auto" w:fill="EEF3FA"/>
          </w:tcPr>
          <w:p w14:paraId="65606BC5" w14:textId="77777777" w:rsidR="00CB5BD1" w:rsidRDefault="00E074BC">
            <w:pPr>
              <w:spacing w:after="0"/>
              <w:ind w:left="0" w:firstLine="0"/>
              <w:jc w:val="left"/>
            </w:pPr>
            <w:r>
              <w:rPr>
                <w:sz w:val="19"/>
              </w:rPr>
              <w:t>SVM (RBF)</w:t>
            </w:r>
          </w:p>
        </w:tc>
        <w:tc>
          <w:tcPr>
            <w:tcW w:w="1354" w:type="dxa"/>
            <w:tcBorders>
              <w:top w:val="single" w:sz="4" w:space="0" w:color="000000"/>
              <w:left w:val="single" w:sz="4" w:space="0" w:color="000000"/>
              <w:bottom w:val="single" w:sz="4" w:space="0" w:color="000000"/>
              <w:right w:val="single" w:sz="4" w:space="0" w:color="000000"/>
            </w:tcBorders>
            <w:shd w:val="clear" w:color="auto" w:fill="EEF3FA"/>
          </w:tcPr>
          <w:p w14:paraId="3F1358C8" w14:textId="77777777" w:rsidR="00CB5BD1" w:rsidRDefault="00E074BC">
            <w:pPr>
              <w:spacing w:after="0"/>
              <w:ind w:left="7" w:firstLine="0"/>
              <w:jc w:val="center"/>
            </w:pPr>
            <w:r>
              <w:rPr>
                <w:sz w:val="19"/>
              </w:rPr>
              <w:t>0.9641</w:t>
            </w:r>
          </w:p>
        </w:tc>
        <w:tc>
          <w:tcPr>
            <w:tcW w:w="1352" w:type="dxa"/>
            <w:tcBorders>
              <w:top w:val="single" w:sz="4" w:space="0" w:color="000000"/>
              <w:left w:val="single" w:sz="4" w:space="0" w:color="000000"/>
              <w:bottom w:val="single" w:sz="4" w:space="0" w:color="000000"/>
              <w:right w:val="single" w:sz="4" w:space="0" w:color="000000"/>
            </w:tcBorders>
            <w:shd w:val="clear" w:color="auto" w:fill="EEF3FA"/>
          </w:tcPr>
          <w:p w14:paraId="6441BFEE" w14:textId="77777777" w:rsidR="00CB5BD1" w:rsidRDefault="00E074BC">
            <w:pPr>
              <w:spacing w:after="0"/>
              <w:ind w:left="7" w:firstLine="0"/>
              <w:jc w:val="center"/>
            </w:pPr>
            <w:r>
              <w:rPr>
                <w:sz w:val="19"/>
              </w:rPr>
              <w:t>0.8582</w:t>
            </w:r>
          </w:p>
        </w:tc>
        <w:tc>
          <w:tcPr>
            <w:tcW w:w="1354" w:type="dxa"/>
            <w:tcBorders>
              <w:top w:val="single" w:sz="4" w:space="0" w:color="000000"/>
              <w:left w:val="single" w:sz="4" w:space="0" w:color="000000"/>
              <w:bottom w:val="single" w:sz="4" w:space="0" w:color="000000"/>
              <w:right w:val="single" w:sz="4" w:space="0" w:color="000000"/>
            </w:tcBorders>
            <w:shd w:val="clear" w:color="auto" w:fill="EEF3FA"/>
          </w:tcPr>
          <w:p w14:paraId="496CEE0B" w14:textId="77777777" w:rsidR="00CB5BD1" w:rsidRDefault="00E074BC">
            <w:pPr>
              <w:spacing w:after="0"/>
              <w:ind w:left="7" w:firstLine="0"/>
              <w:jc w:val="center"/>
            </w:pPr>
            <w:r>
              <w:rPr>
                <w:sz w:val="19"/>
              </w:rPr>
              <w:t>0.9912</w:t>
            </w:r>
          </w:p>
        </w:tc>
        <w:tc>
          <w:tcPr>
            <w:tcW w:w="1352" w:type="dxa"/>
            <w:tcBorders>
              <w:top w:val="single" w:sz="4" w:space="0" w:color="000000"/>
              <w:left w:val="single" w:sz="4" w:space="0" w:color="000000"/>
              <w:bottom w:val="single" w:sz="4" w:space="0" w:color="000000"/>
              <w:right w:val="single" w:sz="4" w:space="0" w:color="000000"/>
            </w:tcBorders>
            <w:shd w:val="clear" w:color="auto" w:fill="EEF3FA"/>
          </w:tcPr>
          <w:p w14:paraId="72F4FB01" w14:textId="77777777" w:rsidR="00CB5BD1" w:rsidRDefault="00E074BC">
            <w:pPr>
              <w:spacing w:after="0"/>
              <w:ind w:left="7" w:firstLine="0"/>
              <w:jc w:val="center"/>
            </w:pPr>
            <w:r>
              <w:rPr>
                <w:sz w:val="19"/>
              </w:rPr>
              <w:t>0.9199</w:t>
            </w:r>
          </w:p>
        </w:tc>
        <w:tc>
          <w:tcPr>
            <w:tcW w:w="1264" w:type="dxa"/>
            <w:tcBorders>
              <w:top w:val="single" w:sz="4" w:space="0" w:color="000000"/>
              <w:left w:val="single" w:sz="4" w:space="0" w:color="000000"/>
              <w:bottom w:val="single" w:sz="4" w:space="0" w:color="000000"/>
              <w:right w:val="single" w:sz="4" w:space="0" w:color="000000"/>
            </w:tcBorders>
            <w:shd w:val="clear" w:color="auto" w:fill="EEF3FA"/>
          </w:tcPr>
          <w:p w14:paraId="3B4E3B7E" w14:textId="77777777" w:rsidR="00CB5BD1" w:rsidRDefault="00E074BC">
            <w:pPr>
              <w:spacing w:after="0"/>
              <w:ind w:left="7" w:firstLine="0"/>
              <w:jc w:val="center"/>
            </w:pPr>
            <w:r>
              <w:rPr>
                <w:sz w:val="19"/>
              </w:rPr>
              <w:t>0.9962</w:t>
            </w:r>
          </w:p>
        </w:tc>
      </w:tr>
    </w:tbl>
    <w:p w14:paraId="7FFBB6A3" w14:textId="77777777" w:rsidR="00CB5BD1" w:rsidRDefault="00E074BC">
      <w:pPr>
        <w:spacing w:after="0"/>
        <w:ind w:left="-5" w:right="14"/>
      </w:pPr>
      <w:r>
        <w:t>Stratified 5-fold cross-validation confirmed the single-split result rather than relying on it: Random Forest scored 0.9584 F1 with a standard deviation of 0.0116, and SVM 0.9218 with 0.0129. The narrow spread on both indicates the split was not a lucky one.</w:t>
      </w:r>
    </w:p>
    <w:p w14:paraId="769A92C2" w14:textId="77777777" w:rsidR="00CB5BD1" w:rsidRDefault="00E074BC">
      <w:pPr>
        <w:spacing w:after="61"/>
        <w:ind w:left="461" w:firstLine="0"/>
        <w:jc w:val="left"/>
      </w:pPr>
      <w:r>
        <w:rPr>
          <w:noProof/>
        </w:rPr>
        <w:drawing>
          <wp:inline distT="0" distB="0" distL="0" distR="0" wp14:anchorId="7F1351D7" wp14:editId="2337A9BB">
            <wp:extent cx="5143500" cy="2057400"/>
            <wp:effectExtent l="0" t="0" r="0" b="0"/>
            <wp:docPr id="2712" name="Picture 2712"/>
            <wp:cNvGraphicFramePr/>
            <a:graphic xmlns:a="http://schemas.openxmlformats.org/drawingml/2006/main">
              <a:graphicData uri="http://schemas.openxmlformats.org/drawingml/2006/picture">
                <pic:pic xmlns:pic="http://schemas.openxmlformats.org/drawingml/2006/picture">
                  <pic:nvPicPr>
                    <pic:cNvPr id="2712" name="Picture 2712"/>
                    <pic:cNvPicPr/>
                  </pic:nvPicPr>
                  <pic:blipFill>
                    <a:blip r:embed="rId11"/>
                    <a:stretch>
                      <a:fillRect/>
                    </a:stretch>
                  </pic:blipFill>
                  <pic:spPr>
                    <a:xfrm>
                      <a:off x="0" y="0"/>
                      <a:ext cx="5143500" cy="2057400"/>
                    </a:xfrm>
                    <a:prstGeom prst="rect">
                      <a:avLst/>
                    </a:prstGeom>
                  </pic:spPr>
                </pic:pic>
              </a:graphicData>
            </a:graphic>
          </wp:inline>
        </w:drawing>
      </w:r>
    </w:p>
    <w:p w14:paraId="22FD0CF2" w14:textId="77777777" w:rsidR="00CB5BD1" w:rsidRDefault="00E074BC">
      <w:pPr>
        <w:spacing w:after="320"/>
        <w:ind w:right="32"/>
        <w:jc w:val="center"/>
      </w:pPr>
      <w:r>
        <w:rPr>
          <w:i/>
          <w:color w:val="595959"/>
          <w:sz w:val="17"/>
        </w:rPr>
        <w:t>Figure 5. Confusion matrices on the 1,085-customer test set.</w:t>
      </w:r>
    </w:p>
    <w:p w14:paraId="60E66C1D" w14:textId="77777777" w:rsidR="00CB5BD1" w:rsidRDefault="00E074BC">
      <w:pPr>
        <w:pStyle w:val="Heading2"/>
        <w:ind w:left="418" w:hanging="433"/>
      </w:pPr>
      <w:r>
        <w:t>Reading the errors rather than the headline</w:t>
      </w:r>
    </w:p>
    <w:p w14:paraId="02CE8A54" w14:textId="77777777" w:rsidR="00CB5BD1" w:rsidRDefault="00E074BC">
      <w:pPr>
        <w:spacing w:after="0"/>
        <w:ind w:left="-5" w:right="14"/>
      </w:pPr>
      <w:r>
        <w:t>The aggregate metrics favour Random Forest, but the error profiles differ in a way that matters commercially and that the headline numbers conceal.</w:t>
      </w:r>
    </w:p>
    <w:tbl>
      <w:tblPr>
        <w:tblStyle w:val="TableGrid"/>
        <w:tblW w:w="9020" w:type="dxa"/>
        <w:tblInd w:w="4" w:type="dxa"/>
        <w:tblCellMar>
          <w:top w:w="76" w:type="dxa"/>
          <w:left w:w="111" w:type="dxa"/>
          <w:right w:w="115" w:type="dxa"/>
        </w:tblCellMar>
        <w:tblLook w:val="04A0" w:firstRow="1" w:lastRow="0" w:firstColumn="1" w:lastColumn="0" w:noHBand="0" w:noVBand="1"/>
      </w:tblPr>
      <w:tblGrid>
        <w:gridCol w:w="2344"/>
        <w:gridCol w:w="1624"/>
        <w:gridCol w:w="1624"/>
        <w:gridCol w:w="1714"/>
        <w:gridCol w:w="1714"/>
      </w:tblGrid>
      <w:tr w:rsidR="00CB5BD1" w14:paraId="4D4CD75A" w14:textId="77777777">
        <w:trPr>
          <w:trHeight w:val="369"/>
        </w:trPr>
        <w:tc>
          <w:tcPr>
            <w:tcW w:w="2344" w:type="dxa"/>
            <w:tcBorders>
              <w:top w:val="single" w:sz="4" w:space="0" w:color="000000"/>
              <w:left w:val="single" w:sz="4" w:space="0" w:color="000000"/>
              <w:bottom w:val="single" w:sz="4" w:space="0" w:color="000000"/>
              <w:right w:val="single" w:sz="4" w:space="0" w:color="000000"/>
            </w:tcBorders>
            <w:shd w:val="clear" w:color="auto" w:fill="1F3864"/>
          </w:tcPr>
          <w:p w14:paraId="489D5A4F" w14:textId="77777777" w:rsidR="00CB5BD1" w:rsidRDefault="00E074BC">
            <w:pPr>
              <w:spacing w:after="0"/>
              <w:ind w:left="0" w:firstLine="0"/>
              <w:jc w:val="left"/>
            </w:pPr>
            <w:r>
              <w:rPr>
                <w:b/>
                <w:color w:val="FFFFFF"/>
                <w:sz w:val="19"/>
              </w:rPr>
              <w:t>Model</w:t>
            </w:r>
          </w:p>
        </w:tc>
        <w:tc>
          <w:tcPr>
            <w:tcW w:w="1624" w:type="dxa"/>
            <w:tcBorders>
              <w:top w:val="single" w:sz="4" w:space="0" w:color="000000"/>
              <w:left w:val="single" w:sz="4" w:space="0" w:color="000000"/>
              <w:bottom w:val="single" w:sz="4" w:space="0" w:color="000000"/>
              <w:right w:val="single" w:sz="4" w:space="0" w:color="000000"/>
            </w:tcBorders>
            <w:shd w:val="clear" w:color="auto" w:fill="1F3864"/>
          </w:tcPr>
          <w:p w14:paraId="579E5F78" w14:textId="77777777" w:rsidR="00CB5BD1" w:rsidRDefault="00E074BC">
            <w:pPr>
              <w:spacing w:after="0"/>
              <w:ind w:left="6" w:firstLine="0"/>
              <w:jc w:val="center"/>
            </w:pPr>
            <w:r>
              <w:rPr>
                <w:b/>
                <w:color w:val="FFFFFF"/>
                <w:sz w:val="19"/>
              </w:rPr>
              <w:t>True neg</w:t>
            </w:r>
          </w:p>
        </w:tc>
        <w:tc>
          <w:tcPr>
            <w:tcW w:w="1624" w:type="dxa"/>
            <w:tcBorders>
              <w:top w:val="single" w:sz="4" w:space="0" w:color="000000"/>
              <w:left w:val="single" w:sz="4" w:space="0" w:color="000000"/>
              <w:bottom w:val="single" w:sz="4" w:space="0" w:color="000000"/>
              <w:right w:val="single" w:sz="4" w:space="0" w:color="000000"/>
            </w:tcBorders>
            <w:shd w:val="clear" w:color="auto" w:fill="1F3864"/>
          </w:tcPr>
          <w:p w14:paraId="71C1561B" w14:textId="77777777" w:rsidR="00CB5BD1" w:rsidRDefault="00E074BC">
            <w:pPr>
              <w:spacing w:after="0"/>
              <w:ind w:left="5" w:firstLine="0"/>
              <w:jc w:val="center"/>
            </w:pPr>
            <w:r>
              <w:rPr>
                <w:b/>
                <w:color w:val="FFFFFF"/>
                <w:sz w:val="19"/>
              </w:rPr>
              <w:t>False pos</w:t>
            </w:r>
          </w:p>
        </w:tc>
        <w:tc>
          <w:tcPr>
            <w:tcW w:w="1714" w:type="dxa"/>
            <w:tcBorders>
              <w:top w:val="single" w:sz="4" w:space="0" w:color="000000"/>
              <w:left w:val="single" w:sz="4" w:space="0" w:color="000000"/>
              <w:bottom w:val="single" w:sz="4" w:space="0" w:color="000000"/>
              <w:right w:val="single" w:sz="4" w:space="0" w:color="000000"/>
            </w:tcBorders>
            <w:shd w:val="clear" w:color="auto" w:fill="1F3864"/>
          </w:tcPr>
          <w:p w14:paraId="21115002" w14:textId="77777777" w:rsidR="00CB5BD1" w:rsidRDefault="00E074BC">
            <w:pPr>
              <w:spacing w:after="0"/>
              <w:ind w:left="5" w:firstLine="0"/>
              <w:jc w:val="center"/>
            </w:pPr>
            <w:r>
              <w:rPr>
                <w:b/>
                <w:color w:val="FFFFFF"/>
                <w:sz w:val="19"/>
              </w:rPr>
              <w:t>False neg</w:t>
            </w:r>
          </w:p>
        </w:tc>
        <w:tc>
          <w:tcPr>
            <w:tcW w:w="1714" w:type="dxa"/>
            <w:tcBorders>
              <w:top w:val="single" w:sz="4" w:space="0" w:color="000000"/>
              <w:left w:val="single" w:sz="4" w:space="0" w:color="000000"/>
              <w:bottom w:val="single" w:sz="4" w:space="0" w:color="000000"/>
              <w:right w:val="single" w:sz="4" w:space="0" w:color="000000"/>
            </w:tcBorders>
            <w:shd w:val="clear" w:color="auto" w:fill="1F3864"/>
          </w:tcPr>
          <w:p w14:paraId="30371C7E" w14:textId="77777777" w:rsidR="00CB5BD1" w:rsidRDefault="00E074BC">
            <w:pPr>
              <w:spacing w:after="0"/>
              <w:ind w:left="6" w:firstLine="0"/>
              <w:jc w:val="center"/>
            </w:pPr>
            <w:r>
              <w:rPr>
                <w:b/>
                <w:color w:val="FFFFFF"/>
                <w:sz w:val="19"/>
              </w:rPr>
              <w:t>True pos</w:t>
            </w:r>
          </w:p>
        </w:tc>
      </w:tr>
      <w:tr w:rsidR="00CB5BD1" w14:paraId="507F550F" w14:textId="77777777">
        <w:trPr>
          <w:trHeight w:val="371"/>
        </w:trPr>
        <w:tc>
          <w:tcPr>
            <w:tcW w:w="2344" w:type="dxa"/>
            <w:tcBorders>
              <w:top w:val="single" w:sz="4" w:space="0" w:color="000000"/>
              <w:left w:val="single" w:sz="4" w:space="0" w:color="000000"/>
              <w:bottom w:val="single" w:sz="4" w:space="0" w:color="000000"/>
              <w:right w:val="single" w:sz="4" w:space="0" w:color="000000"/>
            </w:tcBorders>
          </w:tcPr>
          <w:p w14:paraId="17EE7FC6" w14:textId="77777777" w:rsidR="00CB5BD1" w:rsidRDefault="00E074BC">
            <w:pPr>
              <w:spacing w:after="0"/>
              <w:ind w:left="0" w:firstLine="0"/>
              <w:jc w:val="left"/>
            </w:pPr>
            <w:r>
              <w:rPr>
                <w:sz w:val="19"/>
              </w:rPr>
              <w:t>Random Forest</w:t>
            </w:r>
          </w:p>
        </w:tc>
        <w:tc>
          <w:tcPr>
            <w:tcW w:w="1624" w:type="dxa"/>
            <w:tcBorders>
              <w:top w:val="single" w:sz="4" w:space="0" w:color="000000"/>
              <w:left w:val="single" w:sz="4" w:space="0" w:color="000000"/>
              <w:bottom w:val="single" w:sz="4" w:space="0" w:color="000000"/>
              <w:right w:val="single" w:sz="4" w:space="0" w:color="000000"/>
            </w:tcBorders>
          </w:tcPr>
          <w:p w14:paraId="33A88DDF" w14:textId="77777777" w:rsidR="00CB5BD1" w:rsidRDefault="00E074BC">
            <w:pPr>
              <w:spacing w:after="0"/>
              <w:ind w:left="7" w:firstLine="0"/>
              <w:jc w:val="center"/>
            </w:pPr>
            <w:r>
              <w:rPr>
                <w:sz w:val="19"/>
              </w:rPr>
              <w:t>857</w:t>
            </w:r>
          </w:p>
        </w:tc>
        <w:tc>
          <w:tcPr>
            <w:tcW w:w="1624" w:type="dxa"/>
            <w:tcBorders>
              <w:top w:val="single" w:sz="4" w:space="0" w:color="000000"/>
              <w:left w:val="single" w:sz="4" w:space="0" w:color="000000"/>
              <w:bottom w:val="single" w:sz="4" w:space="0" w:color="000000"/>
              <w:right w:val="single" w:sz="4" w:space="0" w:color="000000"/>
            </w:tcBorders>
          </w:tcPr>
          <w:p w14:paraId="64576DAA" w14:textId="77777777" w:rsidR="00CB5BD1" w:rsidRDefault="00E074BC">
            <w:pPr>
              <w:spacing w:after="0"/>
              <w:ind w:left="6" w:firstLine="0"/>
              <w:jc w:val="center"/>
            </w:pPr>
            <w:r>
              <w:rPr>
                <w:sz w:val="19"/>
              </w:rPr>
              <w:t>2</w:t>
            </w:r>
          </w:p>
        </w:tc>
        <w:tc>
          <w:tcPr>
            <w:tcW w:w="1714" w:type="dxa"/>
            <w:tcBorders>
              <w:top w:val="single" w:sz="4" w:space="0" w:color="000000"/>
              <w:left w:val="single" w:sz="4" w:space="0" w:color="000000"/>
              <w:bottom w:val="single" w:sz="4" w:space="0" w:color="000000"/>
              <w:right w:val="single" w:sz="4" w:space="0" w:color="000000"/>
            </w:tcBorders>
          </w:tcPr>
          <w:p w14:paraId="091701CE" w14:textId="77777777" w:rsidR="00CB5BD1" w:rsidRDefault="00E074BC">
            <w:pPr>
              <w:spacing w:after="0"/>
              <w:ind w:left="6" w:firstLine="0"/>
              <w:jc w:val="center"/>
            </w:pPr>
            <w:r>
              <w:rPr>
                <w:sz w:val="19"/>
              </w:rPr>
              <w:t>9</w:t>
            </w:r>
          </w:p>
        </w:tc>
        <w:tc>
          <w:tcPr>
            <w:tcW w:w="1714" w:type="dxa"/>
            <w:tcBorders>
              <w:top w:val="single" w:sz="4" w:space="0" w:color="000000"/>
              <w:left w:val="single" w:sz="4" w:space="0" w:color="000000"/>
              <w:bottom w:val="single" w:sz="4" w:space="0" w:color="000000"/>
              <w:right w:val="single" w:sz="4" w:space="0" w:color="000000"/>
            </w:tcBorders>
          </w:tcPr>
          <w:p w14:paraId="52ACF6A7" w14:textId="77777777" w:rsidR="00CB5BD1" w:rsidRDefault="00E074BC">
            <w:pPr>
              <w:spacing w:after="0"/>
              <w:ind w:left="7" w:firstLine="0"/>
              <w:jc w:val="center"/>
            </w:pPr>
            <w:r>
              <w:rPr>
                <w:sz w:val="19"/>
              </w:rPr>
              <w:t>217</w:t>
            </w:r>
          </w:p>
        </w:tc>
      </w:tr>
      <w:tr w:rsidR="00CB5BD1" w14:paraId="33F9B16F" w14:textId="77777777">
        <w:trPr>
          <w:trHeight w:val="369"/>
        </w:trPr>
        <w:tc>
          <w:tcPr>
            <w:tcW w:w="2344" w:type="dxa"/>
            <w:tcBorders>
              <w:top w:val="single" w:sz="4" w:space="0" w:color="000000"/>
              <w:left w:val="single" w:sz="4" w:space="0" w:color="000000"/>
              <w:bottom w:val="single" w:sz="4" w:space="0" w:color="000000"/>
              <w:right w:val="single" w:sz="4" w:space="0" w:color="000000"/>
            </w:tcBorders>
            <w:shd w:val="clear" w:color="auto" w:fill="EEF3FA"/>
          </w:tcPr>
          <w:p w14:paraId="3FEF0BF9" w14:textId="77777777" w:rsidR="00CB5BD1" w:rsidRDefault="00E074BC">
            <w:pPr>
              <w:spacing w:after="0"/>
              <w:ind w:left="0" w:firstLine="0"/>
              <w:jc w:val="left"/>
            </w:pPr>
            <w:r>
              <w:rPr>
                <w:sz w:val="19"/>
              </w:rPr>
              <w:t>SVM (RBF)</w:t>
            </w:r>
          </w:p>
        </w:tc>
        <w:tc>
          <w:tcPr>
            <w:tcW w:w="1624" w:type="dxa"/>
            <w:tcBorders>
              <w:top w:val="single" w:sz="4" w:space="0" w:color="000000"/>
              <w:left w:val="single" w:sz="4" w:space="0" w:color="000000"/>
              <w:bottom w:val="single" w:sz="4" w:space="0" w:color="000000"/>
              <w:right w:val="single" w:sz="4" w:space="0" w:color="000000"/>
            </w:tcBorders>
            <w:shd w:val="clear" w:color="auto" w:fill="EEF3FA"/>
          </w:tcPr>
          <w:p w14:paraId="50AB1C08" w14:textId="77777777" w:rsidR="00CB5BD1" w:rsidRDefault="00E074BC">
            <w:pPr>
              <w:spacing w:after="0"/>
              <w:ind w:left="7" w:firstLine="0"/>
              <w:jc w:val="center"/>
            </w:pPr>
            <w:r>
              <w:rPr>
                <w:sz w:val="19"/>
              </w:rPr>
              <w:t>822</w:t>
            </w:r>
          </w:p>
        </w:tc>
        <w:tc>
          <w:tcPr>
            <w:tcW w:w="1624" w:type="dxa"/>
            <w:tcBorders>
              <w:top w:val="single" w:sz="4" w:space="0" w:color="000000"/>
              <w:left w:val="single" w:sz="4" w:space="0" w:color="000000"/>
              <w:bottom w:val="single" w:sz="4" w:space="0" w:color="000000"/>
              <w:right w:val="single" w:sz="4" w:space="0" w:color="000000"/>
            </w:tcBorders>
            <w:shd w:val="clear" w:color="auto" w:fill="EEF3FA"/>
          </w:tcPr>
          <w:p w14:paraId="4F5F512C" w14:textId="77777777" w:rsidR="00CB5BD1" w:rsidRDefault="00E074BC">
            <w:pPr>
              <w:spacing w:after="0"/>
              <w:ind w:left="6" w:firstLine="0"/>
              <w:jc w:val="center"/>
            </w:pPr>
            <w:r>
              <w:rPr>
                <w:sz w:val="19"/>
              </w:rPr>
              <w:t>37</w:t>
            </w:r>
          </w:p>
        </w:tc>
        <w:tc>
          <w:tcPr>
            <w:tcW w:w="1714" w:type="dxa"/>
            <w:tcBorders>
              <w:top w:val="single" w:sz="4" w:space="0" w:color="000000"/>
              <w:left w:val="single" w:sz="4" w:space="0" w:color="000000"/>
              <w:bottom w:val="single" w:sz="4" w:space="0" w:color="000000"/>
              <w:right w:val="single" w:sz="4" w:space="0" w:color="000000"/>
            </w:tcBorders>
            <w:shd w:val="clear" w:color="auto" w:fill="EEF3FA"/>
          </w:tcPr>
          <w:p w14:paraId="16B9DEE7" w14:textId="77777777" w:rsidR="00CB5BD1" w:rsidRDefault="00E074BC">
            <w:pPr>
              <w:spacing w:after="0"/>
              <w:ind w:left="6" w:firstLine="0"/>
              <w:jc w:val="center"/>
            </w:pPr>
            <w:r>
              <w:rPr>
                <w:sz w:val="19"/>
              </w:rPr>
              <w:t>2</w:t>
            </w:r>
          </w:p>
        </w:tc>
        <w:tc>
          <w:tcPr>
            <w:tcW w:w="1714" w:type="dxa"/>
            <w:tcBorders>
              <w:top w:val="single" w:sz="4" w:space="0" w:color="000000"/>
              <w:left w:val="single" w:sz="4" w:space="0" w:color="000000"/>
              <w:bottom w:val="single" w:sz="4" w:space="0" w:color="000000"/>
              <w:right w:val="single" w:sz="4" w:space="0" w:color="000000"/>
            </w:tcBorders>
            <w:shd w:val="clear" w:color="auto" w:fill="EEF3FA"/>
          </w:tcPr>
          <w:p w14:paraId="73A8F631" w14:textId="77777777" w:rsidR="00CB5BD1" w:rsidRDefault="00E074BC">
            <w:pPr>
              <w:spacing w:after="0"/>
              <w:ind w:left="7" w:firstLine="0"/>
              <w:jc w:val="center"/>
            </w:pPr>
            <w:r>
              <w:rPr>
                <w:sz w:val="19"/>
              </w:rPr>
              <w:t>224</w:t>
            </w:r>
          </w:p>
        </w:tc>
      </w:tr>
    </w:tbl>
    <w:p w14:paraId="0D18BDED" w14:textId="77777777" w:rsidR="00CB5BD1" w:rsidRDefault="00CB5BD1">
      <w:pPr>
        <w:sectPr w:rsidR="00CB5BD1">
          <w:headerReference w:type="even" r:id="rId12"/>
          <w:headerReference w:type="default" r:id="rId13"/>
          <w:footerReference w:type="even" r:id="rId14"/>
          <w:footerReference w:type="default" r:id="rId15"/>
          <w:headerReference w:type="first" r:id="rId16"/>
          <w:footerReference w:type="first" r:id="rId17"/>
          <w:pgSz w:w="11906" w:h="16838"/>
          <w:pgMar w:top="1079" w:right="1428" w:bottom="1378" w:left="1442" w:header="720" w:footer="707" w:gutter="0"/>
          <w:cols w:space="720"/>
        </w:sectPr>
      </w:pPr>
    </w:p>
    <w:p w14:paraId="093AF555" w14:textId="77777777" w:rsidR="00CB5BD1" w:rsidRDefault="00E074BC">
      <w:pPr>
        <w:ind w:left="-5" w:right="14"/>
      </w:pPr>
      <w:r>
        <w:t>Random Forest misses 9 high-value customers and wrongly flags 2. SVM misses only 2 but wrongly flags 37. These two error types are not equally expensive. A false negative is a customer worth roughly 6,970 who receives no retention effort, and if they lapse the loss is that full amount. A false positive is a standard customer who receives premium treatment they did not earn, costing the price of a discount or a loyalty perk.</w:t>
      </w:r>
    </w:p>
    <w:p w14:paraId="35E27540" w14:textId="77777777" w:rsidR="00CB5BD1" w:rsidRDefault="00E074BC">
      <w:pPr>
        <w:spacing w:after="0"/>
        <w:ind w:left="-5" w:right="14"/>
      </w:pPr>
      <w:r>
        <w:t>On that asymmetry the SVM's error profile is arguably preferable despite its lower accuracy and F1: it misses 7 fewer high-value customers at the cost of 35 unnecessary perks. Whether that trade is worth making depends on the cost of the retention offer against the expected value of a retained Champion, which is a business decision rather than a modelling one. The relevant point is that F1 alone does not settle it, and selecting a model on F1 without examining the confusion matrix would have hidden the question entirely.</w:t>
      </w:r>
    </w:p>
    <w:p w14:paraId="4BB8FB01" w14:textId="77777777" w:rsidR="00CB5BD1" w:rsidRDefault="00E074BC">
      <w:pPr>
        <w:spacing w:after="61"/>
        <w:ind w:left="1661" w:firstLine="0"/>
        <w:jc w:val="left"/>
      </w:pPr>
      <w:r>
        <w:rPr>
          <w:noProof/>
        </w:rPr>
        <w:drawing>
          <wp:inline distT="0" distB="0" distL="0" distR="0" wp14:anchorId="297731BE" wp14:editId="5CBC1273">
            <wp:extent cx="3619500" cy="2943225"/>
            <wp:effectExtent l="0" t="0" r="0" b="0"/>
            <wp:docPr id="2779" name="Picture 2779"/>
            <wp:cNvGraphicFramePr/>
            <a:graphic xmlns:a="http://schemas.openxmlformats.org/drawingml/2006/main">
              <a:graphicData uri="http://schemas.openxmlformats.org/drawingml/2006/picture">
                <pic:pic xmlns:pic="http://schemas.openxmlformats.org/drawingml/2006/picture">
                  <pic:nvPicPr>
                    <pic:cNvPr id="2779" name="Picture 2779"/>
                    <pic:cNvPicPr/>
                  </pic:nvPicPr>
                  <pic:blipFill>
                    <a:blip r:embed="rId18"/>
                    <a:stretch>
                      <a:fillRect/>
                    </a:stretch>
                  </pic:blipFill>
                  <pic:spPr>
                    <a:xfrm>
                      <a:off x="0" y="0"/>
                      <a:ext cx="3619500" cy="2943225"/>
                    </a:xfrm>
                    <a:prstGeom prst="rect">
                      <a:avLst/>
                    </a:prstGeom>
                  </pic:spPr>
                </pic:pic>
              </a:graphicData>
            </a:graphic>
          </wp:inline>
        </w:drawing>
      </w:r>
    </w:p>
    <w:p w14:paraId="12823EA4" w14:textId="77777777" w:rsidR="00CB5BD1" w:rsidRDefault="00E074BC">
      <w:pPr>
        <w:spacing w:after="242"/>
        <w:ind w:right="31"/>
        <w:jc w:val="center"/>
      </w:pPr>
      <w:r>
        <w:rPr>
          <w:i/>
          <w:color w:val="595959"/>
          <w:sz w:val="17"/>
        </w:rPr>
        <w:t>Figure 6. ROC curves. Both models separate the classes almost perfectly.</w:t>
      </w:r>
    </w:p>
    <w:p w14:paraId="29A9D4EC" w14:textId="77777777" w:rsidR="00CB5BD1" w:rsidRDefault="00E074BC">
      <w:pPr>
        <w:ind w:left="-5" w:right="14"/>
      </w:pPr>
      <w:r>
        <w:t>ROC-AUC of 0.9995 and 0.9962 confirms near-perfect separability, which is the expected consequence of the circularity described in section 8.1 rather than a surprising result.</w:t>
      </w:r>
    </w:p>
    <w:p w14:paraId="735A362D" w14:textId="77777777" w:rsidR="00CB5BD1" w:rsidRDefault="00E074BC">
      <w:pPr>
        <w:pStyle w:val="Heading1"/>
        <w:spacing w:after="0"/>
        <w:ind w:left="353" w:hanging="368"/>
      </w:pPr>
      <w:r>
        <w:t>Feature Importance</w:t>
      </w:r>
    </w:p>
    <w:tbl>
      <w:tblPr>
        <w:tblStyle w:val="TableGrid"/>
        <w:tblW w:w="9020" w:type="dxa"/>
        <w:tblInd w:w="4" w:type="dxa"/>
        <w:tblCellMar>
          <w:top w:w="77" w:type="dxa"/>
          <w:left w:w="111" w:type="dxa"/>
          <w:right w:w="115" w:type="dxa"/>
        </w:tblCellMar>
        <w:tblLook w:val="04A0" w:firstRow="1" w:lastRow="0" w:firstColumn="1" w:lastColumn="0" w:noHBand="0" w:noVBand="1"/>
      </w:tblPr>
      <w:tblGrid>
        <w:gridCol w:w="3066"/>
        <w:gridCol w:w="2976"/>
        <w:gridCol w:w="2978"/>
      </w:tblGrid>
      <w:tr w:rsidR="00CB5BD1" w14:paraId="419A8424" w14:textId="77777777">
        <w:trPr>
          <w:trHeight w:val="370"/>
        </w:trPr>
        <w:tc>
          <w:tcPr>
            <w:tcW w:w="3066" w:type="dxa"/>
            <w:tcBorders>
              <w:top w:val="single" w:sz="4" w:space="0" w:color="000000"/>
              <w:left w:val="single" w:sz="4" w:space="0" w:color="000000"/>
              <w:bottom w:val="single" w:sz="4" w:space="0" w:color="000000"/>
              <w:right w:val="single" w:sz="4" w:space="0" w:color="000000"/>
            </w:tcBorders>
            <w:shd w:val="clear" w:color="auto" w:fill="1F3864"/>
          </w:tcPr>
          <w:p w14:paraId="66DD5162" w14:textId="77777777" w:rsidR="00CB5BD1" w:rsidRDefault="00E074BC">
            <w:pPr>
              <w:spacing w:after="0"/>
              <w:ind w:left="0" w:firstLine="0"/>
              <w:jc w:val="left"/>
            </w:pPr>
            <w:r>
              <w:rPr>
                <w:b/>
                <w:color w:val="FFFFFF"/>
                <w:sz w:val="19"/>
              </w:rPr>
              <w:t>Feature</w:t>
            </w:r>
          </w:p>
        </w:tc>
        <w:tc>
          <w:tcPr>
            <w:tcW w:w="2976" w:type="dxa"/>
            <w:tcBorders>
              <w:top w:val="single" w:sz="4" w:space="0" w:color="000000"/>
              <w:left w:val="single" w:sz="4" w:space="0" w:color="000000"/>
              <w:bottom w:val="single" w:sz="4" w:space="0" w:color="000000"/>
              <w:right w:val="single" w:sz="4" w:space="0" w:color="000000"/>
            </w:tcBorders>
            <w:shd w:val="clear" w:color="auto" w:fill="1F3864"/>
          </w:tcPr>
          <w:p w14:paraId="5388122A" w14:textId="77777777" w:rsidR="00CB5BD1" w:rsidRDefault="00E074BC">
            <w:pPr>
              <w:spacing w:after="0"/>
              <w:ind w:left="6" w:firstLine="0"/>
              <w:jc w:val="center"/>
            </w:pPr>
            <w:r>
              <w:rPr>
                <w:b/>
                <w:color w:val="FFFFFF"/>
                <w:sz w:val="19"/>
              </w:rPr>
              <w:t>Gini importance</w:t>
            </w:r>
          </w:p>
        </w:tc>
        <w:tc>
          <w:tcPr>
            <w:tcW w:w="2978" w:type="dxa"/>
            <w:tcBorders>
              <w:top w:val="single" w:sz="4" w:space="0" w:color="000000"/>
              <w:left w:val="single" w:sz="4" w:space="0" w:color="000000"/>
              <w:bottom w:val="single" w:sz="4" w:space="0" w:color="000000"/>
              <w:right w:val="single" w:sz="4" w:space="0" w:color="000000"/>
            </w:tcBorders>
            <w:shd w:val="clear" w:color="auto" w:fill="1F3864"/>
          </w:tcPr>
          <w:p w14:paraId="262DAEE0" w14:textId="77777777" w:rsidR="00CB5BD1" w:rsidRDefault="00E074BC">
            <w:pPr>
              <w:spacing w:after="0"/>
              <w:ind w:left="7" w:firstLine="0"/>
              <w:jc w:val="center"/>
            </w:pPr>
            <w:r>
              <w:rPr>
                <w:b/>
                <w:color w:val="FFFFFF"/>
                <w:sz w:val="19"/>
              </w:rPr>
              <w:t>Permutation importance</w:t>
            </w:r>
          </w:p>
        </w:tc>
      </w:tr>
      <w:tr w:rsidR="00CB5BD1" w14:paraId="4508A26E" w14:textId="77777777">
        <w:trPr>
          <w:trHeight w:val="370"/>
        </w:trPr>
        <w:tc>
          <w:tcPr>
            <w:tcW w:w="3066" w:type="dxa"/>
            <w:tcBorders>
              <w:top w:val="single" w:sz="4" w:space="0" w:color="000000"/>
              <w:left w:val="single" w:sz="4" w:space="0" w:color="000000"/>
              <w:bottom w:val="single" w:sz="4" w:space="0" w:color="000000"/>
              <w:right w:val="single" w:sz="4" w:space="0" w:color="000000"/>
            </w:tcBorders>
          </w:tcPr>
          <w:p w14:paraId="5FCC3ED4" w14:textId="77777777" w:rsidR="00CB5BD1" w:rsidRDefault="00E074BC">
            <w:pPr>
              <w:spacing w:after="0"/>
              <w:ind w:left="0" w:firstLine="0"/>
              <w:jc w:val="left"/>
            </w:pPr>
            <w:r>
              <w:rPr>
                <w:sz w:val="19"/>
              </w:rPr>
              <w:t>Monetary</w:t>
            </w:r>
          </w:p>
        </w:tc>
        <w:tc>
          <w:tcPr>
            <w:tcW w:w="2976" w:type="dxa"/>
            <w:tcBorders>
              <w:top w:val="single" w:sz="4" w:space="0" w:color="000000"/>
              <w:left w:val="single" w:sz="4" w:space="0" w:color="000000"/>
              <w:bottom w:val="single" w:sz="4" w:space="0" w:color="000000"/>
              <w:right w:val="single" w:sz="4" w:space="0" w:color="000000"/>
            </w:tcBorders>
          </w:tcPr>
          <w:p w14:paraId="39933E7B" w14:textId="77777777" w:rsidR="00CB5BD1" w:rsidRDefault="00E074BC">
            <w:pPr>
              <w:spacing w:after="0"/>
              <w:ind w:left="7" w:firstLine="0"/>
              <w:jc w:val="center"/>
            </w:pPr>
            <w:r>
              <w:rPr>
                <w:sz w:val="19"/>
              </w:rPr>
              <w:t>0.2962</w:t>
            </w:r>
          </w:p>
        </w:tc>
        <w:tc>
          <w:tcPr>
            <w:tcW w:w="2978" w:type="dxa"/>
            <w:tcBorders>
              <w:top w:val="single" w:sz="4" w:space="0" w:color="000000"/>
              <w:left w:val="single" w:sz="4" w:space="0" w:color="000000"/>
              <w:bottom w:val="single" w:sz="4" w:space="0" w:color="000000"/>
              <w:right w:val="single" w:sz="4" w:space="0" w:color="000000"/>
            </w:tcBorders>
          </w:tcPr>
          <w:p w14:paraId="60D0CB00" w14:textId="77777777" w:rsidR="00CB5BD1" w:rsidRDefault="00E074BC">
            <w:pPr>
              <w:spacing w:after="0"/>
              <w:ind w:left="7" w:firstLine="0"/>
              <w:jc w:val="center"/>
            </w:pPr>
            <w:r>
              <w:rPr>
                <w:sz w:val="19"/>
              </w:rPr>
              <w:t>0.4583</w:t>
            </w:r>
          </w:p>
        </w:tc>
      </w:tr>
      <w:tr w:rsidR="00CB5BD1" w14:paraId="70A62653" w14:textId="77777777">
        <w:trPr>
          <w:trHeight w:val="370"/>
        </w:trPr>
        <w:tc>
          <w:tcPr>
            <w:tcW w:w="3066" w:type="dxa"/>
            <w:tcBorders>
              <w:top w:val="single" w:sz="4" w:space="0" w:color="000000"/>
              <w:left w:val="single" w:sz="4" w:space="0" w:color="000000"/>
              <w:bottom w:val="single" w:sz="4" w:space="0" w:color="000000"/>
              <w:right w:val="single" w:sz="4" w:space="0" w:color="000000"/>
            </w:tcBorders>
            <w:shd w:val="clear" w:color="auto" w:fill="EEF3FA"/>
          </w:tcPr>
          <w:p w14:paraId="774C3138" w14:textId="77777777" w:rsidR="00CB5BD1" w:rsidRDefault="00E074BC">
            <w:pPr>
              <w:spacing w:after="0"/>
              <w:ind w:left="0" w:firstLine="0"/>
              <w:jc w:val="left"/>
            </w:pPr>
            <w:r>
              <w:rPr>
                <w:sz w:val="19"/>
              </w:rPr>
              <w:t>Frequency</w:t>
            </w:r>
          </w:p>
        </w:tc>
        <w:tc>
          <w:tcPr>
            <w:tcW w:w="2976" w:type="dxa"/>
            <w:tcBorders>
              <w:top w:val="single" w:sz="4" w:space="0" w:color="000000"/>
              <w:left w:val="single" w:sz="4" w:space="0" w:color="000000"/>
              <w:bottom w:val="single" w:sz="4" w:space="0" w:color="000000"/>
              <w:right w:val="single" w:sz="4" w:space="0" w:color="000000"/>
            </w:tcBorders>
            <w:shd w:val="clear" w:color="auto" w:fill="EEF3FA"/>
          </w:tcPr>
          <w:p w14:paraId="41093AB0" w14:textId="77777777" w:rsidR="00CB5BD1" w:rsidRDefault="00E074BC">
            <w:pPr>
              <w:spacing w:after="0"/>
              <w:ind w:left="7" w:firstLine="0"/>
              <w:jc w:val="center"/>
            </w:pPr>
            <w:r>
              <w:rPr>
                <w:sz w:val="19"/>
              </w:rPr>
              <w:t>0.2157</w:t>
            </w:r>
          </w:p>
        </w:tc>
        <w:tc>
          <w:tcPr>
            <w:tcW w:w="2978" w:type="dxa"/>
            <w:tcBorders>
              <w:top w:val="single" w:sz="4" w:space="0" w:color="000000"/>
              <w:left w:val="single" w:sz="4" w:space="0" w:color="000000"/>
              <w:bottom w:val="single" w:sz="4" w:space="0" w:color="000000"/>
              <w:right w:val="single" w:sz="4" w:space="0" w:color="000000"/>
            </w:tcBorders>
            <w:shd w:val="clear" w:color="auto" w:fill="EEF3FA"/>
          </w:tcPr>
          <w:p w14:paraId="1A1D49D5" w14:textId="77777777" w:rsidR="00CB5BD1" w:rsidRDefault="00E074BC">
            <w:pPr>
              <w:spacing w:after="0"/>
              <w:ind w:left="7" w:firstLine="0"/>
              <w:jc w:val="center"/>
            </w:pPr>
            <w:r>
              <w:rPr>
                <w:sz w:val="19"/>
              </w:rPr>
              <w:t>0.2044</w:t>
            </w:r>
          </w:p>
        </w:tc>
      </w:tr>
      <w:tr w:rsidR="00CB5BD1" w14:paraId="2A46DE8F" w14:textId="77777777">
        <w:trPr>
          <w:trHeight w:val="370"/>
        </w:trPr>
        <w:tc>
          <w:tcPr>
            <w:tcW w:w="3066" w:type="dxa"/>
            <w:tcBorders>
              <w:top w:val="single" w:sz="4" w:space="0" w:color="000000"/>
              <w:left w:val="single" w:sz="4" w:space="0" w:color="000000"/>
              <w:bottom w:val="single" w:sz="4" w:space="0" w:color="000000"/>
              <w:right w:val="single" w:sz="4" w:space="0" w:color="000000"/>
            </w:tcBorders>
          </w:tcPr>
          <w:p w14:paraId="311935F7" w14:textId="77777777" w:rsidR="00CB5BD1" w:rsidRDefault="00E074BC">
            <w:pPr>
              <w:spacing w:after="0"/>
              <w:ind w:left="0" w:firstLine="0"/>
              <w:jc w:val="left"/>
            </w:pPr>
            <w:r>
              <w:rPr>
                <w:sz w:val="19"/>
              </w:rPr>
              <w:t>TotalQuantity</w:t>
            </w:r>
          </w:p>
        </w:tc>
        <w:tc>
          <w:tcPr>
            <w:tcW w:w="2976" w:type="dxa"/>
            <w:tcBorders>
              <w:top w:val="single" w:sz="4" w:space="0" w:color="000000"/>
              <w:left w:val="single" w:sz="4" w:space="0" w:color="000000"/>
              <w:bottom w:val="single" w:sz="4" w:space="0" w:color="000000"/>
              <w:right w:val="single" w:sz="4" w:space="0" w:color="000000"/>
            </w:tcBorders>
          </w:tcPr>
          <w:p w14:paraId="2F38094B" w14:textId="77777777" w:rsidR="00CB5BD1" w:rsidRDefault="00E074BC">
            <w:pPr>
              <w:spacing w:after="0"/>
              <w:ind w:left="7" w:firstLine="0"/>
              <w:jc w:val="center"/>
            </w:pPr>
            <w:r>
              <w:rPr>
                <w:sz w:val="19"/>
              </w:rPr>
              <w:t>0.1813</w:t>
            </w:r>
          </w:p>
        </w:tc>
        <w:tc>
          <w:tcPr>
            <w:tcW w:w="2978" w:type="dxa"/>
            <w:tcBorders>
              <w:top w:val="single" w:sz="4" w:space="0" w:color="000000"/>
              <w:left w:val="single" w:sz="4" w:space="0" w:color="000000"/>
              <w:bottom w:val="single" w:sz="4" w:space="0" w:color="000000"/>
              <w:right w:val="single" w:sz="4" w:space="0" w:color="000000"/>
            </w:tcBorders>
          </w:tcPr>
          <w:p w14:paraId="13C93D71" w14:textId="77777777" w:rsidR="00CB5BD1" w:rsidRDefault="00E074BC">
            <w:pPr>
              <w:spacing w:after="0"/>
              <w:ind w:left="7" w:firstLine="0"/>
              <w:jc w:val="center"/>
            </w:pPr>
            <w:r>
              <w:rPr>
                <w:sz w:val="19"/>
              </w:rPr>
              <w:t>0.1260</w:t>
            </w:r>
          </w:p>
        </w:tc>
      </w:tr>
      <w:tr w:rsidR="00CB5BD1" w14:paraId="0FFC5883" w14:textId="77777777">
        <w:trPr>
          <w:trHeight w:val="370"/>
        </w:trPr>
        <w:tc>
          <w:tcPr>
            <w:tcW w:w="3066" w:type="dxa"/>
            <w:tcBorders>
              <w:top w:val="single" w:sz="4" w:space="0" w:color="000000"/>
              <w:left w:val="single" w:sz="4" w:space="0" w:color="000000"/>
              <w:bottom w:val="single" w:sz="4" w:space="0" w:color="000000"/>
              <w:right w:val="single" w:sz="4" w:space="0" w:color="000000"/>
            </w:tcBorders>
            <w:shd w:val="clear" w:color="auto" w:fill="EEF3FA"/>
          </w:tcPr>
          <w:p w14:paraId="7BD4EADD" w14:textId="77777777" w:rsidR="00CB5BD1" w:rsidRDefault="00E074BC">
            <w:pPr>
              <w:spacing w:after="0"/>
              <w:ind w:left="0" w:firstLine="0"/>
              <w:jc w:val="left"/>
            </w:pPr>
            <w:r>
              <w:rPr>
                <w:sz w:val="19"/>
              </w:rPr>
              <w:t>PurchaseRate</w:t>
            </w:r>
          </w:p>
        </w:tc>
        <w:tc>
          <w:tcPr>
            <w:tcW w:w="2976" w:type="dxa"/>
            <w:tcBorders>
              <w:top w:val="single" w:sz="4" w:space="0" w:color="000000"/>
              <w:left w:val="single" w:sz="4" w:space="0" w:color="000000"/>
              <w:bottom w:val="single" w:sz="4" w:space="0" w:color="000000"/>
              <w:right w:val="single" w:sz="4" w:space="0" w:color="000000"/>
            </w:tcBorders>
            <w:shd w:val="clear" w:color="auto" w:fill="EEF3FA"/>
          </w:tcPr>
          <w:p w14:paraId="32431519" w14:textId="77777777" w:rsidR="00CB5BD1" w:rsidRDefault="00E074BC">
            <w:pPr>
              <w:spacing w:after="0"/>
              <w:ind w:left="7" w:firstLine="0"/>
              <w:jc w:val="center"/>
            </w:pPr>
            <w:r>
              <w:rPr>
                <w:sz w:val="19"/>
              </w:rPr>
              <w:t>0.1347</w:t>
            </w:r>
          </w:p>
        </w:tc>
        <w:tc>
          <w:tcPr>
            <w:tcW w:w="2978" w:type="dxa"/>
            <w:tcBorders>
              <w:top w:val="single" w:sz="4" w:space="0" w:color="000000"/>
              <w:left w:val="single" w:sz="4" w:space="0" w:color="000000"/>
              <w:bottom w:val="single" w:sz="4" w:space="0" w:color="000000"/>
              <w:right w:val="single" w:sz="4" w:space="0" w:color="000000"/>
            </w:tcBorders>
            <w:shd w:val="clear" w:color="auto" w:fill="EEF3FA"/>
          </w:tcPr>
          <w:p w14:paraId="528D40D0" w14:textId="77777777" w:rsidR="00CB5BD1" w:rsidRDefault="00E074BC">
            <w:pPr>
              <w:spacing w:after="0"/>
              <w:ind w:left="7" w:firstLine="0"/>
              <w:jc w:val="center"/>
            </w:pPr>
            <w:r>
              <w:rPr>
                <w:sz w:val="19"/>
              </w:rPr>
              <w:t>0.1305</w:t>
            </w:r>
          </w:p>
        </w:tc>
      </w:tr>
      <w:tr w:rsidR="00CB5BD1" w14:paraId="4FCBEFE2" w14:textId="77777777">
        <w:trPr>
          <w:trHeight w:val="370"/>
        </w:trPr>
        <w:tc>
          <w:tcPr>
            <w:tcW w:w="3066" w:type="dxa"/>
            <w:tcBorders>
              <w:top w:val="single" w:sz="4" w:space="0" w:color="000000"/>
              <w:left w:val="single" w:sz="4" w:space="0" w:color="000000"/>
              <w:bottom w:val="single" w:sz="4" w:space="0" w:color="000000"/>
              <w:right w:val="single" w:sz="4" w:space="0" w:color="000000"/>
            </w:tcBorders>
          </w:tcPr>
          <w:p w14:paraId="5EDC511C" w14:textId="77777777" w:rsidR="00CB5BD1" w:rsidRDefault="00E074BC">
            <w:pPr>
              <w:spacing w:after="0"/>
              <w:ind w:left="0" w:firstLine="0"/>
              <w:jc w:val="left"/>
            </w:pPr>
            <w:r>
              <w:rPr>
                <w:sz w:val="19"/>
              </w:rPr>
              <w:t>UniqueProducts</w:t>
            </w:r>
          </w:p>
        </w:tc>
        <w:tc>
          <w:tcPr>
            <w:tcW w:w="2976" w:type="dxa"/>
            <w:tcBorders>
              <w:top w:val="single" w:sz="4" w:space="0" w:color="000000"/>
              <w:left w:val="single" w:sz="4" w:space="0" w:color="000000"/>
              <w:bottom w:val="single" w:sz="4" w:space="0" w:color="000000"/>
              <w:right w:val="single" w:sz="4" w:space="0" w:color="000000"/>
            </w:tcBorders>
          </w:tcPr>
          <w:p w14:paraId="45208FDD" w14:textId="77777777" w:rsidR="00CB5BD1" w:rsidRDefault="00E074BC">
            <w:pPr>
              <w:spacing w:after="0"/>
              <w:ind w:left="7" w:firstLine="0"/>
              <w:jc w:val="center"/>
            </w:pPr>
            <w:r>
              <w:rPr>
                <w:sz w:val="19"/>
              </w:rPr>
              <w:t>0.0846</w:t>
            </w:r>
          </w:p>
        </w:tc>
        <w:tc>
          <w:tcPr>
            <w:tcW w:w="2978" w:type="dxa"/>
            <w:tcBorders>
              <w:top w:val="single" w:sz="4" w:space="0" w:color="000000"/>
              <w:left w:val="single" w:sz="4" w:space="0" w:color="000000"/>
              <w:bottom w:val="single" w:sz="4" w:space="0" w:color="000000"/>
              <w:right w:val="single" w:sz="4" w:space="0" w:color="000000"/>
            </w:tcBorders>
          </w:tcPr>
          <w:p w14:paraId="0D3BF252" w14:textId="77777777" w:rsidR="00CB5BD1" w:rsidRDefault="00E074BC">
            <w:pPr>
              <w:spacing w:after="0"/>
              <w:ind w:left="7" w:firstLine="0"/>
              <w:jc w:val="center"/>
            </w:pPr>
            <w:r>
              <w:rPr>
                <w:sz w:val="19"/>
              </w:rPr>
              <w:t>0.0665</w:t>
            </w:r>
          </w:p>
        </w:tc>
      </w:tr>
      <w:tr w:rsidR="00CB5BD1" w14:paraId="349938B9" w14:textId="77777777">
        <w:trPr>
          <w:trHeight w:val="370"/>
        </w:trPr>
        <w:tc>
          <w:tcPr>
            <w:tcW w:w="3066" w:type="dxa"/>
            <w:tcBorders>
              <w:top w:val="single" w:sz="4" w:space="0" w:color="000000"/>
              <w:left w:val="single" w:sz="4" w:space="0" w:color="000000"/>
              <w:bottom w:val="single" w:sz="4" w:space="0" w:color="000000"/>
              <w:right w:val="single" w:sz="4" w:space="0" w:color="000000"/>
            </w:tcBorders>
            <w:shd w:val="clear" w:color="auto" w:fill="EEF3FA"/>
          </w:tcPr>
          <w:p w14:paraId="5DBE7E80" w14:textId="77777777" w:rsidR="00CB5BD1" w:rsidRDefault="00E074BC">
            <w:pPr>
              <w:spacing w:after="0"/>
              <w:ind w:left="0" w:firstLine="0"/>
              <w:jc w:val="left"/>
            </w:pPr>
            <w:r>
              <w:rPr>
                <w:sz w:val="19"/>
              </w:rPr>
              <w:t>Recency</w:t>
            </w:r>
          </w:p>
        </w:tc>
        <w:tc>
          <w:tcPr>
            <w:tcW w:w="2976" w:type="dxa"/>
            <w:tcBorders>
              <w:top w:val="single" w:sz="4" w:space="0" w:color="000000"/>
              <w:left w:val="single" w:sz="4" w:space="0" w:color="000000"/>
              <w:bottom w:val="single" w:sz="4" w:space="0" w:color="000000"/>
              <w:right w:val="single" w:sz="4" w:space="0" w:color="000000"/>
            </w:tcBorders>
            <w:shd w:val="clear" w:color="auto" w:fill="EEF3FA"/>
          </w:tcPr>
          <w:p w14:paraId="7007E6B0" w14:textId="77777777" w:rsidR="00CB5BD1" w:rsidRDefault="00E074BC">
            <w:pPr>
              <w:spacing w:after="0"/>
              <w:ind w:left="7" w:firstLine="0"/>
              <w:jc w:val="center"/>
            </w:pPr>
            <w:r>
              <w:rPr>
                <w:sz w:val="19"/>
              </w:rPr>
              <w:t>0.0650</w:t>
            </w:r>
          </w:p>
        </w:tc>
        <w:tc>
          <w:tcPr>
            <w:tcW w:w="2978" w:type="dxa"/>
            <w:tcBorders>
              <w:top w:val="single" w:sz="4" w:space="0" w:color="000000"/>
              <w:left w:val="single" w:sz="4" w:space="0" w:color="000000"/>
              <w:bottom w:val="single" w:sz="4" w:space="0" w:color="000000"/>
              <w:right w:val="single" w:sz="4" w:space="0" w:color="000000"/>
            </w:tcBorders>
            <w:shd w:val="clear" w:color="auto" w:fill="EEF3FA"/>
          </w:tcPr>
          <w:p w14:paraId="7A29E73E" w14:textId="77777777" w:rsidR="00CB5BD1" w:rsidRDefault="00E074BC">
            <w:pPr>
              <w:spacing w:after="0"/>
              <w:ind w:left="7" w:firstLine="0"/>
              <w:jc w:val="center"/>
            </w:pPr>
            <w:r>
              <w:rPr>
                <w:sz w:val="19"/>
              </w:rPr>
              <w:t>0.0856</w:t>
            </w:r>
          </w:p>
        </w:tc>
      </w:tr>
      <w:tr w:rsidR="00CB5BD1" w14:paraId="46B4F883" w14:textId="77777777">
        <w:trPr>
          <w:trHeight w:val="372"/>
        </w:trPr>
        <w:tc>
          <w:tcPr>
            <w:tcW w:w="3066" w:type="dxa"/>
            <w:tcBorders>
              <w:top w:val="single" w:sz="4" w:space="0" w:color="000000"/>
              <w:left w:val="single" w:sz="4" w:space="0" w:color="000000"/>
              <w:bottom w:val="single" w:sz="4" w:space="0" w:color="000000"/>
              <w:right w:val="single" w:sz="4" w:space="0" w:color="000000"/>
            </w:tcBorders>
          </w:tcPr>
          <w:p w14:paraId="7521ED24" w14:textId="77777777" w:rsidR="00CB5BD1" w:rsidRDefault="00E074BC">
            <w:pPr>
              <w:spacing w:after="0"/>
              <w:ind w:left="0" w:firstLine="0"/>
              <w:jc w:val="left"/>
            </w:pPr>
            <w:r>
              <w:rPr>
                <w:sz w:val="19"/>
              </w:rPr>
              <w:t>AvgOrderValue</w:t>
            </w:r>
          </w:p>
        </w:tc>
        <w:tc>
          <w:tcPr>
            <w:tcW w:w="2976" w:type="dxa"/>
            <w:tcBorders>
              <w:top w:val="single" w:sz="4" w:space="0" w:color="000000"/>
              <w:left w:val="single" w:sz="4" w:space="0" w:color="000000"/>
              <w:bottom w:val="single" w:sz="4" w:space="0" w:color="000000"/>
              <w:right w:val="single" w:sz="4" w:space="0" w:color="000000"/>
            </w:tcBorders>
          </w:tcPr>
          <w:p w14:paraId="31937969" w14:textId="77777777" w:rsidR="00CB5BD1" w:rsidRDefault="00E074BC">
            <w:pPr>
              <w:spacing w:after="0"/>
              <w:ind w:left="7" w:firstLine="0"/>
              <w:jc w:val="center"/>
            </w:pPr>
            <w:r>
              <w:rPr>
                <w:sz w:val="19"/>
              </w:rPr>
              <w:t>0.0226</w:t>
            </w:r>
          </w:p>
        </w:tc>
        <w:tc>
          <w:tcPr>
            <w:tcW w:w="2978" w:type="dxa"/>
            <w:tcBorders>
              <w:top w:val="single" w:sz="4" w:space="0" w:color="000000"/>
              <w:left w:val="single" w:sz="4" w:space="0" w:color="000000"/>
              <w:bottom w:val="single" w:sz="4" w:space="0" w:color="000000"/>
              <w:right w:val="single" w:sz="4" w:space="0" w:color="000000"/>
            </w:tcBorders>
          </w:tcPr>
          <w:p w14:paraId="01A58A3D" w14:textId="77777777" w:rsidR="00CB5BD1" w:rsidRDefault="00E074BC">
            <w:pPr>
              <w:spacing w:after="0"/>
              <w:ind w:left="7" w:firstLine="0"/>
              <w:jc w:val="center"/>
            </w:pPr>
            <w:r>
              <w:rPr>
                <w:sz w:val="19"/>
              </w:rPr>
              <w:t>-0.0001</w:t>
            </w:r>
          </w:p>
        </w:tc>
      </w:tr>
    </w:tbl>
    <w:p w14:paraId="27AE95D4" w14:textId="77777777" w:rsidR="00CB5BD1" w:rsidRDefault="00E074BC">
      <w:pPr>
        <w:spacing w:after="61"/>
        <w:ind w:left="1211" w:firstLine="0"/>
        <w:jc w:val="left"/>
      </w:pPr>
      <w:r>
        <w:rPr>
          <w:noProof/>
        </w:rPr>
        <w:drawing>
          <wp:inline distT="0" distB="0" distL="0" distR="0" wp14:anchorId="361CAA1B" wp14:editId="04B6AFF8">
            <wp:extent cx="4191000" cy="2200275"/>
            <wp:effectExtent l="0" t="0" r="0" b="0"/>
            <wp:docPr id="2878" name="Picture 2878"/>
            <wp:cNvGraphicFramePr/>
            <a:graphic xmlns:a="http://schemas.openxmlformats.org/drawingml/2006/main">
              <a:graphicData uri="http://schemas.openxmlformats.org/drawingml/2006/picture">
                <pic:pic xmlns:pic="http://schemas.openxmlformats.org/drawingml/2006/picture">
                  <pic:nvPicPr>
                    <pic:cNvPr id="2878" name="Picture 2878"/>
                    <pic:cNvPicPr/>
                  </pic:nvPicPr>
                  <pic:blipFill>
                    <a:blip r:embed="rId19"/>
                    <a:stretch>
                      <a:fillRect/>
                    </a:stretch>
                  </pic:blipFill>
                  <pic:spPr>
                    <a:xfrm>
                      <a:off x="0" y="0"/>
                      <a:ext cx="4191000" cy="2200275"/>
                    </a:xfrm>
                    <a:prstGeom prst="rect">
                      <a:avLst/>
                    </a:prstGeom>
                  </pic:spPr>
                </pic:pic>
              </a:graphicData>
            </a:graphic>
          </wp:inline>
        </w:drawing>
      </w:r>
    </w:p>
    <w:p w14:paraId="6FB6BBF5" w14:textId="77777777" w:rsidR="00CB5BD1" w:rsidRDefault="00E074BC">
      <w:pPr>
        <w:spacing w:after="242"/>
        <w:ind w:right="30"/>
        <w:jc w:val="center"/>
      </w:pPr>
      <w:r>
        <w:rPr>
          <w:i/>
          <w:color w:val="595959"/>
          <w:sz w:val="17"/>
        </w:rPr>
        <w:t>Figure 7. Random Forest Gini feature importance.</w:t>
      </w:r>
    </w:p>
    <w:p w14:paraId="50558CF4" w14:textId="77777777" w:rsidR="00CB5BD1" w:rsidRDefault="00E074BC">
      <w:pPr>
        <w:ind w:left="-5" w:right="14"/>
      </w:pPr>
      <w:r>
        <w:t>Both measures are reported because Gini importance is computed on training data and is biased toward features with many distinct values, while permutation importance measures the actual drop in F1 when a feature is shuffled on held-out data. The two agree on the ordering of the top four, which is reassuring.</w:t>
      </w:r>
    </w:p>
    <w:p w14:paraId="7D0D5C81" w14:textId="77777777" w:rsidR="00CB5BD1" w:rsidRDefault="00E074BC">
      <w:pPr>
        <w:ind w:left="-5" w:right="14"/>
      </w:pPr>
      <w:r>
        <w:t>Monetary dominates on both, and under permutation it is far more dominant at 0.4583 than Gini suggests at 0.2962. That is unsurprising given the target was defined by the cluster with the highest mean monetary value, and it is another symptom of the circularity noted earlier.</w:t>
      </w:r>
    </w:p>
    <w:p w14:paraId="04A2C856" w14:textId="77777777" w:rsidR="00CB5BD1" w:rsidRDefault="00E074BC">
      <w:pPr>
        <w:spacing w:after="386"/>
        <w:ind w:left="-5" w:right="14"/>
      </w:pPr>
      <w:r>
        <w:t>AvgOrderValue is the informative case. Its permutation importance is -0.0001, effectively zero and marginally negative, meaning shuffling it does not degrade the model at all. This does not make the feature useless in general: section 6.1 showed it as the dominant loading on PC2, separating frequent small buyers from occasional large ones. What it means is that this particular distinction is irrelevant to whether a customer is high-value, because Cluster 2 and Cluster 3 have almost identical average order values at 656 and 606. Basket size distinguishes buying styles; it does not distinguish the valuable from the rest.</w:t>
      </w:r>
    </w:p>
    <w:p w14:paraId="73EC4E4D" w14:textId="77777777" w:rsidR="00CB5BD1" w:rsidRDefault="00E074BC">
      <w:pPr>
        <w:pStyle w:val="Heading1"/>
        <w:spacing w:after="94"/>
        <w:ind w:left="504" w:hanging="519"/>
      </w:pPr>
      <w:r>
        <w:t>Marketing Recommendations</w:t>
      </w:r>
    </w:p>
    <w:p w14:paraId="4B84CF9E" w14:textId="77777777" w:rsidR="00CB5BD1" w:rsidRDefault="00E074BC">
      <w:pPr>
        <w:pStyle w:val="Heading2"/>
        <w:numPr>
          <w:ilvl w:val="0"/>
          <w:numId w:val="0"/>
        </w:numPr>
        <w:spacing w:after="89"/>
        <w:ind w:left="-5"/>
      </w:pPr>
      <w:r>
        <w:rPr>
          <w:color w:val="1F3864"/>
          <w:sz w:val="22"/>
        </w:rPr>
        <w:t>Cluster 3, Champions - retain at almost any cost</w:t>
      </w:r>
    </w:p>
    <w:p w14:paraId="411DAC9A" w14:textId="77777777" w:rsidR="00CB5BD1" w:rsidRDefault="00E074BC">
      <w:pPr>
        <w:spacing w:after="190"/>
        <w:ind w:left="-5" w:right="14"/>
      </w:pPr>
      <w:r>
        <w:t>904 customers carry 70.9% of revenue, so the risk concentration is extreme: losing a tenth of this segment costs more than losing the whole of Clusters 0 and 1 combined. Priority is retention, not acquisition. Dedicated account contact, early access to new stock, and a loyalty tier with meaningful benefits. Their recency of 19 days means they are currently active, so the correct posture is protective rather than remedial, and any lengthening of that recency should trigger immediate intervention.</w:t>
      </w:r>
    </w:p>
    <w:p w14:paraId="2A735F5F" w14:textId="77777777" w:rsidR="00CB5BD1" w:rsidRDefault="00E074BC">
      <w:pPr>
        <w:pStyle w:val="Heading2"/>
        <w:numPr>
          <w:ilvl w:val="0"/>
          <w:numId w:val="0"/>
        </w:numPr>
        <w:spacing w:after="89"/>
        <w:ind w:left="-5"/>
      </w:pPr>
      <w:r>
        <w:rPr>
          <w:color w:val="1F3864"/>
          <w:sz w:val="22"/>
        </w:rPr>
        <w:t>Cluster 2, Big Spenders - the clearest growth opportunity</w:t>
      </w:r>
    </w:p>
    <w:p w14:paraId="271E87AB" w14:textId="77777777" w:rsidR="00CB5BD1" w:rsidRDefault="00E074BC">
      <w:pPr>
        <w:spacing w:after="190"/>
        <w:ind w:left="-5" w:right="14"/>
      </w:pPr>
      <w:r>
        <w:t>These 1,225 customers already spend 656 per order, nearly matching the Champions' 606, but buy only 2.50 times against 12.05. The gap is entirely frequency. Since willingness to spend is already proven, the intervention is about occasions rather than persuasion: replenishment reminders timed to their purchase cycle, seasonal campaigns, and subscription or standing-order options. Converting even a fraction of this segment toward Champion behaviour is the single highest-return action available, because the revenue per successful conversion is large and the segment is sizeable.</w:t>
      </w:r>
    </w:p>
    <w:p w14:paraId="594781E3" w14:textId="77777777" w:rsidR="00CB5BD1" w:rsidRDefault="00E074BC">
      <w:pPr>
        <w:pStyle w:val="Heading2"/>
        <w:numPr>
          <w:ilvl w:val="0"/>
          <w:numId w:val="0"/>
        </w:numPr>
        <w:spacing w:after="89"/>
        <w:ind w:left="-5"/>
      </w:pPr>
      <w:r>
        <w:rPr>
          <w:color w:val="1F3864"/>
          <w:sz w:val="22"/>
        </w:rPr>
        <w:t>Cluster 0, Recent Low Value - develop while the window is open</w:t>
      </w:r>
    </w:p>
    <w:p w14:paraId="274EC858" w14:textId="77777777" w:rsidR="00CB5BD1" w:rsidRDefault="00E074BC">
      <w:pPr>
        <w:spacing w:after="190"/>
        <w:ind w:left="-5" w:right="14"/>
      </w:pPr>
      <w:r>
        <w:t>Recency of 25 days is nearly as strong as the Champions', so these 966 customers are engaged; they simply have not developed yet at 2.96 purchases and 626 spend. Onboarding sequences, cross-category recommendations and a second or third purchase incentive. The step from occasional to habitual is where this segment's value lies, and their good recency means that step is currently achievable.</w:t>
      </w:r>
    </w:p>
    <w:p w14:paraId="14689A82" w14:textId="77777777" w:rsidR="00CB5BD1" w:rsidRDefault="00E074BC">
      <w:pPr>
        <w:pStyle w:val="Heading2"/>
        <w:numPr>
          <w:ilvl w:val="0"/>
          <w:numId w:val="0"/>
        </w:numPr>
        <w:spacing w:after="89"/>
        <w:ind w:left="-5"/>
      </w:pPr>
      <w:r>
        <w:rPr>
          <w:color w:val="1F3864"/>
          <w:sz w:val="22"/>
        </w:rPr>
        <w:t>Cluster 1, Lapsed - reactivate selectively</w:t>
      </w:r>
    </w:p>
    <w:p w14:paraId="0BFC2C18" w14:textId="77777777" w:rsidR="00CB5BD1" w:rsidRDefault="00E074BC">
      <w:pPr>
        <w:ind w:left="-5" w:right="14"/>
      </w:pPr>
      <w:r>
        <w:t>1,243 customers, the largest segment by headcount, generating 3.3% of revenue. At 182 days recency and 1.38 purchases, most bought once and left. Win-back offers and a short survey to establish why. Crucially, spend here should be capped and measured, because the expected return per customer is low: this segment is worth a cheap automated campaign, not the discretionary budget that belongs with Clusters 2 and 3.</w:t>
      </w:r>
      <w:r>
        <w:br w:type="page"/>
      </w:r>
    </w:p>
    <w:p w14:paraId="64345767" w14:textId="77777777" w:rsidR="00CB5BD1" w:rsidRDefault="00E074BC">
      <w:pPr>
        <w:pStyle w:val="Heading1"/>
        <w:ind w:left="504" w:hanging="519"/>
      </w:pPr>
      <w:r>
        <w:t>Conclusion</w:t>
      </w:r>
    </w:p>
    <w:p w14:paraId="4709FD95" w14:textId="77777777" w:rsidR="00CB5BD1" w:rsidRDefault="00E074BC">
      <w:pPr>
        <w:ind w:left="-5" w:right="14"/>
      </w:pPr>
      <w:r>
        <w:t>Four customer segments were identified from 4,338 customers using seven engineered features. K-Means at k = 4 outperformed Ward hierarchical clustering on both silhouette, 0.2406 against 0.1794, and balance, and the two methods agreed strongly on the high-value group, assigning 868 of 904 Champions identically. Two principal components captured 80.5% of the variance, with PC1 interpretable as an overall value axis and PC2 as a separation between frequent small buyers and occasional large ones.</w:t>
      </w:r>
    </w:p>
    <w:p w14:paraId="65521DEF" w14:textId="77777777" w:rsidR="00CB5BD1" w:rsidRDefault="00E074BC">
      <w:pPr>
        <w:ind w:left="-5" w:right="14"/>
      </w:pPr>
      <w:r>
        <w:t>The central finding is the concentration of revenue: 20.8% of customers account for 70.9% of turnover. The second, less obvious finding is that frequency rather than basket size is what separates the top segment. Clusters 2 and 3 have almost identical average order values, 656 and 606, but differ nearly fivefold in purchase frequency, 2.50 against 12.05. That points the marketing strategy squarely at purchase occasions rather than at upselling, and it is a conclusion that would have been invisible from Monetary alone.</w:t>
      </w:r>
    </w:p>
    <w:p w14:paraId="1A534DBE" w14:textId="77777777" w:rsidR="00CB5BD1" w:rsidRDefault="00E074BC">
      <w:pPr>
        <w:spacing w:after="278"/>
        <w:ind w:left="-5" w:right="14"/>
      </w:pPr>
      <w:r>
        <w:t>Both classifiers separated the high-value segment almost perfectly, with Random Forest reaching 0.9753 F1 and 0.9995 ROC-AUC against SVM's 0.9199 and 0.9962. Random Forest is the better choice overall, not only for the higher scores but because its feature importances give marketing teams a usable explanation of why a customer was flagged, which the SVM cannot provide.</w:t>
      </w:r>
    </w:p>
    <w:p w14:paraId="08DA256E" w14:textId="77777777" w:rsidR="00CB5BD1" w:rsidRDefault="00E074BC">
      <w:pPr>
        <w:pStyle w:val="Heading2"/>
        <w:numPr>
          <w:ilvl w:val="0"/>
          <w:numId w:val="0"/>
        </w:numPr>
        <w:ind w:left="-5"/>
      </w:pPr>
      <w:r>
        <w:t>Limitations</w:t>
      </w:r>
    </w:p>
    <w:p w14:paraId="33DA914D" w14:textId="77777777" w:rsidR="00CB5BD1" w:rsidRDefault="00E074BC">
      <w:pPr>
        <w:ind w:left="-5" w:right="14"/>
      </w:pPr>
      <w:r>
        <w:t>The supervised step is circular. The high-value label came from the clustering, using the same features the models then received, so the near-perfect metrics measure separability of a boundary already drawn rather than genuine predictive skill. This is stated plainly because presenting 0.99 accuracy as a forecasting result would be misleading. A valid predictive design would train on one period and test against who becomes high-value in the next.</w:t>
      </w:r>
    </w:p>
    <w:p w14:paraId="6305147B" w14:textId="77777777" w:rsidR="00CB5BD1" w:rsidRDefault="00E074BC">
      <w:pPr>
        <w:ind w:left="-5" w:right="14"/>
      </w:pPr>
      <w:r>
        <w:t>Removing the 134,697 rows without a CustomerID discarded 25.3% of all transactions. Those guest purchases carry real revenue that is absent from every figure in this report, and guest buying behaviour may differ systematically from registered behaviour rather than being a random sample of it.</w:t>
      </w:r>
    </w:p>
    <w:p w14:paraId="54EFA6E5" w14:textId="77777777" w:rsidR="00CB5BD1" w:rsidRDefault="00E074BC">
      <w:pPr>
        <w:ind w:left="-5" w:right="14"/>
      </w:pPr>
      <w:r>
        <w:t>The silhouette of 0.2406 indicates moderate rather than strong cluster separation. Customer behaviour is continuous, so the four segments are a useful imposed structure rather than naturally occurring groups with clean boundaries, and 136 customers already sit closer to a cluster other than their assigned one. Finally, the data covers a single year from one UK-based retailer whose customer base includes many wholesalers, so the segment shapes are specific to that market and period and should not be assumed to transfer.</w:t>
      </w:r>
    </w:p>
    <w:sectPr w:rsidR="00CB5BD1">
      <w:footerReference w:type="even" r:id="rId20"/>
      <w:footerReference w:type="default" r:id="rId21"/>
      <w:footerReference w:type="first" r:id="rId22"/>
      <w:pgSz w:w="11906" w:h="16838"/>
      <w:pgMar w:top="1080" w:right="1428" w:bottom="1257" w:left="1442" w:header="72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4227E" w14:textId="77777777" w:rsidR="00E074BC" w:rsidRDefault="00E074BC">
      <w:pPr>
        <w:spacing w:after="0" w:line="240" w:lineRule="auto"/>
      </w:pPr>
      <w:r>
        <w:separator/>
      </w:r>
    </w:p>
  </w:endnote>
  <w:endnote w:type="continuationSeparator" w:id="0">
    <w:p w14:paraId="61C86980" w14:textId="77777777" w:rsidR="00E074BC" w:rsidRDefault="00E07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8E26E" w14:textId="77777777" w:rsidR="00CB5BD1" w:rsidRDefault="00E074BC">
    <w:pPr>
      <w:tabs>
        <w:tab w:val="right" w:pos="9036"/>
      </w:tabs>
      <w:spacing w:after="0"/>
      <w:ind w:left="0" w:firstLine="0"/>
      <w:jc w:val="left"/>
    </w:pPr>
    <w:r>
      <w:rPr>
        <w:noProof/>
        <w:sz w:val="22"/>
      </w:rPr>
      <mc:AlternateContent>
        <mc:Choice Requires="wpg">
          <w:drawing>
            <wp:anchor distT="0" distB="0" distL="114300" distR="114300" simplePos="0" relativeHeight="251658240" behindDoc="0" locked="0" layoutInCell="1" allowOverlap="1" wp14:anchorId="39F88385" wp14:editId="0DDA55DE">
              <wp:simplePos x="0" y="0"/>
              <wp:positionH relativeFrom="page">
                <wp:posOffset>914400</wp:posOffset>
              </wp:positionH>
              <wp:positionV relativeFrom="page">
                <wp:posOffset>10076190</wp:posOffset>
              </wp:positionV>
              <wp:extent cx="5730875" cy="9525"/>
              <wp:effectExtent l="0" t="0" r="0" b="0"/>
              <wp:wrapSquare wrapText="bothSides"/>
              <wp:docPr id="21117" name="Group 21117"/>
              <wp:cNvGraphicFramePr/>
              <a:graphic xmlns:a="http://schemas.openxmlformats.org/drawingml/2006/main">
                <a:graphicData uri="http://schemas.microsoft.com/office/word/2010/wordprocessingGroup">
                  <wpg:wgp>
                    <wpg:cNvGrpSpPr/>
                    <wpg:grpSpPr>
                      <a:xfrm>
                        <a:off x="0" y="0"/>
                        <a:ext cx="5730875" cy="9525"/>
                        <a:chOff x="0" y="0"/>
                        <a:chExt cx="5730875" cy="9525"/>
                      </a:xfrm>
                    </wpg:grpSpPr>
                    <wps:wsp>
                      <wps:cNvPr id="21118" name="Shape 21118"/>
                      <wps:cNvSpPr/>
                      <wps:spPr>
                        <a:xfrm>
                          <a:off x="0" y="0"/>
                          <a:ext cx="5730875" cy="0"/>
                        </a:xfrm>
                        <a:custGeom>
                          <a:avLst/>
                          <a:gdLst/>
                          <a:ahLst/>
                          <a:cxnLst/>
                          <a:rect l="0" t="0" r="0" b="0"/>
                          <a:pathLst>
                            <a:path w="5730875">
                              <a:moveTo>
                                <a:pt x="0" y="0"/>
                              </a:moveTo>
                              <a:lnTo>
                                <a:pt x="5730875" y="0"/>
                              </a:lnTo>
                            </a:path>
                          </a:pathLst>
                        </a:custGeom>
                        <a:ln w="9525" cap="flat">
                          <a:round/>
                        </a:ln>
                      </wps:spPr>
                      <wps:style>
                        <a:lnRef idx="1">
                          <a:srgbClr val="C9D3E0"/>
                        </a:lnRef>
                        <a:fillRef idx="0">
                          <a:srgbClr val="000000">
                            <a:alpha val="0"/>
                          </a:srgbClr>
                        </a:fillRef>
                        <a:effectRef idx="0">
                          <a:scrgbClr r="0" g="0" b="0"/>
                        </a:effectRef>
                        <a:fontRef idx="none"/>
                      </wps:style>
                      <wps:bodyPr/>
                    </wps:wsp>
                    <wps:wsp>
                      <wps:cNvPr id="21119" name="Shape 21119"/>
                      <wps:cNvSpPr/>
                      <wps:spPr>
                        <a:xfrm>
                          <a:off x="0" y="0"/>
                          <a:ext cx="5730875" cy="0"/>
                        </a:xfrm>
                        <a:custGeom>
                          <a:avLst/>
                          <a:gdLst/>
                          <a:ahLst/>
                          <a:cxnLst/>
                          <a:rect l="0" t="0" r="0" b="0"/>
                          <a:pathLst>
                            <a:path w="5730875">
                              <a:moveTo>
                                <a:pt x="0" y="0"/>
                              </a:moveTo>
                              <a:lnTo>
                                <a:pt x="5730875" y="0"/>
                              </a:lnTo>
                            </a:path>
                          </a:pathLst>
                        </a:custGeom>
                        <a:ln w="9525" cap="flat">
                          <a:round/>
                        </a:ln>
                      </wps:spPr>
                      <wps:style>
                        <a:lnRef idx="1">
                          <a:srgbClr val="C9D3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117" style="width:451.25pt;height:0.75pt;position:absolute;mso-position-horizontal-relative:page;mso-position-horizontal:absolute;margin-left:72pt;mso-position-vertical-relative:page;margin-top:793.401pt;" coordsize="57308,95">
              <v:shape id="Shape 21118" style="position:absolute;width:57308;height:0;left:0;top:0;" coordsize="5730875,0" path="m0,0l5730875,0">
                <v:stroke weight="0.75pt" endcap="flat" joinstyle="round" on="true" color="#c9d3e0"/>
                <v:fill on="false" color="#000000" opacity="0"/>
              </v:shape>
              <v:shape id="Shape 21119" style="position:absolute;width:57308;height:0;left:0;top:0;" coordsize="5730875,0" path="m0,0l5730875,0">
                <v:stroke weight="0.75pt" endcap="flat" joinstyle="round" on="true" color="#c9d3e0"/>
                <v:fill on="false" color="#000000" opacity="0"/>
              </v:shape>
              <w10:wrap type="square"/>
            </v:group>
          </w:pict>
        </mc:Fallback>
      </mc:AlternateContent>
    </w:r>
    <w:r>
      <w:rPr>
        <w:color w:val="595959"/>
        <w:sz w:val="16"/>
      </w:rPr>
      <w:t>Purvaj Gaonkar | 23102C0083 | BE CMPN-C</w:t>
    </w:r>
    <w:r>
      <w:rPr>
        <w:color w:val="595959"/>
        <w:sz w:val="16"/>
      </w:rPr>
      <w:tab/>
      <w:t xml:space="preserve">Page </w:t>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5248" w14:textId="4FE6F616" w:rsidR="00CB5BD1" w:rsidRDefault="00E074BC">
    <w:pPr>
      <w:tabs>
        <w:tab w:val="right" w:pos="9036"/>
      </w:tabs>
      <w:spacing w:after="0"/>
      <w:ind w:left="0" w:firstLine="0"/>
      <w:jc w:val="left"/>
    </w:pPr>
    <w:r>
      <w:rPr>
        <w:noProof/>
        <w:sz w:val="22"/>
      </w:rPr>
      <mc:AlternateContent>
        <mc:Choice Requires="wpg">
          <w:drawing>
            <wp:anchor distT="0" distB="0" distL="114300" distR="114300" simplePos="0" relativeHeight="251659264" behindDoc="0" locked="0" layoutInCell="1" allowOverlap="1" wp14:anchorId="0C1CE33E" wp14:editId="4B4680D6">
              <wp:simplePos x="0" y="0"/>
              <wp:positionH relativeFrom="page">
                <wp:posOffset>914400</wp:posOffset>
              </wp:positionH>
              <wp:positionV relativeFrom="page">
                <wp:posOffset>10076190</wp:posOffset>
              </wp:positionV>
              <wp:extent cx="5730875" cy="9525"/>
              <wp:effectExtent l="0" t="0" r="0" b="0"/>
              <wp:wrapSquare wrapText="bothSides"/>
              <wp:docPr id="21105" name="Group 21105"/>
              <wp:cNvGraphicFramePr/>
              <a:graphic xmlns:a="http://schemas.openxmlformats.org/drawingml/2006/main">
                <a:graphicData uri="http://schemas.microsoft.com/office/word/2010/wordprocessingGroup">
                  <wpg:wgp>
                    <wpg:cNvGrpSpPr/>
                    <wpg:grpSpPr>
                      <a:xfrm>
                        <a:off x="0" y="0"/>
                        <a:ext cx="5730875" cy="9525"/>
                        <a:chOff x="0" y="0"/>
                        <a:chExt cx="5730875" cy="9525"/>
                      </a:xfrm>
                    </wpg:grpSpPr>
                    <wps:wsp>
                      <wps:cNvPr id="21106" name="Shape 21106"/>
                      <wps:cNvSpPr/>
                      <wps:spPr>
                        <a:xfrm>
                          <a:off x="0" y="0"/>
                          <a:ext cx="5730875" cy="0"/>
                        </a:xfrm>
                        <a:custGeom>
                          <a:avLst/>
                          <a:gdLst/>
                          <a:ahLst/>
                          <a:cxnLst/>
                          <a:rect l="0" t="0" r="0" b="0"/>
                          <a:pathLst>
                            <a:path w="5730875">
                              <a:moveTo>
                                <a:pt x="0" y="0"/>
                              </a:moveTo>
                              <a:lnTo>
                                <a:pt x="5730875" y="0"/>
                              </a:lnTo>
                            </a:path>
                          </a:pathLst>
                        </a:custGeom>
                        <a:ln w="9525" cap="flat">
                          <a:round/>
                        </a:ln>
                      </wps:spPr>
                      <wps:style>
                        <a:lnRef idx="1">
                          <a:srgbClr val="C9D3E0"/>
                        </a:lnRef>
                        <a:fillRef idx="0">
                          <a:srgbClr val="000000">
                            <a:alpha val="0"/>
                          </a:srgbClr>
                        </a:fillRef>
                        <a:effectRef idx="0">
                          <a:scrgbClr r="0" g="0" b="0"/>
                        </a:effectRef>
                        <a:fontRef idx="none"/>
                      </wps:style>
                      <wps:bodyPr/>
                    </wps:wsp>
                    <wps:wsp>
                      <wps:cNvPr id="21107" name="Shape 21107"/>
                      <wps:cNvSpPr/>
                      <wps:spPr>
                        <a:xfrm>
                          <a:off x="0" y="0"/>
                          <a:ext cx="5730875" cy="0"/>
                        </a:xfrm>
                        <a:custGeom>
                          <a:avLst/>
                          <a:gdLst/>
                          <a:ahLst/>
                          <a:cxnLst/>
                          <a:rect l="0" t="0" r="0" b="0"/>
                          <a:pathLst>
                            <a:path w="5730875">
                              <a:moveTo>
                                <a:pt x="0" y="0"/>
                              </a:moveTo>
                              <a:lnTo>
                                <a:pt x="5730875" y="0"/>
                              </a:lnTo>
                            </a:path>
                          </a:pathLst>
                        </a:custGeom>
                        <a:ln w="9525" cap="flat">
                          <a:round/>
                        </a:ln>
                      </wps:spPr>
                      <wps:style>
                        <a:lnRef idx="1">
                          <a:srgbClr val="C9D3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105" style="width:451.25pt;height:0.75pt;position:absolute;mso-position-horizontal-relative:page;mso-position-horizontal:absolute;margin-left:72pt;mso-position-vertical-relative:page;margin-top:793.401pt;" coordsize="57308,95">
              <v:shape id="Shape 21106" style="position:absolute;width:57308;height:0;left:0;top:0;" coordsize="5730875,0" path="m0,0l5730875,0">
                <v:stroke weight="0.75pt" endcap="flat" joinstyle="round" on="true" color="#c9d3e0"/>
                <v:fill on="false" color="#000000" opacity="0"/>
              </v:shape>
              <v:shape id="Shape 21107" style="position:absolute;width:57308;height:0;left:0;top:0;" coordsize="5730875,0" path="m0,0l5730875,0">
                <v:stroke weight="0.75pt" endcap="flat" joinstyle="round" on="true" color="#c9d3e0"/>
                <v:fill on="false" color="#000000" opacity="0"/>
              </v:shape>
              <w10:wrap type="square"/>
            </v:group>
          </w:pict>
        </mc:Fallback>
      </mc:AlternateContent>
    </w:r>
    <w:r>
      <w:rPr>
        <w:color w:val="595959"/>
        <w:sz w:val="16"/>
      </w:rPr>
      <w:tab/>
      <w:t xml:space="preserve">Page </w:t>
    </w: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7E3A3" w14:textId="77777777" w:rsidR="00CB5BD1" w:rsidRDefault="00E074BC">
    <w:pPr>
      <w:tabs>
        <w:tab w:val="right" w:pos="9036"/>
      </w:tabs>
      <w:spacing w:after="0"/>
      <w:ind w:left="0" w:firstLine="0"/>
      <w:jc w:val="left"/>
    </w:pPr>
    <w:r>
      <w:rPr>
        <w:noProof/>
        <w:sz w:val="22"/>
      </w:rPr>
      <mc:AlternateContent>
        <mc:Choice Requires="wpg">
          <w:drawing>
            <wp:anchor distT="0" distB="0" distL="114300" distR="114300" simplePos="0" relativeHeight="251660288" behindDoc="0" locked="0" layoutInCell="1" allowOverlap="1" wp14:anchorId="6AC97E3C" wp14:editId="4EFCC499">
              <wp:simplePos x="0" y="0"/>
              <wp:positionH relativeFrom="page">
                <wp:posOffset>914400</wp:posOffset>
              </wp:positionH>
              <wp:positionV relativeFrom="page">
                <wp:posOffset>10076190</wp:posOffset>
              </wp:positionV>
              <wp:extent cx="5730875" cy="9525"/>
              <wp:effectExtent l="0" t="0" r="0" b="0"/>
              <wp:wrapSquare wrapText="bothSides"/>
              <wp:docPr id="21093" name="Group 21093"/>
              <wp:cNvGraphicFramePr/>
              <a:graphic xmlns:a="http://schemas.openxmlformats.org/drawingml/2006/main">
                <a:graphicData uri="http://schemas.microsoft.com/office/word/2010/wordprocessingGroup">
                  <wpg:wgp>
                    <wpg:cNvGrpSpPr/>
                    <wpg:grpSpPr>
                      <a:xfrm>
                        <a:off x="0" y="0"/>
                        <a:ext cx="5730875" cy="9525"/>
                        <a:chOff x="0" y="0"/>
                        <a:chExt cx="5730875" cy="9525"/>
                      </a:xfrm>
                    </wpg:grpSpPr>
                    <wps:wsp>
                      <wps:cNvPr id="21094" name="Shape 21094"/>
                      <wps:cNvSpPr/>
                      <wps:spPr>
                        <a:xfrm>
                          <a:off x="0" y="0"/>
                          <a:ext cx="5730875" cy="0"/>
                        </a:xfrm>
                        <a:custGeom>
                          <a:avLst/>
                          <a:gdLst/>
                          <a:ahLst/>
                          <a:cxnLst/>
                          <a:rect l="0" t="0" r="0" b="0"/>
                          <a:pathLst>
                            <a:path w="5730875">
                              <a:moveTo>
                                <a:pt x="0" y="0"/>
                              </a:moveTo>
                              <a:lnTo>
                                <a:pt x="5730875" y="0"/>
                              </a:lnTo>
                            </a:path>
                          </a:pathLst>
                        </a:custGeom>
                        <a:ln w="9525" cap="flat">
                          <a:round/>
                        </a:ln>
                      </wps:spPr>
                      <wps:style>
                        <a:lnRef idx="1">
                          <a:srgbClr val="C9D3E0"/>
                        </a:lnRef>
                        <a:fillRef idx="0">
                          <a:srgbClr val="000000">
                            <a:alpha val="0"/>
                          </a:srgbClr>
                        </a:fillRef>
                        <a:effectRef idx="0">
                          <a:scrgbClr r="0" g="0" b="0"/>
                        </a:effectRef>
                        <a:fontRef idx="none"/>
                      </wps:style>
                      <wps:bodyPr/>
                    </wps:wsp>
                    <wps:wsp>
                      <wps:cNvPr id="21095" name="Shape 21095"/>
                      <wps:cNvSpPr/>
                      <wps:spPr>
                        <a:xfrm>
                          <a:off x="0" y="0"/>
                          <a:ext cx="5730875" cy="0"/>
                        </a:xfrm>
                        <a:custGeom>
                          <a:avLst/>
                          <a:gdLst/>
                          <a:ahLst/>
                          <a:cxnLst/>
                          <a:rect l="0" t="0" r="0" b="0"/>
                          <a:pathLst>
                            <a:path w="5730875">
                              <a:moveTo>
                                <a:pt x="0" y="0"/>
                              </a:moveTo>
                              <a:lnTo>
                                <a:pt x="5730875" y="0"/>
                              </a:lnTo>
                            </a:path>
                          </a:pathLst>
                        </a:custGeom>
                        <a:ln w="9525" cap="flat">
                          <a:round/>
                        </a:ln>
                      </wps:spPr>
                      <wps:style>
                        <a:lnRef idx="1">
                          <a:srgbClr val="C9D3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93" style="width:451.25pt;height:0.75pt;position:absolute;mso-position-horizontal-relative:page;mso-position-horizontal:absolute;margin-left:72pt;mso-position-vertical-relative:page;margin-top:793.401pt;" coordsize="57308,95">
              <v:shape id="Shape 21094" style="position:absolute;width:57308;height:0;left:0;top:0;" coordsize="5730875,0" path="m0,0l5730875,0">
                <v:stroke weight="0.75pt" endcap="flat" joinstyle="round" on="true" color="#c9d3e0"/>
                <v:fill on="false" color="#000000" opacity="0"/>
              </v:shape>
              <v:shape id="Shape 21095" style="position:absolute;width:57308;height:0;left:0;top:0;" coordsize="5730875,0" path="m0,0l5730875,0">
                <v:stroke weight="0.75pt" endcap="flat" joinstyle="round" on="true" color="#c9d3e0"/>
                <v:fill on="false" color="#000000" opacity="0"/>
              </v:shape>
              <w10:wrap type="square"/>
            </v:group>
          </w:pict>
        </mc:Fallback>
      </mc:AlternateContent>
    </w:r>
    <w:r>
      <w:rPr>
        <w:color w:val="595959"/>
        <w:sz w:val="16"/>
      </w:rPr>
      <w:t>Purvaj Gaonkar | 23102C0083 | BE CMPN-C</w:t>
    </w:r>
    <w:r>
      <w:rPr>
        <w:color w:val="595959"/>
        <w:sz w:val="16"/>
      </w:rPr>
      <w:tab/>
      <w:t xml:space="preserve">Page </w:t>
    </w: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8F5EF" w14:textId="77777777" w:rsidR="00CB5BD1" w:rsidRDefault="00E074BC">
    <w:pPr>
      <w:tabs>
        <w:tab w:val="right" w:pos="9036"/>
      </w:tabs>
      <w:spacing w:after="0"/>
      <w:ind w:left="0" w:firstLine="0"/>
      <w:jc w:val="left"/>
    </w:pPr>
    <w:r>
      <w:rPr>
        <w:noProof/>
        <w:sz w:val="22"/>
      </w:rPr>
      <mc:AlternateContent>
        <mc:Choice Requires="wpg">
          <w:drawing>
            <wp:anchor distT="0" distB="0" distL="114300" distR="114300" simplePos="0" relativeHeight="251661312" behindDoc="0" locked="0" layoutInCell="1" allowOverlap="1" wp14:anchorId="520F04B6" wp14:editId="25349FDF">
              <wp:simplePos x="0" y="0"/>
              <wp:positionH relativeFrom="page">
                <wp:posOffset>914400</wp:posOffset>
              </wp:positionH>
              <wp:positionV relativeFrom="page">
                <wp:posOffset>10076190</wp:posOffset>
              </wp:positionV>
              <wp:extent cx="5730875" cy="9525"/>
              <wp:effectExtent l="0" t="0" r="0" b="0"/>
              <wp:wrapSquare wrapText="bothSides"/>
              <wp:docPr id="21154" name="Group 21154"/>
              <wp:cNvGraphicFramePr/>
              <a:graphic xmlns:a="http://schemas.openxmlformats.org/drawingml/2006/main">
                <a:graphicData uri="http://schemas.microsoft.com/office/word/2010/wordprocessingGroup">
                  <wpg:wgp>
                    <wpg:cNvGrpSpPr/>
                    <wpg:grpSpPr>
                      <a:xfrm>
                        <a:off x="0" y="0"/>
                        <a:ext cx="5730875" cy="9525"/>
                        <a:chOff x="0" y="0"/>
                        <a:chExt cx="5730875" cy="9525"/>
                      </a:xfrm>
                    </wpg:grpSpPr>
                    <wps:wsp>
                      <wps:cNvPr id="21155" name="Shape 21155"/>
                      <wps:cNvSpPr/>
                      <wps:spPr>
                        <a:xfrm>
                          <a:off x="0" y="0"/>
                          <a:ext cx="5730875" cy="0"/>
                        </a:xfrm>
                        <a:custGeom>
                          <a:avLst/>
                          <a:gdLst/>
                          <a:ahLst/>
                          <a:cxnLst/>
                          <a:rect l="0" t="0" r="0" b="0"/>
                          <a:pathLst>
                            <a:path w="5730875">
                              <a:moveTo>
                                <a:pt x="0" y="0"/>
                              </a:moveTo>
                              <a:lnTo>
                                <a:pt x="5730875" y="0"/>
                              </a:lnTo>
                            </a:path>
                          </a:pathLst>
                        </a:custGeom>
                        <a:ln w="9525" cap="flat">
                          <a:round/>
                        </a:ln>
                      </wps:spPr>
                      <wps:style>
                        <a:lnRef idx="1">
                          <a:srgbClr val="C9D3E0"/>
                        </a:lnRef>
                        <a:fillRef idx="0">
                          <a:srgbClr val="000000">
                            <a:alpha val="0"/>
                          </a:srgbClr>
                        </a:fillRef>
                        <a:effectRef idx="0">
                          <a:scrgbClr r="0" g="0" b="0"/>
                        </a:effectRef>
                        <a:fontRef idx="none"/>
                      </wps:style>
                      <wps:bodyPr/>
                    </wps:wsp>
                    <wps:wsp>
                      <wps:cNvPr id="21156" name="Shape 21156"/>
                      <wps:cNvSpPr/>
                      <wps:spPr>
                        <a:xfrm>
                          <a:off x="0" y="0"/>
                          <a:ext cx="5730875" cy="0"/>
                        </a:xfrm>
                        <a:custGeom>
                          <a:avLst/>
                          <a:gdLst/>
                          <a:ahLst/>
                          <a:cxnLst/>
                          <a:rect l="0" t="0" r="0" b="0"/>
                          <a:pathLst>
                            <a:path w="5730875">
                              <a:moveTo>
                                <a:pt x="0" y="0"/>
                              </a:moveTo>
                              <a:lnTo>
                                <a:pt x="5730875" y="0"/>
                              </a:lnTo>
                            </a:path>
                          </a:pathLst>
                        </a:custGeom>
                        <a:ln w="9525" cap="flat">
                          <a:round/>
                        </a:ln>
                      </wps:spPr>
                      <wps:style>
                        <a:lnRef idx="1">
                          <a:srgbClr val="C9D3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154" style="width:451.25pt;height:0.75pt;position:absolute;mso-position-horizontal-relative:page;mso-position-horizontal:absolute;margin-left:72pt;mso-position-vertical-relative:page;margin-top:793.401pt;" coordsize="57308,95">
              <v:shape id="Shape 21155" style="position:absolute;width:57308;height:0;left:0;top:0;" coordsize="5730875,0" path="m0,0l5730875,0">
                <v:stroke weight="0.75pt" endcap="flat" joinstyle="round" on="true" color="#c9d3e0"/>
                <v:fill on="false" color="#000000" opacity="0"/>
              </v:shape>
              <v:shape id="Shape 21156" style="position:absolute;width:57308;height:0;left:0;top:0;" coordsize="5730875,0" path="m0,0l5730875,0">
                <v:stroke weight="0.75pt" endcap="flat" joinstyle="round" on="true" color="#c9d3e0"/>
                <v:fill on="false" color="#000000" opacity="0"/>
              </v:shape>
              <w10:wrap type="square"/>
            </v:group>
          </w:pict>
        </mc:Fallback>
      </mc:AlternateContent>
    </w:r>
    <w:r>
      <w:rPr>
        <w:color w:val="595959"/>
        <w:sz w:val="16"/>
      </w:rPr>
      <w:t>Purvaj Gaonkar | 23102C0083 | BE CMPN-C</w:t>
    </w:r>
    <w:r>
      <w:rPr>
        <w:color w:val="595959"/>
        <w:sz w:val="16"/>
      </w:rPr>
      <w:tab/>
      <w:t xml:space="preserve">Page </w:t>
    </w:r>
    <w:r>
      <w:fldChar w:fldCharType="begin"/>
    </w:r>
    <w:r>
      <w:instrText xml:space="preserve"> PAGE   \* MERGEFORMAT </w:instrText>
    </w:r>
    <w:r>
      <w:fldChar w:fldCharType="separate"/>
    </w:r>
    <w:r>
      <w:t>10</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59C3" w14:textId="77777777" w:rsidR="00CB5BD1" w:rsidRDefault="00E074BC">
    <w:pPr>
      <w:tabs>
        <w:tab w:val="right" w:pos="9036"/>
      </w:tabs>
      <w:spacing w:after="0"/>
      <w:ind w:left="0" w:firstLine="0"/>
      <w:jc w:val="left"/>
    </w:pPr>
    <w:r>
      <w:rPr>
        <w:noProof/>
        <w:sz w:val="22"/>
      </w:rPr>
      <mc:AlternateContent>
        <mc:Choice Requires="wpg">
          <w:drawing>
            <wp:anchor distT="0" distB="0" distL="114300" distR="114300" simplePos="0" relativeHeight="251662336" behindDoc="0" locked="0" layoutInCell="1" allowOverlap="1" wp14:anchorId="6EE5FB1C" wp14:editId="07DF5DDB">
              <wp:simplePos x="0" y="0"/>
              <wp:positionH relativeFrom="page">
                <wp:posOffset>914400</wp:posOffset>
              </wp:positionH>
              <wp:positionV relativeFrom="page">
                <wp:posOffset>10076190</wp:posOffset>
              </wp:positionV>
              <wp:extent cx="5730875" cy="9525"/>
              <wp:effectExtent l="0" t="0" r="0" b="0"/>
              <wp:wrapSquare wrapText="bothSides"/>
              <wp:docPr id="21142" name="Group 21142"/>
              <wp:cNvGraphicFramePr/>
              <a:graphic xmlns:a="http://schemas.openxmlformats.org/drawingml/2006/main">
                <a:graphicData uri="http://schemas.microsoft.com/office/word/2010/wordprocessingGroup">
                  <wpg:wgp>
                    <wpg:cNvGrpSpPr/>
                    <wpg:grpSpPr>
                      <a:xfrm>
                        <a:off x="0" y="0"/>
                        <a:ext cx="5730875" cy="9525"/>
                        <a:chOff x="0" y="0"/>
                        <a:chExt cx="5730875" cy="9525"/>
                      </a:xfrm>
                    </wpg:grpSpPr>
                    <wps:wsp>
                      <wps:cNvPr id="21143" name="Shape 21143"/>
                      <wps:cNvSpPr/>
                      <wps:spPr>
                        <a:xfrm>
                          <a:off x="0" y="0"/>
                          <a:ext cx="5730875" cy="0"/>
                        </a:xfrm>
                        <a:custGeom>
                          <a:avLst/>
                          <a:gdLst/>
                          <a:ahLst/>
                          <a:cxnLst/>
                          <a:rect l="0" t="0" r="0" b="0"/>
                          <a:pathLst>
                            <a:path w="5730875">
                              <a:moveTo>
                                <a:pt x="0" y="0"/>
                              </a:moveTo>
                              <a:lnTo>
                                <a:pt x="5730875" y="0"/>
                              </a:lnTo>
                            </a:path>
                          </a:pathLst>
                        </a:custGeom>
                        <a:ln w="9525" cap="flat">
                          <a:round/>
                        </a:ln>
                      </wps:spPr>
                      <wps:style>
                        <a:lnRef idx="1">
                          <a:srgbClr val="C9D3E0"/>
                        </a:lnRef>
                        <a:fillRef idx="0">
                          <a:srgbClr val="000000">
                            <a:alpha val="0"/>
                          </a:srgbClr>
                        </a:fillRef>
                        <a:effectRef idx="0">
                          <a:scrgbClr r="0" g="0" b="0"/>
                        </a:effectRef>
                        <a:fontRef idx="none"/>
                      </wps:style>
                      <wps:bodyPr/>
                    </wps:wsp>
                    <wps:wsp>
                      <wps:cNvPr id="21144" name="Shape 21144"/>
                      <wps:cNvSpPr/>
                      <wps:spPr>
                        <a:xfrm>
                          <a:off x="0" y="0"/>
                          <a:ext cx="5730875" cy="0"/>
                        </a:xfrm>
                        <a:custGeom>
                          <a:avLst/>
                          <a:gdLst/>
                          <a:ahLst/>
                          <a:cxnLst/>
                          <a:rect l="0" t="0" r="0" b="0"/>
                          <a:pathLst>
                            <a:path w="5730875">
                              <a:moveTo>
                                <a:pt x="0" y="0"/>
                              </a:moveTo>
                              <a:lnTo>
                                <a:pt x="5730875" y="0"/>
                              </a:lnTo>
                            </a:path>
                          </a:pathLst>
                        </a:custGeom>
                        <a:ln w="9525" cap="flat">
                          <a:round/>
                        </a:ln>
                      </wps:spPr>
                      <wps:style>
                        <a:lnRef idx="1">
                          <a:srgbClr val="C9D3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142" style="width:451.25pt;height:0.75pt;position:absolute;mso-position-horizontal-relative:page;mso-position-horizontal:absolute;margin-left:72pt;mso-position-vertical-relative:page;margin-top:793.401pt;" coordsize="57308,95">
              <v:shape id="Shape 21143" style="position:absolute;width:57308;height:0;left:0;top:0;" coordsize="5730875,0" path="m0,0l5730875,0">
                <v:stroke weight="0.75pt" endcap="flat" joinstyle="round" on="true" color="#c9d3e0"/>
                <v:fill on="false" color="#000000" opacity="0"/>
              </v:shape>
              <v:shape id="Shape 21144" style="position:absolute;width:57308;height:0;left:0;top:0;" coordsize="5730875,0" path="m0,0l5730875,0">
                <v:stroke weight="0.75pt" endcap="flat" joinstyle="round" on="true" color="#c9d3e0"/>
                <v:fill on="false" color="#000000" opacity="0"/>
              </v:shape>
              <w10:wrap type="square"/>
            </v:group>
          </w:pict>
        </mc:Fallback>
      </mc:AlternateContent>
    </w:r>
    <w:r>
      <w:rPr>
        <w:color w:val="595959"/>
        <w:sz w:val="16"/>
      </w:rPr>
      <w:t>Purvaj Gaonkar | 23102C0083 | BE CMPN-C</w:t>
    </w:r>
    <w:r>
      <w:rPr>
        <w:color w:val="595959"/>
        <w:sz w:val="16"/>
      </w:rPr>
      <w:tab/>
      <w:t xml:space="preserve">Page </w:t>
    </w:r>
    <w:r>
      <w:fldChar w:fldCharType="begin"/>
    </w:r>
    <w:r>
      <w:instrText xml:space="preserve"> PAGE   \* MERGEFORMAT </w:instrText>
    </w:r>
    <w:r>
      <w:fldChar w:fldCharType="separate"/>
    </w:r>
    <w:r>
      <w:t>10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BBBC9" w14:textId="77777777" w:rsidR="00CB5BD1" w:rsidRDefault="00E074BC">
    <w:pPr>
      <w:tabs>
        <w:tab w:val="right" w:pos="9036"/>
      </w:tabs>
      <w:spacing w:after="0"/>
      <w:ind w:left="0" w:firstLine="0"/>
      <w:jc w:val="left"/>
    </w:pPr>
    <w:r>
      <w:rPr>
        <w:noProof/>
        <w:sz w:val="22"/>
      </w:rPr>
      <mc:AlternateContent>
        <mc:Choice Requires="wpg">
          <w:drawing>
            <wp:anchor distT="0" distB="0" distL="114300" distR="114300" simplePos="0" relativeHeight="251663360" behindDoc="0" locked="0" layoutInCell="1" allowOverlap="1" wp14:anchorId="1F2057A1" wp14:editId="36CE7063">
              <wp:simplePos x="0" y="0"/>
              <wp:positionH relativeFrom="page">
                <wp:posOffset>914400</wp:posOffset>
              </wp:positionH>
              <wp:positionV relativeFrom="page">
                <wp:posOffset>10076190</wp:posOffset>
              </wp:positionV>
              <wp:extent cx="5730875" cy="9525"/>
              <wp:effectExtent l="0" t="0" r="0" b="0"/>
              <wp:wrapSquare wrapText="bothSides"/>
              <wp:docPr id="21130" name="Group 21130"/>
              <wp:cNvGraphicFramePr/>
              <a:graphic xmlns:a="http://schemas.openxmlformats.org/drawingml/2006/main">
                <a:graphicData uri="http://schemas.microsoft.com/office/word/2010/wordprocessingGroup">
                  <wpg:wgp>
                    <wpg:cNvGrpSpPr/>
                    <wpg:grpSpPr>
                      <a:xfrm>
                        <a:off x="0" y="0"/>
                        <a:ext cx="5730875" cy="9525"/>
                        <a:chOff x="0" y="0"/>
                        <a:chExt cx="5730875" cy="9525"/>
                      </a:xfrm>
                    </wpg:grpSpPr>
                    <wps:wsp>
                      <wps:cNvPr id="21131" name="Shape 21131"/>
                      <wps:cNvSpPr/>
                      <wps:spPr>
                        <a:xfrm>
                          <a:off x="0" y="0"/>
                          <a:ext cx="5730875" cy="0"/>
                        </a:xfrm>
                        <a:custGeom>
                          <a:avLst/>
                          <a:gdLst/>
                          <a:ahLst/>
                          <a:cxnLst/>
                          <a:rect l="0" t="0" r="0" b="0"/>
                          <a:pathLst>
                            <a:path w="5730875">
                              <a:moveTo>
                                <a:pt x="0" y="0"/>
                              </a:moveTo>
                              <a:lnTo>
                                <a:pt x="5730875" y="0"/>
                              </a:lnTo>
                            </a:path>
                          </a:pathLst>
                        </a:custGeom>
                        <a:ln w="9525" cap="flat">
                          <a:round/>
                        </a:ln>
                      </wps:spPr>
                      <wps:style>
                        <a:lnRef idx="1">
                          <a:srgbClr val="C9D3E0"/>
                        </a:lnRef>
                        <a:fillRef idx="0">
                          <a:srgbClr val="000000">
                            <a:alpha val="0"/>
                          </a:srgbClr>
                        </a:fillRef>
                        <a:effectRef idx="0">
                          <a:scrgbClr r="0" g="0" b="0"/>
                        </a:effectRef>
                        <a:fontRef idx="none"/>
                      </wps:style>
                      <wps:bodyPr/>
                    </wps:wsp>
                    <wps:wsp>
                      <wps:cNvPr id="21132" name="Shape 21132"/>
                      <wps:cNvSpPr/>
                      <wps:spPr>
                        <a:xfrm>
                          <a:off x="0" y="0"/>
                          <a:ext cx="5730875" cy="0"/>
                        </a:xfrm>
                        <a:custGeom>
                          <a:avLst/>
                          <a:gdLst/>
                          <a:ahLst/>
                          <a:cxnLst/>
                          <a:rect l="0" t="0" r="0" b="0"/>
                          <a:pathLst>
                            <a:path w="5730875">
                              <a:moveTo>
                                <a:pt x="0" y="0"/>
                              </a:moveTo>
                              <a:lnTo>
                                <a:pt x="5730875" y="0"/>
                              </a:lnTo>
                            </a:path>
                          </a:pathLst>
                        </a:custGeom>
                        <a:ln w="9525" cap="flat">
                          <a:round/>
                        </a:ln>
                      </wps:spPr>
                      <wps:style>
                        <a:lnRef idx="1">
                          <a:srgbClr val="C9D3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130" style="width:451.25pt;height:0.75pt;position:absolute;mso-position-horizontal-relative:page;mso-position-horizontal:absolute;margin-left:72pt;mso-position-vertical-relative:page;margin-top:793.401pt;" coordsize="57308,95">
              <v:shape id="Shape 21131" style="position:absolute;width:57308;height:0;left:0;top:0;" coordsize="5730875,0" path="m0,0l5730875,0">
                <v:stroke weight="0.75pt" endcap="flat" joinstyle="round" on="true" color="#c9d3e0"/>
                <v:fill on="false" color="#000000" opacity="0"/>
              </v:shape>
              <v:shape id="Shape 21132" style="position:absolute;width:57308;height:0;left:0;top:0;" coordsize="5730875,0" path="m0,0l5730875,0">
                <v:stroke weight="0.75pt" endcap="flat" joinstyle="round" on="true" color="#c9d3e0"/>
                <v:fill on="false" color="#000000" opacity="0"/>
              </v:shape>
              <w10:wrap type="square"/>
            </v:group>
          </w:pict>
        </mc:Fallback>
      </mc:AlternateContent>
    </w:r>
    <w:r>
      <w:rPr>
        <w:color w:val="595959"/>
        <w:sz w:val="16"/>
      </w:rPr>
      <w:t>Purvaj Gaonkar | 23102C0083 | BE CMPN-C</w:t>
    </w:r>
    <w:r>
      <w:rPr>
        <w:color w:val="595959"/>
        <w:sz w:val="16"/>
      </w:rPr>
      <w:tab/>
      <w:t xml:space="preserve">Page </w:t>
    </w:r>
    <w:r>
      <w:fldChar w:fldCharType="begin"/>
    </w:r>
    <w:r>
      <w:instrText xml:space="preserve"> PAGE   \* MERGEFORMAT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0F85A" w14:textId="77777777" w:rsidR="00E074BC" w:rsidRDefault="00E074BC">
      <w:pPr>
        <w:spacing w:after="0" w:line="240" w:lineRule="auto"/>
      </w:pPr>
      <w:r>
        <w:separator/>
      </w:r>
    </w:p>
  </w:footnote>
  <w:footnote w:type="continuationSeparator" w:id="0">
    <w:p w14:paraId="5ABE144C" w14:textId="77777777" w:rsidR="00E074BC" w:rsidRDefault="00E07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F72F" w14:textId="77777777" w:rsidR="00293521" w:rsidRDefault="002935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9C8F" w14:textId="77777777" w:rsidR="00293521" w:rsidRDefault="002935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FED4" w14:textId="77777777" w:rsidR="00293521" w:rsidRDefault="002935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4B5A"/>
    <w:multiLevelType w:val="multilevel"/>
    <w:tmpl w:val="FFFFFFFF"/>
    <w:lvl w:ilvl="0">
      <w:start w:val="1"/>
      <w:numFmt w:val="decimal"/>
      <w:pStyle w:val="Heading1"/>
      <w:lvlText w:val="%1."/>
      <w:lvlJc w:val="left"/>
      <w:pPr>
        <w:ind w:left="0"/>
      </w:pPr>
      <w:rPr>
        <w:rFonts w:ascii="Calibri" w:eastAsia="Calibri" w:hAnsi="Calibri" w:cs="Calibri"/>
        <w:b/>
        <w:bCs/>
        <w:i w:val="0"/>
        <w:strike w:val="0"/>
        <w:dstrike w:val="0"/>
        <w:color w:val="1F3864"/>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2E74B5"/>
        <w:sz w:val="25"/>
        <w:szCs w:val="25"/>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2E74B5"/>
        <w:sz w:val="25"/>
        <w:szCs w:val="25"/>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2E74B5"/>
        <w:sz w:val="25"/>
        <w:szCs w:val="25"/>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2E74B5"/>
        <w:sz w:val="25"/>
        <w:szCs w:val="25"/>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2E74B5"/>
        <w:sz w:val="25"/>
        <w:szCs w:val="25"/>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2E74B5"/>
        <w:sz w:val="25"/>
        <w:szCs w:val="25"/>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2E74B5"/>
        <w:sz w:val="25"/>
        <w:szCs w:val="25"/>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2E74B5"/>
        <w:sz w:val="25"/>
        <w:szCs w:val="25"/>
        <w:u w:val="none" w:color="000000"/>
        <w:bdr w:val="none" w:sz="0" w:space="0" w:color="auto"/>
        <w:shd w:val="clear" w:color="auto" w:fill="auto"/>
        <w:vertAlign w:val="baseline"/>
      </w:rPr>
    </w:lvl>
  </w:abstractNum>
  <w:num w:numId="1" w16cid:durableId="1135953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BD1"/>
    <w:rsid w:val="000A3386"/>
    <w:rsid w:val="00293521"/>
    <w:rsid w:val="003B6F44"/>
    <w:rsid w:val="00462DBB"/>
    <w:rsid w:val="006F55CA"/>
    <w:rsid w:val="00CB5BD1"/>
    <w:rsid w:val="00E074BC"/>
    <w:rsid w:val="00E84892"/>
    <w:rsid w:val="00FB13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DD2435C"/>
  <w15:docId w15:val="{3946AA11-C911-5C4A-9018-3645B8421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ind w:left="10" w:hanging="10"/>
      <w:jc w:val="both"/>
    </w:pPr>
    <w:rPr>
      <w:rFonts w:ascii="Calibri" w:eastAsia="Calibri" w:hAnsi="Calibri" w:cs="Calibri"/>
      <w:color w:val="000000"/>
      <w:sz w:val="21"/>
      <w:lang w:val="en-US" w:eastAsia="en-US" w:bidi="en-US"/>
    </w:rPr>
  </w:style>
  <w:style w:type="paragraph" w:styleId="Heading1">
    <w:name w:val="heading 1"/>
    <w:next w:val="Normal"/>
    <w:link w:val="Heading1Char"/>
    <w:uiPriority w:val="9"/>
    <w:qFormat/>
    <w:pPr>
      <w:keepNext/>
      <w:keepLines/>
      <w:numPr>
        <w:numId w:val="1"/>
      </w:numPr>
      <w:spacing w:after="64" w:line="259" w:lineRule="auto"/>
      <w:ind w:left="10" w:hanging="10"/>
      <w:outlineLvl w:val="0"/>
    </w:pPr>
    <w:rPr>
      <w:rFonts w:ascii="Calibri" w:eastAsia="Calibri" w:hAnsi="Calibri" w:cs="Calibri"/>
      <w:b/>
      <w:color w:val="1F3864"/>
      <w:sz w:val="30"/>
    </w:rPr>
  </w:style>
  <w:style w:type="paragraph" w:styleId="Heading2">
    <w:name w:val="heading 2"/>
    <w:next w:val="Normal"/>
    <w:link w:val="Heading2Char"/>
    <w:uiPriority w:val="9"/>
    <w:unhideWhenUsed/>
    <w:qFormat/>
    <w:pPr>
      <w:keepNext/>
      <w:keepLines/>
      <w:numPr>
        <w:ilvl w:val="1"/>
        <w:numId w:val="1"/>
      </w:numPr>
      <w:spacing w:after="77" w:line="259" w:lineRule="auto"/>
      <w:ind w:left="10" w:hanging="10"/>
      <w:outlineLvl w:val="1"/>
    </w:pPr>
    <w:rPr>
      <w:rFonts w:ascii="Calibri" w:eastAsia="Calibri" w:hAnsi="Calibri" w:cs="Calibri"/>
      <w:b/>
      <w:color w:val="2E74B5"/>
      <w:sz w:val="25"/>
    </w:rPr>
  </w:style>
  <w:style w:type="paragraph" w:styleId="Heading3">
    <w:name w:val="heading 3"/>
    <w:next w:val="Normal"/>
    <w:link w:val="Heading3Char"/>
    <w:uiPriority w:val="9"/>
    <w:unhideWhenUsed/>
    <w:qFormat/>
    <w:pPr>
      <w:keepNext/>
      <w:keepLines/>
      <w:spacing w:after="89" w:line="259" w:lineRule="auto"/>
      <w:ind w:left="10" w:hanging="10"/>
      <w:outlineLvl w:val="2"/>
    </w:pPr>
    <w:rPr>
      <w:rFonts w:ascii="Calibri" w:eastAsia="Calibri" w:hAnsi="Calibri" w:cs="Calibri"/>
      <w:b/>
      <w:color w:val="1F3864"/>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3864"/>
      <w:sz w:val="30"/>
    </w:rPr>
  </w:style>
  <w:style w:type="character" w:customStyle="1" w:styleId="Heading2Char">
    <w:name w:val="Heading 2 Char"/>
    <w:link w:val="Heading2"/>
    <w:rPr>
      <w:rFonts w:ascii="Calibri" w:eastAsia="Calibri" w:hAnsi="Calibri" w:cs="Calibri"/>
      <w:b/>
      <w:color w:val="2E74B5"/>
      <w:sz w:val="25"/>
    </w:rPr>
  </w:style>
  <w:style w:type="character" w:customStyle="1" w:styleId="Heading3Char">
    <w:name w:val="Heading 3 Char"/>
    <w:link w:val="Heading3"/>
    <w:rPr>
      <w:rFonts w:ascii="Calibri" w:eastAsia="Calibri" w:hAnsi="Calibri" w:cs="Calibri"/>
      <w:b/>
      <w:color w:val="1F3864"/>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935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3521"/>
    <w:rPr>
      <w:rFonts w:ascii="Calibri" w:eastAsia="Calibri" w:hAnsi="Calibri" w:cs="Calibri"/>
      <w:color w:val="000000"/>
      <w:sz w:val="21"/>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2.xml"/><Relationship Id="rId18" Type="http://schemas.openxmlformats.org/officeDocument/2006/relationships/image" Target="media/image6.jpg"/><Relationship Id="rId26" Type="http://schemas.openxmlformats.org/officeDocument/2006/relationships/customXml" Target="../customXml/item2.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 Id="rId22" Type="http://schemas.openxmlformats.org/officeDocument/2006/relationships/footer" Target="footer6.xm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0F1BED00BBFC4290B5CEDA4DF42440" ma:contentTypeVersion="11" ma:contentTypeDescription="Create a new document." ma:contentTypeScope="" ma:versionID="f35ac16cde5a6d4f03f617d4b9c3780e">
  <xsd:schema xmlns:xsd="http://www.w3.org/2001/XMLSchema" xmlns:xs="http://www.w3.org/2001/XMLSchema" xmlns:p="http://schemas.microsoft.com/office/2006/metadata/properties" xmlns:ns2="2dafd8cc-594d-4b70-b3c2-1fdba80f2e80" xmlns:ns3="e0d206d7-ee7c-42da-b133-6e7342787b39" targetNamespace="http://schemas.microsoft.com/office/2006/metadata/properties" ma:root="true" ma:fieldsID="d05f2bec82c142bdadaac984243948ab" ns2:_="" ns3:_="">
    <xsd:import namespace="2dafd8cc-594d-4b70-b3c2-1fdba80f2e80"/>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afd8cc-594d-4b70-b3c2-1fdba80f2e8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17ab5f4-4418-4b24-bb62-10c205710ba6}"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0d206d7-ee7c-42da-b133-6e7342787b39" xsi:nil="true"/>
    <lcf76f155ced4ddcb4097134ff3c332f xmlns="2dafd8cc-594d-4b70-b3c2-1fdba80f2e80">
      <Terms xmlns="http://schemas.microsoft.com/office/infopath/2007/PartnerControls"/>
    </lcf76f155ced4ddcb4097134ff3c332f>
    <ReferenceId xmlns="2dafd8cc-594d-4b70-b3c2-1fdba80f2e80" xsi:nil="true"/>
  </documentManagement>
</p:properties>
</file>

<file path=customXml/itemProps1.xml><?xml version="1.0" encoding="utf-8"?>
<ds:datastoreItem xmlns:ds="http://schemas.openxmlformats.org/officeDocument/2006/customXml" ds:itemID="{B1E3AC43-3095-49F4-A5D6-C6183D660D5F}"/>
</file>

<file path=customXml/itemProps2.xml><?xml version="1.0" encoding="utf-8"?>
<ds:datastoreItem xmlns:ds="http://schemas.openxmlformats.org/officeDocument/2006/customXml" ds:itemID="{F05FE289-527E-449A-ADCC-DDC7D2D07A60}"/>
</file>

<file path=customXml/itemProps3.xml><?xml version="1.0" encoding="utf-8"?>
<ds:datastoreItem xmlns:ds="http://schemas.openxmlformats.org/officeDocument/2006/customXml" ds:itemID="{A60A1887-95A3-4F80-9AF4-70350EEF9B1C}"/>
</file>

<file path=docProps/app.xml><?xml version="1.0" encoding="utf-8"?>
<Properties xmlns="http://schemas.openxmlformats.org/officeDocument/2006/extended-properties" xmlns:vt="http://schemas.openxmlformats.org/officeDocument/2006/docPropsVTypes">
  <Template>Normal</Template>
  <TotalTime>0</TotalTime>
  <Pages>1</Pages>
  <Words>3172</Words>
  <Characters>18083</Characters>
  <Application>Microsoft Office Word</Application>
  <DocSecurity>0</DocSecurity>
  <Lines>150</Lines>
  <Paragraphs>42</Paragraphs>
  <ScaleCrop>false</ScaleCrop>
  <Company/>
  <LinksUpToDate>false</LinksUpToDate>
  <CharactersWithSpaces>21213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7 - Customer Segmentation and Predictive Analytics</dc:title>
  <dc:subject/>
  <dc:creator>Purvaj Gaonkar</dc:creator>
  <cp:keywords/>
  <cp:lastModifiedBy>SRISHTI YADAV</cp:lastModifiedBy>
  <cp:revision>2</cp:revision>
  <dcterms:created xsi:type="dcterms:W3CDTF">2026-10-03T17:14:00Z</dcterms:created>
  <dcterms:modified xsi:type="dcterms:W3CDTF">2026-10-03T17:14:00Z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0x010100B80F1BED00BBFC4290B5CEDA4DF42440</vt:lpwstr>
  </property>
</Properties>
</file>