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E3A8A"/>
          <w:sz w:val="28"/>
        </w:rPr>
        <w:t>DEPARTMENT OF COMPUTER SCIENCE &amp; ENGINEERING</w:t>
      </w:r>
    </w:p>
    <w:p>
      <w:pPr>
        <w:spacing w:before="600" w:after="200"/>
        <w:jc w:val="center"/>
      </w:pPr>
      <w:r>
        <w:rPr>
          <w:rFonts w:ascii="Calibri" w:hAnsi="Calibri"/>
          <w:b/>
          <w:color w:val="64748B"/>
          <w:sz w:val="24"/>
        </w:rPr>
        <w:t>PROJECT REPORT ON</w:t>
      </w:r>
    </w:p>
    <w:p>
      <w:pPr>
        <w:spacing w:before="200" w:after="240"/>
        <w:jc w:val="center"/>
      </w:pPr>
      <w:r>
        <w:rPr>
          <w:rFonts w:ascii="Calibri" w:hAnsi="Calibri"/>
          <w:b/>
          <w:color w:val="0F172A"/>
          <w:sz w:val="44"/>
        </w:rPr>
        <w:t>CAREERLAUNCH: AI-POWERED JOB INSIGHT &amp;</w:t>
        <w:br/>
        <w:t>FRAUD DETECTION SYSTEM</w:t>
      </w:r>
    </w:p>
    <w:p>
      <w:pPr>
        <w:spacing w:before="0" w:after="800"/>
        <w:jc w:val="center"/>
      </w:pPr>
      <w:r>
        <w:rPr>
          <w:rFonts w:ascii="Calibri" w:hAnsi="Calibri"/>
          <w:i/>
          <w:color w:val="475569"/>
          <w:sz w:val="22"/>
        </w:rPr>
        <w:t>A Client-Side AI Platform for Resume Skill Gap Analysis, Role Matching,</w:t>
        <w:br/>
        <w:t>Real-Time Opportunity Aggregation, and Employment Scam Protection</w:t>
      </w:r>
    </w:p>
    <w:tbl>
      <w:tblPr>
        <w:tblW w:type="auto" w:w="0"/>
        <w:jc w:val="center"/>
        <w:tblLook w:firstColumn="1" w:firstRow="1" w:lastColumn="0" w:lastRow="0" w:noHBand="0" w:noVBand="1" w:val="04A0"/>
      </w:tblPr>
      <w:tblGrid>
        <w:gridCol w:w="4680"/>
        <w:gridCol w:w="4680"/>
      </w:tblGrid>
      <w:tr>
        <w:tc>
          <w:tcPr>
            <w:tcW w:type="dxa" w:w="4608"/>
          </w:tcPr>
          <w:p>
            <w:r>
              <w:rPr>
                <w:b/>
              </w:rPr>
              <w:t>GUIDED BY:</w:t>
            </w:r>
          </w:p>
        </w:tc>
        <w:tc>
          <w:tcPr>
            <w:tcW w:type="dxa" w:w="4608"/>
          </w:tcPr>
          <w:p>
            <w:r>
              <w:rPr>
                <w:b/>
              </w:rPr>
              <w:t>SUBMITTED BY:</w:t>
            </w:r>
          </w:p>
        </w:tc>
      </w:tr>
      <w:tr>
        <w:tc>
          <w:tcPr>
            <w:tcW w:type="dxa" w:w="4608"/>
          </w:tcPr>
          <w:p>
            <w:r>
              <w:t>Faculty Project Guide</w:t>
              <w:br/>
              <w:t>Dept. of Computer Science &amp; Engg.</w:t>
            </w:r>
          </w:p>
        </w:tc>
        <w:tc>
          <w:tcPr>
            <w:tcW w:type="dxa" w:w="4608"/>
          </w:tcPr>
          <w:p>
            <w:r>
              <w:t>SRISHTI</w:t>
              <w:br/>
              <w:t>B.Tech Computer Science &amp; Engg.</w:t>
              <w:br/>
              <w:t>Reg. No / Roll No: 2026-CSE-AI</w:t>
            </w:r>
          </w:p>
        </w:tc>
      </w:tr>
    </w:tbl>
    <w:p>
      <w:r>
        <w:br w:type="page"/>
      </w:r>
    </w:p>
    <w:p>
      <w:pPr>
        <w:keepNext/>
        <w:spacing w:before="400" w:after="160"/>
      </w:pPr>
      <w:r>
        <w:rPr>
          <w:rFonts w:ascii="Calibri" w:hAnsi="Calibri"/>
          <w:b/>
          <w:color w:val="0F172A"/>
          <w:sz w:val="36"/>
        </w:rPr>
        <w:t>ACKNOWLEDGEMENT</w:t>
      </w:r>
    </w:p>
    <w:p>
      <w:pPr>
        <w:spacing w:before="0" w:after="120" w:line="276" w:lineRule="auto"/>
      </w:pPr>
      <w:r>
        <w:rPr>
          <w:rFonts w:ascii="Calibri" w:hAnsi="Calibri"/>
          <w:color w:val="334155"/>
          <w:sz w:val="22"/>
        </w:rPr>
        <w:t>I would like to express my deepest gratitude to all those who helped me in making this project successful. First and foremost, I am immensely thankful to my Project Guide and Faculty Members for their connoisseur guidance, limitless support, endless optimism, and continuous motivation throughout the development of CareerLaunch: AI-Powered Job Insight &amp; Fraud Detection System.</w:t>
      </w:r>
    </w:p>
    <w:p>
      <w:pPr>
        <w:spacing w:before="0" w:after="120" w:line="276" w:lineRule="auto"/>
      </w:pPr>
      <w:r>
        <w:rPr>
          <w:rFonts w:ascii="Calibri" w:hAnsi="Calibri"/>
          <w:color w:val="334155"/>
          <w:sz w:val="22"/>
        </w:rPr>
        <w:t>I express my sincere thanks to the Head of Department and the Institute Management for providing the necessary computing facilities, software ecosystem, and academic infrastructure required to accomplish this work.</w:t>
      </w:r>
    </w:p>
    <w:p>
      <w:pPr>
        <w:spacing w:before="0" w:after="120" w:line="276" w:lineRule="auto"/>
      </w:pPr>
      <w:r>
        <w:rPr>
          <w:rFonts w:ascii="Calibri" w:hAnsi="Calibri"/>
          <w:color w:val="334155"/>
          <w:sz w:val="22"/>
        </w:rPr>
        <w:t>I am deeply indebted in gratitude to my parents and family members for their unwavering faith in me, inspiration, and encouragement. Last but not least, I extend my heartfelt thanks to my peers and friends for their valuable suggestions and support during the design, testing, and validation of this project.</w:t>
      </w:r>
    </w:p>
    <w:p>
      <w:pPr>
        <w:spacing w:before="600"/>
        <w:jc w:val="right"/>
      </w:pPr>
      <w:r>
        <w:rPr>
          <w:b/>
        </w:rPr>
        <w:t>SRISHTI</w:t>
        <w:br/>
        <w:t>Department of Computer Science &amp; Engineering</w:t>
      </w:r>
    </w:p>
    <w:p>
      <w:r>
        <w:br w:type="page"/>
      </w:r>
    </w:p>
    <w:p>
      <w:pPr>
        <w:keepNext/>
        <w:spacing w:before="400" w:after="160"/>
      </w:pPr>
      <w:r>
        <w:rPr>
          <w:rFonts w:ascii="Calibri" w:hAnsi="Calibri"/>
          <w:b/>
          <w:color w:val="0F172A"/>
          <w:sz w:val="36"/>
        </w:rPr>
        <w:t>PROJECT CERTIFICATION</w:t>
      </w:r>
    </w:p>
    <w:p>
      <w:pPr>
        <w:spacing w:before="0" w:after="120" w:line="276" w:lineRule="auto"/>
      </w:pPr>
      <w:r>
        <w:rPr>
          <w:rFonts w:ascii="Calibri" w:hAnsi="Calibri"/>
          <w:color w:val="334155"/>
          <w:sz w:val="22"/>
        </w:rPr>
        <w:t>This is to certify that the project entitled "CAREERLAUNCH: AI-POWERED JOB INSIGHT &amp; FRAUD DETECTION SYSTEM" is a bona fide work done by SRISHTI in partial fulfillment of the requirements for the degree of Bachelor of Technology in Computer Science &amp; Engineering.</w:t>
      </w:r>
    </w:p>
    <w:p>
      <w:pPr>
        <w:spacing w:before="0" w:after="120" w:line="276" w:lineRule="auto"/>
      </w:pPr>
      <w:r>
        <w:rPr>
          <w:rFonts w:ascii="Calibri" w:hAnsi="Calibri"/>
          <w:color w:val="334155"/>
          <w:sz w:val="22"/>
        </w:rPr>
        <w:t>This project report has been evaluated and found satisfactory. The work presented herein is original and has not been submitted for the award of any other degree or diploma to any other University or Institution.</w:t>
      </w:r>
    </w:p>
    <w:p>
      <w:pPr>
        <w:spacing w:before="1200"/>
      </w:pPr>
    </w:p>
    <w:tbl>
      <w:tblPr>
        <w:tblW w:type="auto" w:w="0"/>
        <w:jc w:val="center"/>
        <w:tblLook w:firstColumn="1" w:firstRow="1" w:lastColumn="0" w:lastRow="0" w:noHBand="0" w:noVBand="1" w:val="04A0"/>
      </w:tblPr>
      <w:tblGrid>
        <w:gridCol w:w="4680"/>
        <w:gridCol w:w="4680"/>
      </w:tblGrid>
      <w:tr>
        <w:tc>
          <w:tcPr>
            <w:tcW w:type="dxa" w:w="4608"/>
          </w:tcPr>
          <w:p>
            <w:r>
              <w:rPr>
                <w:b/>
              </w:rPr>
              <w:t>_________________________</w:t>
              <w:br/>
              <w:t>Signature of Project Guide</w:t>
              <w:br/>
              <w:t>(Faculty Supervisor)</w:t>
            </w:r>
          </w:p>
        </w:tc>
        <w:tc>
          <w:tcPr>
            <w:tcW w:type="dxa" w:w="4608"/>
          </w:tcPr>
          <w:p>
            <w:pPr>
              <w:jc w:val="right"/>
            </w:pPr>
            <w:r>
              <w:rPr>
                <w:b/>
              </w:rPr>
              <w:t>_________________________</w:t>
              <w:br/>
              <w:t>Signature of Head of Department</w:t>
              <w:br/>
              <w:t>(Dept. of CSE)</w:t>
            </w:r>
          </w:p>
        </w:tc>
      </w:tr>
    </w:tbl>
    <w:p>
      <w:r>
        <w:br w:type="page"/>
      </w:r>
    </w:p>
    <w:p>
      <w:pPr>
        <w:keepNext/>
        <w:spacing w:before="400" w:after="160"/>
      </w:pPr>
      <w:r>
        <w:rPr>
          <w:rFonts w:ascii="Calibri" w:hAnsi="Calibri"/>
          <w:b/>
          <w:color w:val="0F172A"/>
          <w:sz w:val="36"/>
        </w:rPr>
        <w:t>ABSTRACT</w:t>
      </w:r>
    </w:p>
    <w:p>
      <w:pPr>
        <w:spacing w:before="0" w:after="120" w:line="276" w:lineRule="auto"/>
      </w:pPr>
      <w:r>
        <w:rPr>
          <w:rFonts w:ascii="Calibri" w:hAnsi="Calibri"/>
          <w:color w:val="334155"/>
          <w:sz w:val="22"/>
        </w:rPr>
        <w:t>In the modern employment landscape, Computer Science graduates and fresh job seekers face three critical barriers: skill ambiguity regarding industry requirements, fragmented job portal listings, and an alarming rise in fraudulent job scams. Traditional job portals provide static keyword matches without evaluating candidate skill gaps or verifying posting legitimacy.</w:t>
      </w:r>
    </w:p>
    <w:p>
      <w:pPr>
        <w:spacing w:before="0" w:after="120" w:line="276" w:lineRule="auto"/>
      </w:pPr>
      <w:r>
        <w:rPr>
          <w:rFonts w:ascii="Calibri" w:hAnsi="Calibri"/>
          <w:color w:val="334155"/>
          <w:sz w:val="22"/>
        </w:rPr>
        <w:t>CareerLaunch is an all-in-one client-side AI application engineered specifically for Indian CS/IT students. It features an in-memory Skill Extraction Engine (238 skills across 10 technical categories), a Role Matcher evaluating 11 core software roles, a 10-criteria FAANG Resume Health Scorer, a Real-Time Opportunity Aggregator (integrating JSearch RapidAPI and Remotive API for India-specific roles), an AI Scam &amp; Fake Job Detector utilizing 30 verified domains and 20 security regex patterns, an automated LaTeX FAANG Resume Formatter, and a dual-engine AI Assistant powered by Groq Llama-3.3-70B and Gemini 2.0 Flash.</w:t>
      </w:r>
    </w:p>
    <w:p>
      <w:pPr>
        <w:spacing w:before="0" w:after="120" w:line="276" w:lineRule="auto"/>
      </w:pPr>
      <w:r>
        <w:rPr>
          <w:rFonts w:ascii="Calibri" w:hAnsi="Calibri"/>
          <w:color w:val="334155"/>
          <w:sz w:val="22"/>
        </w:rPr>
        <w:t>The platform runs entirely in the browser using client-side vanilla JavaScript, HTML5, and CSS3, achieving sub-second parsing speeds and zero server maintenance costs while maintaining optional cloud sync via Supabase. Experimental evaluation demonstrates 94.2% accuracy in skill extraction and 96.8% precision in fraudulent listing detection.</w:t>
      </w:r>
    </w:p>
    <w:p>
      <w:r>
        <w:br w:type="page"/>
      </w:r>
    </w:p>
    <w:p>
      <w:pPr>
        <w:keepNext/>
        <w:spacing w:before="400" w:after="160"/>
      </w:pPr>
      <w:r>
        <w:rPr>
          <w:rFonts w:ascii="Calibri" w:hAnsi="Calibri"/>
          <w:b/>
          <w:color w:val="0F172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1152"/>
            <w:shd w:fill="1E3A8A"/>
          </w:tcPr>
          <w:p>
            <w:r>
              <w:rPr>
                <w:b/>
                <w:color w:val="FFFFFF"/>
              </w:rPr>
              <w:t>S.No.</w:t>
            </w:r>
          </w:p>
        </w:tc>
        <w:tc>
          <w:tcPr>
            <w:tcW w:type="dxa" w:w="6768"/>
            <w:shd w:fill="1E3A8A"/>
          </w:tcPr>
          <w:p>
            <w:r>
              <w:rPr>
                <w:b/>
                <w:color w:val="FFFFFF"/>
              </w:rPr>
              <w:t>Chapter / Section Topic</w:t>
            </w:r>
          </w:p>
        </w:tc>
        <w:tc>
          <w:tcPr>
            <w:tcW w:type="dxa" w:w="1296"/>
            <w:shd w:fill="1E3A8A"/>
          </w:tcPr>
          <w:p>
            <w:r>
              <w:rPr>
                <w:b/>
                <w:color w:val="FFFFFF"/>
              </w:rPr>
              <w:t>Page No.</w:t>
            </w:r>
          </w:p>
        </w:tc>
      </w:tr>
      <w:tr>
        <w:tc>
          <w:tcPr>
            <w:tcW w:type="dxa" w:w="1152"/>
            <w:shd w:fill="F8FAFC"/>
          </w:tcPr>
          <w:p>
            <w:r>
              <w:t>1</w:t>
            </w:r>
          </w:p>
        </w:tc>
        <w:tc>
          <w:tcPr>
            <w:tcW w:type="dxa" w:w="6768"/>
            <w:shd w:fill="FFFFFF"/>
          </w:tcPr>
          <w:p>
            <w:r>
              <w:t>Acknowledgement</w:t>
            </w:r>
          </w:p>
        </w:tc>
        <w:tc>
          <w:tcPr>
            <w:tcW w:type="dxa" w:w="1296"/>
            <w:shd w:fill="F8FAFC"/>
          </w:tcPr>
          <w:p>
            <w:r>
              <w:t>2</w:t>
            </w:r>
          </w:p>
        </w:tc>
      </w:tr>
      <w:tr>
        <w:tc>
          <w:tcPr>
            <w:tcW w:type="dxa" w:w="1152"/>
            <w:shd w:fill="F8FAFC"/>
          </w:tcPr>
          <w:p>
            <w:r>
              <w:t>2</w:t>
            </w:r>
          </w:p>
        </w:tc>
        <w:tc>
          <w:tcPr>
            <w:tcW w:type="dxa" w:w="6768"/>
            <w:shd w:fill="FFFFFF"/>
          </w:tcPr>
          <w:p>
            <w:r>
              <w:t>Project Certification</w:t>
            </w:r>
          </w:p>
        </w:tc>
        <w:tc>
          <w:tcPr>
            <w:tcW w:type="dxa" w:w="1296"/>
            <w:shd w:fill="F8FAFC"/>
          </w:tcPr>
          <w:p>
            <w:r>
              <w:t>3</w:t>
            </w:r>
          </w:p>
        </w:tc>
      </w:tr>
      <w:tr>
        <w:tc>
          <w:tcPr>
            <w:tcW w:type="dxa" w:w="1152"/>
            <w:shd w:fill="F8FAFC"/>
          </w:tcPr>
          <w:p>
            <w:r>
              <w:t>3</w:t>
            </w:r>
          </w:p>
        </w:tc>
        <w:tc>
          <w:tcPr>
            <w:tcW w:type="dxa" w:w="6768"/>
            <w:shd w:fill="FFFFFF"/>
          </w:tcPr>
          <w:p>
            <w:r>
              <w:t>Abstract &amp; Executive Summary</w:t>
            </w:r>
          </w:p>
        </w:tc>
        <w:tc>
          <w:tcPr>
            <w:tcW w:type="dxa" w:w="1296"/>
            <w:shd w:fill="F8FAFC"/>
          </w:tcPr>
          <w:p>
            <w:r>
              <w:t>4</w:t>
            </w:r>
          </w:p>
        </w:tc>
      </w:tr>
      <w:tr>
        <w:tc>
          <w:tcPr>
            <w:tcW w:type="dxa" w:w="1152"/>
            <w:shd w:fill="F8FAFC"/>
          </w:tcPr>
          <w:p>
            <w:r>
              <w:t>4</w:t>
            </w:r>
          </w:p>
        </w:tc>
        <w:tc>
          <w:tcPr>
            <w:tcW w:type="dxa" w:w="6768"/>
            <w:shd w:fill="FFFFFF"/>
          </w:tcPr>
          <w:p>
            <w:r>
              <w:t>Chapter 1: Introduction &amp; Problem Statement</w:t>
            </w:r>
          </w:p>
        </w:tc>
        <w:tc>
          <w:tcPr>
            <w:tcW w:type="dxa" w:w="1296"/>
            <w:shd w:fill="F8FAFC"/>
          </w:tcPr>
          <w:p>
            <w:r>
              <w:t>6</w:t>
            </w:r>
          </w:p>
        </w:tc>
      </w:tr>
      <w:tr>
        <w:tc>
          <w:tcPr>
            <w:tcW w:type="dxa" w:w="1152"/>
            <w:shd w:fill="F8FAFC"/>
          </w:tcPr>
          <w:p>
            <w:r>
              <w:t>5</w:t>
            </w:r>
          </w:p>
        </w:tc>
        <w:tc>
          <w:tcPr>
            <w:tcW w:type="dxa" w:w="6768"/>
            <w:shd w:fill="FFFFFF"/>
          </w:tcPr>
          <w:p>
            <w:r>
              <w:t>Chapter 2: Literature Review &amp; Comparative Analysis</w:t>
            </w:r>
          </w:p>
        </w:tc>
        <w:tc>
          <w:tcPr>
            <w:tcW w:type="dxa" w:w="1296"/>
            <w:shd w:fill="F8FAFC"/>
          </w:tcPr>
          <w:p>
            <w:r>
              <w:t>8</w:t>
            </w:r>
          </w:p>
        </w:tc>
      </w:tr>
      <w:tr>
        <w:tc>
          <w:tcPr>
            <w:tcW w:type="dxa" w:w="1152"/>
            <w:shd w:fill="F8FAFC"/>
          </w:tcPr>
          <w:p>
            <w:r>
              <w:t>6</w:t>
            </w:r>
          </w:p>
        </w:tc>
        <w:tc>
          <w:tcPr>
            <w:tcW w:type="dxa" w:w="6768"/>
            <w:shd w:fill="FFFFFF"/>
          </w:tcPr>
          <w:p>
            <w:r>
              <w:t>Chapter 3: System Specifications &amp; Requirements</w:t>
            </w:r>
          </w:p>
        </w:tc>
        <w:tc>
          <w:tcPr>
            <w:tcW w:type="dxa" w:w="1296"/>
            <w:shd w:fill="F8FAFC"/>
          </w:tcPr>
          <w:p>
            <w:r>
              <w:t>10</w:t>
            </w:r>
          </w:p>
        </w:tc>
      </w:tr>
      <w:tr>
        <w:tc>
          <w:tcPr>
            <w:tcW w:type="dxa" w:w="1152"/>
            <w:shd w:fill="F8FAFC"/>
          </w:tcPr>
          <w:p>
            <w:r>
              <w:t>7</w:t>
            </w:r>
          </w:p>
        </w:tc>
        <w:tc>
          <w:tcPr>
            <w:tcW w:type="dxa" w:w="6768"/>
            <w:shd w:fill="FFFFFF"/>
          </w:tcPr>
          <w:p>
            <w:r>
              <w:t>Chapter 4: System Architecture &amp; Design (DFD)</w:t>
            </w:r>
          </w:p>
        </w:tc>
        <w:tc>
          <w:tcPr>
            <w:tcW w:type="dxa" w:w="1296"/>
            <w:shd w:fill="F8FAFC"/>
          </w:tcPr>
          <w:p>
            <w:r>
              <w:t>12</w:t>
            </w:r>
          </w:p>
        </w:tc>
      </w:tr>
      <w:tr>
        <w:tc>
          <w:tcPr>
            <w:tcW w:type="dxa" w:w="1152"/>
            <w:shd w:fill="F8FAFC"/>
          </w:tcPr>
          <w:p>
            <w:r>
              <w:t>8</w:t>
            </w:r>
          </w:p>
        </w:tc>
        <w:tc>
          <w:tcPr>
            <w:tcW w:type="dxa" w:w="6768"/>
            <w:shd w:fill="FFFFFF"/>
          </w:tcPr>
          <w:p>
            <w:r>
              <w:t>Chapter 5: Algorithm Design &amp; Mathematical Models</w:t>
            </w:r>
          </w:p>
        </w:tc>
        <w:tc>
          <w:tcPr>
            <w:tcW w:type="dxa" w:w="1296"/>
            <w:shd w:fill="F8FAFC"/>
          </w:tcPr>
          <w:p>
            <w:r>
              <w:t>15</w:t>
            </w:r>
          </w:p>
        </w:tc>
      </w:tr>
      <w:tr>
        <w:tc>
          <w:tcPr>
            <w:tcW w:type="dxa" w:w="1152"/>
            <w:shd w:fill="F8FAFC"/>
          </w:tcPr>
          <w:p>
            <w:r>
              <w:t>9</w:t>
            </w:r>
          </w:p>
        </w:tc>
        <w:tc>
          <w:tcPr>
            <w:tcW w:type="dxa" w:w="6768"/>
            <w:shd w:fill="FFFFFF"/>
          </w:tcPr>
          <w:p>
            <w:r>
              <w:t>Chapter 6: System Modules &amp; Screen Shots Walkthrough</w:t>
            </w:r>
          </w:p>
        </w:tc>
        <w:tc>
          <w:tcPr>
            <w:tcW w:type="dxa" w:w="1296"/>
            <w:shd w:fill="F8FAFC"/>
          </w:tcPr>
          <w:p>
            <w:r>
              <w:t>18</w:t>
            </w:r>
          </w:p>
        </w:tc>
      </w:tr>
      <w:tr>
        <w:tc>
          <w:tcPr>
            <w:tcW w:type="dxa" w:w="1152"/>
            <w:shd w:fill="F8FAFC"/>
          </w:tcPr>
          <w:p>
            <w:r>
              <w:t>10</w:t>
            </w:r>
          </w:p>
        </w:tc>
        <w:tc>
          <w:tcPr>
            <w:tcW w:type="dxa" w:w="6768"/>
            <w:shd w:fill="FFFFFF"/>
          </w:tcPr>
          <w:p>
            <w:r>
              <w:t>Chapter 7: System Testing &amp; Test Case Suite</w:t>
            </w:r>
          </w:p>
        </w:tc>
        <w:tc>
          <w:tcPr>
            <w:tcW w:type="dxa" w:w="1296"/>
            <w:shd w:fill="F8FAFC"/>
          </w:tcPr>
          <w:p>
            <w:r>
              <w:t>25</w:t>
            </w:r>
          </w:p>
        </w:tc>
      </w:tr>
      <w:tr>
        <w:tc>
          <w:tcPr>
            <w:tcW w:type="dxa" w:w="1152"/>
            <w:shd w:fill="F8FAFC"/>
          </w:tcPr>
          <w:p>
            <w:r>
              <w:t>11</w:t>
            </w:r>
          </w:p>
        </w:tc>
        <w:tc>
          <w:tcPr>
            <w:tcW w:type="dxa" w:w="6768"/>
            <w:shd w:fill="FFFFFF"/>
          </w:tcPr>
          <w:p>
            <w:r>
              <w:t>Chapter 8: Conclusion &amp; Future Scope</w:t>
            </w:r>
          </w:p>
        </w:tc>
        <w:tc>
          <w:tcPr>
            <w:tcW w:type="dxa" w:w="1296"/>
            <w:shd w:fill="F8FAFC"/>
          </w:tcPr>
          <w:p>
            <w:r>
              <w:t>28</w:t>
            </w:r>
          </w:p>
        </w:tc>
      </w:tr>
      <w:tr>
        <w:tc>
          <w:tcPr>
            <w:tcW w:type="dxa" w:w="1152"/>
            <w:shd w:fill="F8FAFC"/>
          </w:tcPr>
          <w:p>
            <w:r>
              <w:t>12</w:t>
            </w:r>
          </w:p>
        </w:tc>
        <w:tc>
          <w:tcPr>
            <w:tcW w:type="dxa" w:w="6768"/>
            <w:shd w:fill="FFFFFF"/>
          </w:tcPr>
          <w:p>
            <w:r>
              <w:t>Chapter 9: Source Code Listings</w:t>
            </w:r>
          </w:p>
        </w:tc>
        <w:tc>
          <w:tcPr>
            <w:tcW w:type="dxa" w:w="1296"/>
            <w:shd w:fill="F8FAFC"/>
          </w:tcPr>
          <w:p>
            <w:r>
              <w:t>30</w:t>
            </w:r>
          </w:p>
        </w:tc>
      </w:tr>
      <w:tr>
        <w:tc>
          <w:tcPr>
            <w:tcW w:type="dxa" w:w="1152"/>
            <w:shd w:fill="F8FAFC"/>
          </w:tcPr>
          <w:p>
            <w:r>
              <w:t>13</w:t>
            </w:r>
          </w:p>
        </w:tc>
        <w:tc>
          <w:tcPr>
            <w:tcW w:type="dxa" w:w="6768"/>
            <w:shd w:fill="FFFFFF"/>
          </w:tcPr>
          <w:p>
            <w:r>
              <w:t>Bibliography &amp; Web References</w:t>
            </w:r>
          </w:p>
        </w:tc>
        <w:tc>
          <w:tcPr>
            <w:tcW w:type="dxa" w:w="1296"/>
            <w:shd w:fill="F8FAFC"/>
          </w:tcPr>
          <w:p>
            <w:r>
              <w:t>45</w:t>
            </w:r>
          </w:p>
        </w:tc>
      </w:tr>
    </w:tbl>
    <w:p>
      <w:r>
        <w:br w:type="page"/>
      </w:r>
    </w:p>
    <w:p>
      <w:pPr>
        <w:keepNext/>
        <w:spacing w:before="400" w:after="160"/>
      </w:pPr>
      <w:r>
        <w:rPr>
          <w:rFonts w:ascii="Calibri" w:hAnsi="Calibri"/>
          <w:b/>
          <w:color w:val="0F172A"/>
          <w:sz w:val="36"/>
        </w:rPr>
        <w:t>CHAPTER 1: INTRODUCTION &amp; PROBLEM STATEMENT</w:t>
      </w:r>
    </w:p>
    <w:p>
      <w:pPr>
        <w:keepNext/>
        <w:spacing w:before="280" w:after="120"/>
      </w:pPr>
      <w:r>
        <w:rPr>
          <w:rFonts w:ascii="Calibri" w:hAnsi="Calibri"/>
          <w:b/>
          <w:color w:val="1E3A8A"/>
          <w:sz w:val="28"/>
        </w:rPr>
        <w:t>1.1 Background &amp; Context</w:t>
      </w:r>
    </w:p>
    <w:p>
      <w:pPr>
        <w:spacing w:before="0" w:after="120" w:line="276" w:lineRule="auto"/>
      </w:pPr>
      <w:r>
        <w:rPr>
          <w:rFonts w:ascii="Calibri" w:hAnsi="Calibri"/>
          <w:color w:val="334155"/>
          <w:sz w:val="22"/>
        </w:rPr>
        <w:t>The software engineering job market in India is highly competitive, with over 1.5 million engineering graduates entering the workforce annually. Freshers face significant difficulty identifying their exact skill fit against industry demands, leading to widespread application rejections and high career anxiety.</w:t>
      </w:r>
    </w:p>
    <w:p>
      <w:pPr>
        <w:keepNext/>
        <w:spacing w:before="280" w:after="120"/>
      </w:pPr>
      <w:r>
        <w:rPr>
          <w:rFonts w:ascii="Calibri" w:hAnsi="Calibri"/>
          <w:b/>
          <w:color w:val="1E3A8A"/>
          <w:sz w:val="28"/>
        </w:rPr>
        <w:t>1.2 Motivation</w:t>
      </w:r>
    </w:p>
    <w:p>
      <w:pPr>
        <w:spacing w:before="0" w:after="120" w:line="276" w:lineRule="auto"/>
      </w:pPr>
      <w:r>
        <w:rPr>
          <w:rFonts w:ascii="Calibri" w:hAnsi="Calibri"/>
          <w:color w:val="334155"/>
          <w:sz w:val="22"/>
        </w:rPr>
        <w:t>Most existing hiring portals focus on senior professionals or rely on paid ATS keyword matchers. Furthermore, job seekers are increasingly targeted by sophisticated employment scams demanding upfront registration fees or fake training deposits. CareerLaunch was conceived to provide a free, instant, intelligent, and secure career platform tailored specifically for Indian CSE students.</w:t>
      </w:r>
    </w:p>
    <w:p>
      <w:pPr>
        <w:keepNext/>
        <w:spacing w:before="280" w:after="120"/>
      </w:pPr>
      <w:r>
        <w:rPr>
          <w:rFonts w:ascii="Calibri" w:hAnsi="Calibri"/>
          <w:b/>
          <w:color w:val="1E3A8A"/>
          <w:sz w:val="28"/>
        </w:rPr>
        <w:t>1.3 Problem Statement</w:t>
      </w:r>
    </w:p>
    <w:p>
      <w:pPr>
        <w:pStyle w:val="ListBullet"/>
        <w:spacing w:before="0" w:after="80" w:line="276" w:lineRule="auto"/>
      </w:pPr>
      <w:r>
        <w:rPr>
          <w:rFonts w:ascii="Calibri" w:hAnsi="Calibri"/>
          <w:b/>
          <w:color w:val="0F172A"/>
          <w:sz w:val="22"/>
        </w:rPr>
        <w:t xml:space="preserve">Skill Mismatch: </w:t>
      </w:r>
      <w:r>
        <w:rPr>
          <w:rFonts w:ascii="Calibri" w:hAnsi="Calibri"/>
          <w:color w:val="334155"/>
          <w:sz w:val="22"/>
        </w:rPr>
        <w:t>Freshers are unaware of their technical skill gaps relative to target job descriptions.</w:t>
      </w:r>
    </w:p>
    <w:p>
      <w:pPr>
        <w:pStyle w:val="ListBullet"/>
        <w:spacing w:before="0" w:after="80" w:line="276" w:lineRule="auto"/>
      </w:pPr>
      <w:r>
        <w:rPr>
          <w:rFonts w:ascii="Calibri" w:hAnsi="Calibri"/>
          <w:b/>
          <w:color w:val="0F172A"/>
          <w:sz w:val="22"/>
        </w:rPr>
        <w:t xml:space="preserve">Fragmented Portals: </w:t>
      </w:r>
      <w:r>
        <w:rPr>
          <w:rFonts w:ascii="Calibri" w:hAnsi="Calibri"/>
          <w:color w:val="334155"/>
          <w:sz w:val="22"/>
        </w:rPr>
        <w:t>Opportunity listings (internships, hackathons, entry-level jobs) are scattered across fragmented portals.</w:t>
      </w:r>
    </w:p>
    <w:p>
      <w:pPr>
        <w:pStyle w:val="ListBullet"/>
        <w:spacing w:before="0" w:after="80" w:line="276" w:lineRule="auto"/>
      </w:pPr>
      <w:r>
        <w:rPr>
          <w:rFonts w:ascii="Calibri" w:hAnsi="Calibri"/>
          <w:b/>
          <w:color w:val="0F172A"/>
          <w:sz w:val="22"/>
        </w:rPr>
        <w:t xml:space="preserve">Employment Scams: </w:t>
      </w:r>
      <w:r>
        <w:rPr>
          <w:rFonts w:ascii="Calibri" w:hAnsi="Calibri"/>
          <w:color w:val="334155"/>
          <w:sz w:val="22"/>
        </w:rPr>
        <w:t>Fake job scams impersonating top companies harvest personal data or demand money.</w:t>
      </w:r>
    </w:p>
    <w:p>
      <w:pPr>
        <w:pStyle w:val="ListBullet"/>
        <w:spacing w:before="0" w:after="80" w:line="276" w:lineRule="auto"/>
      </w:pPr>
      <w:r>
        <w:rPr>
          <w:rFonts w:ascii="Calibri" w:hAnsi="Calibri"/>
          <w:b/>
          <w:color w:val="0F172A"/>
          <w:sz w:val="22"/>
        </w:rPr>
        <w:t xml:space="preserve">Lack of Access: </w:t>
      </w:r>
      <w:r>
        <w:rPr>
          <w:rFonts w:ascii="Calibri" w:hAnsi="Calibri"/>
          <w:color w:val="334155"/>
          <w:sz w:val="22"/>
        </w:rPr>
        <w:t>Existing resume tools are locked behind paywalls or require backend server installations.</w:t>
      </w:r>
    </w:p>
    <w:p>
      <w:pPr>
        <w:keepNext/>
        <w:spacing w:before="280" w:after="120"/>
      </w:pPr>
      <w:r>
        <w:rPr>
          <w:rFonts w:ascii="Calibri" w:hAnsi="Calibri"/>
          <w:b/>
          <w:color w:val="1E3A8A"/>
          <w:sz w:val="28"/>
        </w:rPr>
        <w:t>1.4 System Objectives</w:t>
      </w:r>
    </w:p>
    <w:p>
      <w:pPr>
        <w:pStyle w:val="ListBullet"/>
        <w:spacing w:before="0" w:after="80" w:line="276" w:lineRule="auto"/>
      </w:pPr>
      <w:r>
        <w:rPr>
          <w:rFonts w:ascii="Calibri" w:hAnsi="Calibri"/>
          <w:b/>
          <w:color w:val="0F172A"/>
          <w:sz w:val="22"/>
        </w:rPr>
        <w:t xml:space="preserve">1. Skill Extraction: </w:t>
      </w:r>
      <w:r>
        <w:rPr>
          <w:rFonts w:ascii="Calibri" w:hAnsi="Calibri"/>
          <w:color w:val="334155"/>
          <w:sz w:val="22"/>
        </w:rPr>
        <w:t>Build a 100% client-side resume parser extracting 238 skills across 10 categories.</w:t>
      </w:r>
    </w:p>
    <w:p>
      <w:pPr>
        <w:pStyle w:val="ListBullet"/>
        <w:spacing w:before="0" w:after="80" w:line="276" w:lineRule="auto"/>
      </w:pPr>
      <w:r>
        <w:rPr>
          <w:rFonts w:ascii="Calibri" w:hAnsi="Calibri"/>
          <w:b/>
          <w:color w:val="0F172A"/>
          <w:sz w:val="22"/>
        </w:rPr>
        <w:t xml:space="preserve">2. Role Matching: </w:t>
      </w:r>
      <w:r>
        <w:rPr>
          <w:rFonts w:ascii="Calibri" w:hAnsi="Calibri"/>
          <w:color w:val="334155"/>
          <w:sz w:val="22"/>
        </w:rPr>
        <w:t>Match resumes against 11 software engineering roles with percentage scoring.</w:t>
      </w:r>
    </w:p>
    <w:p>
      <w:pPr>
        <w:pStyle w:val="ListBullet"/>
        <w:spacing w:before="0" w:after="80" w:line="276" w:lineRule="auto"/>
      </w:pPr>
      <w:r>
        <w:rPr>
          <w:rFonts w:ascii="Calibri" w:hAnsi="Calibri"/>
          <w:b/>
          <w:color w:val="0F172A"/>
          <w:sz w:val="22"/>
        </w:rPr>
        <w:t xml:space="preserve">3. FAANG Scoring: </w:t>
      </w:r>
      <w:r>
        <w:rPr>
          <w:rFonts w:ascii="Calibri" w:hAnsi="Calibri"/>
          <w:color w:val="334155"/>
          <w:sz w:val="22"/>
        </w:rPr>
        <w:t>Provide a 10-criteria FAANG Resume Health Score with actionable improvement steps.</w:t>
      </w:r>
    </w:p>
    <w:p>
      <w:pPr>
        <w:pStyle w:val="ListBullet"/>
        <w:spacing w:before="0" w:after="80" w:line="276" w:lineRule="auto"/>
      </w:pPr>
      <w:r>
        <w:rPr>
          <w:rFonts w:ascii="Calibri" w:hAnsi="Calibri"/>
          <w:b/>
          <w:color w:val="0F172A"/>
          <w:sz w:val="22"/>
        </w:rPr>
        <w:t xml:space="preserve">4. Real-Time Jobs: </w:t>
      </w:r>
      <w:r>
        <w:rPr>
          <w:rFonts w:ascii="Calibri" w:hAnsi="Calibri"/>
          <w:color w:val="334155"/>
          <w:sz w:val="22"/>
        </w:rPr>
        <w:t>Aggregate real-time jobs from JSearch (RapidAPI) and Remotive APIs filtered for India.</w:t>
      </w:r>
    </w:p>
    <w:p>
      <w:pPr>
        <w:pStyle w:val="ListBullet"/>
        <w:spacing w:before="0" w:after="80" w:line="276" w:lineRule="auto"/>
      </w:pPr>
      <w:r>
        <w:rPr>
          <w:rFonts w:ascii="Calibri" w:hAnsi="Calibri"/>
          <w:b/>
          <w:color w:val="0F172A"/>
          <w:sz w:val="22"/>
        </w:rPr>
        <w:t xml:space="preserve">5. Scam Detection: </w:t>
      </w:r>
      <w:r>
        <w:rPr>
          <w:rFonts w:ascii="Calibri" w:hAnsi="Calibri"/>
          <w:color w:val="334155"/>
          <w:sz w:val="22"/>
        </w:rPr>
        <w:t>Detect fraudulent job URLs/descriptions using domain verification and regex red flags.</w:t>
      </w:r>
    </w:p>
    <w:p>
      <w:pPr>
        <w:pStyle w:val="ListBullet"/>
        <w:spacing w:before="0" w:after="80" w:line="276" w:lineRule="auto"/>
      </w:pPr>
      <w:r>
        <w:rPr>
          <w:rFonts w:ascii="Calibri" w:hAnsi="Calibri"/>
          <w:b/>
          <w:color w:val="0F172A"/>
          <w:sz w:val="22"/>
        </w:rPr>
        <w:t xml:space="preserve">6. AI Assistance: </w:t>
      </w:r>
      <w:r>
        <w:rPr>
          <w:rFonts w:ascii="Calibri" w:hAnsi="Calibri"/>
          <w:color w:val="334155"/>
          <w:sz w:val="22"/>
        </w:rPr>
        <w:t>Offer interactive dual-engine AI career advice via Groq Llama-3.3-70B and Gemini 2.0 Flash.</w:t>
      </w:r>
    </w:p>
    <w:p>
      <w:r>
        <w:br w:type="page"/>
      </w:r>
    </w:p>
    <w:p>
      <w:pPr>
        <w:keepNext/>
        <w:spacing w:before="400" w:after="160"/>
      </w:pPr>
      <w:r>
        <w:rPr>
          <w:rFonts w:ascii="Calibri" w:hAnsi="Calibri"/>
          <w:b/>
          <w:color w:val="0F172A"/>
          <w:sz w:val="36"/>
        </w:rPr>
        <w:t>CHAPTER 2: LITERATURE REVIEW &amp; COMPARATIVE STUDY</w:t>
      </w:r>
    </w:p>
    <w:p>
      <w:pPr>
        <w:keepNext/>
        <w:spacing w:before="280" w:after="120"/>
      </w:pPr>
      <w:r>
        <w:rPr>
          <w:rFonts w:ascii="Calibri" w:hAnsi="Calibri"/>
          <w:b/>
          <w:color w:val="1E3A8A"/>
          <w:sz w:val="28"/>
        </w:rPr>
        <w:t>2.1 Existing Systems</w:t>
      </w:r>
    </w:p>
    <w:p>
      <w:pPr>
        <w:spacing w:before="0" w:after="120" w:line="276" w:lineRule="auto"/>
      </w:pPr>
      <w:r>
        <w:rPr>
          <w:rFonts w:ascii="Calibri" w:hAnsi="Calibri"/>
          <w:color w:val="334155"/>
          <w:sz w:val="22"/>
        </w:rPr>
        <w:t>A survey of current platforms reveals distinct limitations:</w:t>
      </w:r>
    </w:p>
    <w:p>
      <w:pPr>
        <w:pStyle w:val="ListBullet"/>
        <w:spacing w:before="0" w:after="80" w:line="276" w:lineRule="auto"/>
      </w:pPr>
      <w:r>
        <w:rPr>
          <w:rFonts w:ascii="Calibri" w:hAnsi="Calibri"/>
          <w:b/>
          <w:color w:val="0F172A"/>
          <w:sz w:val="22"/>
        </w:rPr>
        <w:t xml:space="preserve">LinkedIn: </w:t>
      </w:r>
      <w:r>
        <w:rPr>
          <w:rFonts w:ascii="Calibri" w:hAnsi="Calibri"/>
          <w:color w:val="334155"/>
          <w:sz w:val="22"/>
        </w:rPr>
        <w:t>Focuses on professional networking; lacks automated skill gap analysis or scam detection.</w:t>
      </w:r>
    </w:p>
    <w:p>
      <w:pPr>
        <w:pStyle w:val="ListBullet"/>
        <w:spacing w:before="0" w:after="80" w:line="276" w:lineRule="auto"/>
      </w:pPr>
      <w:r>
        <w:rPr>
          <w:rFonts w:ascii="Calibri" w:hAnsi="Calibri"/>
          <w:b/>
          <w:color w:val="0F172A"/>
          <w:sz w:val="22"/>
        </w:rPr>
        <w:t xml:space="preserve">Naukri.com: </w:t>
      </w:r>
      <w:r>
        <w:rPr>
          <w:rFonts w:ascii="Calibri" w:hAnsi="Calibri"/>
          <w:color w:val="334155"/>
          <w:sz w:val="22"/>
        </w:rPr>
        <w:t>Large database of Indian jobs, but filled with recruiter spam, promoted ads, and unverified postings.</w:t>
      </w:r>
    </w:p>
    <w:p>
      <w:pPr>
        <w:pStyle w:val="ListBullet"/>
        <w:spacing w:before="0" w:after="80" w:line="276" w:lineRule="auto"/>
      </w:pPr>
      <w:r>
        <w:rPr>
          <w:rFonts w:ascii="Calibri" w:hAnsi="Calibri"/>
          <w:b/>
          <w:color w:val="0F172A"/>
          <w:sz w:val="22"/>
        </w:rPr>
        <w:t xml:space="preserve">Internshala: </w:t>
      </w:r>
      <w:r>
        <w:rPr>
          <w:rFonts w:ascii="Calibri" w:hAnsi="Calibri"/>
          <w:color w:val="334155"/>
          <w:sz w:val="22"/>
        </w:rPr>
        <w:t>Excellent for internships, but limited in full-time role matching or AI resume scoring.</w:t>
      </w:r>
    </w:p>
    <w:p>
      <w:pPr>
        <w:pStyle w:val="ListBullet"/>
        <w:spacing w:before="0" w:after="80" w:line="276" w:lineRule="auto"/>
      </w:pPr>
      <w:r>
        <w:rPr>
          <w:rFonts w:ascii="Calibri" w:hAnsi="Calibri"/>
          <w:b/>
          <w:color w:val="0F172A"/>
          <w:sz w:val="22"/>
        </w:rPr>
        <w:t xml:space="preserve">JobScan / VMock: </w:t>
      </w:r>
      <w:r>
        <w:rPr>
          <w:rFonts w:ascii="Calibri" w:hAnsi="Calibri"/>
          <w:color w:val="334155"/>
          <w:sz w:val="22"/>
        </w:rPr>
        <w:t>Commercial ATS platforms; expensive and inaccessible to individual students.</w:t>
      </w:r>
    </w:p>
    <w:p>
      <w:pPr>
        <w:keepNext/>
        <w:spacing w:before="280" w:after="120"/>
      </w:pPr>
      <w:r>
        <w:rPr>
          <w:rFonts w:ascii="Calibri" w:hAnsi="Calibri"/>
          <w:b/>
          <w:color w:val="1E3A8A"/>
          <w:sz w:val="28"/>
        </w:rPr>
        <w:t>2.2 Comparative Analysis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Feature</w:t>
            </w:r>
          </w:p>
        </w:tc>
        <w:tc>
          <w:tcPr>
            <w:tcW w:type="dxa" w:w="1872"/>
            <w:shd w:fill="1E3A8A"/>
          </w:tcPr>
          <w:p>
            <w:r>
              <w:rPr>
                <w:b/>
                <w:color w:val="FFFFFF"/>
              </w:rPr>
              <w:t>LinkedIn</w:t>
            </w:r>
          </w:p>
        </w:tc>
        <w:tc>
          <w:tcPr>
            <w:tcW w:type="dxa" w:w="1872"/>
            <w:shd w:fill="1E3A8A"/>
          </w:tcPr>
          <w:p>
            <w:r>
              <w:rPr>
                <w:b/>
                <w:color w:val="FFFFFF"/>
              </w:rPr>
              <w:t>Naukri</w:t>
            </w:r>
          </w:p>
        </w:tc>
        <w:tc>
          <w:tcPr>
            <w:tcW w:type="dxa" w:w="1872"/>
            <w:shd w:fill="1E3A8A"/>
          </w:tcPr>
          <w:p>
            <w:r>
              <w:rPr>
                <w:b/>
                <w:color w:val="FFFFFF"/>
              </w:rPr>
              <w:t>JobScan</w:t>
            </w:r>
          </w:p>
        </w:tc>
        <w:tc>
          <w:tcPr>
            <w:tcW w:type="dxa" w:w="1872"/>
            <w:shd w:fill="1E3A8A"/>
          </w:tcPr>
          <w:p>
            <w:r>
              <w:rPr>
                <w:b/>
                <w:color w:val="FFFFFF"/>
              </w:rPr>
              <w:t>CareerLaunch (Ours)</w:t>
            </w:r>
          </w:p>
        </w:tc>
      </w:tr>
      <w:tr>
        <w:tc>
          <w:tcPr>
            <w:tcW w:type="dxa" w:w="1872"/>
            <w:shd w:fill="FFFFFF"/>
          </w:tcPr>
          <w:p>
            <w:r>
              <w:t>Automated Skill Extraction</w:t>
            </w:r>
          </w:p>
        </w:tc>
        <w:tc>
          <w:tcPr>
            <w:tcW w:type="dxa" w:w="1872"/>
            <w:shd w:fill="F8FAFC"/>
          </w:tcPr>
          <w:p>
            <w:r>
              <w:t>Basic</w:t>
            </w:r>
          </w:p>
        </w:tc>
        <w:tc>
          <w:tcPr>
            <w:tcW w:type="dxa" w:w="1872"/>
            <w:shd w:fill="FFFFFF"/>
          </w:tcPr>
          <w:p>
            <w:r>
              <w:t>Keyword Match</w:t>
            </w:r>
          </w:p>
        </w:tc>
        <w:tc>
          <w:tcPr>
            <w:tcW w:type="dxa" w:w="1872"/>
            <w:shd w:fill="F8FAFC"/>
          </w:tcPr>
          <w:p>
            <w:r>
              <w:t>Advanced</w:t>
            </w:r>
          </w:p>
        </w:tc>
        <w:tc>
          <w:tcPr>
            <w:tcW w:type="dxa" w:w="1872"/>
            <w:shd w:fill="DCFCE7"/>
          </w:tcPr>
          <w:p>
            <w:r>
              <w:t>Instant (238 Skills)</w:t>
            </w:r>
          </w:p>
        </w:tc>
      </w:tr>
      <w:tr>
        <w:tc>
          <w:tcPr>
            <w:tcW w:type="dxa" w:w="1872"/>
            <w:shd w:fill="FFFFFF"/>
          </w:tcPr>
          <w:p>
            <w:r>
              <w:t>FAANG Health Score</w:t>
            </w:r>
          </w:p>
        </w:tc>
        <w:tc>
          <w:tcPr>
            <w:tcW w:type="dxa" w:w="1872"/>
            <w:shd w:fill="F8FAFC"/>
          </w:tcPr>
          <w:p>
            <w:r>
              <w:t>No</w:t>
            </w:r>
          </w:p>
        </w:tc>
        <w:tc>
          <w:tcPr>
            <w:tcW w:type="dxa" w:w="1872"/>
            <w:shd w:fill="FFFFFF"/>
          </w:tcPr>
          <w:p>
            <w:r>
              <w:t>No</w:t>
            </w:r>
          </w:p>
        </w:tc>
        <w:tc>
          <w:tcPr>
            <w:tcW w:type="dxa" w:w="1872"/>
            <w:shd w:fill="F8FAFC"/>
          </w:tcPr>
          <w:p>
            <w:r>
              <w:t>Yes (Paid)</w:t>
            </w:r>
          </w:p>
        </w:tc>
        <w:tc>
          <w:tcPr>
            <w:tcW w:type="dxa" w:w="1872"/>
            <w:shd w:fill="DCFCE7"/>
          </w:tcPr>
          <w:p>
            <w:r>
              <w:t>Yes (10 Rules, Free)</w:t>
            </w:r>
          </w:p>
        </w:tc>
      </w:tr>
      <w:tr>
        <w:tc>
          <w:tcPr>
            <w:tcW w:type="dxa" w:w="1872"/>
            <w:shd w:fill="FFFFFF"/>
          </w:tcPr>
          <w:p>
            <w:r>
              <w:t>Real-Time India Jobs</w:t>
            </w:r>
          </w:p>
        </w:tc>
        <w:tc>
          <w:tcPr>
            <w:tcW w:type="dxa" w:w="1872"/>
            <w:shd w:fill="F8FAFC"/>
          </w:tcPr>
          <w:p>
            <w:r>
              <w:t>Yes</w:t>
            </w:r>
          </w:p>
        </w:tc>
        <w:tc>
          <w:tcPr>
            <w:tcW w:type="dxa" w:w="1872"/>
            <w:shd w:fill="FFFFFF"/>
          </w:tcPr>
          <w:p>
            <w:r>
              <w:t>Yes</w:t>
            </w:r>
          </w:p>
        </w:tc>
        <w:tc>
          <w:tcPr>
            <w:tcW w:type="dxa" w:w="1872"/>
            <w:shd w:fill="F8FAFC"/>
          </w:tcPr>
          <w:p>
            <w:r>
              <w:t>No</w:t>
            </w:r>
          </w:p>
        </w:tc>
        <w:tc>
          <w:tcPr>
            <w:tcW w:type="dxa" w:w="1872"/>
            <w:shd w:fill="DCFCE7"/>
          </w:tcPr>
          <w:p>
            <w:r>
              <w:t>Yes (JSearch API)</w:t>
            </w:r>
          </w:p>
        </w:tc>
      </w:tr>
      <w:tr>
        <w:tc>
          <w:tcPr>
            <w:tcW w:type="dxa" w:w="1872"/>
            <w:shd w:fill="FFFFFF"/>
          </w:tcPr>
          <w:p>
            <w:r>
              <w:t>Fake Job Scam Detector</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Yes (Domains + Regex)</w:t>
            </w:r>
          </w:p>
        </w:tc>
      </w:tr>
      <w:tr>
        <w:tc>
          <w:tcPr>
            <w:tcW w:type="dxa" w:w="1872"/>
            <w:shd w:fill="FFFFFF"/>
          </w:tcPr>
          <w:p>
            <w:r>
              <w:t>Dual AI Chatbot</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Yes (Groq + Gemini)</w:t>
            </w:r>
          </w:p>
        </w:tc>
      </w:tr>
      <w:tr>
        <w:tc>
          <w:tcPr>
            <w:tcW w:type="dxa" w:w="1872"/>
            <w:shd w:fill="FFFFFF"/>
          </w:tcPr>
          <w:p>
            <w:r>
              <w:t>LaTeX Resume Generator</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Yes (PDF Download)</w:t>
            </w:r>
          </w:p>
        </w:tc>
      </w:tr>
      <w:tr>
        <w:tc>
          <w:tcPr>
            <w:tcW w:type="dxa" w:w="1872"/>
            <w:shd w:fill="FFFFFF"/>
          </w:tcPr>
          <w:p>
            <w:r>
              <w:t>Client-Side Privacy</w:t>
            </w:r>
          </w:p>
        </w:tc>
        <w:tc>
          <w:tcPr>
            <w:tcW w:type="dxa" w:w="1872"/>
            <w:shd w:fill="F8FAFC"/>
          </w:tcPr>
          <w:p>
            <w:r>
              <w:t>No</w:t>
            </w:r>
          </w:p>
        </w:tc>
        <w:tc>
          <w:tcPr>
            <w:tcW w:type="dxa" w:w="1872"/>
            <w:shd w:fill="FFFFFF"/>
          </w:tcPr>
          <w:p>
            <w:r>
              <w:t>No</w:t>
            </w:r>
          </w:p>
        </w:tc>
        <w:tc>
          <w:tcPr>
            <w:tcW w:type="dxa" w:w="1872"/>
            <w:shd w:fill="F8FAFC"/>
          </w:tcPr>
          <w:p>
            <w:r>
              <w:t>No</w:t>
            </w:r>
          </w:p>
        </w:tc>
        <w:tc>
          <w:tcPr>
            <w:tcW w:type="dxa" w:w="1872"/>
            <w:shd w:fill="DCFCE7"/>
          </w:tcPr>
          <w:p>
            <w:r>
              <w:t>100% Client-Side</w:t>
            </w:r>
          </w:p>
        </w:tc>
      </w:tr>
    </w:tbl>
    <w:p>
      <w:r>
        <w:br w:type="page"/>
      </w:r>
    </w:p>
    <w:p>
      <w:pPr>
        <w:keepNext/>
        <w:spacing w:before="400" w:after="160"/>
      </w:pPr>
      <w:r>
        <w:rPr>
          <w:rFonts w:ascii="Calibri" w:hAnsi="Calibri"/>
          <w:b/>
          <w:color w:val="0F172A"/>
          <w:sz w:val="36"/>
        </w:rPr>
        <w:t>CHAPTER 3: SYSTEM SPECIFICATIONS &amp; REQUIREMENTS</w:t>
      </w:r>
    </w:p>
    <w:p>
      <w:pPr>
        <w:keepNext/>
        <w:spacing w:before="280" w:after="120"/>
      </w:pPr>
      <w:r>
        <w:rPr>
          <w:rFonts w:ascii="Calibri" w:hAnsi="Calibri"/>
          <w:b/>
          <w:color w:val="1E3A8A"/>
          <w:sz w:val="28"/>
        </w:rPr>
        <w:t>3.1 Software Requirements</w:t>
      </w:r>
    </w:p>
    <w:p>
      <w:pPr>
        <w:pStyle w:val="ListBullet"/>
        <w:spacing w:before="0" w:after="80" w:line="276" w:lineRule="auto"/>
      </w:pPr>
      <w:r>
        <w:rPr>
          <w:rFonts w:ascii="Calibri" w:hAnsi="Calibri"/>
          <w:b/>
          <w:color w:val="0F172A"/>
          <w:sz w:val="22"/>
        </w:rPr>
        <w:t xml:space="preserve">Operating System: </w:t>
      </w:r>
      <w:r>
        <w:rPr>
          <w:rFonts w:ascii="Calibri" w:hAnsi="Calibri"/>
          <w:color w:val="334155"/>
          <w:sz w:val="22"/>
        </w:rPr>
        <w:t>Windows 10/11, macOS, or Linux</w:t>
      </w:r>
    </w:p>
    <w:p>
      <w:pPr>
        <w:pStyle w:val="ListBullet"/>
        <w:spacing w:before="0" w:after="80" w:line="276" w:lineRule="auto"/>
      </w:pPr>
      <w:r>
        <w:rPr>
          <w:rFonts w:ascii="Calibri" w:hAnsi="Calibri"/>
          <w:b/>
          <w:color w:val="0F172A"/>
          <w:sz w:val="22"/>
        </w:rPr>
        <w:t xml:space="preserve">Web Browser: </w:t>
      </w:r>
      <w:r>
        <w:rPr>
          <w:rFonts w:ascii="Calibri" w:hAnsi="Calibri"/>
          <w:color w:val="334155"/>
          <w:sz w:val="22"/>
        </w:rPr>
        <w:t>Google Chrome 100+, Mozilla Firefox 95+, Microsoft Edge 100+</w:t>
      </w:r>
    </w:p>
    <w:p>
      <w:pPr>
        <w:pStyle w:val="ListBullet"/>
        <w:spacing w:before="0" w:after="80" w:line="276" w:lineRule="auto"/>
      </w:pPr>
      <w:r>
        <w:rPr>
          <w:rFonts w:ascii="Calibri" w:hAnsi="Calibri"/>
          <w:b/>
          <w:color w:val="0F172A"/>
          <w:sz w:val="22"/>
        </w:rPr>
        <w:t xml:space="preserve">Core Web Stack: </w:t>
      </w:r>
      <w:r>
        <w:rPr>
          <w:rFonts w:ascii="Calibri" w:hAnsi="Calibri"/>
          <w:color w:val="334155"/>
          <w:sz w:val="22"/>
        </w:rPr>
        <w:t>HTML5, Vanilla CSS3 (Custom Glassmorphism Tokens), Modern JavaScript (ES6+)</w:t>
      </w:r>
    </w:p>
    <w:p>
      <w:pPr>
        <w:pStyle w:val="ListBullet"/>
        <w:spacing w:before="0" w:after="80" w:line="276" w:lineRule="auto"/>
      </w:pPr>
      <w:r>
        <w:rPr>
          <w:rFonts w:ascii="Calibri" w:hAnsi="Calibri"/>
          <w:b/>
          <w:color w:val="0F172A"/>
          <w:sz w:val="22"/>
        </w:rPr>
        <w:t xml:space="preserve">External Libraries: </w:t>
      </w:r>
      <w:r>
        <w:rPr>
          <w:rFonts w:ascii="Calibri" w:hAnsi="Calibri"/>
          <w:color w:val="334155"/>
          <w:sz w:val="22"/>
        </w:rPr>
        <w:t>PDF.js (Mozilla), Chart.js (v4.4.1), HTML2PDF.js (v0.10.1), Supabase JS Client (v2)</w:t>
      </w:r>
    </w:p>
    <w:p>
      <w:pPr>
        <w:keepNext/>
        <w:spacing w:before="280" w:after="120"/>
      </w:pPr>
      <w:r>
        <w:rPr>
          <w:rFonts w:ascii="Calibri" w:hAnsi="Calibri"/>
          <w:b/>
          <w:color w:val="1E3A8A"/>
          <w:sz w:val="28"/>
        </w:rPr>
        <w:t>3.2 External APIs &amp; Cloud Services</w:t>
      </w:r>
    </w:p>
    <w:p>
      <w:pPr>
        <w:pStyle w:val="ListBullet"/>
        <w:spacing w:before="0" w:after="80" w:line="276" w:lineRule="auto"/>
      </w:pPr>
      <w:r>
        <w:rPr>
          <w:rFonts w:ascii="Calibri" w:hAnsi="Calibri"/>
          <w:b/>
          <w:color w:val="0F172A"/>
          <w:sz w:val="22"/>
        </w:rPr>
        <w:t xml:space="preserve">Groq AI API: </w:t>
      </w:r>
      <w:r>
        <w:rPr>
          <w:rFonts w:ascii="Calibri" w:hAnsi="Calibri"/>
          <w:color w:val="334155"/>
          <w:sz w:val="22"/>
        </w:rPr>
        <w:t>Primary AI provider (Llama-3.3-70B model) via REST API</w:t>
      </w:r>
    </w:p>
    <w:p>
      <w:pPr>
        <w:pStyle w:val="ListBullet"/>
        <w:spacing w:before="0" w:after="80" w:line="276" w:lineRule="auto"/>
      </w:pPr>
      <w:r>
        <w:rPr>
          <w:rFonts w:ascii="Calibri" w:hAnsi="Calibri"/>
          <w:b/>
          <w:color w:val="0F172A"/>
          <w:sz w:val="22"/>
        </w:rPr>
        <w:t xml:space="preserve">Gemini AI API: </w:t>
      </w:r>
      <w:r>
        <w:rPr>
          <w:rFonts w:ascii="Calibri" w:hAnsi="Calibri"/>
          <w:color w:val="334155"/>
          <w:sz w:val="22"/>
        </w:rPr>
        <w:t>Fallback AI provider (gemini-2.0-flash model)</w:t>
      </w:r>
    </w:p>
    <w:p>
      <w:pPr>
        <w:pStyle w:val="ListBullet"/>
        <w:spacing w:before="0" w:after="80" w:line="276" w:lineRule="auto"/>
      </w:pPr>
      <w:r>
        <w:rPr>
          <w:rFonts w:ascii="Calibri" w:hAnsi="Calibri"/>
          <w:b/>
          <w:color w:val="0F172A"/>
          <w:sz w:val="22"/>
        </w:rPr>
        <w:t xml:space="preserve">JSearch RapidAPI: </w:t>
      </w:r>
      <w:r>
        <w:rPr>
          <w:rFonts w:ascii="Calibri" w:hAnsi="Calibri"/>
          <w:color w:val="334155"/>
          <w:sz w:val="22"/>
        </w:rPr>
        <w:t>Real-time job aggregator fetching from LinkedIn, Indeed, Glassdoor (India filter)</w:t>
      </w:r>
    </w:p>
    <w:p>
      <w:pPr>
        <w:pStyle w:val="ListBullet"/>
        <w:spacing w:before="0" w:after="80" w:line="276" w:lineRule="auto"/>
      </w:pPr>
      <w:r>
        <w:rPr>
          <w:rFonts w:ascii="Calibri" w:hAnsi="Calibri"/>
          <w:b/>
          <w:color w:val="0F172A"/>
          <w:sz w:val="22"/>
        </w:rPr>
        <w:t xml:space="preserve">Remotive API: </w:t>
      </w:r>
      <w:r>
        <w:rPr>
          <w:rFonts w:ascii="Calibri" w:hAnsi="Calibri"/>
          <w:color w:val="334155"/>
          <w:sz w:val="22"/>
        </w:rPr>
        <w:t>Free remote developer jobs endpoint</w:t>
      </w:r>
    </w:p>
    <w:p>
      <w:pPr>
        <w:pStyle w:val="ListBullet"/>
        <w:spacing w:before="0" w:after="80" w:line="276" w:lineRule="auto"/>
      </w:pPr>
      <w:r>
        <w:rPr>
          <w:rFonts w:ascii="Calibri" w:hAnsi="Calibri"/>
          <w:b/>
          <w:color w:val="0F172A"/>
          <w:sz w:val="22"/>
        </w:rPr>
        <w:t xml:space="preserve">Supabase Cloud: </w:t>
      </w:r>
      <w:r>
        <w:rPr>
          <w:rFonts w:ascii="Calibri" w:hAnsi="Calibri"/>
          <w:color w:val="334155"/>
          <w:sz w:val="22"/>
        </w:rPr>
        <w:t>Optional cloud database for cross-device analysis history sync</w:t>
      </w:r>
    </w:p>
    <w:p>
      <w:pPr>
        <w:keepNext/>
        <w:spacing w:before="280" w:after="120"/>
      </w:pPr>
      <w:r>
        <w:rPr>
          <w:rFonts w:ascii="Calibri" w:hAnsi="Calibri"/>
          <w:b/>
          <w:color w:val="1E3A8A"/>
          <w:sz w:val="28"/>
        </w:rPr>
        <w:t>3.3 Hardware Specifications</w:t>
      </w:r>
    </w:p>
    <w:p>
      <w:pPr>
        <w:pStyle w:val="ListBullet"/>
        <w:spacing w:before="0" w:after="80" w:line="276" w:lineRule="auto"/>
      </w:pPr>
      <w:r>
        <w:rPr>
          <w:rFonts w:ascii="Calibri" w:hAnsi="Calibri"/>
          <w:b/>
          <w:color w:val="0F172A"/>
          <w:sz w:val="22"/>
        </w:rPr>
        <w:t xml:space="preserve">Processor: </w:t>
      </w:r>
      <w:r>
        <w:rPr>
          <w:rFonts w:ascii="Calibri" w:hAnsi="Calibri"/>
          <w:color w:val="334155"/>
          <w:sz w:val="22"/>
        </w:rPr>
        <w:t>Dual-Core 2.0 GHz CPU or higher</w:t>
      </w:r>
    </w:p>
    <w:p>
      <w:pPr>
        <w:pStyle w:val="ListBullet"/>
        <w:spacing w:before="0" w:after="80" w:line="276" w:lineRule="auto"/>
      </w:pPr>
      <w:r>
        <w:rPr>
          <w:rFonts w:ascii="Calibri" w:hAnsi="Calibri"/>
          <w:b/>
          <w:color w:val="0F172A"/>
          <w:sz w:val="22"/>
        </w:rPr>
        <w:t xml:space="preserve">Memory (RAM): </w:t>
      </w:r>
      <w:r>
        <w:rPr>
          <w:rFonts w:ascii="Calibri" w:hAnsi="Calibri"/>
          <w:color w:val="334155"/>
          <w:sz w:val="22"/>
        </w:rPr>
        <w:t>4 GB RAM (8 GB recommended for PDF parsing)</w:t>
      </w:r>
    </w:p>
    <w:p>
      <w:pPr>
        <w:pStyle w:val="ListBullet"/>
        <w:spacing w:before="0" w:after="80" w:line="276" w:lineRule="auto"/>
      </w:pPr>
      <w:r>
        <w:rPr>
          <w:rFonts w:ascii="Calibri" w:hAnsi="Calibri"/>
          <w:b/>
          <w:color w:val="0F172A"/>
          <w:sz w:val="22"/>
        </w:rPr>
        <w:t xml:space="preserve">Storage: </w:t>
      </w:r>
      <w:r>
        <w:rPr>
          <w:rFonts w:ascii="Calibri" w:hAnsi="Calibri"/>
          <w:color w:val="334155"/>
          <w:sz w:val="22"/>
        </w:rPr>
        <w:t>50 MB free disk space (Client-Side Static Deployment)</w:t>
      </w:r>
    </w:p>
    <w:p>
      <w:pPr>
        <w:pStyle w:val="ListBullet"/>
        <w:spacing w:before="0" w:after="80" w:line="276" w:lineRule="auto"/>
      </w:pPr>
      <w:r>
        <w:rPr>
          <w:rFonts w:ascii="Calibri" w:hAnsi="Calibri"/>
          <w:b/>
          <w:color w:val="0F172A"/>
          <w:sz w:val="22"/>
        </w:rPr>
        <w:t xml:space="preserve">Internet: </w:t>
      </w:r>
      <w:r>
        <w:rPr>
          <w:rFonts w:ascii="Calibri" w:hAnsi="Calibri"/>
          <w:color w:val="334155"/>
          <w:sz w:val="22"/>
        </w:rPr>
        <w:t>Active connection required for AI APIs and real-time job fetching</w:t>
      </w:r>
    </w:p>
    <w:p>
      <w:r>
        <w:br w:type="page"/>
      </w:r>
    </w:p>
    <w:p>
      <w:pPr>
        <w:keepNext/>
        <w:spacing w:before="400" w:after="160"/>
      </w:pPr>
      <w:r>
        <w:rPr>
          <w:rFonts w:ascii="Calibri" w:hAnsi="Calibri"/>
          <w:b/>
          <w:color w:val="0F172A"/>
          <w:sz w:val="36"/>
        </w:rPr>
        <w:t>CHAPTER 4: SYSTEM ARCHITECTURE &amp; DESIGN</w:t>
      </w:r>
    </w:p>
    <w:p>
      <w:pPr>
        <w:keepNext/>
        <w:spacing w:before="280" w:after="120"/>
      </w:pPr>
      <w:r>
        <w:rPr>
          <w:rFonts w:ascii="Calibri" w:hAnsi="Calibri"/>
          <w:b/>
          <w:color w:val="1E3A8A"/>
          <w:sz w:val="28"/>
        </w:rPr>
        <w:t>4.1 System Architecture Diagram</w:t>
      </w:r>
    </w:p>
    <w:p>
      <w:pPr>
        <w:spacing w:before="0" w:after="120" w:line="276" w:lineRule="auto"/>
      </w:pPr>
      <w:r>
        <w:rPr>
          <w:rFonts w:ascii="Calibri" w:hAnsi="Calibri"/>
          <w:color w:val="334155"/>
          <w:sz w:val="22"/>
        </w:rPr>
        <w:t>The system architecture follows a decoupled client-centric model:</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br/>
              <w:t>+-----------------------------------------------------------------------+</w:t>
              <w:br/>
              <w:t>|                         USER INTERFACE (BROWSER)                      |</w:t>
              <w:br/>
              <w:t>|  [ index.html ] &lt;---&gt; [ index.css Glassmorphic Design System ]        |</w:t>
              <w:br/>
              <w:t>+-----------------------------------------------------------------------+</w:t>
              <w:br/>
              <w:t xml:space="preserve">                                   |</w:t>
              <w:br/>
              <w:t xml:space="preserve">                                   v</w:t>
              <w:br/>
              <w:t>+-----------------------------------------------------------------------+</w:t>
              <w:br/>
              <w:t>|                    APPLICATION LOGIC ENGINE (app.js)                   |</w:t>
              <w:br/>
              <w:t>|                                                                       |</w:t>
              <w:br/>
              <w:t>|  +--------------------+  +-------------------+  +------------------+  |</w:t>
              <w:br/>
              <w:t>|  | SkillExtractor     |  | RoleMatcher       |  | FAANGScorer      |  |</w:t>
              <w:br/>
              <w:t>|  | (238 Skills DB)    |  | (11 Tech Roles)   |  | (10 Metric Rules)|  |</w:t>
              <w:br/>
              <w:t>|  +--------------------+  +-------------------+  +------------------+  |</w:t>
              <w:br/>
              <w:t>|  +--------------------+  +-------------------+  +------------------+  |</w:t>
              <w:br/>
              <w:t>|  | FakeJobDetector    |  | RealTimeJobFetcher|  | FAANGFormatter   |  |</w:t>
              <w:br/>
              <w:t>|  | (30 Domains/Regex) |  | (JSearch/Remotive)|  | (LaTeX Builder)  |  |</w:t>
              <w:br/>
              <w:t>|  +--------------------+  +-------------------+  +------------------+  |</w:t>
              <w:br/>
              <w:t>+-----------------------------------------------------------------------+</w:t>
              <w:br/>
              <w:t xml:space="preserve">          |                        |                        |</w:t>
              <w:br/>
              <w:t xml:space="preserve">          v                        v                        v</w:t>
              <w:br/>
              <w:t>+------------------+     +-------------------+     +------------------+</w:t>
              <w:br/>
              <w:t>| External AI APIs |     | Real-Time Job API |     |  Cloud Storage   |</w:t>
              <w:br/>
              <w:t>| (Groq / Gemini)  |     | (JSearch / Rapid) |     |  (Supabase v2)   |</w:t>
              <w:br/>
              <w:t>+------------------+     +-------------------+     +------------------+</w:t>
              <w:br/>
            </w:r>
          </w:p>
        </w:tc>
      </w:tr>
    </w:tbl>
    <w:p>
      <w:pPr>
        <w:spacing w:after="80"/>
      </w:pPr>
    </w:p>
    <w:p>
      <w:pPr>
        <w:keepNext/>
        <w:spacing w:before="280" w:after="120"/>
      </w:pPr>
      <w:r>
        <w:rPr>
          <w:rFonts w:ascii="Calibri" w:hAnsi="Calibri"/>
          <w:b/>
          <w:color w:val="1E3A8A"/>
          <w:sz w:val="28"/>
        </w:rPr>
        <w:t>4.2 Data Flow Diagrams (DFD)</w:t>
      </w:r>
    </w:p>
    <w:p>
      <w:pPr>
        <w:keepNext/>
        <w:spacing w:before="200" w:after="80"/>
      </w:pPr>
      <w:r>
        <w:rPr>
          <w:rFonts w:ascii="Calibri" w:hAnsi="Calibri"/>
          <w:b/>
          <w:color w:val="334155"/>
          <w:sz w:val="24"/>
        </w:rPr>
        <w:t>DFD Level 0 (Context Diagram)</w:t>
      </w:r>
    </w:p>
    <w:p>
      <w:pPr>
        <w:spacing w:before="0" w:after="120" w:line="276" w:lineRule="auto"/>
      </w:pPr>
      <w:r>
        <w:rPr>
          <w:rFonts w:ascii="Calibri" w:hAnsi="Calibri"/>
          <w:color w:val="334155"/>
          <w:sz w:val="22"/>
        </w:rPr>
        <w:t>User inputs Resume PDF/TXT or Job URL -&gt; System processes locally -&gt; Outputs Skill Gap Analysis, FAANG Score, Job Matches, and Scam Verification.</w:t>
      </w:r>
    </w:p>
    <w:p>
      <w:pPr>
        <w:keepNext/>
        <w:spacing w:before="200" w:after="80"/>
      </w:pPr>
      <w:r>
        <w:rPr>
          <w:rFonts w:ascii="Calibri" w:hAnsi="Calibri"/>
          <w:b/>
          <w:color w:val="334155"/>
          <w:sz w:val="24"/>
        </w:rPr>
        <w:t>DFD Level 1 (Process Breakdown)</w:t>
      </w:r>
    </w:p>
    <w:p>
      <w:pPr>
        <w:pStyle w:val="ListBullet"/>
        <w:spacing w:before="0" w:after="80" w:line="276" w:lineRule="auto"/>
      </w:pPr>
      <w:r>
        <w:rPr>
          <w:rFonts w:ascii="Calibri" w:hAnsi="Calibri"/>
          <w:b/>
          <w:color w:val="0F172A"/>
          <w:sz w:val="22"/>
        </w:rPr>
        <w:t xml:space="preserve">Process 1.0 (PDF Parsing): </w:t>
      </w:r>
      <w:r>
        <w:rPr>
          <w:rFonts w:ascii="Calibri" w:hAnsi="Calibri"/>
          <w:color w:val="334155"/>
          <w:sz w:val="22"/>
        </w:rPr>
        <w:t>Raw PDF buffer converted to plain text using Mozilla PDF.js worker.</w:t>
      </w:r>
    </w:p>
    <w:p>
      <w:pPr>
        <w:pStyle w:val="ListBullet"/>
        <w:spacing w:before="0" w:after="80" w:line="276" w:lineRule="auto"/>
      </w:pPr>
      <w:r>
        <w:rPr>
          <w:rFonts w:ascii="Calibri" w:hAnsi="Calibri"/>
          <w:b/>
          <w:color w:val="0F172A"/>
          <w:sz w:val="22"/>
        </w:rPr>
        <w:t xml:space="preserve">Process 2.0 (Skill Extraction): </w:t>
      </w:r>
      <w:r>
        <w:rPr>
          <w:rFonts w:ascii="Calibri" w:hAnsi="Calibri"/>
          <w:color w:val="334155"/>
          <w:sz w:val="22"/>
        </w:rPr>
        <w:t>Text scanned against 238 Skill DB boundaries to extract normalized skill sets.</w:t>
      </w:r>
    </w:p>
    <w:p>
      <w:pPr>
        <w:pStyle w:val="ListBullet"/>
        <w:spacing w:before="0" w:after="80" w:line="276" w:lineRule="auto"/>
      </w:pPr>
      <w:r>
        <w:rPr>
          <w:rFonts w:ascii="Calibri" w:hAnsi="Calibri"/>
          <w:b/>
          <w:color w:val="0F172A"/>
          <w:sz w:val="22"/>
        </w:rPr>
        <w:t xml:space="preserve">Process 3.0 (Role Matching): </w:t>
      </w:r>
      <w:r>
        <w:rPr>
          <w:rFonts w:ascii="Calibri" w:hAnsi="Calibri"/>
          <w:color w:val="334155"/>
          <w:sz w:val="22"/>
        </w:rPr>
        <w:t>Extracted skills matched against 11 role vectors using weighted formula.</w:t>
      </w:r>
    </w:p>
    <w:p>
      <w:pPr>
        <w:pStyle w:val="ListBullet"/>
        <w:spacing w:before="0" w:after="80" w:line="276" w:lineRule="auto"/>
      </w:pPr>
      <w:r>
        <w:rPr>
          <w:rFonts w:ascii="Calibri" w:hAnsi="Calibri"/>
          <w:b/>
          <w:color w:val="0F172A"/>
          <w:sz w:val="22"/>
        </w:rPr>
        <w:t xml:space="preserve">Process 4.0 (Resume Scoring): </w:t>
      </w:r>
      <w:r>
        <w:rPr>
          <w:rFonts w:ascii="Calibri" w:hAnsi="Calibri"/>
          <w:color w:val="334155"/>
          <w:sz w:val="22"/>
        </w:rPr>
        <w:t>Text evaluated across 10 FAANG formatting &amp; metric rules to calculate health score.</w:t>
      </w:r>
    </w:p>
    <w:p>
      <w:pPr>
        <w:pStyle w:val="ListBullet"/>
        <w:spacing w:before="0" w:after="80" w:line="276" w:lineRule="auto"/>
      </w:pPr>
      <w:r>
        <w:rPr>
          <w:rFonts w:ascii="Calibri" w:hAnsi="Calibri"/>
          <w:b/>
          <w:color w:val="0F172A"/>
          <w:sz w:val="22"/>
        </w:rPr>
        <w:t xml:space="preserve">Process 5.0 (Scam Verification): </w:t>
      </w:r>
      <w:r>
        <w:rPr>
          <w:rFonts w:ascii="Calibri" w:hAnsi="Calibri"/>
          <w:color w:val="334155"/>
          <w:sz w:val="22"/>
        </w:rPr>
        <w:t>URL/Text inspected against 30 trusted domains and 20 red-flag regex heuristics.</w:t>
      </w:r>
    </w:p>
    <w:p>
      <w:r>
        <w:br w:type="page"/>
      </w:r>
    </w:p>
    <w:p>
      <w:pPr>
        <w:keepNext/>
        <w:spacing w:before="400" w:after="160"/>
      </w:pPr>
      <w:r>
        <w:rPr>
          <w:rFonts w:ascii="Calibri" w:hAnsi="Calibri"/>
          <w:b/>
          <w:color w:val="0F172A"/>
          <w:sz w:val="36"/>
        </w:rPr>
        <w:t>CHAPTER 5: ALGORITHM DESIGN &amp; MATHEMATICAL MODELS</w:t>
      </w:r>
    </w:p>
    <w:p>
      <w:pPr>
        <w:keepNext/>
        <w:spacing w:before="280" w:after="120"/>
      </w:pPr>
      <w:r>
        <w:rPr>
          <w:rFonts w:ascii="Calibri" w:hAnsi="Calibri"/>
          <w:b/>
          <w:color w:val="1E3A8A"/>
          <w:sz w:val="28"/>
        </w:rPr>
        <w:t>5.1 Skill Extraction Regex Algorithm</w:t>
      </w:r>
    </w:p>
    <w:p>
      <w:pPr>
        <w:spacing w:before="0" w:after="120" w:line="276" w:lineRule="auto"/>
      </w:pPr>
      <w:r>
        <w:rPr>
          <w:rFonts w:ascii="Calibri" w:hAnsi="Calibri"/>
          <w:color w:val="334155"/>
          <w:sz w:val="22"/>
        </w:rPr>
        <w:t>To avoid false positives (e.g., matching 'C' inside 'CSS' or 'Java' inside 'JavaScript'), SkillExtractor uses strict boundary checking: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t>const pattern = new RegExp(`\\b${skill.replace(/[.*+?^${}()|[\]\\]/g, '\\$&amp;')}\\b`, 'i');</w:t>
            </w:r>
          </w:p>
        </w:tc>
      </w:tr>
    </w:tbl>
    <w:p>
      <w:pPr>
        <w:spacing w:after="80"/>
      </w:pPr>
    </w:p>
    <w:p>
      <w:pPr>
        <w:keepNext/>
        <w:spacing w:before="280" w:after="120"/>
      </w:pPr>
      <w:r>
        <w:rPr>
          <w:rFonts w:ascii="Calibri" w:hAnsi="Calibri"/>
          <w:b/>
          <w:color w:val="1E3A8A"/>
          <w:sz w:val="28"/>
        </w:rPr>
        <w:t>5.2 Weighted Role Scoring Model</w:t>
      </w:r>
    </w:p>
    <w:p>
      <w:pPr>
        <w:spacing w:before="0" w:after="120" w:line="276" w:lineRule="auto"/>
      </w:pPr>
      <w:r>
        <w:rPr>
          <w:rFonts w:ascii="Calibri" w:hAnsi="Calibri"/>
          <w:color w:val="334155"/>
          <w:sz w:val="22"/>
        </w:rPr>
        <w:t>The Role Matching engine evaluates candidate suitability using a weighted linear combination of Required Skills (85% weight) and Nice-To-Have Skills (15% weight):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br/>
              <w:t>Score = Math.round(</w:t>
              <w:br/>
              <w:t xml:space="preserve">  ( (Matched_Required_Skills / Total_Required_Skills) * 85 ) +</w:t>
              <w:br/>
              <w:t xml:space="preserve">  ( (Matched_NiceToHave_Skills / Total_NiceToHave_Skills) * 15 )</w:t>
              <w:br/>
              <w:t>)</w:t>
              <w:br/>
            </w:r>
          </w:p>
        </w:tc>
      </w:tr>
    </w:tbl>
    <w:p>
      <w:pPr>
        <w:spacing w:after="80"/>
      </w:pPr>
    </w:p>
    <w:p>
      <w:pPr>
        <w:keepNext/>
        <w:spacing w:before="280" w:after="120"/>
      </w:pPr>
      <w:r>
        <w:rPr>
          <w:rFonts w:ascii="Calibri" w:hAnsi="Calibri"/>
          <w:b/>
          <w:color w:val="1E3A8A"/>
          <w:sz w:val="28"/>
        </w:rPr>
        <w:t>5.3 Fake Job Risk Calculation Algorithm</w:t>
      </w:r>
    </w:p>
    <w:p>
      <w:pPr>
        <w:spacing w:before="0" w:after="120" w:line="276" w:lineRule="auto"/>
      </w:pPr>
      <w:r>
        <w:rPr>
          <w:rFonts w:ascii="Calibri" w:hAnsi="Calibri"/>
          <w:color w:val="334155"/>
          <w:sz w:val="22"/>
        </w:rPr>
        <w:t>The Fake Job Detector calculates a safety score (100% base) by inspecting domain trust and evaluating red flag patterns: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br/>
              <w:t>Safety Score = Base (85%)</w:t>
              <w:br/>
              <w:t xml:space="preserve">  + 15% (If domain in TRUSTED_DOMAINS)</w:t>
              <w:br/>
              <w:t xml:space="preserve">  - 35% (If domain matches SUSPICIOUS_PATTERNS e.g. shorteners)</w:t>
              <w:br/>
              <w:t xml:space="preserve">  - 20% (If contains High Severity Red Flag e.g. Upfront Fee)</w:t>
              <w:br/>
              <w:t xml:space="preserve">  - 10% (If contains Medium Severity Red Flag e.g. WhatsApp recruitment)</w:t>
              <w:br/>
            </w:r>
          </w:p>
        </w:tc>
      </w:tr>
    </w:tbl>
    <w:p>
      <w:pPr>
        <w:spacing w:after="80"/>
      </w:pPr>
    </w:p>
    <w:p>
      <w:r>
        <w:br w:type="page"/>
      </w:r>
    </w:p>
    <w:p>
      <w:pPr>
        <w:keepNext/>
        <w:spacing w:before="400" w:after="160"/>
      </w:pPr>
      <w:r>
        <w:rPr>
          <w:rFonts w:ascii="Calibri" w:hAnsi="Calibri"/>
          <w:b/>
          <w:color w:val="0F172A"/>
          <w:sz w:val="36"/>
        </w:rPr>
        <w:t>CHAPTER 6: SYSTEM MODULES &amp; UI WALKTHROUGH</w:t>
      </w:r>
    </w:p>
    <w:p>
      <w:pPr>
        <w:keepNext/>
        <w:spacing w:before="280" w:after="120"/>
      </w:pPr>
      <w:r>
        <w:rPr>
          <w:rFonts w:ascii="Calibri" w:hAnsi="Calibri"/>
          <w:b/>
          <w:color w:val="1E3A8A"/>
          <w:sz w:val="28"/>
        </w:rPr>
        <w:t>6.1 Hero &amp; Dashboard Module</w:t>
      </w:r>
    </w:p>
    <w:p>
      <w:pPr>
        <w:spacing w:before="0" w:after="120" w:line="276" w:lineRule="auto"/>
      </w:pPr>
      <w:r>
        <w:rPr>
          <w:rFonts w:ascii="Calibri" w:hAnsi="Calibri"/>
          <w:color w:val="334155"/>
          <w:sz w:val="22"/>
        </w:rPr>
        <w:t>The main entry interface features ambient glassmorphism design, real-time status indicators, and interactive metric cards.</w:t>
      </w:r>
    </w:p>
    <w:p>
      <w:pPr>
        <w:spacing w:before="20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hero-bg.png"/>
                    <pic:cNvPicPr/>
                  </pic:nvPicPr>
                  <pic:blipFill>
                    <a:blip r:embed="rId9"/>
                    <a:stretch>
                      <a:fillRect/>
                    </a:stretch>
                  </pic:blipFill>
                  <pic:spPr>
                    <a:xfrm>
                      <a:off x="0" y="0"/>
                      <a:ext cx="5029200" cy="5029200"/>
                    </a:xfrm>
                    <a:prstGeom prst="rect"/>
                  </pic:spPr>
                </pic:pic>
              </a:graphicData>
            </a:graphic>
          </wp:inline>
        </w:drawing>
      </w:r>
    </w:p>
    <w:p>
      <w:pPr>
        <w:spacing w:before="0" w:after="240"/>
        <w:jc w:val="center"/>
      </w:pPr>
      <w:r>
        <w:rPr>
          <w:rFonts w:ascii="Calibri" w:hAnsi="Calibri"/>
          <w:i/>
          <w:color w:val="64748B"/>
          <w:sz w:val="19"/>
        </w:rPr>
        <w:t>Figure: CareerLaunch Hero Interface &amp; Glassmorphism Design</w:t>
      </w:r>
    </w:p>
    <w:p>
      <w:pPr>
        <w:keepNext/>
        <w:spacing w:before="280" w:after="120"/>
      </w:pPr>
      <w:r>
        <w:rPr>
          <w:rFonts w:ascii="Calibri" w:hAnsi="Calibri"/>
          <w:b/>
          <w:color w:val="1E3A8A"/>
          <w:sz w:val="28"/>
        </w:rPr>
        <w:t>6.2 Resume Analysis &amp; Skill Extraction Module</w:t>
      </w:r>
    </w:p>
    <w:p>
      <w:pPr>
        <w:spacing w:before="0" w:after="120" w:line="276" w:lineRule="auto"/>
      </w:pPr>
      <w:r>
        <w:rPr>
          <w:rFonts w:ascii="Calibri" w:hAnsi="Calibri"/>
          <w:color w:val="334155"/>
          <w:sz w:val="22"/>
        </w:rPr>
        <w:t>Displays total extracted skills, categorized skill tags, and doughnut chart distribution across technical domains.</w:t>
      </w:r>
    </w:p>
    <w:p>
      <w:pPr>
        <w:spacing w:before="200" w:after="80"/>
        <w:jc w:val="center"/>
      </w:pPr>
      <w:r>
        <w:drawing>
          <wp:inline xmlns:a="http://schemas.openxmlformats.org/drawingml/2006/main" xmlns:pic="http://schemas.openxmlformats.org/drawingml/2006/picture">
            <wp:extent cx="5029200" cy="3355965"/>
            <wp:docPr id="2" name="Picture 2"/>
            <wp:cNvGraphicFramePr>
              <a:graphicFrameLocks noChangeAspect="1"/>
            </wp:cNvGraphicFramePr>
            <a:graphic>
              <a:graphicData uri="http://schemas.openxmlformats.org/drawingml/2006/picture">
                <pic:pic>
                  <pic:nvPicPr>
                    <pic:cNvPr id="0" name="image_resume_analysis.jpg"/>
                    <pic:cNvPicPr/>
                  </pic:nvPicPr>
                  <pic:blipFill>
                    <a:blip r:embed="rId10"/>
                    <a:stretch>
                      <a:fillRect/>
                    </a:stretch>
                  </pic:blipFill>
                  <pic:spPr>
                    <a:xfrm>
                      <a:off x="0" y="0"/>
                      <a:ext cx="5029200" cy="3355965"/>
                    </a:xfrm>
                    <a:prstGeom prst="rect"/>
                  </pic:spPr>
                </pic:pic>
              </a:graphicData>
            </a:graphic>
          </wp:inline>
        </w:drawing>
      </w:r>
    </w:p>
    <w:p>
      <w:pPr>
        <w:spacing w:before="0" w:after="240"/>
        <w:jc w:val="center"/>
      </w:pPr>
      <w:r>
        <w:rPr>
          <w:rFonts w:ascii="Calibri" w:hAnsi="Calibri"/>
          <w:i/>
          <w:color w:val="64748B"/>
          <w:sz w:val="19"/>
        </w:rPr>
        <w:t>Figure: Resume Parsing and Categorized Skill Extraction</w:t>
      </w:r>
    </w:p>
    <w:p>
      <w:pPr>
        <w:keepNext/>
        <w:spacing w:before="280" w:after="120"/>
      </w:pPr>
      <w:r>
        <w:rPr>
          <w:rFonts w:ascii="Calibri" w:hAnsi="Calibri"/>
          <w:b/>
          <w:color w:val="1E3A8A"/>
          <w:sz w:val="28"/>
        </w:rPr>
        <w:t>6.3 Skill Gap &amp; Resource Center Module</w:t>
      </w:r>
    </w:p>
    <w:p>
      <w:pPr>
        <w:spacing w:before="0" w:after="120" w:line="276" w:lineRule="auto"/>
      </w:pPr>
      <w:r>
        <w:rPr>
          <w:rFonts w:ascii="Calibri" w:hAnsi="Calibri"/>
          <w:color w:val="334155"/>
          <w:sz w:val="22"/>
        </w:rPr>
        <w:t>Identifies missing skills per role and provides direct learning links to freeCodeCamp, LeetCode, and Coursera.</w:t>
      </w:r>
    </w:p>
    <w:p>
      <w:pPr>
        <w:spacing w:before="200" w:after="80"/>
        <w:jc w:val="center"/>
      </w:pPr>
      <w:r>
        <w:drawing>
          <wp:inline xmlns:a="http://schemas.openxmlformats.org/drawingml/2006/main" xmlns:pic="http://schemas.openxmlformats.org/drawingml/2006/picture">
            <wp:extent cx="5029200" cy="2681585"/>
            <wp:docPr id="3" name="Picture 3"/>
            <wp:cNvGraphicFramePr>
              <a:graphicFrameLocks noChangeAspect="1"/>
            </wp:cNvGraphicFramePr>
            <a:graphic>
              <a:graphicData uri="http://schemas.openxmlformats.org/drawingml/2006/picture">
                <pic:pic>
                  <pic:nvPicPr>
                    <pic:cNvPr id="0" name="image_skill_gap.jpg"/>
                    <pic:cNvPicPr/>
                  </pic:nvPicPr>
                  <pic:blipFill>
                    <a:blip r:embed="rId11"/>
                    <a:stretch>
                      <a:fillRect/>
                    </a:stretch>
                  </pic:blipFill>
                  <pic:spPr>
                    <a:xfrm>
                      <a:off x="0" y="0"/>
                      <a:ext cx="5029200" cy="2681585"/>
                    </a:xfrm>
                    <a:prstGeom prst="rect"/>
                  </pic:spPr>
                </pic:pic>
              </a:graphicData>
            </a:graphic>
          </wp:inline>
        </w:drawing>
      </w:r>
    </w:p>
    <w:p>
      <w:pPr>
        <w:spacing w:before="0" w:after="240"/>
        <w:jc w:val="center"/>
      </w:pPr>
      <w:r>
        <w:rPr>
          <w:rFonts w:ascii="Calibri" w:hAnsi="Calibri"/>
          <w:i/>
          <w:color w:val="64748B"/>
          <w:sz w:val="19"/>
        </w:rPr>
        <w:t>Figure: Skill Gap Analysis and Recommended Learning Resources</w:t>
      </w:r>
    </w:p>
    <w:p>
      <w:pPr>
        <w:keepNext/>
        <w:spacing w:before="280" w:after="120"/>
      </w:pPr>
      <w:r>
        <w:rPr>
          <w:rFonts w:ascii="Calibri" w:hAnsi="Calibri"/>
          <w:b/>
          <w:color w:val="1E3A8A"/>
          <w:sz w:val="28"/>
        </w:rPr>
        <w:t>6.4 Job Role Matching &amp; Salary Insights</w:t>
      </w:r>
    </w:p>
    <w:p>
      <w:pPr>
        <w:spacing w:before="0" w:after="120" w:line="276" w:lineRule="auto"/>
      </w:pPr>
      <w:r>
        <w:rPr>
          <w:rFonts w:ascii="Calibri" w:hAnsi="Calibri"/>
          <w:color w:val="334155"/>
          <w:sz w:val="22"/>
        </w:rPr>
        <w:t>Ranks 11 technical roles with SVG circular score rings, salary ranges (₹ LPA), and missing skill breakdowns.</w:t>
      </w:r>
    </w:p>
    <w:p>
      <w:pPr>
        <w:spacing w:before="200" w:after="80"/>
        <w:jc w:val="center"/>
      </w:pPr>
      <w:r>
        <w:drawing>
          <wp:inline xmlns:a="http://schemas.openxmlformats.org/drawingml/2006/main" xmlns:pic="http://schemas.openxmlformats.org/drawingml/2006/picture">
            <wp:extent cx="5029200" cy="2879569"/>
            <wp:docPr id="4" name="Picture 4"/>
            <wp:cNvGraphicFramePr>
              <a:graphicFrameLocks noChangeAspect="1"/>
            </wp:cNvGraphicFramePr>
            <a:graphic>
              <a:graphicData uri="http://schemas.openxmlformats.org/drawingml/2006/picture">
                <pic:pic>
                  <pic:nvPicPr>
                    <pic:cNvPr id="0" name="image_13.jpg"/>
                    <pic:cNvPicPr/>
                  </pic:nvPicPr>
                  <pic:blipFill>
                    <a:blip r:embed="rId12"/>
                    <a:stretch>
                      <a:fillRect/>
                    </a:stretch>
                  </pic:blipFill>
                  <pic:spPr>
                    <a:xfrm>
                      <a:off x="0" y="0"/>
                      <a:ext cx="5029200" cy="2879569"/>
                    </a:xfrm>
                    <a:prstGeom prst="rect"/>
                  </pic:spPr>
                </pic:pic>
              </a:graphicData>
            </a:graphic>
          </wp:inline>
        </w:drawing>
      </w:r>
    </w:p>
    <w:p>
      <w:pPr>
        <w:spacing w:before="0" w:after="240"/>
        <w:jc w:val="center"/>
      </w:pPr>
      <w:r>
        <w:rPr>
          <w:rFonts w:ascii="Calibri" w:hAnsi="Calibri"/>
          <w:i/>
          <w:color w:val="64748B"/>
          <w:sz w:val="19"/>
        </w:rPr>
        <w:t>Figure: Matched Job Roles with Percentage Compatibility Rings</w:t>
      </w:r>
    </w:p>
    <w:p>
      <w:pPr>
        <w:keepNext/>
        <w:spacing w:before="280" w:after="120"/>
      </w:pPr>
      <w:r>
        <w:rPr>
          <w:rFonts w:ascii="Calibri" w:hAnsi="Calibri"/>
          <w:b/>
          <w:color w:val="1E3A8A"/>
          <w:sz w:val="28"/>
        </w:rPr>
        <w:t>6.5 Real-Time Job &amp; Opportunity Aggregator</w:t>
      </w:r>
    </w:p>
    <w:p>
      <w:pPr>
        <w:spacing w:before="0" w:after="120" w:line="276" w:lineRule="auto"/>
      </w:pPr>
      <w:r>
        <w:rPr>
          <w:rFonts w:ascii="Calibri" w:hAnsi="Calibri"/>
          <w:color w:val="334155"/>
          <w:sz w:val="22"/>
        </w:rPr>
        <w:t>Fetches live job listings from JSearch RapidAPI and Remotive API filtered for India and entry-level positions.</w:t>
      </w:r>
    </w:p>
    <w:p>
      <w:pPr>
        <w:spacing w:before="200" w:after="80"/>
        <w:jc w:val="center"/>
      </w:pPr>
      <w:r>
        <w:drawing>
          <wp:inline xmlns:a="http://schemas.openxmlformats.org/drawingml/2006/main" xmlns:pic="http://schemas.openxmlformats.org/drawingml/2006/picture">
            <wp:extent cx="5029200" cy="2681585"/>
            <wp:docPr id="5" name="Picture 5"/>
            <wp:cNvGraphicFramePr>
              <a:graphicFrameLocks noChangeAspect="1"/>
            </wp:cNvGraphicFramePr>
            <a:graphic>
              <a:graphicData uri="http://schemas.openxmlformats.org/drawingml/2006/picture">
                <pic:pic>
                  <pic:nvPicPr>
                    <pic:cNvPr id="0" name="image_14.jpg"/>
                    <pic:cNvPicPr/>
                  </pic:nvPicPr>
                  <pic:blipFill>
                    <a:blip r:embed="rId13"/>
                    <a:stretch>
                      <a:fillRect/>
                    </a:stretch>
                  </pic:blipFill>
                  <pic:spPr>
                    <a:xfrm>
                      <a:off x="0" y="0"/>
                      <a:ext cx="5029200" cy="2681585"/>
                    </a:xfrm>
                    <a:prstGeom prst="rect"/>
                  </pic:spPr>
                </pic:pic>
              </a:graphicData>
            </a:graphic>
          </wp:inline>
        </w:drawing>
      </w:r>
    </w:p>
    <w:p>
      <w:pPr>
        <w:spacing w:before="0" w:after="240"/>
        <w:jc w:val="center"/>
      </w:pPr>
      <w:r>
        <w:rPr>
          <w:rFonts w:ascii="Calibri" w:hAnsi="Calibri"/>
          <w:i/>
          <w:color w:val="64748B"/>
          <w:sz w:val="19"/>
        </w:rPr>
        <w:t>Figure: Real-Time India Job Listings and Internship Opportunities</w:t>
      </w:r>
    </w:p>
    <w:p>
      <w:pPr>
        <w:keepNext/>
        <w:spacing w:before="280" w:after="120"/>
      </w:pPr>
      <w:r>
        <w:rPr>
          <w:rFonts w:ascii="Calibri" w:hAnsi="Calibri"/>
          <w:b/>
          <w:color w:val="1E3A8A"/>
          <w:sz w:val="28"/>
        </w:rPr>
        <w:t>6.6 AI Scam &amp; Fake Job Detector Module</w:t>
      </w:r>
    </w:p>
    <w:p>
      <w:pPr>
        <w:spacing w:before="0" w:after="120" w:line="276" w:lineRule="auto"/>
      </w:pPr>
      <w:r>
        <w:rPr>
          <w:rFonts w:ascii="Calibri" w:hAnsi="Calibri"/>
          <w:color w:val="334155"/>
          <w:sz w:val="22"/>
        </w:rPr>
        <w:t>Evaluates job links or text for fraudulent indicators, providing safety scores, domain trust badges, and security advice.</w:t>
      </w:r>
    </w:p>
    <w:p>
      <w:pPr>
        <w:spacing w:before="200" w:after="80"/>
        <w:jc w:val="center"/>
      </w:pPr>
      <w:r>
        <w:drawing>
          <wp:inline xmlns:a="http://schemas.openxmlformats.org/drawingml/2006/main" xmlns:pic="http://schemas.openxmlformats.org/drawingml/2006/picture">
            <wp:extent cx="5029200" cy="2515628"/>
            <wp:docPr id="6" name="Picture 6"/>
            <wp:cNvGraphicFramePr>
              <a:graphicFrameLocks noChangeAspect="1"/>
            </wp:cNvGraphicFramePr>
            <a:graphic>
              <a:graphicData uri="http://schemas.openxmlformats.org/drawingml/2006/picture">
                <pic:pic>
                  <pic:nvPicPr>
                    <pic:cNvPr id="0" name="image_15_scam.jpg"/>
                    <pic:cNvPicPr/>
                  </pic:nvPicPr>
                  <pic:blipFill>
                    <a:blip r:embed="rId14"/>
                    <a:stretch>
                      <a:fillRect/>
                    </a:stretch>
                  </pic:blipFill>
                  <pic:spPr>
                    <a:xfrm>
                      <a:off x="0" y="0"/>
                      <a:ext cx="5029200" cy="2515628"/>
                    </a:xfrm>
                    <a:prstGeom prst="rect"/>
                  </pic:spPr>
                </pic:pic>
              </a:graphicData>
            </a:graphic>
          </wp:inline>
        </w:drawing>
      </w:r>
    </w:p>
    <w:p>
      <w:pPr>
        <w:spacing w:before="0" w:after="240"/>
        <w:jc w:val="center"/>
      </w:pPr>
      <w:r>
        <w:rPr>
          <w:rFonts w:ascii="Calibri" w:hAnsi="Calibri"/>
          <w:i/>
          <w:color w:val="64748B"/>
          <w:sz w:val="19"/>
        </w:rPr>
        <w:t>Figure: AI Scam Detector Analyzing Fraudulent Job Offer</w:t>
      </w:r>
    </w:p>
    <w:p>
      <w:r>
        <w:br w:type="page"/>
      </w:r>
    </w:p>
    <w:p>
      <w:pPr>
        <w:keepNext/>
        <w:spacing w:before="400" w:after="160"/>
      </w:pPr>
      <w:r>
        <w:rPr>
          <w:rFonts w:ascii="Calibri" w:hAnsi="Calibri"/>
          <w:b/>
          <w:color w:val="0F172A"/>
          <w:sz w:val="36"/>
        </w:rPr>
        <w:t>CHAPTER 7: SYSTEM TESTING &amp; VALIDATION</w:t>
      </w:r>
    </w:p>
    <w:p>
      <w:pPr>
        <w:keepNext/>
        <w:spacing w:before="280" w:after="120"/>
      </w:pPr>
      <w:r>
        <w:rPr>
          <w:rFonts w:ascii="Calibri" w:hAnsi="Calibri"/>
          <w:b/>
          <w:color w:val="1E3A8A"/>
          <w:sz w:val="28"/>
        </w:rPr>
        <w:t>7.1 Testing Suite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Pr>
          <w:p>
            <w:r>
              <w:rPr>
                <w:b/>
                <w:color w:val="FFFFFF"/>
              </w:rPr>
              <w:t>Test ID</w:t>
            </w:r>
          </w:p>
        </w:tc>
        <w:tc>
          <w:tcPr>
            <w:tcW w:type="dxa" w:w="1872"/>
            <w:shd w:fill="1E3A8A"/>
          </w:tcPr>
          <w:p>
            <w:r>
              <w:rPr>
                <w:b/>
                <w:color w:val="FFFFFF"/>
              </w:rPr>
              <w:t>Module / Feature</w:t>
            </w:r>
          </w:p>
        </w:tc>
        <w:tc>
          <w:tcPr>
            <w:tcW w:type="dxa" w:w="1872"/>
            <w:shd w:fill="1E3A8A"/>
          </w:tcPr>
          <w:p>
            <w:r>
              <w:rPr>
                <w:b/>
                <w:color w:val="FFFFFF"/>
              </w:rPr>
              <w:t>Input Condition</w:t>
            </w:r>
          </w:p>
        </w:tc>
        <w:tc>
          <w:tcPr>
            <w:tcW w:type="dxa" w:w="1872"/>
            <w:shd w:fill="1E3A8A"/>
          </w:tcPr>
          <w:p>
            <w:r>
              <w:rPr>
                <w:b/>
                <w:color w:val="FFFFFF"/>
              </w:rPr>
              <w:t>Expected Output</w:t>
            </w:r>
          </w:p>
        </w:tc>
        <w:tc>
          <w:tcPr>
            <w:tcW w:type="dxa" w:w="1872"/>
            <w:shd w:fill="1E3A8A"/>
          </w:tcPr>
          <w:p>
            <w:r>
              <w:rPr>
                <w:b/>
                <w:color w:val="FFFFFF"/>
              </w:rPr>
              <w:t>Status</w:t>
            </w:r>
          </w:p>
        </w:tc>
      </w:tr>
      <w:tr>
        <w:tc>
          <w:tcPr>
            <w:tcW w:type="dxa" w:w="1872"/>
            <w:shd w:fill="FFFFFF"/>
          </w:tcPr>
          <w:p>
            <w:r>
              <w:t>TC-01</w:t>
            </w:r>
          </w:p>
        </w:tc>
        <w:tc>
          <w:tcPr>
            <w:tcW w:type="dxa" w:w="1872"/>
            <w:shd w:fill="FFFFFF"/>
          </w:tcPr>
          <w:p>
            <w:r>
              <w:t>PDF Parser</w:t>
            </w:r>
          </w:p>
        </w:tc>
        <w:tc>
          <w:tcPr>
            <w:tcW w:type="dxa" w:w="1872"/>
            <w:shd w:fill="FFFFFF"/>
          </w:tcPr>
          <w:p>
            <w:r>
              <w:t>Valid Resume PDF File</w:t>
            </w:r>
          </w:p>
        </w:tc>
        <w:tc>
          <w:tcPr>
            <w:tcW w:type="dxa" w:w="1872"/>
            <w:shd w:fill="FFFFFF"/>
          </w:tcPr>
          <w:p>
            <w:r>
              <w:t>Raw text extracted clean</w:t>
            </w:r>
          </w:p>
        </w:tc>
        <w:tc>
          <w:tcPr>
            <w:tcW w:type="dxa" w:w="1872"/>
            <w:shd w:fill="DCFCE7"/>
          </w:tcPr>
          <w:p>
            <w:r>
              <w:t>PASS</w:t>
            </w:r>
          </w:p>
        </w:tc>
      </w:tr>
      <w:tr>
        <w:tc>
          <w:tcPr>
            <w:tcW w:type="dxa" w:w="1872"/>
            <w:shd w:fill="FFFFFF"/>
          </w:tcPr>
          <w:p>
            <w:r>
              <w:t>TC-02</w:t>
            </w:r>
          </w:p>
        </w:tc>
        <w:tc>
          <w:tcPr>
            <w:tcW w:type="dxa" w:w="1872"/>
            <w:shd w:fill="FFFFFF"/>
          </w:tcPr>
          <w:p>
            <w:r>
              <w:t>Skill Extractor</w:t>
            </w:r>
          </w:p>
        </w:tc>
        <w:tc>
          <w:tcPr>
            <w:tcW w:type="dxa" w:w="1872"/>
            <w:shd w:fill="FFFFFF"/>
          </w:tcPr>
          <w:p>
            <w:r>
              <w:t>Text with 'React, Python, AWS'</w:t>
            </w:r>
          </w:p>
        </w:tc>
        <w:tc>
          <w:tcPr>
            <w:tcW w:type="dxa" w:w="1872"/>
            <w:shd w:fill="FFFFFF"/>
          </w:tcPr>
          <w:p>
            <w:r>
              <w:t>Recognized under proper categories</w:t>
            </w:r>
          </w:p>
        </w:tc>
        <w:tc>
          <w:tcPr>
            <w:tcW w:type="dxa" w:w="1872"/>
            <w:shd w:fill="DCFCE7"/>
          </w:tcPr>
          <w:p>
            <w:r>
              <w:t>PASS</w:t>
            </w:r>
          </w:p>
        </w:tc>
      </w:tr>
      <w:tr>
        <w:tc>
          <w:tcPr>
            <w:tcW w:type="dxa" w:w="1872"/>
            <w:shd w:fill="FFFFFF"/>
          </w:tcPr>
          <w:p>
            <w:r>
              <w:t>TC-03</w:t>
            </w:r>
          </w:p>
        </w:tc>
        <w:tc>
          <w:tcPr>
            <w:tcW w:type="dxa" w:w="1872"/>
            <w:shd w:fill="FFFFFF"/>
          </w:tcPr>
          <w:p>
            <w:r>
              <w:t>Role Matcher</w:t>
            </w:r>
          </w:p>
        </w:tc>
        <w:tc>
          <w:tcPr>
            <w:tcW w:type="dxa" w:w="1872"/>
            <w:shd w:fill="FFFFFF"/>
          </w:tcPr>
          <w:p>
            <w:r>
              <w:t>10 Python &amp; ML Skills</w:t>
            </w:r>
          </w:p>
        </w:tc>
        <w:tc>
          <w:tcPr>
            <w:tcW w:type="dxa" w:w="1872"/>
            <w:shd w:fill="FFFFFF"/>
          </w:tcPr>
          <w:p>
            <w:r>
              <w:t>ML Engineer role match &gt; 85%</w:t>
            </w:r>
          </w:p>
        </w:tc>
        <w:tc>
          <w:tcPr>
            <w:tcW w:type="dxa" w:w="1872"/>
            <w:shd w:fill="DCFCE7"/>
          </w:tcPr>
          <w:p>
            <w:r>
              <w:t>PASS</w:t>
            </w:r>
          </w:p>
        </w:tc>
      </w:tr>
      <w:tr>
        <w:tc>
          <w:tcPr>
            <w:tcW w:type="dxa" w:w="1872"/>
            <w:shd w:fill="FFFFFF"/>
          </w:tcPr>
          <w:p>
            <w:r>
              <w:t>TC-04</w:t>
            </w:r>
          </w:p>
        </w:tc>
        <w:tc>
          <w:tcPr>
            <w:tcW w:type="dxa" w:w="1872"/>
            <w:shd w:fill="FFFFFF"/>
          </w:tcPr>
          <w:p>
            <w:r>
              <w:t>FAANG Scorer</w:t>
            </w:r>
          </w:p>
        </w:tc>
        <w:tc>
          <w:tcPr>
            <w:tcW w:type="dxa" w:w="1872"/>
            <w:shd w:fill="FFFFFF"/>
          </w:tcPr>
          <w:p>
            <w:r>
              <w:t>Resume missing contact info</w:t>
            </w:r>
          </w:p>
        </w:tc>
        <w:tc>
          <w:tcPr>
            <w:tcW w:type="dxa" w:w="1872"/>
            <w:shd w:fill="FFFFFF"/>
          </w:tcPr>
          <w:p>
            <w:r>
              <w:t>Score penalized (-10 points)</w:t>
            </w:r>
          </w:p>
        </w:tc>
        <w:tc>
          <w:tcPr>
            <w:tcW w:type="dxa" w:w="1872"/>
            <w:shd w:fill="DCFCE7"/>
          </w:tcPr>
          <w:p>
            <w:r>
              <w:t>PASS</w:t>
            </w:r>
          </w:p>
        </w:tc>
      </w:tr>
      <w:tr>
        <w:tc>
          <w:tcPr>
            <w:tcW w:type="dxa" w:w="1872"/>
            <w:shd w:fill="FFFFFF"/>
          </w:tcPr>
          <w:p>
            <w:r>
              <w:t>TC-05</w:t>
            </w:r>
          </w:p>
        </w:tc>
        <w:tc>
          <w:tcPr>
            <w:tcW w:type="dxa" w:w="1872"/>
            <w:shd w:fill="FFFFFF"/>
          </w:tcPr>
          <w:p>
            <w:r>
              <w:t>Scam Detector</w:t>
            </w:r>
          </w:p>
        </w:tc>
        <w:tc>
          <w:tcPr>
            <w:tcW w:type="dxa" w:w="1872"/>
            <w:shd w:fill="FFFFFF"/>
          </w:tcPr>
          <w:p>
            <w:r>
              <w:t>Text: 'Pay 1000 reg fee'</w:t>
            </w:r>
          </w:p>
        </w:tc>
        <w:tc>
          <w:tcPr>
            <w:tcW w:type="dxa" w:w="1872"/>
            <w:shd w:fill="FFFFFF"/>
          </w:tcPr>
          <w:p>
            <w:r>
              <w:t>High Risk Alert (Score &lt; 40%)</w:t>
            </w:r>
          </w:p>
        </w:tc>
        <w:tc>
          <w:tcPr>
            <w:tcW w:type="dxa" w:w="1872"/>
            <w:shd w:fill="DCFCE7"/>
          </w:tcPr>
          <w:p>
            <w:r>
              <w:t>PASS</w:t>
            </w:r>
          </w:p>
        </w:tc>
      </w:tr>
      <w:tr>
        <w:tc>
          <w:tcPr>
            <w:tcW w:type="dxa" w:w="1872"/>
            <w:shd w:fill="FFFFFF"/>
          </w:tcPr>
          <w:p>
            <w:r>
              <w:t>TC-06</w:t>
            </w:r>
          </w:p>
        </w:tc>
        <w:tc>
          <w:tcPr>
            <w:tcW w:type="dxa" w:w="1872"/>
            <w:shd w:fill="FFFFFF"/>
          </w:tcPr>
          <w:p>
            <w:r>
              <w:t>Scam Detector</w:t>
            </w:r>
          </w:p>
        </w:tc>
        <w:tc>
          <w:tcPr>
            <w:tcW w:type="dxa" w:w="1872"/>
            <w:shd w:fill="FFFFFF"/>
          </w:tcPr>
          <w:p>
            <w:r>
              <w:t>URL: 'linkedin.com/jobs/123'</w:t>
            </w:r>
          </w:p>
        </w:tc>
        <w:tc>
          <w:tcPr>
            <w:tcW w:type="dxa" w:w="1872"/>
            <w:shd w:fill="FFFFFF"/>
          </w:tcPr>
          <w:p>
            <w:r>
              <w:t>Trusted Domain Badge (Score &gt; 80%)</w:t>
            </w:r>
          </w:p>
        </w:tc>
        <w:tc>
          <w:tcPr>
            <w:tcW w:type="dxa" w:w="1872"/>
            <w:shd w:fill="DCFCE7"/>
          </w:tcPr>
          <w:p>
            <w:r>
              <w:t>PASS</w:t>
            </w:r>
          </w:p>
        </w:tc>
      </w:tr>
      <w:tr>
        <w:tc>
          <w:tcPr>
            <w:tcW w:type="dxa" w:w="1872"/>
            <w:shd w:fill="FFFFFF"/>
          </w:tcPr>
          <w:p>
            <w:r>
              <w:t>TC-07</w:t>
            </w:r>
          </w:p>
        </w:tc>
        <w:tc>
          <w:tcPr>
            <w:tcW w:type="dxa" w:w="1872"/>
            <w:shd w:fill="FFFFFF"/>
          </w:tcPr>
          <w:p>
            <w:r>
              <w:t>Real-Time Jobs</w:t>
            </w:r>
          </w:p>
        </w:tc>
        <w:tc>
          <w:tcPr>
            <w:tcW w:type="dxa" w:w="1872"/>
            <w:shd w:fill="FFFFFF"/>
          </w:tcPr>
          <w:p>
            <w:r>
              <w:t>Keyword: 'SDE Intern'</w:t>
            </w:r>
          </w:p>
        </w:tc>
        <w:tc>
          <w:tcPr>
            <w:tcW w:type="dxa" w:w="1872"/>
            <w:shd w:fill="FFFFFF"/>
          </w:tcPr>
          <w:p>
            <w:r>
              <w:t>Live India jobs returned</w:t>
            </w:r>
          </w:p>
        </w:tc>
        <w:tc>
          <w:tcPr>
            <w:tcW w:type="dxa" w:w="1872"/>
            <w:shd w:fill="DCFCE7"/>
          </w:tcPr>
          <w:p>
            <w:r>
              <w:t>PASS</w:t>
            </w:r>
          </w:p>
        </w:tc>
      </w:tr>
      <w:tr>
        <w:tc>
          <w:tcPr>
            <w:tcW w:type="dxa" w:w="1872"/>
            <w:shd w:fill="FFFFFF"/>
          </w:tcPr>
          <w:p>
            <w:r>
              <w:t>TC-08</w:t>
            </w:r>
          </w:p>
        </w:tc>
        <w:tc>
          <w:tcPr>
            <w:tcW w:type="dxa" w:w="1872"/>
            <w:shd w:fill="FFFFFF"/>
          </w:tcPr>
          <w:p>
            <w:r>
              <w:t>AI Chatbot</w:t>
            </w:r>
          </w:p>
        </w:tc>
        <w:tc>
          <w:tcPr>
            <w:tcW w:type="dxa" w:w="1872"/>
            <w:shd w:fill="FFFFFF"/>
          </w:tcPr>
          <w:p>
            <w:r>
              <w:t>User query: 'How to learn Go?'</w:t>
            </w:r>
          </w:p>
        </w:tc>
        <w:tc>
          <w:tcPr>
            <w:tcW w:type="dxa" w:w="1872"/>
            <w:shd w:fill="FFFFFF"/>
          </w:tcPr>
          <w:p>
            <w:r>
              <w:t>AI guidance returned</w:t>
            </w:r>
          </w:p>
        </w:tc>
        <w:tc>
          <w:tcPr>
            <w:tcW w:type="dxa" w:w="1872"/>
            <w:shd w:fill="DCFCE7"/>
          </w:tcPr>
          <w:p>
            <w:r>
              <w:t>PASS</w:t>
            </w:r>
          </w:p>
        </w:tc>
      </w:tr>
      <w:tr>
        <w:tc>
          <w:tcPr>
            <w:tcW w:type="dxa" w:w="1872"/>
            <w:shd w:fill="FFFFFF"/>
          </w:tcPr>
          <w:p>
            <w:r>
              <w:t>TC-09</w:t>
            </w:r>
          </w:p>
        </w:tc>
        <w:tc>
          <w:tcPr>
            <w:tcW w:type="dxa" w:w="1872"/>
            <w:shd w:fill="FFFFFF"/>
          </w:tcPr>
          <w:p>
            <w:r>
              <w:t>LaTeX Generator</w:t>
            </w:r>
          </w:p>
        </w:tc>
        <w:tc>
          <w:tcPr>
            <w:tcW w:type="dxa" w:w="1872"/>
            <w:shd w:fill="FFFFFF"/>
          </w:tcPr>
          <w:p>
            <w:r>
              <w:t>Click 'Download PDF'</w:t>
            </w:r>
          </w:p>
        </w:tc>
        <w:tc>
          <w:tcPr>
            <w:tcW w:type="dxa" w:w="1872"/>
            <w:shd w:fill="FFFFFF"/>
          </w:tcPr>
          <w:p>
            <w:r>
              <w:t>Formatted PDF generated</w:t>
            </w:r>
          </w:p>
        </w:tc>
        <w:tc>
          <w:tcPr>
            <w:tcW w:type="dxa" w:w="1872"/>
            <w:shd w:fill="DCFCE7"/>
          </w:tcPr>
          <w:p>
            <w:r>
              <w:t>PASS</w:t>
            </w:r>
          </w:p>
        </w:tc>
      </w:tr>
      <w:tr>
        <w:tc>
          <w:tcPr>
            <w:tcW w:type="dxa" w:w="1872"/>
            <w:shd w:fill="FFFFFF"/>
          </w:tcPr>
          <w:p>
            <w:r>
              <w:t>TC-10</w:t>
            </w:r>
          </w:p>
        </w:tc>
        <w:tc>
          <w:tcPr>
            <w:tcW w:type="dxa" w:w="1872"/>
            <w:shd w:fill="FFFFFF"/>
          </w:tcPr>
          <w:p>
            <w:r>
              <w:t>Supabase Sync</w:t>
            </w:r>
          </w:p>
        </w:tc>
        <w:tc>
          <w:tcPr>
            <w:tcW w:type="dxa" w:w="1872"/>
            <w:shd w:fill="FFFFFF"/>
          </w:tcPr>
          <w:p>
            <w:r>
              <w:t>Resume parsed</w:t>
            </w:r>
          </w:p>
        </w:tc>
        <w:tc>
          <w:tcPr>
            <w:tcW w:type="dxa" w:w="1872"/>
            <w:shd w:fill="FFFFFF"/>
          </w:tcPr>
          <w:p>
            <w:r>
              <w:t>Analysis stored in Supabase DB</w:t>
            </w:r>
          </w:p>
        </w:tc>
        <w:tc>
          <w:tcPr>
            <w:tcW w:type="dxa" w:w="1872"/>
            <w:shd w:fill="DCFCE7"/>
          </w:tcPr>
          <w:p>
            <w:r>
              <w:t>PASS</w:t>
            </w:r>
          </w:p>
        </w:tc>
      </w:tr>
    </w:tbl>
    <w:p>
      <w:r>
        <w:br w:type="page"/>
      </w:r>
    </w:p>
    <w:p>
      <w:pPr>
        <w:keepNext/>
        <w:spacing w:before="400" w:after="160"/>
      </w:pPr>
      <w:r>
        <w:rPr>
          <w:rFonts w:ascii="Calibri" w:hAnsi="Calibri"/>
          <w:b/>
          <w:color w:val="0F172A"/>
          <w:sz w:val="36"/>
        </w:rPr>
        <w:t>CHAPTER 8: CONCLUSION &amp; FUTURE SCOPE</w:t>
      </w:r>
    </w:p>
    <w:p>
      <w:pPr>
        <w:keepNext/>
        <w:spacing w:before="280" w:after="120"/>
      </w:pPr>
      <w:r>
        <w:rPr>
          <w:rFonts w:ascii="Calibri" w:hAnsi="Calibri"/>
          <w:b/>
          <w:color w:val="1E3A8A"/>
          <w:sz w:val="28"/>
        </w:rPr>
        <w:t>8.1 Summary of Accomplishments</w:t>
      </w:r>
    </w:p>
    <w:p>
      <w:pPr>
        <w:spacing w:before="0" w:after="120" w:line="276" w:lineRule="auto"/>
      </w:pPr>
      <w:r>
        <w:rPr>
          <w:rFonts w:ascii="Calibri" w:hAnsi="Calibri"/>
          <w:color w:val="334155"/>
          <w:sz w:val="22"/>
        </w:rPr>
        <w:t>CareerLaunch successfully addresses the three core career challenges faced by Indian Computer Science freshers: skill evaluation, job discovery, and scam protection. By delivering a 100% client-side application with zero backend overhead, the system achieves instant responsiveness, privacy preservation, and seamless deployment.</w:t>
      </w:r>
    </w:p>
    <w:p>
      <w:pPr>
        <w:keepNext/>
        <w:spacing w:before="280" w:after="120"/>
      </w:pPr>
      <w:r>
        <w:rPr>
          <w:rFonts w:ascii="Calibri" w:hAnsi="Calibri"/>
          <w:b/>
          <w:color w:val="1E3A8A"/>
          <w:sz w:val="28"/>
        </w:rPr>
        <w:t>8.2 Future Scope &amp; Planned Enhancements</w:t>
      </w:r>
    </w:p>
    <w:p>
      <w:pPr>
        <w:pStyle w:val="ListBullet"/>
        <w:spacing w:before="0" w:after="80" w:line="276" w:lineRule="auto"/>
      </w:pPr>
      <w:r>
        <w:rPr>
          <w:rFonts w:ascii="Calibri" w:hAnsi="Calibri"/>
          <w:b/>
          <w:color w:val="0F172A"/>
          <w:sz w:val="22"/>
        </w:rPr>
        <w:t xml:space="preserve">1. User Authentication: </w:t>
      </w:r>
      <w:r>
        <w:rPr>
          <w:rFonts w:ascii="Calibri" w:hAnsi="Calibri"/>
          <w:color w:val="334155"/>
          <w:sz w:val="22"/>
        </w:rPr>
        <w:t>Integrating OAuth 2.0 for GitHub/Google single sign-on.</w:t>
      </w:r>
    </w:p>
    <w:p>
      <w:pPr>
        <w:pStyle w:val="ListBullet"/>
        <w:spacing w:before="0" w:after="80" w:line="276" w:lineRule="auto"/>
      </w:pPr>
      <w:r>
        <w:rPr>
          <w:rFonts w:ascii="Calibri" w:hAnsi="Calibri"/>
          <w:b/>
          <w:color w:val="0F172A"/>
          <w:sz w:val="22"/>
        </w:rPr>
        <w:t xml:space="preserve">2. Automated Tailoring: </w:t>
      </w:r>
      <w:r>
        <w:rPr>
          <w:rFonts w:ascii="Calibri" w:hAnsi="Calibri"/>
          <w:color w:val="334155"/>
          <w:sz w:val="22"/>
        </w:rPr>
        <w:t>Auto-rewriting resumes to match specific job descriptions using LLMs.</w:t>
      </w:r>
    </w:p>
    <w:p>
      <w:pPr>
        <w:pStyle w:val="ListBullet"/>
        <w:spacing w:before="0" w:after="80" w:line="276" w:lineRule="auto"/>
      </w:pPr>
      <w:r>
        <w:rPr>
          <w:rFonts w:ascii="Calibri" w:hAnsi="Calibri"/>
          <w:b/>
          <w:color w:val="0F172A"/>
          <w:sz w:val="22"/>
        </w:rPr>
        <w:t xml:space="preserve">3. AI Mock Interviews: </w:t>
      </w:r>
      <w:r>
        <w:rPr>
          <w:rFonts w:ascii="Calibri" w:hAnsi="Calibri"/>
          <w:color w:val="334155"/>
          <w:sz w:val="22"/>
        </w:rPr>
        <w:t>Simulating technical interviews with real-time speech-to-text feedback.</w:t>
      </w:r>
    </w:p>
    <w:p>
      <w:pPr>
        <w:pStyle w:val="ListBullet"/>
        <w:spacing w:before="0" w:after="80" w:line="276" w:lineRule="auto"/>
      </w:pPr>
      <w:r>
        <w:rPr>
          <w:rFonts w:ascii="Calibri" w:hAnsi="Calibri"/>
          <w:b/>
          <w:color w:val="0F172A"/>
          <w:sz w:val="22"/>
        </w:rPr>
        <w:t xml:space="preserve">4. Mobile App (PWA): </w:t>
      </w:r>
      <w:r>
        <w:rPr>
          <w:rFonts w:ascii="Calibri" w:hAnsi="Calibri"/>
          <w:color w:val="334155"/>
          <w:sz w:val="22"/>
        </w:rPr>
        <w:t>Android &amp; iOS progressive web application (PWA) offline support.</w:t>
      </w:r>
    </w:p>
    <w:p>
      <w:r>
        <w:br w:type="page"/>
      </w:r>
    </w:p>
    <w:p>
      <w:pPr>
        <w:keepNext/>
        <w:spacing w:before="400" w:after="160"/>
      </w:pPr>
      <w:r>
        <w:rPr>
          <w:rFonts w:ascii="Calibri" w:hAnsi="Calibri"/>
          <w:b/>
          <w:color w:val="0F172A"/>
          <w:sz w:val="36"/>
        </w:rPr>
        <w:t>CHAPTER 9: SOURCE CODE LISTING</w:t>
      </w:r>
    </w:p>
    <w:p>
      <w:pPr>
        <w:keepNext/>
        <w:spacing w:before="280" w:after="120"/>
      </w:pPr>
      <w:r>
        <w:rPr>
          <w:rFonts w:ascii="Calibri" w:hAnsi="Calibri"/>
          <w:b/>
          <w:color w:val="1E3A8A"/>
          <w:sz w:val="28"/>
        </w:rPr>
        <w:t>9.1 Core Configuration &amp; Obfuscated API Keys (app.js)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br/>
              <w:t>// --- Groq API Configuration (Primary — 30 RPM, 14400/day FREE) ---</w:t>
              <w:br/>
              <w:t>const GROQ_API_KEY = ['t', '3', 'm', '3', 'W', 'U', 'f', 'A', 'E', 'd', 's', 'x', 'R', 'H', 'x', 'A', 'w', 'K', 'D', 'X', 'w', 'l', '4', 'Y', 'F', '3', 'b', 'y', 'd', 'G', 'W', 'Z', '2', 'l', 'T', 'u', 'K', 'K', '1', 'u', 'F', 'C', 'I', 'l', '3', 'P', 'J', 'N', 'g', 'd', 'v', '_', 'k', 's', 'g'].reverse().join('');</w:t>
              <w:br/>
              <w:t>const getGroqApiKey = () =&gt; GROQ_API_KEY;</w:t>
              <w:br/>
              <w:t>const GROQ_API_URL = 'https://api.groq.com/openai/v1/chat/completions';</w:t>
              <w:br/>
              <w:t>const GROQ_MODEL = 'llama-3.3-70b-versatile';</w:t>
              <w:br/>
              <w:br/>
              <w:t>// --- Gemini API Configuration (Fallback) ---</w:t>
              <w:br/>
              <w:t>const GEMINI_API_KEY = ['Q', 'c', 'U', 'C', 'u', 'H', 'n', 'R', '8', 'Y', 'V', 'W', '7', 'z', 'J', 'C', 'u', 'i', 'R', 'o', 'k', 'L', 'i', 'D', 'o', 'v', 'h', 'e', 'f', 'I', 'I', 'A', 'y', 'S', 'a', 'z', 'I', 'A'].reverse().join('');</w:t>
              <w:br/>
              <w:t>const getGeminiApiUrl = () =&gt; `https://generativelanguage.googleapis.com/v1beta/models/gemini-2.0-flash:generateContent?key=${GEMINI_API_KEY}`;</w:t>
              <w:br/>
            </w:r>
          </w:p>
        </w:tc>
      </w:tr>
    </w:tbl>
    <w:p>
      <w:pPr>
        <w:spacing w:after="80"/>
      </w:pPr>
    </w:p>
    <w:p>
      <w:pPr>
        <w:keepNext/>
        <w:spacing w:before="280" w:after="120"/>
      </w:pPr>
      <w:r>
        <w:rPr>
          <w:rFonts w:ascii="Calibri" w:hAnsi="Calibri"/>
          <w:b/>
          <w:color w:val="1E3A8A"/>
          <w:sz w:val="28"/>
        </w:rPr>
        <w:t>9.2 Fake Job Detector Module (app.js)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52" w:lineRule="auto"/>
            </w:pPr>
            <w:r>
              <w:rPr>
                <w:rFonts w:ascii="Consolas" w:hAnsi="Consolas"/>
                <w:color w:val="1E293B"/>
                <w:sz w:val="19"/>
              </w:rPr>
              <w:br/>
              <w:t>class FakeJobDetector {</w:t>
              <w:br/>
              <w:t xml:space="preserve">  static TRUSTED_DOMAINS = [</w:t>
              <w:br/>
              <w:t xml:space="preserve">    { domain: 'linkedin.com', name: 'LinkedIn', level: 'trusted' },</w:t>
              <w:br/>
              <w:t xml:space="preserve">    { domain: 'naukri.com', name: 'Naukri', level: 'trusted' },</w:t>
              <w:br/>
              <w:t xml:space="preserve">    { domain: 'internshala.com', name: 'Internshala', level: 'trusted' },</w:t>
              <w:br/>
              <w:t xml:space="preserve">    { domain: 'indeed.com', name: 'Indeed', level: 'trusted' }</w:t>
              <w:br/>
              <w:t xml:space="preserve">  ];</w:t>
              <w:br/>
              <w:t xml:space="preserve">  </w:t>
              <w:br/>
              <w:t xml:space="preserve">  static RED_FLAGS = [</w:t>
              <w:br/>
              <w:t xml:space="preserve">    { pattern: /pay.*(?:registration|fee|upfront|advance|deposit)/i, severity: 'high', msg: 'Asks for money upfront' },</w:t>
              <w:br/>
              <w:t xml:space="preserve">    { pattern: /send\s*(?:money|payment|₹|rs\.?\s*\d|\$)/i, severity: 'high', msg: 'Asks to send money' }</w:t>
              <w:br/>
              <w:t xml:space="preserve">  ];</w:t>
              <w:br/>
              <w:t xml:space="preserve">  </w:t>
              <w:br/>
              <w:t xml:space="preserve">  static analyze(input, mode = 'url') {</w:t>
              <w:br/>
              <w:t xml:space="preserve">    // Evaluation Logic</w:t>
              <w:br/>
              <w:t xml:space="preserve">  }</w:t>
              <w:br/>
              <w:t>}</w:t>
              <w:br/>
            </w:r>
          </w:p>
        </w:tc>
      </w:tr>
    </w:tbl>
    <w:p>
      <w:pPr>
        <w:spacing w:after="80"/>
      </w:pPr>
    </w:p>
    <w:p>
      <w:r>
        <w:br w:type="page"/>
      </w:r>
    </w:p>
    <w:p>
      <w:pPr>
        <w:keepNext/>
        <w:spacing w:before="400" w:after="160"/>
      </w:pPr>
      <w:r>
        <w:rPr>
          <w:rFonts w:ascii="Calibri" w:hAnsi="Calibri"/>
          <w:b/>
          <w:color w:val="0F172A"/>
          <w:sz w:val="36"/>
        </w:rPr>
        <w:t>BIBLIOGRAPHY &amp; WEB REFERENCES</w:t>
      </w:r>
    </w:p>
    <w:p>
      <w:pPr>
        <w:pStyle w:val="ListBullet"/>
        <w:spacing w:before="0" w:after="80" w:line="276" w:lineRule="auto"/>
      </w:pPr>
      <w:r>
        <w:rPr>
          <w:rFonts w:ascii="Calibri" w:hAnsi="Calibri"/>
          <w:b/>
          <w:color w:val="0F172A"/>
          <w:sz w:val="22"/>
        </w:rPr>
        <w:t xml:space="preserve">1. Books: </w:t>
      </w:r>
      <w:r>
        <w:rPr>
          <w:rFonts w:ascii="Calibri" w:hAnsi="Calibri"/>
          <w:color w:val="334155"/>
          <w:sz w:val="22"/>
        </w:rPr>
        <w:t>Flanagan, D. (2020). JavaScript: The Definitive Guide (7th ed.). O'Reilly Media.</w:t>
      </w:r>
    </w:p>
    <w:p>
      <w:pPr>
        <w:pStyle w:val="ListBullet"/>
        <w:spacing w:before="0" w:after="80" w:line="276" w:lineRule="auto"/>
      </w:pPr>
      <w:r>
        <w:rPr>
          <w:rFonts w:ascii="Calibri" w:hAnsi="Calibri"/>
          <w:b/>
          <w:color w:val="0F172A"/>
          <w:sz w:val="22"/>
        </w:rPr>
        <w:t xml:space="preserve">2. Web Standards: </w:t>
      </w:r>
      <w:r>
        <w:rPr>
          <w:rFonts w:ascii="Calibri" w:hAnsi="Calibri"/>
          <w:color w:val="334155"/>
          <w:sz w:val="22"/>
        </w:rPr>
        <w:t>Mozilla Developer Network (MDN) - HTML5 &amp; ES6+ Specifications. https://developer.mozilla.org/</w:t>
      </w:r>
    </w:p>
    <w:p>
      <w:pPr>
        <w:pStyle w:val="ListBullet"/>
        <w:spacing w:before="0" w:after="80" w:line="276" w:lineRule="auto"/>
      </w:pPr>
      <w:r>
        <w:rPr>
          <w:rFonts w:ascii="Calibri" w:hAnsi="Calibri"/>
          <w:b/>
          <w:color w:val="0F172A"/>
          <w:sz w:val="22"/>
        </w:rPr>
        <w:t xml:space="preserve">3. AI APIs: </w:t>
      </w:r>
      <w:r>
        <w:rPr>
          <w:rFonts w:ascii="Calibri" w:hAnsi="Calibri"/>
          <w:color w:val="334155"/>
          <w:sz w:val="22"/>
        </w:rPr>
        <w:t>Google Gemini API Documentation. https://ai.google.dev/docs</w:t>
      </w:r>
    </w:p>
    <w:p>
      <w:pPr>
        <w:pStyle w:val="ListBullet"/>
        <w:spacing w:before="0" w:after="80" w:line="276" w:lineRule="auto"/>
      </w:pPr>
      <w:r>
        <w:rPr>
          <w:rFonts w:ascii="Calibri" w:hAnsi="Calibri"/>
          <w:b/>
          <w:color w:val="0F172A"/>
          <w:sz w:val="22"/>
        </w:rPr>
        <w:t xml:space="preserve">4. Groq Docs: </w:t>
      </w:r>
      <w:r>
        <w:rPr>
          <w:rFonts w:ascii="Calibri" w:hAnsi="Calibri"/>
          <w:color w:val="334155"/>
          <w:sz w:val="22"/>
        </w:rPr>
        <w:t>Groq API Technical Reference. https://console.groq.com/docs/</w:t>
      </w:r>
    </w:p>
    <w:p>
      <w:pPr>
        <w:pStyle w:val="ListBullet"/>
        <w:spacing w:before="0" w:after="80" w:line="276" w:lineRule="auto"/>
      </w:pPr>
      <w:r>
        <w:rPr>
          <w:rFonts w:ascii="Calibri" w:hAnsi="Calibri"/>
          <w:b/>
          <w:color w:val="0F172A"/>
          <w:sz w:val="22"/>
        </w:rPr>
        <w:t xml:space="preserve">5. PDF.js: </w:t>
      </w:r>
      <w:r>
        <w:rPr>
          <w:rFonts w:ascii="Calibri" w:hAnsi="Calibri"/>
          <w:color w:val="334155"/>
          <w:sz w:val="22"/>
        </w:rPr>
        <w:t>Mozilla PDF.js Library Documentation. https://mozilla.github.io/pdf.js/</w:t>
      </w:r>
    </w:p>
    <w:p>
      <w:pPr>
        <w:pStyle w:val="ListBullet"/>
        <w:spacing w:before="0" w:after="80" w:line="276" w:lineRule="auto"/>
      </w:pPr>
      <w:r>
        <w:rPr>
          <w:rFonts w:ascii="Calibri" w:hAnsi="Calibri"/>
          <w:b/>
          <w:color w:val="0F172A"/>
          <w:sz w:val="22"/>
        </w:rPr>
        <w:t xml:space="preserve">6. Supabase: </w:t>
      </w:r>
      <w:r>
        <w:rPr>
          <w:rFonts w:ascii="Calibri" w:hAnsi="Calibri"/>
          <w:color w:val="334155"/>
          <w:sz w:val="22"/>
        </w:rPr>
        <w:t>Supabase JavaScript Client v2 Documentation. https://supabase.com/docs/reference/javascript</w:t>
      </w:r>
    </w:p>
    <w:p>
      <w:pPr>
        <w:pStyle w:val="ListBullet"/>
        <w:spacing w:before="0" w:after="80" w:line="276" w:lineRule="auto"/>
      </w:pPr>
      <w:r>
        <w:rPr>
          <w:rFonts w:ascii="Calibri" w:hAnsi="Calibri"/>
          <w:b/>
          <w:color w:val="0F172A"/>
          <w:sz w:val="22"/>
        </w:rPr>
        <w:t xml:space="preserve">7. Chart.js: </w:t>
      </w:r>
      <w:r>
        <w:rPr>
          <w:rFonts w:ascii="Calibri" w:hAnsi="Calibri"/>
          <w:color w:val="334155"/>
          <w:sz w:val="22"/>
        </w:rPr>
        <w:t>Chart.js v4 Documentation. https://www.chartjs.org/docs/latest/</w:t>
      </w:r>
    </w:p>
    <w:p>
      <w:pPr>
        <w:pStyle w:val="ListBullet"/>
        <w:spacing w:before="0" w:after="80" w:line="276" w:lineRule="auto"/>
      </w:pPr>
      <w:r>
        <w:rPr>
          <w:rFonts w:ascii="Calibri" w:hAnsi="Calibri"/>
          <w:b/>
          <w:color w:val="0F172A"/>
          <w:sz w:val="22"/>
        </w:rPr>
        <w:t xml:space="preserve">8. Security Guidelines: </w:t>
      </w:r>
      <w:r>
        <w:rPr>
          <w:rFonts w:ascii="Calibri" w:hAnsi="Calibri"/>
          <w:color w:val="334155"/>
          <w:sz w:val="22"/>
        </w:rPr>
        <w:t>National Cybersecurity Alliance - Online Job Scam Protection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