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92" w:rsidRPr="00C422A0" w:rsidRDefault="00A72779" w:rsidP="00C422A0">
      <w:pPr>
        <w:jc w:val="both"/>
        <w:rPr>
          <w:rFonts w:cstheme="minorHAnsi"/>
          <w:b/>
          <w:color w:val="000000"/>
          <w:sz w:val="28"/>
          <w:szCs w:val="28"/>
        </w:rPr>
      </w:pPr>
      <w:r w:rsidRPr="00C422A0">
        <w:rPr>
          <w:rFonts w:cstheme="minorHAnsi"/>
          <w:b/>
          <w:sz w:val="28"/>
          <w:szCs w:val="28"/>
        </w:rPr>
        <w:t xml:space="preserve">Problem </w:t>
      </w:r>
      <w:r w:rsidR="00D6672B" w:rsidRPr="00C422A0">
        <w:rPr>
          <w:rFonts w:cstheme="minorHAnsi"/>
          <w:b/>
          <w:sz w:val="28"/>
          <w:szCs w:val="28"/>
        </w:rPr>
        <w:t>Statement:</w:t>
      </w:r>
      <w:r w:rsidRPr="00C422A0">
        <w:rPr>
          <w:rFonts w:cstheme="minorHAnsi"/>
          <w:b/>
          <w:sz w:val="28"/>
          <w:szCs w:val="28"/>
        </w:rPr>
        <w:t xml:space="preserve"> </w:t>
      </w:r>
      <w:r w:rsidRPr="00C422A0">
        <w:rPr>
          <w:rFonts w:cstheme="minorHAnsi"/>
          <w:b/>
          <w:bCs/>
          <w:color w:val="000000"/>
          <w:sz w:val="28"/>
          <w:szCs w:val="28"/>
        </w:rPr>
        <w:t>Determination of Short Tail Keywords for Marketing</w:t>
      </w:r>
      <w:r w:rsidRPr="00C422A0">
        <w:rPr>
          <w:rFonts w:cstheme="minorHAnsi"/>
          <w:b/>
          <w:color w:val="000000"/>
          <w:sz w:val="28"/>
          <w:szCs w:val="28"/>
        </w:rPr>
        <w:t>:</w:t>
      </w:r>
    </w:p>
    <w:p w:rsidR="00A72779" w:rsidRPr="00A72779" w:rsidRDefault="00A72779" w:rsidP="00C422A0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>The marketing manager of an AI conference requires recommendations for short-tail keywords for marketing purposes in order to attract general public to enhance public understanding of the domain as well as attract potential investors.</w:t>
      </w:r>
    </w:p>
    <w:p w:rsidR="00A72779" w:rsidRPr="00A72779" w:rsidRDefault="00A72779" w:rsidP="00C422A0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A72779" w:rsidRPr="00A72779" w:rsidRDefault="00A72779" w:rsidP="00C422A0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>You are given a dataset and its feature description are given below:</w:t>
      </w:r>
    </w:p>
    <w:p w:rsidR="00A72779" w:rsidRPr="00A72779" w:rsidRDefault="00A72779" w:rsidP="00C422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>Title -  Title of the paper</w:t>
      </w:r>
    </w:p>
    <w:p w:rsidR="00A72779" w:rsidRPr="00A72779" w:rsidRDefault="00A72779" w:rsidP="00C422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Authors - Author(s) of the paper </w:t>
      </w:r>
    </w:p>
    <w:p w:rsidR="00A72779" w:rsidRPr="00A72779" w:rsidRDefault="00A72779" w:rsidP="00C422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Groups - Author-selected, high-level keyword(s) </w:t>
      </w:r>
    </w:p>
    <w:p w:rsidR="00A72779" w:rsidRPr="00A72779" w:rsidRDefault="00A72779" w:rsidP="00C422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Keywords - Author-generated keywords </w:t>
      </w:r>
    </w:p>
    <w:p w:rsidR="00A72779" w:rsidRPr="00A72779" w:rsidRDefault="00A72779" w:rsidP="00C422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Topics - Author-selected, low-level keywords </w:t>
      </w:r>
    </w:p>
    <w:p w:rsidR="00A72779" w:rsidRPr="00A72779" w:rsidRDefault="00A72779" w:rsidP="00C422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>Abstracts - Paper abstracts</w:t>
      </w:r>
    </w:p>
    <w:p w:rsidR="00A72779" w:rsidRPr="00A72779" w:rsidRDefault="00A72779" w:rsidP="00C422A0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A72779" w:rsidRPr="00A72779" w:rsidRDefault="00A72779" w:rsidP="00C57077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Link to the dataset- </w:t>
      </w:r>
      <w:hyperlink r:id="rId5" w:history="1">
        <w:r w:rsidRPr="00A72779">
          <w:rPr>
            <w:rFonts w:eastAsia="Times New Roman" w:cstheme="minorHAnsi"/>
            <w:color w:val="1155CC"/>
            <w:sz w:val="28"/>
            <w:szCs w:val="28"/>
            <w:lang w:eastAsia="en-IN"/>
          </w:rPr>
          <w:t>https://archive.ics.uci.edu/ml/datasets/AAAI+2014+Accepted+Papers</w:t>
        </w:r>
      </w:hyperlink>
    </w:p>
    <w:p w:rsidR="00A72779" w:rsidRPr="00A72779" w:rsidRDefault="00A72779" w:rsidP="00C422A0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A72779" w:rsidRPr="00A72779" w:rsidRDefault="00A72779" w:rsidP="00C422A0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>Can you design a pipeline of how to achieve the task? As evident it is a clustering problem, can you come up with the optimum number of clusters (short tail keywords) while solving this problem? If yes, how?</w:t>
      </w:r>
    </w:p>
    <w:p w:rsidR="00A72779" w:rsidRPr="00A72779" w:rsidRDefault="00A72779" w:rsidP="00C422A0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A72779" w:rsidRDefault="00D6672B" w:rsidP="00C422A0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>Solution:</w:t>
      </w:r>
    </w:p>
    <w:p w:rsidR="00A72779" w:rsidRDefault="00A72779" w:rsidP="00C422A0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A72779" w:rsidRDefault="00D6672B" w:rsidP="00C422A0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Summary:</w:t>
      </w:r>
    </w:p>
    <w:p w:rsidR="00A72779" w:rsidRDefault="00A72779" w:rsidP="00C422A0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The aim of this problem statement is to find different groups of short tail keywords using </w:t>
      </w:r>
      <w:r w:rsidR="00D6672B">
        <w:rPr>
          <w:rFonts w:eastAsia="Times New Roman" w:cstheme="minorHAnsi"/>
          <w:color w:val="000000"/>
          <w:sz w:val="28"/>
          <w:szCs w:val="28"/>
          <w:lang w:eastAsia="en-IN"/>
        </w:rPr>
        <w:t>clustering. The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soluti</w:t>
      </w:r>
      <w:r w:rsidR="00B219E0">
        <w:rPr>
          <w:rFonts w:eastAsia="Times New Roman" w:cstheme="minorHAnsi"/>
          <w:color w:val="000000"/>
          <w:sz w:val="28"/>
          <w:szCs w:val="28"/>
          <w:lang w:eastAsia="en-IN"/>
        </w:rPr>
        <w:t>on can be further broken into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two parts-</w:t>
      </w:r>
    </w:p>
    <w:p w:rsidR="00A72779" w:rsidRPr="00A72779" w:rsidRDefault="00A72779" w:rsidP="00C422A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>To find optimal number of clusters</w:t>
      </w:r>
    </w:p>
    <w:p w:rsidR="00A72779" w:rsidRDefault="00A72779" w:rsidP="00C422A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>To find the best suitable Machine learning algorithm for clustering</w:t>
      </w:r>
    </w:p>
    <w:p w:rsidR="00B219E0" w:rsidRDefault="00B219E0" w:rsidP="00C422A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B219E0" w:rsidRDefault="00C422A0" w:rsidP="00C422A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Machine </w:t>
      </w:r>
      <w:r w:rsidR="00B219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learning </w:t>
      </w:r>
      <w:r w:rsidR="00D6672B">
        <w:rPr>
          <w:rFonts w:eastAsia="Times New Roman" w:cstheme="minorHAnsi"/>
          <w:color w:val="000000"/>
          <w:sz w:val="28"/>
          <w:szCs w:val="28"/>
          <w:lang w:eastAsia="en-IN"/>
        </w:rPr>
        <w:t>Pipeline:</w:t>
      </w:r>
      <w:r w:rsidR="00593848" w:rsidRPr="00593848">
        <w:rPr>
          <w:rFonts w:eastAsia="Times New Roman" w:cstheme="minorHAnsi"/>
          <w:noProof/>
          <w:color w:val="000000"/>
          <w:sz w:val="28"/>
          <w:szCs w:val="28"/>
          <w:lang w:eastAsia="en-IN"/>
        </w:rPr>
        <w:t xml:space="preserve"> </w:t>
      </w:r>
      <w:r w:rsidR="00593848">
        <w:rPr>
          <w:rFonts w:eastAsia="Times New Roman" w:cstheme="minorHAnsi"/>
          <w:noProof/>
          <w:color w:val="000000"/>
          <w:sz w:val="28"/>
          <w:szCs w:val="28"/>
          <w:lang w:eastAsia="en-IN"/>
        </w:rPr>
        <w:drawing>
          <wp:inline distT="0" distB="0" distL="0" distR="0" wp14:anchorId="586DE8BF" wp14:editId="0B86CC8B">
            <wp:extent cx="6288321" cy="1083945"/>
            <wp:effectExtent l="0" t="0" r="1778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B219E0">
        <w:rPr>
          <w:rFonts w:eastAsia="Times New Roman" w:cstheme="minorHAnsi"/>
          <w:color w:val="000000"/>
          <w:sz w:val="28"/>
          <w:szCs w:val="28"/>
          <w:lang w:eastAsia="en-IN"/>
        </w:rPr>
        <w:t>Steps to solve above mentioned two problems are as given below –</w:t>
      </w:r>
    </w:p>
    <w:p w:rsidR="00B219E0" w:rsidRDefault="00B219E0" w:rsidP="00C422A0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B219E0" w:rsidRDefault="00B219E0" w:rsidP="00C422A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219E0">
        <w:rPr>
          <w:rFonts w:eastAsia="Times New Roman" w:cstheme="minorHAnsi"/>
          <w:color w:val="000000"/>
          <w:sz w:val="28"/>
          <w:szCs w:val="28"/>
          <w:lang w:eastAsia="en-IN"/>
        </w:rPr>
        <w:t>Understanding the dataset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:rsidR="00B219E0" w:rsidRPr="00A72779" w:rsidRDefault="00B219E0" w:rsidP="00C422A0">
      <w:pPr>
        <w:spacing w:after="0" w:line="240" w:lineRule="auto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The first and foremost step to solve any machine learning problem should be to thoroughly understand the </w:t>
      </w:r>
      <w:r w:rsidR="0074549C">
        <w:rPr>
          <w:rFonts w:eastAsia="Times New Roman" w:cstheme="minorHAnsi"/>
          <w:color w:val="000000"/>
          <w:sz w:val="28"/>
          <w:szCs w:val="28"/>
          <w:lang w:eastAsia="en-IN"/>
        </w:rPr>
        <w:t>data. Looking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into the dataset given in the link,</w:t>
      </w:r>
      <w:r w:rsidRPr="00B219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>its feature description are given below:</w:t>
      </w:r>
    </w:p>
    <w:p w:rsidR="00B219E0" w:rsidRPr="00A72779" w:rsidRDefault="00B219E0" w:rsidP="00C422A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>Title -  Title of the paper</w:t>
      </w:r>
    </w:p>
    <w:p w:rsidR="00B219E0" w:rsidRPr="00A72779" w:rsidRDefault="00B219E0" w:rsidP="00C422A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Authors - Author(s) of the paper </w:t>
      </w:r>
    </w:p>
    <w:p w:rsidR="00B219E0" w:rsidRPr="00A72779" w:rsidRDefault="00B219E0" w:rsidP="00C422A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Groups - Author-selected, high-level keyword(s) </w:t>
      </w:r>
    </w:p>
    <w:p w:rsidR="00B219E0" w:rsidRPr="00A72779" w:rsidRDefault="00B219E0" w:rsidP="00C422A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Keywords - Author-generated keywords </w:t>
      </w:r>
    </w:p>
    <w:p w:rsidR="00B219E0" w:rsidRPr="00A72779" w:rsidRDefault="00B219E0" w:rsidP="00C422A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Topics - Author-selected, low-level keywords </w:t>
      </w:r>
    </w:p>
    <w:p w:rsidR="00B219E0" w:rsidRDefault="00B219E0" w:rsidP="00C422A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72779">
        <w:rPr>
          <w:rFonts w:eastAsia="Times New Roman" w:cstheme="minorHAnsi"/>
          <w:color w:val="000000"/>
          <w:sz w:val="28"/>
          <w:szCs w:val="28"/>
          <w:lang w:eastAsia="en-IN"/>
        </w:rPr>
        <w:t>Abstracts - Paper abstracts</w:t>
      </w:r>
    </w:p>
    <w:p w:rsidR="00B219E0" w:rsidRDefault="00B219E0" w:rsidP="00C422A0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B219E0" w:rsidRDefault="00B219E0" w:rsidP="00C422A0">
      <w:pPr>
        <w:spacing w:after="0" w:line="240" w:lineRule="auto"/>
        <w:ind w:left="315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There are total 396 records in the dataset with all the features of Object </w:t>
      </w:r>
      <w:r w:rsidR="0074549C">
        <w:rPr>
          <w:rFonts w:eastAsia="Times New Roman" w:cstheme="minorHAnsi"/>
          <w:color w:val="000000"/>
          <w:sz w:val="28"/>
          <w:szCs w:val="28"/>
          <w:lang w:eastAsia="en-IN"/>
        </w:rPr>
        <w:t>data type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74549C">
        <w:rPr>
          <w:rFonts w:eastAsia="Times New Roman" w:cstheme="minorHAnsi"/>
          <w:color w:val="000000"/>
          <w:sz w:val="28"/>
          <w:szCs w:val="28"/>
          <w:lang w:eastAsia="en-IN"/>
        </w:rPr>
        <w:t>i.e.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Strings</w:t>
      </w:r>
    </w:p>
    <w:p w:rsidR="00B219E0" w:rsidRDefault="00B219E0" w:rsidP="00C422A0">
      <w:pPr>
        <w:spacing w:after="0" w:line="240" w:lineRule="auto"/>
        <w:ind w:left="315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B219E0" w:rsidRDefault="00B219E0" w:rsidP="00C422A0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Feature Explo</w:t>
      </w:r>
      <w:r w:rsidR="00820F67">
        <w:rPr>
          <w:rFonts w:eastAsia="Times New Roman" w:cstheme="minorHAnsi"/>
          <w:color w:val="000000"/>
          <w:sz w:val="28"/>
          <w:szCs w:val="28"/>
          <w:lang w:eastAsia="en-IN"/>
        </w:rPr>
        <w:t>ration</w:t>
      </w:r>
    </w:p>
    <w:p w:rsidR="00D6672B" w:rsidRDefault="00820F67" w:rsidP="00C422A0">
      <w:pPr>
        <w:pStyle w:val="ListParagraph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On </w:t>
      </w:r>
      <w:r w:rsidR="00D6672B">
        <w:rPr>
          <w:rFonts w:eastAsia="Times New Roman" w:cstheme="minorHAnsi"/>
          <w:color w:val="000000"/>
          <w:sz w:val="28"/>
          <w:szCs w:val="28"/>
          <w:lang w:eastAsia="en-IN"/>
        </w:rPr>
        <w:t>exploring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the dataset </w:t>
      </w:r>
      <w:r w:rsidR="0074549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available, </w:t>
      </w:r>
      <w:r w:rsidR="00D6672B">
        <w:rPr>
          <w:rFonts w:eastAsia="Times New Roman" w:cstheme="minorHAnsi"/>
          <w:color w:val="000000"/>
          <w:sz w:val="28"/>
          <w:szCs w:val="28"/>
          <w:lang w:eastAsia="en-IN"/>
        </w:rPr>
        <w:t>it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can be figure</w:t>
      </w:r>
      <w:r w:rsidR="00493DA4">
        <w:rPr>
          <w:rFonts w:eastAsia="Times New Roman" w:cstheme="minorHAnsi"/>
          <w:color w:val="000000"/>
          <w:sz w:val="28"/>
          <w:szCs w:val="28"/>
          <w:lang w:eastAsia="en-IN"/>
        </w:rPr>
        <w:t>d</w:t>
      </w:r>
      <w:r w:rsidR="00D6672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out</w:t>
      </w:r>
    </w:p>
    <w:p w:rsidR="00D6672B" w:rsidRDefault="00820F67" w:rsidP="00C422A0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’Authors’ feature which contains authors of the research paper is irrelevant to find </w:t>
      </w:r>
      <w:r w:rsidR="00D6672B">
        <w:rPr>
          <w:rFonts w:eastAsia="Times New Roman" w:cstheme="minorHAnsi"/>
          <w:color w:val="000000"/>
          <w:sz w:val="28"/>
          <w:szCs w:val="28"/>
          <w:lang w:eastAsia="en-IN"/>
        </w:rPr>
        <w:t>keywords.</w:t>
      </w:r>
    </w:p>
    <w:p w:rsidR="00D6672B" w:rsidRDefault="00820F67" w:rsidP="00C422A0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‘Abstracts’ feature which contains paper abstracts is too detailed in </w:t>
      </w:r>
      <w:r w:rsidR="0074549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nature. </w:t>
      </w:r>
    </w:p>
    <w:p w:rsidR="00D6672B" w:rsidRDefault="0074549C" w:rsidP="00C422A0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‘Keywords</w:t>
      </w:r>
      <w:r w:rsidR="00493DA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’ feature contains keywords from the ‘Title’ of the research paper and hence ‘Title’ feature can also be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dropped. </w:t>
      </w:r>
    </w:p>
    <w:p w:rsidR="00D6672B" w:rsidRDefault="0074549C" w:rsidP="00C422A0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Since</w:t>
      </w:r>
      <w:r w:rsidR="00493DA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we are looking for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short tailed keywords(Less specific keywords with one or two words) we don’t need title specific Keywords and thus ’Keywords</w:t>
      </w:r>
      <w:r w:rsidR="00D6672B">
        <w:rPr>
          <w:rFonts w:eastAsia="Times New Roman" w:cstheme="minorHAnsi"/>
          <w:color w:val="000000"/>
          <w:sz w:val="28"/>
          <w:szCs w:val="28"/>
          <w:lang w:eastAsia="en-IN"/>
        </w:rPr>
        <w:t>’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feature is of no use. </w:t>
      </w:r>
    </w:p>
    <w:p w:rsidR="00493DA4" w:rsidRDefault="0074549C" w:rsidP="00C422A0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‘Topics’ feature contains author selected low level keywords which represent the specific topics of the ‘Group’ </w:t>
      </w:r>
      <w:r w:rsidR="00D6672B">
        <w:rPr>
          <w:rFonts w:eastAsia="Times New Roman" w:cstheme="minorHAnsi"/>
          <w:color w:val="000000"/>
          <w:sz w:val="28"/>
          <w:szCs w:val="28"/>
          <w:lang w:eastAsia="en-IN"/>
        </w:rPr>
        <w:t>feature, same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can be dropped as we only require short tailed keywords</w:t>
      </w:r>
      <w:r w:rsidR="00D6672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and no specific keywords.</w:t>
      </w:r>
    </w:p>
    <w:p w:rsidR="00D6672B" w:rsidRDefault="00D6672B" w:rsidP="00C422A0">
      <w:pPr>
        <w:pStyle w:val="ListParagraph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20F67" w:rsidRDefault="00820F67" w:rsidP="00C422A0">
      <w:pPr>
        <w:pStyle w:val="ListParagraph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Hence we can consider </w:t>
      </w:r>
      <w:r w:rsidR="0074549C">
        <w:rPr>
          <w:rFonts w:eastAsia="Times New Roman" w:cstheme="minorHAnsi"/>
          <w:color w:val="000000"/>
          <w:sz w:val="28"/>
          <w:szCs w:val="28"/>
          <w:lang w:eastAsia="en-IN"/>
        </w:rPr>
        <w:t>‘Groups’ feature for clustering</w:t>
      </w:r>
    </w:p>
    <w:p w:rsidR="00493DA4" w:rsidRDefault="00493DA4" w:rsidP="00C422A0">
      <w:pPr>
        <w:pStyle w:val="ListParagraph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493DA4" w:rsidRDefault="00493DA4" w:rsidP="00C422A0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Feature Engineering</w:t>
      </w:r>
    </w:p>
    <w:p w:rsidR="00D6672B" w:rsidRDefault="00D6672B" w:rsidP="00C422A0">
      <w:pPr>
        <w:pStyle w:val="ListParagraph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Feature Engineering is done on the ‘Groups’ feature and it is converted into numeric </w:t>
      </w:r>
      <w:r w:rsidR="00C57077">
        <w:rPr>
          <w:rFonts w:eastAsia="Times New Roman" w:cstheme="minorHAnsi"/>
          <w:color w:val="000000"/>
          <w:sz w:val="28"/>
          <w:szCs w:val="28"/>
          <w:lang w:eastAsia="en-IN"/>
        </w:rPr>
        <w:t>form. Relevant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steps to convert ‘Groups’ feature into numeric form are</w:t>
      </w:r>
    </w:p>
    <w:p w:rsidR="00D6672B" w:rsidRDefault="00C57077" w:rsidP="00C422A0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Splitting</w:t>
      </w:r>
      <w:r w:rsidR="00EC018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the string into words using space as the delimiter.</w:t>
      </w:r>
    </w:p>
    <w:p w:rsidR="00EC0186" w:rsidRDefault="00EC0186" w:rsidP="00C422A0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Removal of special characters </w:t>
      </w:r>
      <w:r w:rsidR="00C57077">
        <w:rPr>
          <w:rFonts w:eastAsia="Times New Roman" w:cstheme="minorHAnsi"/>
          <w:color w:val="000000"/>
          <w:sz w:val="28"/>
          <w:szCs w:val="28"/>
          <w:lang w:eastAsia="en-IN"/>
        </w:rPr>
        <w:t>like-</w:t>
      </w:r>
      <w:proofErr w:type="gramStart"/>
      <w:r w:rsidR="00C57077">
        <w:rPr>
          <w:rFonts w:eastAsia="Times New Roman" w:cstheme="minorHAnsi"/>
          <w:color w:val="000000"/>
          <w:sz w:val="28"/>
          <w:szCs w:val="28"/>
          <w:lang w:eastAsia="en-IN"/>
        </w:rPr>
        <w:t>.,</w:t>
      </w:r>
      <w:proofErr w:type="gramEnd"/>
      <w:r w:rsidR="00C5707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/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()</w:t>
      </w:r>
    </w:p>
    <w:p w:rsidR="00EC0186" w:rsidRDefault="00EC0186" w:rsidP="00C422A0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Removal of Stop words like and</w:t>
      </w:r>
      <w:r w:rsidR="00C57077">
        <w:rPr>
          <w:rFonts w:eastAsia="Times New Roman" w:cstheme="minorHAnsi"/>
          <w:color w:val="000000"/>
          <w:sz w:val="28"/>
          <w:szCs w:val="28"/>
          <w:lang w:eastAsia="en-IN"/>
        </w:rPr>
        <w:t>, is, are</w:t>
      </w:r>
      <w:bookmarkStart w:id="0" w:name="_GoBack"/>
      <w:bookmarkEnd w:id="0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C57077">
        <w:rPr>
          <w:rFonts w:eastAsia="Times New Roman" w:cstheme="minorHAnsi"/>
          <w:color w:val="000000"/>
          <w:sz w:val="28"/>
          <w:szCs w:val="28"/>
          <w:lang w:eastAsia="en-IN"/>
        </w:rPr>
        <w:t>etc.</w:t>
      </w:r>
    </w:p>
    <w:p w:rsidR="00EC0186" w:rsidRDefault="00EC0186" w:rsidP="00C422A0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Find</w:t>
      </w:r>
      <w:r w:rsidR="00593848">
        <w:rPr>
          <w:rFonts w:eastAsia="Times New Roman" w:cstheme="minorHAnsi"/>
          <w:color w:val="000000"/>
          <w:sz w:val="28"/>
          <w:szCs w:val="28"/>
          <w:lang w:eastAsia="en-IN"/>
        </w:rPr>
        <w:t>ing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root words by Applying Stemming and Lemmatization.</w:t>
      </w:r>
    </w:p>
    <w:p w:rsidR="00EC0186" w:rsidRDefault="00EC0186" w:rsidP="00C422A0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Applying Bag of words algorithm to the wo</w:t>
      </w:r>
      <w:r w:rsidR="00B10C49">
        <w:rPr>
          <w:rFonts w:eastAsia="Times New Roman" w:cstheme="minorHAnsi"/>
          <w:color w:val="000000"/>
          <w:sz w:val="28"/>
          <w:szCs w:val="28"/>
          <w:lang w:eastAsia="en-IN"/>
        </w:rPr>
        <w:t>rds which gives the frequency of each word present in the text.</w:t>
      </w:r>
    </w:p>
    <w:p w:rsidR="00EC0186" w:rsidRDefault="00D97ECB" w:rsidP="00C422A0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Exploratory Data Analysis</w:t>
      </w:r>
    </w:p>
    <w:p w:rsidR="00D97ECB" w:rsidRDefault="00D97ECB" w:rsidP="00C422A0">
      <w:pPr>
        <w:pStyle w:val="ListParagraph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Frequencies of words can be plotted to understand the distribution of words</w:t>
      </w:r>
    </w:p>
    <w:p w:rsidR="00D97ECB" w:rsidRDefault="00D97ECB" w:rsidP="00C422A0">
      <w:pPr>
        <w:pStyle w:val="ListParagraph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D97ECB" w:rsidRDefault="00D97ECB" w:rsidP="00C422A0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Modelling </w:t>
      </w:r>
    </w:p>
    <w:p w:rsidR="00D97ECB" w:rsidRDefault="00D97ECB" w:rsidP="00C422A0">
      <w:pPr>
        <w:pStyle w:val="ListParagraph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Once the words are converted into numbers using the above steps. Clustering can be applied to find similar group of words. </w:t>
      </w:r>
    </w:p>
    <w:p w:rsidR="00D97ECB" w:rsidRDefault="00D97ECB" w:rsidP="00C422A0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Elbow method can be used to find optimal number of clusters that can</w:t>
      </w:r>
      <w:r w:rsidR="00C422A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be formed using the </w:t>
      </w:r>
      <w:r w:rsidR="00C57077">
        <w:rPr>
          <w:rFonts w:eastAsia="Times New Roman" w:cstheme="minorHAnsi"/>
          <w:color w:val="000000"/>
          <w:sz w:val="28"/>
          <w:szCs w:val="28"/>
          <w:lang w:eastAsia="en-IN"/>
        </w:rPr>
        <w:t>data. Once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number o</w:t>
      </w:r>
      <w:r w:rsidR="00C422A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 clusters to be made are </w:t>
      </w:r>
      <w:r w:rsidR="00C57077">
        <w:rPr>
          <w:rFonts w:eastAsia="Times New Roman" w:cstheme="minorHAnsi"/>
          <w:color w:val="000000"/>
          <w:sz w:val="28"/>
          <w:szCs w:val="28"/>
          <w:lang w:eastAsia="en-IN"/>
        </w:rPr>
        <w:t>known, it</w:t>
      </w:r>
      <w:r w:rsidR="00C422A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is then provided to the clustering algorithm as number of clusters an algorithm should create is a hyper parameter.</w:t>
      </w:r>
    </w:p>
    <w:p w:rsidR="00D97ECB" w:rsidRDefault="00C422A0" w:rsidP="00C57077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Visualizing the clusters can help in determining the Short tail keywords.</w:t>
      </w:r>
    </w:p>
    <w:p w:rsidR="00C57077" w:rsidRDefault="00C57077" w:rsidP="00C57077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C57077" w:rsidRDefault="00C57077" w:rsidP="00C5707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Evaluation of the model</w:t>
      </w:r>
    </w:p>
    <w:p w:rsidR="00C57077" w:rsidRPr="00C57077" w:rsidRDefault="00C57077" w:rsidP="00C57077">
      <w:pPr>
        <w:pStyle w:val="ListParagraph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There is no one way of evaluating the output of clustering model. A clustering model is good enough if maximum variance is explained within each of the clusters, objects within the cluster share similar properties and clusters are further away from each other.</w:t>
      </w:r>
    </w:p>
    <w:p w:rsidR="00C57077" w:rsidRPr="00D97ECB" w:rsidRDefault="00C57077" w:rsidP="00C57077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B219E0" w:rsidRDefault="00B219E0" w:rsidP="00C422A0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B219E0" w:rsidRPr="00B219E0" w:rsidRDefault="00B219E0" w:rsidP="00C422A0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B219E0" w:rsidRPr="00B219E0" w:rsidRDefault="00B219E0" w:rsidP="00C422A0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A72779" w:rsidRPr="00A72779" w:rsidRDefault="00A72779" w:rsidP="00C422A0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:rsidR="00A72779" w:rsidRPr="00A72779" w:rsidRDefault="00A72779" w:rsidP="00C422A0">
      <w:pPr>
        <w:jc w:val="both"/>
        <w:rPr>
          <w:sz w:val="28"/>
          <w:szCs w:val="28"/>
        </w:rPr>
      </w:pPr>
    </w:p>
    <w:sectPr w:rsidR="00A72779" w:rsidRPr="00A72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691F"/>
    <w:multiLevelType w:val="multilevel"/>
    <w:tmpl w:val="450A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B6139"/>
    <w:multiLevelType w:val="hybridMultilevel"/>
    <w:tmpl w:val="C11CD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5543D"/>
    <w:multiLevelType w:val="multilevel"/>
    <w:tmpl w:val="C6787F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761D5A"/>
    <w:multiLevelType w:val="hybridMultilevel"/>
    <w:tmpl w:val="5868129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CE2BA0"/>
    <w:multiLevelType w:val="multilevel"/>
    <w:tmpl w:val="C6787F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445AA8"/>
    <w:multiLevelType w:val="multilevel"/>
    <w:tmpl w:val="C6787F7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6CF66889"/>
    <w:multiLevelType w:val="hybridMultilevel"/>
    <w:tmpl w:val="13420A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E9D5586"/>
    <w:multiLevelType w:val="hybridMultilevel"/>
    <w:tmpl w:val="745440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0123353e-b1ae-499d-817d-65903647b0ae"/>
  </w:docVars>
  <w:rsids>
    <w:rsidRoot w:val="00A72779"/>
    <w:rsid w:val="001A7DB3"/>
    <w:rsid w:val="00493DA4"/>
    <w:rsid w:val="00593848"/>
    <w:rsid w:val="0074549C"/>
    <w:rsid w:val="00820F67"/>
    <w:rsid w:val="00A72779"/>
    <w:rsid w:val="00B10C49"/>
    <w:rsid w:val="00B219E0"/>
    <w:rsid w:val="00BF381B"/>
    <w:rsid w:val="00C422A0"/>
    <w:rsid w:val="00C57077"/>
    <w:rsid w:val="00D6672B"/>
    <w:rsid w:val="00D97ECB"/>
    <w:rsid w:val="00EC0186"/>
    <w:rsid w:val="00EC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3915D-42FC-4014-92D8-F528947B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72779"/>
  </w:style>
  <w:style w:type="character" w:styleId="Hyperlink">
    <w:name w:val="Hyperlink"/>
    <w:basedOn w:val="DefaultParagraphFont"/>
    <w:uiPriority w:val="99"/>
    <w:semiHidden/>
    <w:unhideWhenUsed/>
    <w:rsid w:val="00A727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2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archive.ics.uci.edu/ml/datasets/AAAI+2014+Accepted+Papers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2465CE-E02C-4E82-8EB1-E4360AD7EC43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DC77A251-9F2A-4052-A289-7EBA28F91ED8}">
      <dgm:prSet phldrT="[Text]" custT="1"/>
      <dgm:spPr/>
      <dgm:t>
        <a:bodyPr/>
        <a:lstStyle/>
        <a:p>
          <a:r>
            <a:rPr lang="en-IN" sz="800"/>
            <a:t>Understanding the dataset</a:t>
          </a:r>
        </a:p>
      </dgm:t>
    </dgm:pt>
    <dgm:pt modelId="{9D74D52E-5AA3-4828-AFCA-2147678B725F}" type="parTrans" cxnId="{AF924EC4-A463-47FB-ABDD-E922830658BB}">
      <dgm:prSet/>
      <dgm:spPr/>
      <dgm:t>
        <a:bodyPr/>
        <a:lstStyle/>
        <a:p>
          <a:endParaRPr lang="en-IN"/>
        </a:p>
      </dgm:t>
    </dgm:pt>
    <dgm:pt modelId="{10BF1573-692C-42F0-B374-2054CE56B349}" type="sibTrans" cxnId="{AF924EC4-A463-47FB-ABDD-E922830658BB}">
      <dgm:prSet/>
      <dgm:spPr/>
      <dgm:t>
        <a:bodyPr/>
        <a:lstStyle/>
        <a:p>
          <a:endParaRPr lang="en-IN"/>
        </a:p>
      </dgm:t>
    </dgm:pt>
    <dgm:pt modelId="{0C5A41B7-C1DC-4B85-BD14-84074E40696D}">
      <dgm:prSet phldrT="[Text]" custT="1"/>
      <dgm:spPr/>
      <dgm:t>
        <a:bodyPr/>
        <a:lstStyle/>
        <a:p>
          <a:r>
            <a:rPr lang="en-IN" sz="1100"/>
            <a:t>Feature Exploration</a:t>
          </a:r>
        </a:p>
      </dgm:t>
    </dgm:pt>
    <dgm:pt modelId="{794567F7-7BF4-402D-A097-8D76A144BC18}" type="parTrans" cxnId="{30A4D788-FBB5-47FA-9F2F-303DC5447720}">
      <dgm:prSet/>
      <dgm:spPr/>
      <dgm:t>
        <a:bodyPr/>
        <a:lstStyle/>
        <a:p>
          <a:endParaRPr lang="en-IN"/>
        </a:p>
      </dgm:t>
    </dgm:pt>
    <dgm:pt modelId="{7C2913BA-8201-4C39-805B-0894564C4261}" type="sibTrans" cxnId="{30A4D788-FBB5-47FA-9F2F-303DC5447720}">
      <dgm:prSet/>
      <dgm:spPr/>
      <dgm:t>
        <a:bodyPr/>
        <a:lstStyle/>
        <a:p>
          <a:endParaRPr lang="en-IN"/>
        </a:p>
      </dgm:t>
    </dgm:pt>
    <dgm:pt modelId="{77E4EE74-C5AF-4A30-AF17-ADA9EC6FE0CF}">
      <dgm:prSet phldrT="[Text]" custT="1"/>
      <dgm:spPr/>
      <dgm:t>
        <a:bodyPr/>
        <a:lstStyle/>
        <a:p>
          <a:r>
            <a:rPr lang="en-IN" sz="1050"/>
            <a:t>Feature Engineering</a:t>
          </a:r>
        </a:p>
      </dgm:t>
    </dgm:pt>
    <dgm:pt modelId="{96D3606F-230B-44D5-B396-8E54A24FA764}" type="parTrans" cxnId="{C249593D-B1AF-41F9-B54F-BAB81A52CDA1}">
      <dgm:prSet/>
      <dgm:spPr/>
      <dgm:t>
        <a:bodyPr/>
        <a:lstStyle/>
        <a:p>
          <a:endParaRPr lang="en-IN"/>
        </a:p>
      </dgm:t>
    </dgm:pt>
    <dgm:pt modelId="{0F66A15E-83D0-4AE5-8490-2469C6820DC5}" type="sibTrans" cxnId="{C249593D-B1AF-41F9-B54F-BAB81A52CDA1}">
      <dgm:prSet/>
      <dgm:spPr/>
      <dgm:t>
        <a:bodyPr/>
        <a:lstStyle/>
        <a:p>
          <a:endParaRPr lang="en-IN"/>
        </a:p>
      </dgm:t>
    </dgm:pt>
    <dgm:pt modelId="{0EC1D5FB-79B0-4699-A70A-843C456D0415}">
      <dgm:prSet custT="1"/>
      <dgm:spPr/>
      <dgm:t>
        <a:bodyPr/>
        <a:lstStyle/>
        <a:p>
          <a:r>
            <a:rPr lang="en-IN" sz="1100"/>
            <a:t>Exploratory Data Analysis</a:t>
          </a:r>
        </a:p>
      </dgm:t>
    </dgm:pt>
    <dgm:pt modelId="{00E87609-011F-4AE8-9E5D-F1BB408DCA35}" type="parTrans" cxnId="{A9E0B03E-6C39-4058-B5F4-9CF8FCECC1DE}">
      <dgm:prSet/>
      <dgm:spPr/>
      <dgm:t>
        <a:bodyPr/>
        <a:lstStyle/>
        <a:p>
          <a:endParaRPr lang="en-IN"/>
        </a:p>
      </dgm:t>
    </dgm:pt>
    <dgm:pt modelId="{99780769-946C-45A5-BDF3-AEB3E567CEA9}" type="sibTrans" cxnId="{A9E0B03E-6C39-4058-B5F4-9CF8FCECC1DE}">
      <dgm:prSet/>
      <dgm:spPr/>
      <dgm:t>
        <a:bodyPr/>
        <a:lstStyle/>
        <a:p>
          <a:endParaRPr lang="en-IN"/>
        </a:p>
      </dgm:t>
    </dgm:pt>
    <dgm:pt modelId="{43D3A550-A564-4B9B-A611-B92AE5F55C5A}">
      <dgm:prSet custT="1"/>
      <dgm:spPr/>
      <dgm:t>
        <a:bodyPr/>
        <a:lstStyle/>
        <a:p>
          <a:r>
            <a:rPr lang="en-IN" sz="1100"/>
            <a:t>Modeling</a:t>
          </a:r>
        </a:p>
      </dgm:t>
    </dgm:pt>
    <dgm:pt modelId="{9D87E514-D46E-44FE-B416-A51F6E6D3D78}" type="parTrans" cxnId="{7544DD4B-D423-40FA-A3B0-C7EC21A863E2}">
      <dgm:prSet/>
      <dgm:spPr/>
      <dgm:t>
        <a:bodyPr/>
        <a:lstStyle/>
        <a:p>
          <a:endParaRPr lang="en-IN"/>
        </a:p>
      </dgm:t>
    </dgm:pt>
    <dgm:pt modelId="{5EE75E54-6AC9-4E06-A8E0-EAEA3503E11C}" type="sibTrans" cxnId="{7544DD4B-D423-40FA-A3B0-C7EC21A863E2}">
      <dgm:prSet/>
      <dgm:spPr/>
      <dgm:t>
        <a:bodyPr/>
        <a:lstStyle/>
        <a:p>
          <a:endParaRPr lang="en-IN"/>
        </a:p>
      </dgm:t>
    </dgm:pt>
    <dgm:pt modelId="{9F40285F-A5D0-42E8-B901-2A9D41D7027E}">
      <dgm:prSet custT="1"/>
      <dgm:spPr/>
      <dgm:t>
        <a:bodyPr/>
        <a:lstStyle/>
        <a:p>
          <a:r>
            <a:rPr lang="en-IN" sz="1100"/>
            <a:t>Model Evaluation</a:t>
          </a:r>
        </a:p>
      </dgm:t>
    </dgm:pt>
    <dgm:pt modelId="{E52F045B-525A-4F23-9252-D11EF217ED15}" type="parTrans" cxnId="{479B2666-E1D4-4899-9E5B-1573761EBB64}">
      <dgm:prSet/>
      <dgm:spPr/>
      <dgm:t>
        <a:bodyPr/>
        <a:lstStyle/>
        <a:p>
          <a:endParaRPr lang="en-IN"/>
        </a:p>
      </dgm:t>
    </dgm:pt>
    <dgm:pt modelId="{125658BC-16B5-4964-95B3-0A649789267F}" type="sibTrans" cxnId="{479B2666-E1D4-4899-9E5B-1573761EBB64}">
      <dgm:prSet/>
      <dgm:spPr/>
      <dgm:t>
        <a:bodyPr/>
        <a:lstStyle/>
        <a:p>
          <a:endParaRPr lang="en-IN"/>
        </a:p>
      </dgm:t>
    </dgm:pt>
    <dgm:pt modelId="{6B00DE2C-E053-4887-AA30-170E626DDE3A}" type="pres">
      <dgm:prSet presAssocID="{432465CE-E02C-4E82-8EB1-E4360AD7EC43}" presName="Name0" presStyleCnt="0">
        <dgm:presLayoutVars>
          <dgm:dir/>
          <dgm:resizeHandles val="exact"/>
        </dgm:presLayoutVars>
      </dgm:prSet>
      <dgm:spPr/>
    </dgm:pt>
    <dgm:pt modelId="{27E1DA2D-6AE9-4FEC-8E2A-4FF4B7A7A3AC}" type="pres">
      <dgm:prSet presAssocID="{DC77A251-9F2A-4052-A289-7EBA28F91ED8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90CEC82-EA6F-4AAC-8676-6381323CBE0D}" type="pres">
      <dgm:prSet presAssocID="{10BF1573-692C-42F0-B374-2054CE56B349}" presName="sibTrans" presStyleLbl="sibTrans2D1" presStyleIdx="0" presStyleCnt="5"/>
      <dgm:spPr/>
      <dgm:t>
        <a:bodyPr/>
        <a:lstStyle/>
        <a:p>
          <a:endParaRPr lang="en-IN"/>
        </a:p>
      </dgm:t>
    </dgm:pt>
    <dgm:pt modelId="{1E8A1139-629F-454F-BCE1-5B03170D04E5}" type="pres">
      <dgm:prSet presAssocID="{10BF1573-692C-42F0-B374-2054CE56B349}" presName="connectorText" presStyleLbl="sibTrans2D1" presStyleIdx="0" presStyleCnt="5"/>
      <dgm:spPr/>
      <dgm:t>
        <a:bodyPr/>
        <a:lstStyle/>
        <a:p>
          <a:endParaRPr lang="en-IN"/>
        </a:p>
      </dgm:t>
    </dgm:pt>
    <dgm:pt modelId="{4C39C704-B993-447D-AA97-6D584896B006}" type="pres">
      <dgm:prSet presAssocID="{0C5A41B7-C1DC-4B85-BD14-84074E40696D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BDD7699-C57F-4F10-8A15-8E54117AA036}" type="pres">
      <dgm:prSet presAssocID="{7C2913BA-8201-4C39-805B-0894564C4261}" presName="sibTrans" presStyleLbl="sibTrans2D1" presStyleIdx="1" presStyleCnt="5"/>
      <dgm:spPr/>
      <dgm:t>
        <a:bodyPr/>
        <a:lstStyle/>
        <a:p>
          <a:endParaRPr lang="en-IN"/>
        </a:p>
      </dgm:t>
    </dgm:pt>
    <dgm:pt modelId="{3B88457D-5022-4CA1-90B7-C48EA8EDB300}" type="pres">
      <dgm:prSet presAssocID="{7C2913BA-8201-4C39-805B-0894564C4261}" presName="connectorText" presStyleLbl="sibTrans2D1" presStyleIdx="1" presStyleCnt="5"/>
      <dgm:spPr/>
      <dgm:t>
        <a:bodyPr/>
        <a:lstStyle/>
        <a:p>
          <a:endParaRPr lang="en-IN"/>
        </a:p>
      </dgm:t>
    </dgm:pt>
    <dgm:pt modelId="{36B545A8-A7DB-46D0-823F-41F7184F1470}" type="pres">
      <dgm:prSet presAssocID="{77E4EE74-C5AF-4A30-AF17-ADA9EC6FE0C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5251A16-7C47-404A-A652-217A02640BE6}" type="pres">
      <dgm:prSet presAssocID="{0F66A15E-83D0-4AE5-8490-2469C6820DC5}" presName="sibTrans" presStyleLbl="sibTrans2D1" presStyleIdx="2" presStyleCnt="5"/>
      <dgm:spPr/>
      <dgm:t>
        <a:bodyPr/>
        <a:lstStyle/>
        <a:p>
          <a:endParaRPr lang="en-IN"/>
        </a:p>
      </dgm:t>
    </dgm:pt>
    <dgm:pt modelId="{9983BF86-448A-4459-9207-404226E9C2CE}" type="pres">
      <dgm:prSet presAssocID="{0F66A15E-83D0-4AE5-8490-2469C6820DC5}" presName="connectorText" presStyleLbl="sibTrans2D1" presStyleIdx="2" presStyleCnt="5"/>
      <dgm:spPr/>
      <dgm:t>
        <a:bodyPr/>
        <a:lstStyle/>
        <a:p>
          <a:endParaRPr lang="en-IN"/>
        </a:p>
      </dgm:t>
    </dgm:pt>
    <dgm:pt modelId="{B732DDF9-2B47-4EFC-B87F-7C8E7A71E9A4}" type="pres">
      <dgm:prSet presAssocID="{0EC1D5FB-79B0-4699-A70A-843C456D041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2C83FB9-3A57-4EC6-A5ED-03A7C9DEF53E}" type="pres">
      <dgm:prSet presAssocID="{99780769-946C-45A5-BDF3-AEB3E567CEA9}" presName="sibTrans" presStyleLbl="sibTrans2D1" presStyleIdx="3" presStyleCnt="5"/>
      <dgm:spPr/>
      <dgm:t>
        <a:bodyPr/>
        <a:lstStyle/>
        <a:p>
          <a:endParaRPr lang="en-IN"/>
        </a:p>
      </dgm:t>
    </dgm:pt>
    <dgm:pt modelId="{90672CB8-3F19-4EFE-B7BE-E3D4AABE1FCF}" type="pres">
      <dgm:prSet presAssocID="{99780769-946C-45A5-BDF3-AEB3E567CEA9}" presName="connectorText" presStyleLbl="sibTrans2D1" presStyleIdx="3" presStyleCnt="5"/>
      <dgm:spPr/>
      <dgm:t>
        <a:bodyPr/>
        <a:lstStyle/>
        <a:p>
          <a:endParaRPr lang="en-IN"/>
        </a:p>
      </dgm:t>
    </dgm:pt>
    <dgm:pt modelId="{E9176CBF-1D02-4A23-BC5C-C6A904E1B706}" type="pres">
      <dgm:prSet presAssocID="{43D3A550-A564-4B9B-A611-B92AE5F55C5A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51B5D64-27FB-47E6-95F3-D61514184950}" type="pres">
      <dgm:prSet presAssocID="{5EE75E54-6AC9-4E06-A8E0-EAEA3503E11C}" presName="sibTrans" presStyleLbl="sibTrans2D1" presStyleIdx="4" presStyleCnt="5"/>
      <dgm:spPr/>
      <dgm:t>
        <a:bodyPr/>
        <a:lstStyle/>
        <a:p>
          <a:endParaRPr lang="en-IN"/>
        </a:p>
      </dgm:t>
    </dgm:pt>
    <dgm:pt modelId="{34A6764E-48FE-4324-8F01-2A37CBF76760}" type="pres">
      <dgm:prSet presAssocID="{5EE75E54-6AC9-4E06-A8E0-EAEA3503E11C}" presName="connectorText" presStyleLbl="sibTrans2D1" presStyleIdx="4" presStyleCnt="5"/>
      <dgm:spPr/>
      <dgm:t>
        <a:bodyPr/>
        <a:lstStyle/>
        <a:p>
          <a:endParaRPr lang="en-IN"/>
        </a:p>
      </dgm:t>
    </dgm:pt>
    <dgm:pt modelId="{AFBB8277-1F3A-4145-A46D-7F6E84305FC6}" type="pres">
      <dgm:prSet presAssocID="{9F40285F-A5D0-42E8-B901-2A9D41D7027E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7544DD4B-D423-40FA-A3B0-C7EC21A863E2}" srcId="{432465CE-E02C-4E82-8EB1-E4360AD7EC43}" destId="{43D3A550-A564-4B9B-A611-B92AE5F55C5A}" srcOrd="4" destOrd="0" parTransId="{9D87E514-D46E-44FE-B416-A51F6E6D3D78}" sibTransId="{5EE75E54-6AC9-4E06-A8E0-EAEA3503E11C}"/>
    <dgm:cxn modelId="{DDBC5361-AE2F-4E82-9401-918ADE1C6F64}" type="presOf" srcId="{9F40285F-A5D0-42E8-B901-2A9D41D7027E}" destId="{AFBB8277-1F3A-4145-A46D-7F6E84305FC6}" srcOrd="0" destOrd="0" presId="urn:microsoft.com/office/officeart/2005/8/layout/process1"/>
    <dgm:cxn modelId="{479B2666-E1D4-4899-9E5B-1573761EBB64}" srcId="{432465CE-E02C-4E82-8EB1-E4360AD7EC43}" destId="{9F40285F-A5D0-42E8-B901-2A9D41D7027E}" srcOrd="5" destOrd="0" parTransId="{E52F045B-525A-4F23-9252-D11EF217ED15}" sibTransId="{125658BC-16B5-4964-95B3-0A649789267F}"/>
    <dgm:cxn modelId="{20D49251-6848-49C8-86C0-208DD34A0FBB}" type="presOf" srcId="{10BF1573-692C-42F0-B374-2054CE56B349}" destId="{290CEC82-EA6F-4AAC-8676-6381323CBE0D}" srcOrd="0" destOrd="0" presId="urn:microsoft.com/office/officeart/2005/8/layout/process1"/>
    <dgm:cxn modelId="{47219F91-A02E-40D9-B86F-59548CE323FC}" type="presOf" srcId="{0C5A41B7-C1DC-4B85-BD14-84074E40696D}" destId="{4C39C704-B993-447D-AA97-6D584896B006}" srcOrd="0" destOrd="0" presId="urn:microsoft.com/office/officeart/2005/8/layout/process1"/>
    <dgm:cxn modelId="{3F27F9BC-6C10-4283-B805-D908C000BD6D}" type="presOf" srcId="{432465CE-E02C-4E82-8EB1-E4360AD7EC43}" destId="{6B00DE2C-E053-4887-AA30-170E626DDE3A}" srcOrd="0" destOrd="0" presId="urn:microsoft.com/office/officeart/2005/8/layout/process1"/>
    <dgm:cxn modelId="{2CA2D7A9-43A0-4860-9BFC-1B05A69986B0}" type="presOf" srcId="{0EC1D5FB-79B0-4699-A70A-843C456D0415}" destId="{B732DDF9-2B47-4EFC-B87F-7C8E7A71E9A4}" srcOrd="0" destOrd="0" presId="urn:microsoft.com/office/officeart/2005/8/layout/process1"/>
    <dgm:cxn modelId="{30A4D788-FBB5-47FA-9F2F-303DC5447720}" srcId="{432465CE-E02C-4E82-8EB1-E4360AD7EC43}" destId="{0C5A41B7-C1DC-4B85-BD14-84074E40696D}" srcOrd="1" destOrd="0" parTransId="{794567F7-7BF4-402D-A097-8D76A144BC18}" sibTransId="{7C2913BA-8201-4C39-805B-0894564C4261}"/>
    <dgm:cxn modelId="{C249593D-B1AF-41F9-B54F-BAB81A52CDA1}" srcId="{432465CE-E02C-4E82-8EB1-E4360AD7EC43}" destId="{77E4EE74-C5AF-4A30-AF17-ADA9EC6FE0CF}" srcOrd="2" destOrd="0" parTransId="{96D3606F-230B-44D5-B396-8E54A24FA764}" sibTransId="{0F66A15E-83D0-4AE5-8490-2469C6820DC5}"/>
    <dgm:cxn modelId="{AF924EC4-A463-47FB-ABDD-E922830658BB}" srcId="{432465CE-E02C-4E82-8EB1-E4360AD7EC43}" destId="{DC77A251-9F2A-4052-A289-7EBA28F91ED8}" srcOrd="0" destOrd="0" parTransId="{9D74D52E-5AA3-4828-AFCA-2147678B725F}" sibTransId="{10BF1573-692C-42F0-B374-2054CE56B349}"/>
    <dgm:cxn modelId="{C334B947-408D-4B43-8B58-1FD1C2503179}" type="presOf" srcId="{DC77A251-9F2A-4052-A289-7EBA28F91ED8}" destId="{27E1DA2D-6AE9-4FEC-8E2A-4FF4B7A7A3AC}" srcOrd="0" destOrd="0" presId="urn:microsoft.com/office/officeart/2005/8/layout/process1"/>
    <dgm:cxn modelId="{507957DC-85FA-4E48-980B-42DAD2549299}" type="presOf" srcId="{0F66A15E-83D0-4AE5-8490-2469C6820DC5}" destId="{75251A16-7C47-404A-A652-217A02640BE6}" srcOrd="0" destOrd="0" presId="urn:microsoft.com/office/officeart/2005/8/layout/process1"/>
    <dgm:cxn modelId="{82C7C7B7-CB85-456C-BE01-CC2D4D01CA17}" type="presOf" srcId="{7C2913BA-8201-4C39-805B-0894564C4261}" destId="{7BDD7699-C57F-4F10-8A15-8E54117AA036}" srcOrd="0" destOrd="0" presId="urn:microsoft.com/office/officeart/2005/8/layout/process1"/>
    <dgm:cxn modelId="{AF4C028E-D7DF-48EC-9B85-C67DE068DFDE}" type="presOf" srcId="{77E4EE74-C5AF-4A30-AF17-ADA9EC6FE0CF}" destId="{36B545A8-A7DB-46D0-823F-41F7184F1470}" srcOrd="0" destOrd="0" presId="urn:microsoft.com/office/officeart/2005/8/layout/process1"/>
    <dgm:cxn modelId="{981FAB39-4269-49B8-B5AD-EE94444FE61A}" type="presOf" srcId="{43D3A550-A564-4B9B-A611-B92AE5F55C5A}" destId="{E9176CBF-1D02-4A23-BC5C-C6A904E1B706}" srcOrd="0" destOrd="0" presId="urn:microsoft.com/office/officeart/2005/8/layout/process1"/>
    <dgm:cxn modelId="{371BA027-8331-4FE6-A304-855F16E6A7D0}" type="presOf" srcId="{99780769-946C-45A5-BDF3-AEB3E567CEA9}" destId="{32C83FB9-3A57-4EC6-A5ED-03A7C9DEF53E}" srcOrd="0" destOrd="0" presId="urn:microsoft.com/office/officeart/2005/8/layout/process1"/>
    <dgm:cxn modelId="{A9EE40CF-2603-43D9-9CBF-6CF69FDBD538}" type="presOf" srcId="{99780769-946C-45A5-BDF3-AEB3E567CEA9}" destId="{90672CB8-3F19-4EFE-B7BE-E3D4AABE1FCF}" srcOrd="1" destOrd="0" presId="urn:microsoft.com/office/officeart/2005/8/layout/process1"/>
    <dgm:cxn modelId="{9F51B7D4-5F38-4E1C-A03F-A58D6B44F324}" type="presOf" srcId="{5EE75E54-6AC9-4E06-A8E0-EAEA3503E11C}" destId="{34A6764E-48FE-4324-8F01-2A37CBF76760}" srcOrd="1" destOrd="0" presId="urn:microsoft.com/office/officeart/2005/8/layout/process1"/>
    <dgm:cxn modelId="{26DABA29-7967-4E8A-AFE8-48B63E550926}" type="presOf" srcId="{5EE75E54-6AC9-4E06-A8E0-EAEA3503E11C}" destId="{451B5D64-27FB-47E6-95F3-D61514184950}" srcOrd="0" destOrd="0" presId="urn:microsoft.com/office/officeart/2005/8/layout/process1"/>
    <dgm:cxn modelId="{7BF36003-72E5-461B-BA72-051DF584F6B3}" type="presOf" srcId="{7C2913BA-8201-4C39-805B-0894564C4261}" destId="{3B88457D-5022-4CA1-90B7-C48EA8EDB300}" srcOrd="1" destOrd="0" presId="urn:microsoft.com/office/officeart/2005/8/layout/process1"/>
    <dgm:cxn modelId="{A9E0B03E-6C39-4058-B5F4-9CF8FCECC1DE}" srcId="{432465CE-E02C-4E82-8EB1-E4360AD7EC43}" destId="{0EC1D5FB-79B0-4699-A70A-843C456D0415}" srcOrd="3" destOrd="0" parTransId="{00E87609-011F-4AE8-9E5D-F1BB408DCA35}" sibTransId="{99780769-946C-45A5-BDF3-AEB3E567CEA9}"/>
    <dgm:cxn modelId="{77D4F9B5-45C7-4979-8EC5-A2297A65F534}" type="presOf" srcId="{10BF1573-692C-42F0-B374-2054CE56B349}" destId="{1E8A1139-629F-454F-BCE1-5B03170D04E5}" srcOrd="1" destOrd="0" presId="urn:microsoft.com/office/officeart/2005/8/layout/process1"/>
    <dgm:cxn modelId="{E100A72E-788B-493B-AD25-59460D0AFB51}" type="presOf" srcId="{0F66A15E-83D0-4AE5-8490-2469C6820DC5}" destId="{9983BF86-448A-4459-9207-404226E9C2CE}" srcOrd="1" destOrd="0" presId="urn:microsoft.com/office/officeart/2005/8/layout/process1"/>
    <dgm:cxn modelId="{68BC191E-9B50-40C7-A1E5-AAF1C9212411}" type="presParOf" srcId="{6B00DE2C-E053-4887-AA30-170E626DDE3A}" destId="{27E1DA2D-6AE9-4FEC-8E2A-4FF4B7A7A3AC}" srcOrd="0" destOrd="0" presId="urn:microsoft.com/office/officeart/2005/8/layout/process1"/>
    <dgm:cxn modelId="{9151B63B-56FE-4419-B426-ED9BB0A9C128}" type="presParOf" srcId="{6B00DE2C-E053-4887-AA30-170E626DDE3A}" destId="{290CEC82-EA6F-4AAC-8676-6381323CBE0D}" srcOrd="1" destOrd="0" presId="urn:microsoft.com/office/officeart/2005/8/layout/process1"/>
    <dgm:cxn modelId="{101DFB00-8011-43DD-A1A7-BA515F35DDDA}" type="presParOf" srcId="{290CEC82-EA6F-4AAC-8676-6381323CBE0D}" destId="{1E8A1139-629F-454F-BCE1-5B03170D04E5}" srcOrd="0" destOrd="0" presId="urn:microsoft.com/office/officeart/2005/8/layout/process1"/>
    <dgm:cxn modelId="{8D4216DF-6953-41CF-8115-A445B5695F4B}" type="presParOf" srcId="{6B00DE2C-E053-4887-AA30-170E626DDE3A}" destId="{4C39C704-B993-447D-AA97-6D584896B006}" srcOrd="2" destOrd="0" presId="urn:microsoft.com/office/officeart/2005/8/layout/process1"/>
    <dgm:cxn modelId="{57AAA1C2-7F02-478A-8162-8CA9643D06EB}" type="presParOf" srcId="{6B00DE2C-E053-4887-AA30-170E626DDE3A}" destId="{7BDD7699-C57F-4F10-8A15-8E54117AA036}" srcOrd="3" destOrd="0" presId="urn:microsoft.com/office/officeart/2005/8/layout/process1"/>
    <dgm:cxn modelId="{4447E0FB-E7F1-4D12-A20D-81CF690CD399}" type="presParOf" srcId="{7BDD7699-C57F-4F10-8A15-8E54117AA036}" destId="{3B88457D-5022-4CA1-90B7-C48EA8EDB300}" srcOrd="0" destOrd="0" presId="urn:microsoft.com/office/officeart/2005/8/layout/process1"/>
    <dgm:cxn modelId="{E8E4BDDD-CC6A-4DA1-9E97-5ACB9001D449}" type="presParOf" srcId="{6B00DE2C-E053-4887-AA30-170E626DDE3A}" destId="{36B545A8-A7DB-46D0-823F-41F7184F1470}" srcOrd="4" destOrd="0" presId="urn:microsoft.com/office/officeart/2005/8/layout/process1"/>
    <dgm:cxn modelId="{1AE637DC-644F-49B7-9883-39B2E20E960B}" type="presParOf" srcId="{6B00DE2C-E053-4887-AA30-170E626DDE3A}" destId="{75251A16-7C47-404A-A652-217A02640BE6}" srcOrd="5" destOrd="0" presId="urn:microsoft.com/office/officeart/2005/8/layout/process1"/>
    <dgm:cxn modelId="{4167C72E-4A29-43DF-BCDB-237B0BC13E54}" type="presParOf" srcId="{75251A16-7C47-404A-A652-217A02640BE6}" destId="{9983BF86-448A-4459-9207-404226E9C2CE}" srcOrd="0" destOrd="0" presId="urn:microsoft.com/office/officeart/2005/8/layout/process1"/>
    <dgm:cxn modelId="{E9C511DA-992B-46D2-8353-8F9667B94644}" type="presParOf" srcId="{6B00DE2C-E053-4887-AA30-170E626DDE3A}" destId="{B732DDF9-2B47-4EFC-B87F-7C8E7A71E9A4}" srcOrd="6" destOrd="0" presId="urn:microsoft.com/office/officeart/2005/8/layout/process1"/>
    <dgm:cxn modelId="{256090C5-DE1E-4E2F-BAD5-94315D03AE8E}" type="presParOf" srcId="{6B00DE2C-E053-4887-AA30-170E626DDE3A}" destId="{32C83FB9-3A57-4EC6-A5ED-03A7C9DEF53E}" srcOrd="7" destOrd="0" presId="urn:microsoft.com/office/officeart/2005/8/layout/process1"/>
    <dgm:cxn modelId="{4B286089-7B1A-413D-A4F2-50FDDA332E54}" type="presParOf" srcId="{32C83FB9-3A57-4EC6-A5ED-03A7C9DEF53E}" destId="{90672CB8-3F19-4EFE-B7BE-E3D4AABE1FCF}" srcOrd="0" destOrd="0" presId="urn:microsoft.com/office/officeart/2005/8/layout/process1"/>
    <dgm:cxn modelId="{25C85257-C54D-4AD2-B724-3F2F2B4E4191}" type="presParOf" srcId="{6B00DE2C-E053-4887-AA30-170E626DDE3A}" destId="{E9176CBF-1D02-4A23-BC5C-C6A904E1B706}" srcOrd="8" destOrd="0" presId="urn:microsoft.com/office/officeart/2005/8/layout/process1"/>
    <dgm:cxn modelId="{3299DAAE-82E1-47DF-948D-F9F9BB9C047F}" type="presParOf" srcId="{6B00DE2C-E053-4887-AA30-170E626DDE3A}" destId="{451B5D64-27FB-47E6-95F3-D61514184950}" srcOrd="9" destOrd="0" presId="urn:microsoft.com/office/officeart/2005/8/layout/process1"/>
    <dgm:cxn modelId="{F7D0B1AD-6E82-46C6-8D3F-ADD89539AFE1}" type="presParOf" srcId="{451B5D64-27FB-47E6-95F3-D61514184950}" destId="{34A6764E-48FE-4324-8F01-2A37CBF76760}" srcOrd="0" destOrd="0" presId="urn:microsoft.com/office/officeart/2005/8/layout/process1"/>
    <dgm:cxn modelId="{2FB3F609-991A-4FAE-9DD9-59DC17E5DBA8}" type="presParOf" srcId="{6B00DE2C-E053-4887-AA30-170E626DDE3A}" destId="{AFBB8277-1F3A-4145-A46D-7F6E84305FC6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E1DA2D-6AE9-4FEC-8E2A-4FF4B7A7A3AC}">
      <dsp:nvSpPr>
        <dsp:cNvPr id="0" name=""/>
        <dsp:cNvSpPr/>
      </dsp:nvSpPr>
      <dsp:spPr>
        <a:xfrm>
          <a:off x="0" y="250892"/>
          <a:ext cx="786040" cy="58216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Understanding the dataset</a:t>
          </a:r>
        </a:p>
      </dsp:txBody>
      <dsp:txXfrm>
        <a:off x="17051" y="267943"/>
        <a:ext cx="751938" cy="548058"/>
      </dsp:txXfrm>
    </dsp:sp>
    <dsp:sp modelId="{290CEC82-EA6F-4AAC-8676-6381323CBE0D}">
      <dsp:nvSpPr>
        <dsp:cNvPr id="0" name=""/>
        <dsp:cNvSpPr/>
      </dsp:nvSpPr>
      <dsp:spPr>
        <a:xfrm>
          <a:off x="864644" y="444503"/>
          <a:ext cx="166640" cy="1949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864644" y="483490"/>
        <a:ext cx="116648" cy="116963"/>
      </dsp:txXfrm>
    </dsp:sp>
    <dsp:sp modelId="{4C39C704-B993-447D-AA97-6D584896B006}">
      <dsp:nvSpPr>
        <dsp:cNvPr id="0" name=""/>
        <dsp:cNvSpPr/>
      </dsp:nvSpPr>
      <dsp:spPr>
        <a:xfrm>
          <a:off x="1100456" y="250892"/>
          <a:ext cx="786040" cy="582160"/>
        </a:xfrm>
        <a:prstGeom prst="roundRect">
          <a:avLst>
            <a:gd name="adj" fmla="val 10000"/>
          </a:avLst>
        </a:prstGeom>
        <a:solidFill>
          <a:schemeClr val="accent5">
            <a:hueOff val="-1470669"/>
            <a:satOff val="-2046"/>
            <a:lumOff val="-78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Feature Exploration</a:t>
          </a:r>
        </a:p>
      </dsp:txBody>
      <dsp:txXfrm>
        <a:off x="1117507" y="267943"/>
        <a:ext cx="751938" cy="548058"/>
      </dsp:txXfrm>
    </dsp:sp>
    <dsp:sp modelId="{7BDD7699-C57F-4F10-8A15-8E54117AA036}">
      <dsp:nvSpPr>
        <dsp:cNvPr id="0" name=""/>
        <dsp:cNvSpPr/>
      </dsp:nvSpPr>
      <dsp:spPr>
        <a:xfrm>
          <a:off x="1965100" y="444503"/>
          <a:ext cx="166640" cy="1949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838336"/>
            <a:satOff val="-2557"/>
            <a:lumOff val="-98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1965100" y="483490"/>
        <a:ext cx="116648" cy="116963"/>
      </dsp:txXfrm>
    </dsp:sp>
    <dsp:sp modelId="{36B545A8-A7DB-46D0-823F-41F7184F1470}">
      <dsp:nvSpPr>
        <dsp:cNvPr id="0" name=""/>
        <dsp:cNvSpPr/>
      </dsp:nvSpPr>
      <dsp:spPr>
        <a:xfrm>
          <a:off x="2200912" y="250892"/>
          <a:ext cx="786040" cy="582160"/>
        </a:xfrm>
        <a:prstGeom prst="roundRect">
          <a:avLst>
            <a:gd name="adj" fmla="val 10000"/>
          </a:avLst>
        </a:prstGeom>
        <a:solidFill>
          <a:schemeClr val="accent5">
            <a:hueOff val="-2941338"/>
            <a:satOff val="-4091"/>
            <a:lumOff val="-156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/>
            <a:t>Feature Engineering</a:t>
          </a:r>
        </a:p>
      </dsp:txBody>
      <dsp:txXfrm>
        <a:off x="2217963" y="267943"/>
        <a:ext cx="751938" cy="548058"/>
      </dsp:txXfrm>
    </dsp:sp>
    <dsp:sp modelId="{75251A16-7C47-404A-A652-217A02640BE6}">
      <dsp:nvSpPr>
        <dsp:cNvPr id="0" name=""/>
        <dsp:cNvSpPr/>
      </dsp:nvSpPr>
      <dsp:spPr>
        <a:xfrm>
          <a:off x="3065556" y="444503"/>
          <a:ext cx="166640" cy="1949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3065556" y="483490"/>
        <a:ext cx="116648" cy="116963"/>
      </dsp:txXfrm>
    </dsp:sp>
    <dsp:sp modelId="{B732DDF9-2B47-4EFC-B87F-7C8E7A71E9A4}">
      <dsp:nvSpPr>
        <dsp:cNvPr id="0" name=""/>
        <dsp:cNvSpPr/>
      </dsp:nvSpPr>
      <dsp:spPr>
        <a:xfrm>
          <a:off x="3301368" y="250892"/>
          <a:ext cx="786040" cy="582160"/>
        </a:xfrm>
        <a:prstGeom prst="roundRect">
          <a:avLst>
            <a:gd name="adj" fmla="val 10000"/>
          </a:avLst>
        </a:prstGeom>
        <a:solidFill>
          <a:schemeClr val="accent5">
            <a:hueOff val="-4412007"/>
            <a:satOff val="-6137"/>
            <a:lumOff val="-2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Exploratory Data Analysis</a:t>
          </a:r>
        </a:p>
      </dsp:txBody>
      <dsp:txXfrm>
        <a:off x="3318419" y="267943"/>
        <a:ext cx="751938" cy="548058"/>
      </dsp:txXfrm>
    </dsp:sp>
    <dsp:sp modelId="{32C83FB9-3A57-4EC6-A5ED-03A7C9DEF53E}">
      <dsp:nvSpPr>
        <dsp:cNvPr id="0" name=""/>
        <dsp:cNvSpPr/>
      </dsp:nvSpPr>
      <dsp:spPr>
        <a:xfrm>
          <a:off x="4166012" y="444503"/>
          <a:ext cx="166640" cy="1949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515009"/>
            <a:satOff val="-7671"/>
            <a:lumOff val="-294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4166012" y="483490"/>
        <a:ext cx="116648" cy="116963"/>
      </dsp:txXfrm>
    </dsp:sp>
    <dsp:sp modelId="{E9176CBF-1D02-4A23-BC5C-C6A904E1B706}">
      <dsp:nvSpPr>
        <dsp:cNvPr id="0" name=""/>
        <dsp:cNvSpPr/>
      </dsp:nvSpPr>
      <dsp:spPr>
        <a:xfrm>
          <a:off x="4401824" y="250892"/>
          <a:ext cx="786040" cy="582160"/>
        </a:xfrm>
        <a:prstGeom prst="roundRect">
          <a:avLst>
            <a:gd name="adj" fmla="val 10000"/>
          </a:avLst>
        </a:prstGeom>
        <a:solidFill>
          <a:schemeClr val="accent5">
            <a:hueOff val="-5882676"/>
            <a:satOff val="-8182"/>
            <a:lumOff val="-313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Modeling</a:t>
          </a:r>
        </a:p>
      </dsp:txBody>
      <dsp:txXfrm>
        <a:off x="4418875" y="267943"/>
        <a:ext cx="751938" cy="548058"/>
      </dsp:txXfrm>
    </dsp:sp>
    <dsp:sp modelId="{451B5D64-27FB-47E6-95F3-D61514184950}">
      <dsp:nvSpPr>
        <dsp:cNvPr id="0" name=""/>
        <dsp:cNvSpPr/>
      </dsp:nvSpPr>
      <dsp:spPr>
        <a:xfrm>
          <a:off x="5266468" y="444503"/>
          <a:ext cx="166640" cy="1949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5266468" y="483490"/>
        <a:ext cx="116648" cy="116963"/>
      </dsp:txXfrm>
    </dsp:sp>
    <dsp:sp modelId="{AFBB8277-1F3A-4145-A46D-7F6E84305FC6}">
      <dsp:nvSpPr>
        <dsp:cNvPr id="0" name=""/>
        <dsp:cNvSpPr/>
      </dsp:nvSpPr>
      <dsp:spPr>
        <a:xfrm>
          <a:off x="5502280" y="250892"/>
          <a:ext cx="786040" cy="582160"/>
        </a:xfrm>
        <a:prstGeom prst="roundRect">
          <a:avLst>
            <a:gd name="adj" fmla="val 10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Model Evaluation</a:t>
          </a:r>
        </a:p>
      </dsp:txBody>
      <dsp:txXfrm>
        <a:off x="5519331" y="267943"/>
        <a:ext cx="751938" cy="548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Sawla</dc:creator>
  <cp:keywords/>
  <dc:description/>
  <cp:lastModifiedBy>Srishti Sawla</cp:lastModifiedBy>
  <cp:revision>3</cp:revision>
  <dcterms:created xsi:type="dcterms:W3CDTF">2019-05-10T05:51:00Z</dcterms:created>
  <dcterms:modified xsi:type="dcterms:W3CDTF">2019-05-10T05:56:00Z</dcterms:modified>
</cp:coreProperties>
</file>