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ackground w:color="EFEFEF"/>
  <w:body>
    <w:p w:rsidR="008F778C" w:rsidP="63576B6B" w:rsidRDefault="00FD6857" w14:paraId="0282665F" w14:textId="6C5565EC">
      <w:pPr>
        <w:pStyle w:val="Heading1"/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</w:pPr>
      <w:r w:rsidRPr="63576B6B" w:rsidR="00FD6857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sz w:val="30"/>
          <w:szCs w:val="30"/>
        </w:rPr>
        <w:t xml:space="preserve">MLPILOT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sz w:val="30"/>
          <w:szCs w:val="30"/>
        </w:rPr>
        <w:t>MACHINE LEARNING CANVAS</w:t>
      </w:r>
      <w:r w:rsidRPr="63576B6B" w:rsidR="00FD6857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sz w:val="30"/>
          <w:szCs w:val="30"/>
        </w:rPr>
        <w:t xml:space="preserve"> GRP 14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</w:rPr>
        <w:t xml:space="preserve">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B7B7B7"/>
          <w:sz w:val="16"/>
          <w:szCs w:val="16"/>
        </w:rPr>
        <w:t xml:space="preserve"> 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</w:rPr>
        <w:t xml:space="preserve">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B7B7B7"/>
          <w:sz w:val="16"/>
          <w:szCs w:val="16"/>
        </w:rPr>
        <w:t xml:space="preserve"> 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</w:rPr>
        <w:t xml:space="preserve">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B7B7B7"/>
          <w:sz w:val="16"/>
          <w:szCs w:val="16"/>
        </w:rPr>
        <w:t xml:space="preserve"> 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</w:rPr>
        <w:t xml:space="preserve">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B7B7B7"/>
          <w:sz w:val="16"/>
          <w:szCs w:val="16"/>
        </w:rPr>
        <w:t xml:space="preserve"> 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</w:rPr>
        <w:t xml:space="preserve">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B7B7B7"/>
          <w:sz w:val="16"/>
          <w:szCs w:val="16"/>
        </w:rPr>
        <w:t xml:space="preserve">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</w:rPr>
        <w:t xml:space="preserve">Designed for: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 xml:space="preserve">            FSDS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 xml:space="preserve">                          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</w:rPr>
        <w:t xml:space="preserve">   Designed by: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 xml:space="preserve">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sz w:val="12"/>
          <w:szCs w:val="12"/>
          <w:highlight w:val="white"/>
        </w:rPr>
        <w:t xml:space="preserve"> 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 xml:space="preserve">            GROUP 14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 xml:space="preserve">                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</w:rPr>
        <w:t xml:space="preserve">     Date: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 xml:space="preserve">                        April 9,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>2025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 xml:space="preserve">  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</w:rPr>
        <w:t xml:space="preserve">  Iteration: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 xml:space="preserve">      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>2</w:t>
      </w:r>
      <w:r w:rsidRPr="63576B6B" w:rsidR="0098125E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999999"/>
          <w:sz w:val="12"/>
          <w:szCs w:val="12"/>
          <w:highlight w:val="white"/>
        </w:rPr>
        <w:t xml:space="preserve">  .</w:t>
      </w:r>
    </w:p>
    <w:tbl>
      <w:tblPr>
        <w:tblStyle w:val="a"/>
        <w:tblW w:w="14498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2880"/>
        <w:gridCol w:w="3066"/>
        <w:gridCol w:w="1640"/>
        <w:gridCol w:w="1054"/>
        <w:gridCol w:w="23"/>
        <w:gridCol w:w="2857"/>
        <w:gridCol w:w="23"/>
      </w:tblGrid>
      <w:tr w:rsidR="008F778C" w:rsidTr="63576B6B" w14:paraId="32B8572E" w14:textId="77777777">
        <w:trPr>
          <w:gridAfter w:val="1"/>
          <w:wAfter w:w="23" w:type="dxa"/>
          <w:trHeight w:val="4140"/>
          <w:jc w:val="center"/>
        </w:trPr>
        <w:tc>
          <w:tcPr>
            <w:tcW w:w="2955" w:type="dxa"/>
            <w:tcBorders>
              <w:top w:val="single" w:color="000000" w:themeColor="text1" w:sz="24" w:space="0"/>
              <w:left w:val="single" w:color="000000" w:themeColor="text1" w:sz="24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5F9DFA64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1h1dkvi2yfu9" w:colFirst="0" w:colLast="0" w:id="0"/>
            <w:bookmarkEnd w:id="0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PREDICTION TASK</w:t>
            </w: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3ED8D8E2" wp14:editId="20051E30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F778C" w:rsidP="63576B6B" w:rsidRDefault="0098125E" w14:paraId="4A9BAACB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ey8zlrtsndyk" w:id="1"/>
            <w:bookmarkEnd w:id="1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What is the type of task?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Which entity are predictions made on?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What are the possible outcomes to predict?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When are outcomes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observed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?</w:t>
            </w:r>
            <w:r>
              <w:br/>
            </w:r>
          </w:p>
          <w:p w:rsidR="000E60CE" w:rsidP="63576B6B" w:rsidRDefault="000E60CE" w14:paraId="380965E9" w14:textId="1E826695">
            <w:pPr>
              <w:pStyle w:val="ListParagraph"/>
              <w:numPr>
                <w:ilvl w:val="0"/>
                <w:numId w:val="1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0E60C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This app predicts based on the needs of the user. </w:t>
            </w:r>
          </w:p>
          <w:p w:rsidRPr="000E60CE" w:rsidR="00B32D2B" w:rsidP="63576B6B" w:rsidRDefault="000E60CE" w14:paraId="50F3FDC5" w14:textId="280FD72E">
            <w:pPr>
              <w:pStyle w:val="ListParagraph"/>
              <w:numPr>
                <w:ilvl w:val="0"/>
                <w:numId w:val="1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0E60C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Based on the conversation with the user, the model decides if this is a prediction problem or a classification problem.</w:t>
            </w:r>
          </w:p>
        </w:tc>
        <w:tc>
          <w:tcPr>
            <w:tcW w:w="2880" w:type="dxa"/>
            <w:tcBorders>
              <w:top w:val="single" w:color="000000" w:themeColor="text1" w:sz="24" w:space="0"/>
              <w:right w:val="single" w:color="000000" w:themeColor="text1" w:sz="1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3B5B481B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zi43bbo66xa8" w:colFirst="0" w:colLast="0" w:id="2"/>
            <w:bookmarkEnd w:id="2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DECISIONS</w:t>
            </w: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7F63D7DF" wp14:editId="345D8E4F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F778C" w:rsidP="63576B6B" w:rsidRDefault="0098125E" w14:paraId="37EA0FF9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n3znq0gcdzbg" w:id="3"/>
            <w:bookmarkEnd w:id="3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How are predictions turned into actionable recommendations or decisions for the end-user? (Mention parameters of the process / application for this.)</w:t>
            </w:r>
          </w:p>
          <w:p w:rsidRPr="000E60CE" w:rsidR="008F778C" w:rsidP="63576B6B" w:rsidRDefault="00136737" w14:paraId="2B41C719" w14:textId="7E873B3F">
            <w:p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36737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Model predictions will be converted to insights via explainable </w:t>
            </w:r>
            <w:r w:rsidRPr="63576B6B" w:rsidR="00136737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tools .</w:t>
            </w:r>
          </w:p>
          <w:p w:rsidRPr="000E60CE" w:rsidR="00136737" w:rsidP="63576B6B" w:rsidRDefault="00136737" w14:paraId="2144FDEC" w14:textId="799E3140">
            <w:p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36737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UI will guide user on how to interpret the accuracy</w:t>
            </w:r>
          </w:p>
          <w:p w:rsidR="00136737" w:rsidP="63576B6B" w:rsidRDefault="00136737" w14:paraId="297386F8" w14:textId="01973329">
            <w:p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</w:p>
        </w:tc>
        <w:tc>
          <w:tcPr>
            <w:tcW w:w="3066" w:type="dxa"/>
            <w:tcBorders>
              <w:top w:val="single" w:color="000000" w:themeColor="text1" w:sz="24" w:space="0"/>
              <w:left w:val="single" w:color="000000" w:themeColor="text1" w:sz="12" w:space="0"/>
              <w:bottom w:val="nil"/>
              <w:right w:val="single" w:color="000000" w:themeColor="text1" w:sz="1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500DA4D2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2awhjch1rrw2" w:colFirst="0" w:colLast="0" w:id="4"/>
            <w:bookmarkEnd w:id="4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VALUE PROPOSITION</w:t>
            </w:r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 wp14:anchorId="04292FC4" wp14:editId="3B1A151F">
                  <wp:simplePos x="0" y="0"/>
                  <wp:positionH relativeFrom="column">
                    <wp:posOffset>1333500</wp:posOffset>
                  </wp:positionH>
                  <wp:positionV relativeFrom="paragraph">
                    <wp:posOffset>0</wp:posOffset>
                  </wp:positionV>
                  <wp:extent cx="360000" cy="360000"/>
                  <wp:effectExtent l="0" t="0" r="0" b="0"/>
                  <wp:wrapSquare wrapText="bothSides" distT="0" distB="0" distL="0" distR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F778C" w:rsidP="63576B6B" w:rsidRDefault="0098125E" w14:paraId="3678E621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dxjs2hhn8jih" w:id="5"/>
            <w:bookmarkEnd w:id="5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Who is the end beneficiary, and what specific pain points are addressed?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How will the ML solution integrate with their workflow, and through which user interfaces?</w:t>
            </w:r>
          </w:p>
          <w:p w:rsidRPr="0023618E" w:rsidR="008F778C" w:rsidP="63576B6B" w:rsidRDefault="00136737" w14:paraId="14A995AF" w14:textId="77CC6919">
            <w:pPr>
              <w:pStyle w:val="ListParagraph"/>
              <w:numPr>
                <w:ilvl w:val="0"/>
                <w:numId w:val="2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36737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Data Analysts and Domain 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experts </w:t>
            </w:r>
            <w:r w:rsidRPr="63576B6B" w:rsidR="00136737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with minimal ML experiences.</w:t>
            </w:r>
          </w:p>
          <w:p w:rsidRPr="0023618E" w:rsidR="00136737" w:rsidP="63576B6B" w:rsidRDefault="00AE2502" w14:paraId="4C4A101C" w14:textId="77777777">
            <w:pPr>
              <w:pStyle w:val="ListParagraph"/>
              <w:numPr>
                <w:ilvl w:val="0"/>
                <w:numId w:val="2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AE2502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Building models usually requires code and ML knowledge.</w:t>
            </w:r>
          </w:p>
          <w:p w:rsidRPr="00136737" w:rsidR="00AE2502" w:rsidP="63576B6B" w:rsidRDefault="00AE2502" w14:paraId="572151A9" w14:textId="531EA131">
            <w:pPr>
              <w:pStyle w:val="ListParagraph"/>
              <w:numPr>
                <w:ilvl w:val="0"/>
                <w:numId w:val="2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AE2502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Upload CSV - Agent driven chat &amp; Model training – Get downloadable model as an output </w:t>
            </w:r>
            <w:r w:rsidRPr="63576B6B" w:rsidR="00AE2502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(.</w:t>
            </w:r>
            <w:r w:rsidRPr="63576B6B" w:rsidR="00AE2502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pkl</w:t>
            </w:r>
            <w:r w:rsidRPr="63576B6B" w:rsidR="00AE2502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).</w:t>
            </w:r>
          </w:p>
        </w:tc>
        <w:tc>
          <w:tcPr>
            <w:tcW w:w="2694" w:type="dxa"/>
            <w:gridSpan w:val="2"/>
            <w:tcBorders>
              <w:top w:val="single" w:color="000000" w:themeColor="text1" w:sz="24" w:space="0"/>
              <w:left w:val="single" w:color="000000" w:themeColor="text1" w:sz="1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344699C9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xadehxe6m08r" w:colFirst="0" w:colLast="0" w:id="6"/>
            <w:bookmarkEnd w:id="6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DATA COLLECTION</w:t>
            </w:r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 wp14:anchorId="72A91276" wp14:editId="5B362EA7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F778C" w:rsidP="63576B6B" w:rsidRDefault="0098125E" w14:paraId="1386823F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bycxw25eie8y" w:id="7"/>
            <w:bookmarkEnd w:id="7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How is the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initial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 set of entities and outcomes sourced (e.g., database extracts, API pulls, manual labeling)?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What strategies are in place to update data continuously while controlling cost and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maintaining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 freshness?</w:t>
            </w:r>
          </w:p>
          <w:p w:rsidRPr="0023618E" w:rsidR="00EA5170" w:rsidP="63576B6B" w:rsidRDefault="00EA5170" w14:paraId="3B6D0C87" w14:textId="77777777">
            <w:pPr>
              <w:pStyle w:val="ListParagraph"/>
              <w:numPr>
                <w:ilvl w:val="0"/>
                <w:numId w:val="4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4"/>
                <w:szCs w:val="14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Data source will be from uploaded CSV.</w:t>
            </w:r>
          </w:p>
          <w:p w:rsidRPr="0023618E" w:rsidR="008F778C" w:rsidP="63576B6B" w:rsidRDefault="00EA5170" w14:paraId="29D672E6" w14:textId="00295E62">
            <w:pPr>
              <w:pStyle w:val="ListParagraph"/>
              <w:numPr>
                <w:ilvl w:val="0"/>
                <w:numId w:val="4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4"/>
                <w:szCs w:val="14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NO external </w:t>
            </w:r>
            <w:r w:rsidRPr="63576B6B" w:rsidR="0023618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APIS or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 cloud involved.</w:t>
            </w:r>
          </w:p>
          <w:p w:rsidRPr="00EA5170" w:rsidR="00EA5170" w:rsidP="63576B6B" w:rsidRDefault="00EA5170" w14:paraId="2A3F76A4" w14:textId="4E1685C8">
            <w:pPr>
              <w:pStyle w:val="ListParagraph"/>
              <w:numPr>
                <w:ilvl w:val="0"/>
                <w:numId w:val="4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4"/>
                <w:szCs w:val="14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Users will be responsible to keeping their data.</w:t>
            </w:r>
          </w:p>
        </w:tc>
        <w:tc>
          <w:tcPr>
            <w:tcW w:w="2880" w:type="dxa"/>
            <w:gridSpan w:val="2"/>
            <w:tcBorders>
              <w:top w:val="single" w:color="000000" w:themeColor="text1" w:sz="24" w:space="0"/>
              <w:right w:val="single" w:color="000000" w:themeColor="text1" w:sz="24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5FB73D8E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akf661vjm278" w:colFirst="0" w:colLast="0" w:id="8"/>
            <w:bookmarkEnd w:id="8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DATA SOURCES</w:t>
            </w:r>
            <w:r>
              <w:rPr>
                <w:noProof/>
              </w:rPr>
              <w:drawing>
                <wp:anchor distT="0" distB="0" distL="0" distR="0" simplePos="0" relativeHeight="251662336" behindDoc="0" locked="0" layoutInCell="1" hidden="0" allowOverlap="1" wp14:anchorId="48A8AB30" wp14:editId="09BC2735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F778C" w:rsidP="63576B6B" w:rsidRDefault="0098125E" w14:paraId="13C15179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3ktfmkup4get" w:id="9"/>
            <w:bookmarkEnd w:id="9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Where can we get data on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entities and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observed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 outcomes? (Mention internal and external database tables or API methods.)</w:t>
            </w:r>
          </w:p>
          <w:p w:rsidRPr="000E60CE" w:rsidR="00EA5170" w:rsidP="63576B6B" w:rsidRDefault="00EA5170" w14:paraId="52E4591C" w14:textId="6E919369">
            <w:pPr>
              <w:pStyle w:val="ListParagraph"/>
              <w:numPr>
                <w:ilvl w:val="0"/>
                <w:numId w:val="10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i w:val="1"/>
                <w:iCs w:val="1"/>
                <w:color w:val="999999"/>
                <w:sz w:val="14"/>
                <w:szCs w:val="14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Local files only (CSV)</w:t>
            </w:r>
            <w:r w:rsidRPr="63576B6B" w:rsidR="000E60C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 – provided by the user</w:t>
            </w:r>
          </w:p>
          <w:p w:rsidRPr="000E60CE" w:rsidR="000E60CE" w:rsidP="63576B6B" w:rsidRDefault="00EA5170" w14:paraId="7DFC209F" w14:textId="77777777">
            <w:pPr>
              <w:pStyle w:val="ListParagraph"/>
              <w:numPr>
                <w:ilvl w:val="0"/>
                <w:numId w:val="10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i w:val="1"/>
                <w:iCs w:val="1"/>
                <w:color w:val="999999"/>
                <w:sz w:val="14"/>
                <w:szCs w:val="14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No online data or </w:t>
            </w:r>
            <w:r w:rsidRPr="63576B6B" w:rsidR="000E60C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third-party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 involvement to 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maintain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 privacy.</w:t>
            </w:r>
          </w:p>
          <w:p w:rsidRPr="00EA5170" w:rsidR="008F778C" w:rsidP="63576B6B" w:rsidRDefault="000E60CE" w14:paraId="7A5F3D1C" w14:textId="0BF7690E">
            <w:pPr>
              <w:pStyle w:val="ListParagraph"/>
              <w:numPr>
                <w:ilvl w:val="0"/>
                <w:numId w:val="10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i w:val="1"/>
                <w:iCs w:val="1"/>
                <w:color w:val="999999"/>
                <w:sz w:val="14"/>
                <w:szCs w:val="14"/>
              </w:rPr>
            </w:pPr>
            <w:r w:rsidRPr="63576B6B" w:rsidR="000E60C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Online databases to be considered for the future.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 </w:t>
            </w:r>
          </w:p>
        </w:tc>
      </w:tr>
      <w:tr w:rsidR="008F778C" w:rsidTr="63576B6B" w14:paraId="5EA29A2D" w14:textId="77777777">
        <w:trPr>
          <w:gridAfter w:val="1"/>
          <w:wAfter w:w="23" w:type="dxa"/>
          <w:trHeight w:val="8370"/>
          <w:jc w:val="center"/>
        </w:trPr>
        <w:tc>
          <w:tcPr>
            <w:tcW w:w="2955" w:type="dxa"/>
            <w:tcBorders>
              <w:left w:val="single" w:color="000000" w:themeColor="text1" w:sz="24" w:space="0"/>
              <w:bottom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64F54ADD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vz9cpjafdrq5" w:colFirst="0" w:colLast="0" w:id="10"/>
            <w:bookmarkEnd w:id="10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IMPACT SIMULATION</w:t>
            </w:r>
            <w:r>
              <w:rPr>
                <w:noProof/>
              </w:rPr>
              <w:drawing>
                <wp:anchor distT="0" distB="0" distL="0" distR="0" simplePos="0" relativeHeight="251663360" behindDoc="0" locked="0" layoutInCell="1" hidden="0" allowOverlap="1" wp14:anchorId="1238DCC5" wp14:editId="2A7A341B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F778C" w:rsidP="63576B6B" w:rsidRDefault="0098125E" w14:paraId="3145E13E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q0my9hts6rr1" w:id="11"/>
            <w:bookmarkEnd w:id="11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What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are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 the cost/gain values for (in)correct decisions?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Which data is used to simulate pre-deployment impact?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What are the criteria for deployment?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Are there fairness constraints?</w:t>
            </w:r>
          </w:p>
          <w:p w:rsidRPr="0023618E" w:rsidR="008F778C" w:rsidP="63576B6B" w:rsidRDefault="00AE2502" w14:paraId="505D0F04" w14:textId="0926FD68">
            <w:pPr>
              <w:pStyle w:val="ListParagraph"/>
              <w:numPr>
                <w:ilvl w:val="0"/>
                <w:numId w:val="3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AE2502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Incorrect decisions can be assessed using confusion matrices and performance metrics.</w:t>
            </w:r>
          </w:p>
          <w:p w:rsidRPr="0023618E" w:rsidR="00AE2502" w:rsidP="63576B6B" w:rsidRDefault="00AE2502" w14:paraId="359B784D" w14:textId="77777777">
            <w:pPr>
              <w:pStyle w:val="ListParagraph"/>
              <w:numPr>
                <w:ilvl w:val="0"/>
                <w:numId w:val="3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AE2502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Users can simulate model effectiveness on test sets within the app.</w:t>
            </w:r>
          </w:p>
          <w:p w:rsidRPr="0023618E" w:rsidR="00AE2502" w:rsidP="63576B6B" w:rsidRDefault="00AE2502" w14:paraId="3C072675" w14:textId="77777777">
            <w:pPr>
              <w:pStyle w:val="ListParagraph"/>
              <w:numPr>
                <w:ilvl w:val="0"/>
                <w:numId w:val="3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AE2502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Deployment to production is manual and under user control.</w:t>
            </w:r>
          </w:p>
          <w:p w:rsidRPr="00AE2502" w:rsidR="00AE2502" w:rsidP="63576B6B" w:rsidRDefault="00EA5170" w14:paraId="60DEE302" w14:textId="292FA610">
            <w:pPr>
              <w:pStyle w:val="ListParagraph"/>
              <w:numPr>
                <w:ilvl w:val="0"/>
                <w:numId w:val="3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Optional fairness checks (via 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slkearn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) can be introduced.</w:t>
            </w:r>
          </w:p>
        </w:tc>
        <w:tc>
          <w:tcPr>
            <w:tcW w:w="2880" w:type="dxa"/>
            <w:tcBorders>
              <w:bottom w:val="single" w:color="000000" w:themeColor="text1" w:sz="12" w:space="0"/>
              <w:right w:val="single" w:color="000000" w:themeColor="text1" w:sz="1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61B7BB9C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20"/>
                <w:szCs w:val="20"/>
              </w:rPr>
            </w:pPr>
            <w:bookmarkStart w:name="_5s79pjkaaapc" w:colFirst="0" w:colLast="0" w:id="12"/>
            <w:bookmarkEnd w:id="12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MAKING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PREDICTIONS</w:t>
            </w:r>
            <w:r>
              <w:rPr>
                <w:noProof/>
              </w:rPr>
              <w:drawing>
                <wp:anchor distT="0" distB="0" distL="0" distR="0" simplePos="0" relativeHeight="251664384" behindDoc="0" locked="0" layoutInCell="1" hidden="0" allowOverlap="1" wp14:anchorId="2D2DAEAD" wp14:editId="4C92E589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F778C" w:rsidP="63576B6B" w:rsidRDefault="0098125E" w14:paraId="60A5417C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crxt7dvm8btd" w:id="13"/>
            <w:bookmarkEnd w:id="13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Are predictions made in batch or in real time?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How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frequently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How much time is available for this (including featurization and decisions)?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Which computational resources are used?</w:t>
            </w:r>
          </w:p>
          <w:p w:rsidRPr="0023618E" w:rsidR="00150BF8" w:rsidP="63576B6B" w:rsidRDefault="00150BF8" w14:paraId="29105B31" w14:textId="1D6EAECE">
            <w:pPr>
              <w:pStyle w:val="ListParagraph"/>
              <w:numPr>
                <w:ilvl w:val="0"/>
                <w:numId w:val="8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Predictions are made in Batch mode, after model training.</w:t>
            </w:r>
          </w:p>
          <w:p w:rsidRPr="00150BF8" w:rsidR="00150BF8" w:rsidP="63576B6B" w:rsidRDefault="00150BF8" w14:paraId="3ECE2EE1" w14:textId="47F404C3">
            <w:pPr>
              <w:pStyle w:val="ListParagraph"/>
              <w:numPr>
                <w:ilvl w:val="0"/>
                <w:numId w:val="8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Prediction is executed in locally.</w:t>
            </w:r>
          </w:p>
        </w:tc>
        <w:tc>
          <w:tcPr>
            <w:tcW w:w="3066" w:type="dxa"/>
            <w:tcBorders>
              <w:top w:val="nil"/>
              <w:left w:val="single" w:color="000000" w:themeColor="text1" w:sz="12" w:space="0"/>
              <w:bottom w:val="single" w:color="000000" w:themeColor="text1" w:sz="12" w:space="0"/>
              <w:right w:val="single" w:color="000000" w:themeColor="text1" w:sz="1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8F778C" w14:paraId="06E938BF" w14:textId="77777777">
            <w:p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</w:p>
        </w:tc>
        <w:tc>
          <w:tcPr>
            <w:tcW w:w="2694" w:type="dxa"/>
            <w:gridSpan w:val="2"/>
            <w:tcBorders>
              <w:left w:val="single" w:color="000000" w:themeColor="text1" w:sz="12" w:space="0"/>
              <w:bottom w:val="single" w:color="000000" w:themeColor="text1" w:sz="1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3C32A40B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81vf84j4p1ue" w:colFirst="0" w:colLast="0" w:id="14"/>
            <w:bookmarkEnd w:id="14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BUILDING MODELS</w:t>
            </w:r>
            <w:r>
              <w:rPr>
                <w:noProof/>
              </w:rPr>
              <w:drawing>
                <wp:anchor distT="0" distB="0" distL="0" distR="0" simplePos="0" relativeHeight="251665408" behindDoc="0" locked="0" layoutInCell="1" hidden="0" allowOverlap="1" wp14:anchorId="3A7C8592" wp14:editId="561D12D8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F778C" w:rsidP="63576B6B" w:rsidRDefault="0098125E" w14:paraId="7DCC1DB9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uqcgz6o8ws7h" w:id="15"/>
            <w:bookmarkEnd w:id="15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How many models are needed in production?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When should they be updated?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How much time is available for this (including featurization and analysis)?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Which computation resources are used?</w:t>
            </w:r>
          </w:p>
          <w:p w:rsidRPr="00FD6857" w:rsidR="008F778C" w:rsidP="63576B6B" w:rsidRDefault="00EA5170" w14:paraId="42426825" w14:textId="77777777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One model per training session</w:t>
            </w:r>
          </w:p>
          <w:p w:rsidRPr="00FD6857" w:rsidR="00EA5170" w:rsidP="63576B6B" w:rsidRDefault="00150BF8" w14:paraId="392E84BF" w14:textId="77777777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Model: </w:t>
            </w: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XGBoost</w:t>
            </w: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, </w:t>
            </w: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Random forest</w:t>
            </w: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, Logistic Regression or Transformers for NLP.</w:t>
            </w:r>
          </w:p>
          <w:p w:rsidRPr="00FD6857" w:rsidR="00150BF8" w:rsidP="63576B6B" w:rsidRDefault="00150BF8" w14:paraId="26DD35CF" w14:textId="77777777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Hyperparameter tuning via </w:t>
            </w: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Optuna</w:t>
            </w: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.</w:t>
            </w:r>
          </w:p>
          <w:p w:rsidRPr="00FD6857" w:rsidR="00150BF8" w:rsidP="63576B6B" w:rsidRDefault="00150BF8" w14:paraId="54FDCF2E" w14:textId="77777777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Resources: CPU/GPU based on user setup.</w:t>
            </w:r>
          </w:p>
          <w:p w:rsidRPr="008B75E5" w:rsidR="008B75E5" w:rsidP="63576B6B" w:rsidRDefault="00150BF8" w14:paraId="1A9D3958" w14:textId="7692B5FF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Time: Adaptable depending on the data set size, shown via Progress bar.</w:t>
            </w:r>
          </w:p>
        </w:tc>
        <w:tc>
          <w:tcPr>
            <w:tcW w:w="2880" w:type="dxa"/>
            <w:gridSpan w:val="2"/>
            <w:tcBorders>
              <w:bottom w:val="nil"/>
              <w:right w:val="single" w:color="000000" w:themeColor="text1" w:sz="24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1CADB79E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4e49g6s44q5h" w:colFirst="0" w:colLast="0" w:id="16"/>
            <w:bookmarkEnd w:id="16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FEATURES</w:t>
            </w:r>
            <w:r>
              <w:rPr>
                <w:noProof/>
              </w:rPr>
              <w:drawing>
                <wp:anchor distT="0" distB="0" distL="0" distR="0" simplePos="0" relativeHeight="251666432" behindDoc="0" locked="0" layoutInCell="1" hidden="0" allowOverlap="1" wp14:anchorId="3468DC62" wp14:editId="35DB755E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F778C" w:rsidP="63576B6B" w:rsidRDefault="0098125E" w14:paraId="4F69E949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4"/>
                <w:szCs w:val="24"/>
              </w:rPr>
            </w:pPr>
            <w:bookmarkStart w:name="_7efx3yacbscb" w:id="17"/>
            <w:bookmarkEnd w:id="17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What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representations are used for entities at prediction time?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What aggregations or transformations are applied to raw data sources?</w:t>
            </w:r>
          </w:p>
          <w:p w:rsidRPr="00FD6857" w:rsidR="008F778C" w:rsidP="63576B6B" w:rsidRDefault="00EA5170" w14:paraId="12086389" w14:textId="77777777">
            <w:pPr>
              <w:pStyle w:val="ListParagraph"/>
              <w:numPr>
                <w:ilvl w:val="0"/>
                <w:numId w:val="6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Autodetect from uploaded dataset if user not mentioned.</w:t>
            </w:r>
          </w:p>
          <w:p w:rsidRPr="00FD6857" w:rsidR="00EA5170" w:rsidP="63576B6B" w:rsidRDefault="00EA5170" w14:paraId="6E30E935" w14:textId="77777777">
            <w:pPr>
              <w:pStyle w:val="ListParagraph"/>
              <w:numPr>
                <w:ilvl w:val="0"/>
                <w:numId w:val="6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Categorical: 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OneHot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 or ordinal encoding</w:t>
            </w:r>
          </w:p>
          <w:p w:rsidRPr="00FD6857" w:rsidR="00EA5170" w:rsidP="63576B6B" w:rsidRDefault="00EA5170" w14:paraId="1EE39FCD" w14:textId="7A69CAAA">
            <w:pPr>
              <w:pStyle w:val="ListParagraph"/>
              <w:numPr>
                <w:ilvl w:val="0"/>
                <w:numId w:val="6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Text: Tokenized using Hugging face</w:t>
            </w:r>
            <w:r w:rsidRPr="63576B6B" w:rsidR="484E33E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 </w:t>
            </w:r>
            <w:r w:rsidRPr="63576B6B" w:rsidR="484E33E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llm</w:t>
            </w:r>
            <w:r w:rsidRPr="63576B6B" w:rsidR="484E33E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 – Google Flan</w:t>
            </w: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.</w:t>
            </w:r>
          </w:p>
          <w:p w:rsidRPr="00EA5170" w:rsidR="00EA5170" w:rsidP="63576B6B" w:rsidRDefault="00EA5170" w14:paraId="2D277AE6" w14:textId="4DFC6F13">
            <w:pPr>
              <w:pStyle w:val="ListParagraph"/>
              <w:numPr>
                <w:ilvl w:val="0"/>
                <w:numId w:val="6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EA5170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Missing values are imputed (mean/median/constant based on type).</w:t>
            </w:r>
          </w:p>
        </w:tc>
      </w:tr>
      <w:tr w:rsidR="008B75E5" w:rsidTr="63576B6B" w14:paraId="1CABAA27" w14:textId="77777777">
        <w:trPr>
          <w:trHeight w:val="3525"/>
          <w:jc w:val="center"/>
        </w:trPr>
        <w:tc>
          <w:tcPr>
            <w:tcW w:w="2955" w:type="dxa"/>
            <w:tcBorders>
              <w:top w:val="nil"/>
              <w:left w:val="single" w:color="000000" w:themeColor="text1" w:sz="24" w:space="0"/>
              <w:bottom w:val="single" w:color="000000" w:themeColor="text1" w:sz="24" w:space="0"/>
              <w:right w:val="single" w:color="000000" w:themeColor="text1" w:sz="1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8F778C" w14:paraId="1F019B46" w14:textId="77777777">
            <w:pPr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</w:p>
        </w:tc>
        <w:tc>
          <w:tcPr>
            <w:tcW w:w="2880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24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1BAE87A0" w14:textId="77777777">
            <w:pPr>
              <w:pStyle w:val="Heading2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99rbzexhxp86" w:id="18"/>
            <w:bookmarkEnd w:id="18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MONITORING</w:t>
            </w:r>
          </w:p>
          <w:p w:rsidR="008F778C" w:rsidP="63576B6B" w:rsidRDefault="0098125E" w14:paraId="1195CBA3" w14:textId="77777777">
            <w:pPr>
              <w:pStyle w:val="Heading3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bookmarkStart w:name="_yrsc8mhn4oky" w:id="19"/>
            <w:bookmarkEnd w:id="19"/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Which metrics and KPIs are used to track the ML solution’s impact once deployed, both for end-users and for the business?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>How often should they be reviewed?</w:t>
            </w:r>
          </w:p>
        </w:tc>
        <w:tc>
          <w:tcPr>
            <w:tcW w:w="4706" w:type="dxa"/>
            <w:gridSpan w:val="2"/>
            <w:tcBorders>
              <w:top w:val="single" w:color="000000" w:themeColor="text1" w:sz="12" w:space="0"/>
              <w:left w:val="nil"/>
              <w:bottom w:val="single" w:color="000000" w:themeColor="text1" w:sz="24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2216B" w:rsidR="008F778C" w:rsidP="63576B6B" w:rsidRDefault="00150BF8" w14:paraId="60D63348" w14:textId="77777777">
            <w:pPr>
              <w:pStyle w:val="ListParagraph"/>
              <w:numPr>
                <w:ilvl w:val="0"/>
                <w:numId w:val="9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Accuracy, precision, recall, F1, RMSE depending on task </w:t>
            </w:r>
          </w:p>
          <w:p w:rsidRPr="0052216B" w:rsidR="00150BF8" w:rsidP="63576B6B" w:rsidRDefault="00150BF8" w14:paraId="240E28ED" w14:textId="2A74040E">
            <w:pPr>
              <w:pStyle w:val="ListParagraph"/>
              <w:numPr>
                <w:ilvl w:val="0"/>
                <w:numId w:val="9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Visualizations: Confusion matrix, </w:t>
            </w:r>
            <w:r w:rsidRPr="63576B6B" w:rsidR="34E095B5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ROC</w:t>
            </w: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.</w:t>
            </w:r>
          </w:p>
          <w:p w:rsidRPr="0052216B" w:rsidR="00150BF8" w:rsidP="63576B6B" w:rsidRDefault="00150BF8" w14:paraId="23BA41DF" w14:textId="77777777">
            <w:pPr>
              <w:pStyle w:val="ListParagraph"/>
              <w:numPr>
                <w:ilvl w:val="0"/>
                <w:numId w:val="9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 xml:space="preserve">Evaluation happens after model </w:t>
            </w:r>
            <w:r w:rsidRPr="63576B6B" w:rsidR="00150BF8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trained and is embedded in the report.</w:t>
            </w:r>
          </w:p>
          <w:p w:rsidRPr="00150BF8" w:rsidR="0052216B" w:rsidP="63576B6B" w:rsidRDefault="0052216B" w14:paraId="3AB1DCC5" w14:textId="3D4087C1">
            <w:pPr>
              <w:pStyle w:val="ListParagraph"/>
              <w:numPr>
                <w:ilvl w:val="0"/>
                <w:numId w:val="9"/>
              </w:num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 w:rsidRPr="63576B6B" w:rsidR="0052216B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  <w:t>LTI is used to track progress through the workflow</w:t>
            </w:r>
          </w:p>
        </w:tc>
        <w:tc>
          <w:tcPr>
            <w:tcW w:w="1077" w:type="dxa"/>
            <w:gridSpan w:val="2"/>
            <w:tcBorders>
              <w:top w:val="single" w:color="000000" w:themeColor="text1" w:sz="12" w:space="0"/>
              <w:left w:val="nil"/>
              <w:bottom w:val="single" w:color="000000" w:themeColor="text1" w:sz="24" w:space="0"/>
              <w:right w:val="single" w:color="000000" w:themeColor="text1" w:sz="1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546F4004" w14:textId="77777777">
            <w:p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color w:val="020094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0" distR="0" simplePos="0" relativeHeight="251667456" behindDoc="0" locked="0" layoutInCell="1" hidden="0" allowOverlap="1" wp14:anchorId="3F3261DA" wp14:editId="0AE0C5B6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  <w:gridSpan w:val="2"/>
            <w:tcBorders>
              <w:top w:val="nil"/>
              <w:left w:val="single" w:color="000000" w:themeColor="text1" w:sz="12" w:space="0"/>
              <w:bottom w:val="single" w:color="000000" w:themeColor="text1" w:sz="24" w:space="0"/>
              <w:right w:val="single" w:color="000000" w:themeColor="text1" w:sz="24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8F778C" w14:paraId="4AF7BA1C" w14:textId="77777777">
            <w:pPr>
              <w:spacing w:after="200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4"/>
                <w:szCs w:val="14"/>
              </w:rPr>
            </w:pPr>
          </w:p>
        </w:tc>
      </w:tr>
    </w:tbl>
    <w:p w:rsidR="008F778C" w:rsidP="63576B6B" w:rsidRDefault="008F778C" w14:paraId="00AB55D1" w14:textId="77777777">
      <w:pPr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sz w:val="2"/>
          <w:szCs w:val="2"/>
        </w:rPr>
      </w:pPr>
    </w:p>
    <w:tbl>
      <w:tblPr>
        <w:tblStyle w:val="a0"/>
        <w:tblW w:w="144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9720"/>
        <w:gridCol w:w="2685"/>
      </w:tblGrid>
      <w:tr w:rsidR="008F778C" w:rsidTr="63576B6B" w14:paraId="6BBF94FC" w14:textId="77777777"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4807D684" w14:textId="77777777">
            <w:pPr>
              <w:spacing w:before="60" w:line="300" w:lineRule="auto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</w:pPr>
            <w:r>
              <w:rPr>
                <w:noProof/>
              </w:rPr>
              <w:drawing>
                <wp:inline distT="114300" distB="114300" distL="114300" distR="114300" wp14:anchorId="6C0D7E9A" wp14:editId="5CBECF95">
                  <wp:extent cx="190500" cy="190500"/>
                  <wp:effectExtent l="0" t="0" r="0" b="0"/>
                  <wp:docPr id="1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F2E67DD" wp14:editId="52534FDE">
                  <wp:extent cx="190500" cy="190500"/>
                  <wp:effectExtent l="0" t="0" r="0" b="0"/>
                  <wp:docPr id="1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12BD588" wp14:editId="69ABB319">
                  <wp:extent cx="190500" cy="190500"/>
                  <wp:effectExtent l="0" t="0" r="0" b="0"/>
                  <wp:docPr id="1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B02A71C" wp14:editId="2FD1E5FE">
                  <wp:extent cx="190500" cy="1905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2710ED4" wp14:editId="66528E6A">
                  <wp:extent cx="190500" cy="190500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6FBD6A81" w14:textId="77777777">
            <w:pPr>
              <w:spacing w:line="300" w:lineRule="auto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2"/>
                <w:szCs w:val="12"/>
              </w:rPr>
            </w:pP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2"/>
                <w:szCs w:val="12"/>
              </w:rPr>
              <w:t xml:space="preserve">Version 1.2. Created by Louis 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2"/>
                <w:szCs w:val="12"/>
              </w:rPr>
              <w:t>Dorard</w:t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2"/>
                <w:szCs w:val="12"/>
              </w:rPr>
              <w:t xml:space="preserve">, Ph.D. Licensed under a </w:t>
            </w:r>
            <w:hyperlink r:id="R6598428eb4a141a6">
              <w:r w:rsidRPr="63576B6B" w:rsidR="008F778C">
                <w:rPr>
                  <w:rFonts w:ascii="Calibri" w:hAnsi="Calibri" w:eastAsia="Calibri" w:cs="Calibri" w:asciiTheme="majorAscii" w:hAnsiTheme="majorAscii" w:eastAsiaTheme="majorAscii" w:cstheme="majorAscii"/>
                  <w:b w:val="0"/>
                  <w:bCs w:val="0"/>
                  <w:sz w:val="12"/>
                  <w:szCs w:val="12"/>
                  <w:u w:val="single"/>
                </w:rPr>
                <w:t>Creative Commons Attribution-ShareAlike 4.0 International License</w:t>
              </w:r>
            </w:hyperlink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2"/>
                <w:szCs w:val="12"/>
              </w:rPr>
              <w:t>.</w:t>
            </w:r>
            <w:r>
              <w:br/>
            </w: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2"/>
                <w:szCs w:val="12"/>
              </w:rPr>
              <w:t xml:space="preserve">Please keep this mention and the link to </w:t>
            </w:r>
            <w:hyperlink r:id="R783a4c23879e49af">
              <w:r w:rsidRPr="63576B6B" w:rsidR="008F778C">
                <w:rPr>
                  <w:rFonts w:ascii="Calibri" w:hAnsi="Calibri" w:eastAsia="Calibri" w:cs="Calibri" w:asciiTheme="majorAscii" w:hAnsiTheme="majorAscii" w:eastAsiaTheme="majorAscii" w:cstheme="majorAscii"/>
                  <w:b w:val="0"/>
                  <w:bCs w:val="0"/>
                  <w:sz w:val="12"/>
                  <w:szCs w:val="12"/>
                  <w:u w:val="single"/>
                </w:rPr>
                <w:t>ownml.co</w:t>
              </w:r>
            </w:hyperlink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12"/>
                <w:szCs w:val="12"/>
              </w:rPr>
              <w:t xml:space="preserve"> when sharing.</w:t>
            </w:r>
          </w:p>
        </w:tc>
        <w:tc>
          <w:tcPr>
            <w:tcW w:w="2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778C" w:rsidP="63576B6B" w:rsidRDefault="0098125E" w14:paraId="50ABD963" w14:textId="77777777">
            <w:pPr>
              <w:spacing w:before="60" w:line="300" w:lineRule="auto"/>
              <w:jc w:val="right"/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  <w:sz w:val="22"/>
                <w:szCs w:val="22"/>
              </w:rPr>
            </w:pPr>
            <w:r w:rsidRPr="63576B6B" w:rsidR="0098125E">
              <w:rPr>
                <w:rFonts w:ascii="Calibri" w:hAnsi="Calibri" w:eastAsia="Calibri" w:cs="Calibri" w:asciiTheme="majorAscii" w:hAnsiTheme="majorAscii" w:eastAsiaTheme="majorAscii" w:cstheme="majorAscii"/>
                <w:b w:val="0"/>
                <w:bCs w:val="0"/>
              </w:rPr>
              <w:t xml:space="preserve"> </w:t>
            </w:r>
            <w:hyperlink r:id="R27ab74ffa6a94d4a">
              <w:r w:rsidRPr="63576B6B" w:rsidR="008F778C">
                <w:rPr>
                  <w:rFonts w:ascii="Calibri" w:hAnsi="Calibri" w:eastAsia="Calibri" w:cs="Calibri" w:asciiTheme="majorAscii" w:hAnsiTheme="majorAscii" w:eastAsiaTheme="majorAscii" w:cstheme="majorAscii"/>
                  <w:b w:val="0"/>
                  <w:bCs w:val="0"/>
                  <w:color w:val="020094"/>
                  <w:sz w:val="30"/>
                  <w:szCs w:val="30"/>
                  <w:u w:val="single"/>
                </w:rPr>
                <w:t>OWNML.CO</w:t>
              </w:r>
            </w:hyperlink>
          </w:p>
        </w:tc>
      </w:tr>
    </w:tbl>
    <w:p w:rsidR="008F778C" w:rsidP="63576B6B" w:rsidRDefault="008F778C" w14:paraId="2FC38893" w14:textId="77777777">
      <w:pPr>
        <w:pStyle w:val="Heading1"/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</w:rPr>
      </w:pPr>
      <w:bookmarkStart w:name="_c5vfevmt07y6" w:id="20"/>
      <w:bookmarkEnd w:id="20"/>
    </w:p>
    <w:sectPr w:rsidR="008F778C">
      <w:pgSz w:w="15840" w:h="12240" w:orient="landscape"/>
      <w:pgMar w:top="0" w:right="720" w:bottom="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charset w:val="00"/>
    <w:family w:val="auto"/>
    <w:pitch w:val="default"/>
    <w:embedRegular w:fontKey="{3EC9A575-C005-4835-A613-94ADFA1141AF}" r:id="rId1"/>
    <w:embedBold w:fontKey="{DFEFB089-F9F2-4B23-9F9A-B748B31AE2A7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w:fontKey="{AA718C57-0ABD-4E96-A106-0BE07F9CEF59}" r:id="rId3"/>
    <w:embedBold w:fontKey="{C71161D7-E1B0-41C5-9D27-95953E4D6E2A}" r:id="rId4"/>
    <w:embedItalic w:fontKey="{0504D600-E32E-4EA8-93A5-DE42C7DC7B0C}" r:id="rId5"/>
  </w:font>
  <w:font w:name="Hind">
    <w:charset w:val="00"/>
    <w:family w:val="auto"/>
    <w:pitch w:val="variable"/>
    <w:sig w:usb0="00008007" w:usb1="00000000" w:usb2="00000000" w:usb3="00000000" w:csb0="00000093" w:csb1="00000000"/>
    <w:embedRegular w:fontKey="{326C1F94-06DF-4347-AB94-73DFE2DB1AD9}" r:id="rId6"/>
    <w:embedBold w:fontKey="{19C9A07A-9419-4C25-B990-EBD5CFF860D7}" r:id="rId7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73B87159-8F2F-4137-9A1B-FB6C595EB81D}" r:id="rId8"/>
    <w:embedItalic w:fontKey="{8F004B3F-F675-4701-BA1F-3504CD006909}" r:id="rId9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91BD79E-29AF-4284-94FD-F5195DE803A1}" r:id="rId10"/>
    <w:embedBold w:fontKey="{9A040C2B-99FD-413C-877B-39ADF6B69761}" r:id="rId11"/>
    <w:embedItalic w:fontKey="{D5A742F1-9CD3-4578-905C-347180427A1D}" r:id="rId12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43981E6B-DCA2-4DAF-B140-A4E41A18087F}" r:id="rId1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6D2986"/>
    <w:multiLevelType w:val="hybridMultilevel"/>
    <w:tmpl w:val="E9EED9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815CB"/>
    <w:multiLevelType w:val="hybridMultilevel"/>
    <w:tmpl w:val="58D6A5F0"/>
    <w:lvl w:ilvl="0" w:tplc="3132D950">
      <w:start w:val="1"/>
      <w:numFmt w:val="decimal"/>
      <w:lvlText w:val="%1."/>
      <w:lvlJc w:val="left"/>
      <w:pPr>
        <w:ind w:left="720" w:hanging="360"/>
      </w:pPr>
      <w:rPr>
        <w:rFonts w:hint="default" w:ascii="Caveat" w:hAnsi="Caveat" w:eastAsia="Caveat" w:cs="Caveat"/>
        <w:color w:val="020094"/>
        <w:sz w:val="2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B48A8"/>
    <w:multiLevelType w:val="hybridMultilevel"/>
    <w:tmpl w:val="29D88D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C5E04"/>
    <w:multiLevelType w:val="hybridMultilevel"/>
    <w:tmpl w:val="884894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B0351"/>
    <w:multiLevelType w:val="hybridMultilevel"/>
    <w:tmpl w:val="10EC7A18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i w:val="0"/>
        <w:color w:val="020094"/>
        <w:sz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2C65D8"/>
    <w:multiLevelType w:val="hybridMultilevel"/>
    <w:tmpl w:val="2E10A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78302F"/>
    <w:multiLevelType w:val="hybridMultilevel"/>
    <w:tmpl w:val="522E07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923BA0"/>
    <w:multiLevelType w:val="hybridMultilevel"/>
    <w:tmpl w:val="730C16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5456B8"/>
    <w:multiLevelType w:val="hybridMultilevel"/>
    <w:tmpl w:val="A56E1B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14C22"/>
    <w:multiLevelType w:val="hybridMultilevel"/>
    <w:tmpl w:val="8D60398C"/>
    <w:lvl w:ilvl="0" w:tplc="E2743924">
      <w:start w:val="1"/>
      <w:numFmt w:val="decimal"/>
      <w:lvlText w:val="%1."/>
      <w:lvlJc w:val="left"/>
      <w:pPr>
        <w:ind w:left="720" w:hanging="360"/>
      </w:pPr>
      <w:rPr>
        <w:rFonts w:hint="default" w:ascii="Caveat" w:hAnsi="Caveat" w:eastAsia="Caveat" w:cs="Caveat"/>
        <w:i w:val="0"/>
        <w:color w:val="020094"/>
        <w:sz w:val="2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63147">
    <w:abstractNumId w:val="6"/>
  </w:num>
  <w:num w:numId="2" w16cid:durableId="1497767258">
    <w:abstractNumId w:val="3"/>
  </w:num>
  <w:num w:numId="3" w16cid:durableId="52395348">
    <w:abstractNumId w:val="8"/>
  </w:num>
  <w:num w:numId="4" w16cid:durableId="574979114">
    <w:abstractNumId w:val="1"/>
  </w:num>
  <w:num w:numId="5" w16cid:durableId="765078122">
    <w:abstractNumId w:val="9"/>
  </w:num>
  <w:num w:numId="6" w16cid:durableId="1282106917">
    <w:abstractNumId w:val="0"/>
  </w:num>
  <w:num w:numId="7" w16cid:durableId="2128305175">
    <w:abstractNumId w:val="7"/>
  </w:num>
  <w:num w:numId="8" w16cid:durableId="1010790738">
    <w:abstractNumId w:val="5"/>
  </w:num>
  <w:num w:numId="9" w16cid:durableId="1278218487">
    <w:abstractNumId w:val="2"/>
  </w:num>
  <w:num w:numId="10" w16cid:durableId="2007248601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70"/>
  <w:displayBackgroundShape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78C"/>
    <w:rsid w:val="000E60CE"/>
    <w:rsid w:val="00136737"/>
    <w:rsid w:val="00150BF8"/>
    <w:rsid w:val="00166EE1"/>
    <w:rsid w:val="0023618E"/>
    <w:rsid w:val="003E7011"/>
    <w:rsid w:val="0052216B"/>
    <w:rsid w:val="008B75E5"/>
    <w:rsid w:val="008F778C"/>
    <w:rsid w:val="0098125E"/>
    <w:rsid w:val="00AA2ED4"/>
    <w:rsid w:val="00AD0168"/>
    <w:rsid w:val="00AE2502"/>
    <w:rsid w:val="00B32D2B"/>
    <w:rsid w:val="00DA5111"/>
    <w:rsid w:val="00EA5170"/>
    <w:rsid w:val="00FD6857"/>
    <w:rsid w:val="00FE498F"/>
    <w:rsid w:val="18BE61EC"/>
    <w:rsid w:val="2994BB90"/>
    <w:rsid w:val="34E095B5"/>
    <w:rsid w:val="484E33E8"/>
    <w:rsid w:val="5D7B78F4"/>
    <w:rsid w:val="63576B6B"/>
    <w:rsid w:val="70D7ED2C"/>
    <w:rsid w:val="7935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0FC4A"/>
  <w15:docId w15:val="{6FE5E0E5-6275-4B85-AF71-DEEDB1FA60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Poppins" w:hAnsi="Poppins" w:eastAsia="Poppins" w:cs="Poppins"/>
        <w:sz w:val="24"/>
        <w:szCs w:val="24"/>
        <w:lang w:val="en-CA" w:eastAsia="en-CA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40" w:after="240"/>
      <w:outlineLvl w:val="0"/>
    </w:pPr>
    <w:rPr>
      <w:rFonts w:ascii="Hind" w:hAnsi="Hind" w:eastAsia="Hind" w:cs="Hind"/>
      <w:b/>
      <w:color w:val="020094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after="200"/>
      <w:outlineLvl w:val="1"/>
    </w:pPr>
    <w:rPr>
      <w:b/>
      <w:sz w:val="18"/>
      <w:szCs w:val="18"/>
    </w:rPr>
  </w:style>
  <w:style w:type="paragraph" w:styleId="Heading3">
    <w:name w:val="heading 3"/>
    <w:basedOn w:val="Normal"/>
    <w:next w:val="Normal"/>
    <w:uiPriority w:val="9"/>
    <w:unhideWhenUsed/>
    <w:qFormat/>
    <w:pPr>
      <w:spacing w:after="200"/>
      <w:outlineLvl w:val="2"/>
    </w:pPr>
    <w:rPr>
      <w:color w:val="999999"/>
      <w:sz w:val="12"/>
      <w:szCs w:val="1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ind w:left="226"/>
      <w:outlineLvl w:val="3"/>
    </w:pPr>
    <w:rPr>
      <w:rFonts w:ascii="Hind" w:hAnsi="Hind" w:eastAsia="Hind" w:cs="Hind"/>
      <w:color w:val="666666"/>
      <w:sz w:val="16"/>
      <w:szCs w:val="1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360" w:after="360"/>
      <w:outlineLvl w:val="5"/>
    </w:pPr>
    <w:rPr>
      <w:b/>
      <w:sz w:val="16"/>
      <w:szCs w:val="1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32D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2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theme" Target="theme/theme1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fontTable" Target="fontTable.xml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hyperlink" Target="https://creativecommons.org/licenses/by-sa/4.0/" TargetMode="External" Id="R6598428eb4a141a6" /><Relationship Type="http://schemas.openxmlformats.org/officeDocument/2006/relationships/hyperlink" Target="https://www.ownml.co/" TargetMode="External" Id="R783a4c23879e49af" /><Relationship Type="http://schemas.openxmlformats.org/officeDocument/2006/relationships/hyperlink" Target="https://www.ownml.co/" TargetMode="External" Id="R27ab74ffa6a94d4a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Tarunsai chukkala</dc:creator>
  <lastModifiedBy>Srivatsan R</lastModifiedBy>
  <revision>8</revision>
  <dcterms:created xsi:type="dcterms:W3CDTF">2025-04-08T18:24:00.0000000Z</dcterms:created>
  <dcterms:modified xsi:type="dcterms:W3CDTF">2025-04-19T00:03:26.1509917Z</dcterms:modified>
</coreProperties>
</file>