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1AD3A" w14:textId="1A20C1B1" w:rsidR="1160F7D5" w:rsidRDefault="7AC19A3F" w:rsidP="35B26BE3">
      <w:pPr>
        <w:pStyle w:val="MaristTitle"/>
        <w:spacing w:after="240"/>
        <w:jc w:val="center"/>
        <w:rPr>
          <w:rFonts w:eastAsia="Avenir Next LT Pro" w:cs="Avenir Next LT Pro"/>
          <w:color w:val="7030A0"/>
          <w:sz w:val="40"/>
          <w:szCs w:val="40"/>
        </w:rPr>
      </w:pPr>
      <w:r w:rsidRPr="2C6E706B">
        <w:rPr>
          <w:color w:val="7030A0"/>
        </w:rPr>
        <w:t>Lab 6</w:t>
      </w:r>
      <w:r w:rsidR="1160F7D5" w:rsidRPr="2C6E706B">
        <w:rPr>
          <w:color w:val="7030A0"/>
        </w:rPr>
        <w:t xml:space="preserve">: </w:t>
      </w:r>
      <w:r w:rsidR="1160F7D5" w:rsidRPr="2C6E706B">
        <w:rPr>
          <w:rFonts w:eastAsia="Avenir Next LT Pro" w:cs="Avenir Next LT Pro"/>
          <w:color w:val="7030A0"/>
        </w:rPr>
        <w:t xml:space="preserve">Using </w:t>
      </w:r>
      <w:proofErr w:type="spellStart"/>
      <w:r w:rsidR="1160F7D5" w:rsidRPr="2C6E706B">
        <w:rPr>
          <w:rFonts w:eastAsia="Avenir Next LT Pro" w:cs="Avenir Next LT Pro"/>
          <w:color w:val="7030A0"/>
        </w:rPr>
        <w:t>Wazuh</w:t>
      </w:r>
      <w:proofErr w:type="spellEnd"/>
      <w:r w:rsidR="1160F7D5" w:rsidRPr="2C6E706B">
        <w:rPr>
          <w:rFonts w:eastAsia="Avenir Next LT Pro" w:cs="Avenir Next LT Pro"/>
          <w:color w:val="7030A0"/>
        </w:rPr>
        <w:t xml:space="preserve"> to add Sysmon logging</w:t>
      </w:r>
    </w:p>
    <w:p w14:paraId="6690BD95" w14:textId="050351F5" w:rsidR="00213BDC" w:rsidRPr="004F3DCE" w:rsidRDefault="00213BDC" w:rsidP="00B425C3">
      <w:pPr>
        <w:pStyle w:val="MaristTitle"/>
        <w:spacing w:after="240"/>
        <w:jc w:val="center"/>
        <w:rPr>
          <w:color w:val="7030A0"/>
        </w:rPr>
      </w:pPr>
    </w:p>
    <w:p w14:paraId="28949BC0" w14:textId="50C35354" w:rsidR="00E50963" w:rsidRPr="004F3DCE" w:rsidRDefault="00E50963" w:rsidP="00E50963">
      <w:pPr>
        <w:rPr>
          <w:rFonts w:ascii="Avenir Next LT Pro" w:hAnsi="Avenir Next LT Pro"/>
          <w:color w:val="7030A0"/>
          <w:sz w:val="28"/>
          <w:szCs w:val="28"/>
          <w14:textOutline w14:w="6350" w14:cap="rnd" w14:cmpd="sng" w14:algn="ctr">
            <w14:noFill/>
            <w14:prstDash w14:val="solid"/>
            <w14:bevel/>
          </w14:textOutline>
        </w:rPr>
      </w:pPr>
      <w:r w:rsidRPr="004F3DCE">
        <w:rPr>
          <w:rFonts w:ascii="Avenir Next LT Pro" w:hAnsi="Avenir Next LT Pro"/>
          <w:color w:val="7030A0"/>
          <w:sz w:val="28"/>
          <w:szCs w:val="28"/>
          <w14:textOutline w14:w="3175" w14:cap="rnd" w14:cmpd="sng" w14:algn="ctr">
            <w14:noFill/>
            <w14:prstDash w14:val="solid"/>
            <w14:bevel/>
          </w14:textOutline>
        </w:rPr>
        <w:t>Introduction</w:t>
      </w:r>
    </w:p>
    <w:p w14:paraId="00523E02" w14:textId="46E48031" w:rsidR="7E97E39B" w:rsidRDefault="7E97E39B" w:rsidP="35B26BE3">
      <w:pPr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As a first exercise for this chapter, we are going to add Sysmon logs to the Security Onion data, by installing the Sysmon driver on endpoints and having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forward to Security Onion the logs it creates for us.</w:t>
      </w:r>
    </w:p>
    <w:p w14:paraId="0D687972" w14:textId="2A303760" w:rsidR="35B26BE3" w:rsidRDefault="35B26BE3" w:rsidP="35B26BE3">
      <w:pPr>
        <w:pStyle w:val="ListParagraph"/>
        <w:rPr>
          <w:rFonts w:ascii="Avenir Next LT Pro" w:hAnsi="Avenir Next LT Pro"/>
        </w:rPr>
      </w:pPr>
    </w:p>
    <w:p w14:paraId="6309A174" w14:textId="531D6B41" w:rsidR="00BE0BEA" w:rsidRDefault="009E2930" w:rsidP="00360604">
      <w:pPr>
        <w:rPr>
          <w:rFonts w:ascii="Avenir Next LT Pro" w:hAnsi="Avenir Next LT Pro"/>
        </w:rPr>
      </w:pPr>
      <w:r w:rsidRPr="004E12F5">
        <w:rPr>
          <w:rFonts w:ascii="Avenir Next LT Pro" w:hAnsi="Avenir Next LT Pro"/>
          <w:b/>
          <w:bCs/>
        </w:rPr>
        <w:t>Submission:</w:t>
      </w:r>
      <w:r>
        <w:rPr>
          <w:rFonts w:ascii="Avenir Next LT Pro" w:hAnsi="Avenir Next LT Pro"/>
        </w:rPr>
        <w:t xml:space="preserve"> </w:t>
      </w:r>
      <w:r w:rsidR="004E12F5" w:rsidRPr="004E12F5">
        <w:rPr>
          <w:rFonts w:ascii="Avenir Next LT Pro" w:hAnsi="Avenir Next LT Pro"/>
        </w:rPr>
        <w:t xml:space="preserve">You need to submit a detailed lab report, with screenshots, to describe what you have done and </w:t>
      </w:r>
      <w:r w:rsidR="00B425C3">
        <w:rPr>
          <w:rFonts w:ascii="Avenir Next LT Pro" w:hAnsi="Avenir Next LT Pro"/>
        </w:rPr>
        <w:t>observed. Questions will be defined as you progress through the lab. The lab report will be compiled as a Word document and</w:t>
      </w:r>
      <w:r w:rsidR="003F2BC4">
        <w:rPr>
          <w:rFonts w:ascii="Avenir Next LT Pro" w:hAnsi="Avenir Next LT Pro"/>
        </w:rPr>
        <w:t xml:space="preserve"> submitted on </w:t>
      </w:r>
      <w:r w:rsidR="004F27D3">
        <w:rPr>
          <w:rFonts w:ascii="Avenir Next LT Pro" w:hAnsi="Avenir Next LT Pro"/>
        </w:rPr>
        <w:t xml:space="preserve">Brightspace </w:t>
      </w:r>
      <w:r w:rsidR="00C20BE8">
        <w:rPr>
          <w:rFonts w:ascii="Avenir Next LT Pro" w:hAnsi="Avenir Next LT Pro"/>
        </w:rPr>
        <w:t xml:space="preserve">by </w:t>
      </w:r>
      <w:r w:rsidR="0061603E">
        <w:rPr>
          <w:rFonts w:ascii="Avenir Next LT Pro" w:hAnsi="Avenir Next LT Pro"/>
          <w:b/>
          <w:bCs/>
          <w:color w:val="7030A0"/>
        </w:rPr>
        <w:t>March 31, 2025.</w:t>
      </w:r>
    </w:p>
    <w:p w14:paraId="11FC67AD" w14:textId="4B31F531" w:rsidR="00790E71" w:rsidRDefault="00790E71" w:rsidP="35B26BE3">
      <w:pPr>
        <w:rPr>
          <w:rFonts w:ascii="Avenir Next LT Pro" w:hAnsi="Avenir Next LT Pro"/>
        </w:rPr>
      </w:pPr>
    </w:p>
    <w:p w14:paraId="69C0D275" w14:textId="7A0FD334" w:rsidR="004F27D3" w:rsidRDefault="5478626D" w:rsidP="35B26BE3">
      <w:pPr>
        <w:spacing w:before="117" w:after="0" w:line="235" w:lineRule="auto"/>
        <w:ind w:left="154" w:right="26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To see how Sysmon logs can be integrated with a Security Onion setup, follow along with the next instructions (note that I picked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OT-DC1 </w:t>
      </w:r>
      <w:r w:rsidRPr="35B26BE3">
        <w:rPr>
          <w:rFonts w:ascii="Avenir Next LT Pro" w:eastAsia="Avenir Next LT Pro" w:hAnsi="Avenir Next LT Pro" w:cs="Avenir Next LT Pro"/>
        </w:rPr>
        <w:t xml:space="preserve">as an example system to install Sysmon on, but you should perform this operation on every system you want to install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on):</w:t>
      </w:r>
    </w:p>
    <w:p w14:paraId="70D44C91" w14:textId="33E75595" w:rsidR="004F27D3" w:rsidRDefault="004F27D3" w:rsidP="35B26BE3">
      <w:pPr>
        <w:spacing w:before="117" w:after="0" w:line="235" w:lineRule="auto"/>
        <w:ind w:left="154" w:right="264"/>
        <w:rPr>
          <w:rFonts w:ascii="Avenir Next LT Pro" w:eastAsia="Avenir Next LT Pro" w:hAnsi="Avenir Next LT Pro" w:cs="Avenir Next LT Pro"/>
        </w:rPr>
      </w:pPr>
    </w:p>
    <w:p w14:paraId="40B248CA" w14:textId="61910724" w:rsidR="004F27D3" w:rsidRDefault="5478626D" w:rsidP="35B26BE3">
      <w:pPr>
        <w:pStyle w:val="ListParagraph"/>
        <w:numPr>
          <w:ilvl w:val="0"/>
          <w:numId w:val="2"/>
        </w:numPr>
        <w:spacing w:after="0" w:line="235" w:lineRule="auto"/>
        <w:ind w:left="528" w:right="302" w:hanging="25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Download Sysmon from </w:t>
      </w:r>
      <w:hyperlink r:id="rId12">
        <w:r w:rsidRPr="35B26BE3">
          <w:rPr>
            <w:rStyle w:val="Hyperlink"/>
            <w:rFonts w:ascii="Avenir Next LT Pro" w:eastAsia="Avenir Next LT Pro" w:hAnsi="Avenir Next LT Pro" w:cs="Avenir Next LT Pro"/>
            <w:color w:val="1DAEDA"/>
          </w:rPr>
          <w:t>https://docs.microsoft.com/en-us/sysinternals/downloads/sysmon</w:t>
        </w:r>
      </w:hyperlink>
      <w:r w:rsidRPr="35B26BE3">
        <w:rPr>
          <w:rFonts w:ascii="Avenir Next LT Pro" w:eastAsia="Avenir Next LT Pro" w:hAnsi="Avenir Next LT Pro" w:cs="Avenir Next LT Pro"/>
        </w:rPr>
        <w:t>. The ZIP file that you download will contain the binary for both 32-bit and 64-bit architectures.</w:t>
      </w:r>
    </w:p>
    <w:p w14:paraId="735FD62C" w14:textId="0B784909" w:rsidR="004F27D3" w:rsidRDefault="004F27D3" w:rsidP="35B26BE3">
      <w:pPr>
        <w:pStyle w:val="ListParagraph"/>
        <w:spacing w:after="0" w:line="235" w:lineRule="auto"/>
        <w:ind w:left="528" w:right="302" w:hanging="254"/>
        <w:rPr>
          <w:rFonts w:ascii="Avenir Next LT Pro" w:eastAsia="Avenir Next LT Pro" w:hAnsi="Avenir Next LT Pro" w:cs="Avenir Next LT Pro"/>
        </w:rPr>
      </w:pPr>
    </w:p>
    <w:p w14:paraId="5D066C2C" w14:textId="271EF365" w:rsidR="004F27D3" w:rsidRDefault="004F27D3" w:rsidP="35B26BE3">
      <w:pPr>
        <w:pStyle w:val="ListParagraph"/>
        <w:spacing w:after="0" w:line="235" w:lineRule="auto"/>
        <w:ind w:left="528" w:right="302" w:hanging="254"/>
        <w:rPr>
          <w:rFonts w:ascii="Avenir Next LT Pro" w:eastAsia="Avenir Next LT Pro" w:hAnsi="Avenir Next LT Pro" w:cs="Avenir Next LT Pro"/>
        </w:rPr>
      </w:pPr>
    </w:p>
    <w:p w14:paraId="4FC298D5" w14:textId="02F833ED" w:rsidR="004F27D3" w:rsidRDefault="5478626D" w:rsidP="35B26BE3">
      <w:pPr>
        <w:pStyle w:val="ListParagraph"/>
        <w:numPr>
          <w:ilvl w:val="0"/>
          <w:numId w:val="2"/>
        </w:numPr>
        <w:spacing w:after="0" w:line="235" w:lineRule="auto"/>
        <w:ind w:left="528" w:right="383" w:hanging="25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Download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sysmonconfig-export.xml </w:t>
      </w:r>
      <w:r w:rsidRPr="35B26BE3">
        <w:rPr>
          <w:rFonts w:ascii="Avenir Next LT Pro" w:eastAsia="Avenir Next LT Pro" w:hAnsi="Avenir Next LT Pro" w:cs="Avenir Next LT Pro"/>
        </w:rPr>
        <w:t xml:space="preserve">file from </w:t>
      </w:r>
      <w:hyperlink r:id="rId13">
        <w:r w:rsidRPr="35B26BE3">
          <w:rPr>
            <w:rStyle w:val="Hyperlink"/>
            <w:rFonts w:ascii="Avenir Next LT Pro" w:eastAsia="Avenir Next LT Pro" w:hAnsi="Avenir Next LT Pro" w:cs="Avenir Next LT Pro"/>
            <w:color w:val="1DAEDA"/>
          </w:rPr>
          <w:t>https://github.com/SwiftOnSecurity/sysmon-config/blob/master/sysmonconfig-export.xml</w:t>
        </w:r>
      </w:hyperlink>
      <w:r w:rsidRPr="35B26BE3">
        <w:rPr>
          <w:rFonts w:ascii="Avenir Next LT Pro" w:eastAsia="Avenir Next LT Pro" w:hAnsi="Avenir Next LT Pro" w:cs="Avenir Next LT Pro"/>
        </w:rPr>
        <w:t xml:space="preserve">. This configuration file was created by 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SwiftOnSecurity</w:t>
      </w:r>
      <w:proofErr w:type="spellEnd"/>
      <w:r w:rsidRPr="35B26BE3">
        <w:rPr>
          <w:rFonts w:ascii="Avenir Next LT Pro" w:eastAsia="Avenir Next LT Pro" w:hAnsi="Avenir Next LT Pro" w:cs="Avenir Next LT Pro"/>
          <w:b/>
          <w:bCs/>
        </w:rPr>
        <w:t xml:space="preserve"> </w:t>
      </w:r>
      <w:r w:rsidRPr="35B26BE3">
        <w:rPr>
          <w:rFonts w:ascii="Avenir Next LT Pro" w:eastAsia="Avenir Next LT Pro" w:hAnsi="Avenir Next LT Pro" w:cs="Avenir Next LT Pro"/>
        </w:rPr>
        <w:t xml:space="preserve">and built to allow maximal compatibility with a variety of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Security Information and Event Management </w:t>
      </w:r>
      <w:r w:rsidRPr="35B26BE3">
        <w:rPr>
          <w:rFonts w:ascii="Avenir Next LT Pro" w:eastAsia="Avenir Next LT Pro" w:hAnsi="Avenir Next LT Pro" w:cs="Avenir Next LT Pro"/>
        </w:rPr>
        <w:t>(</w:t>
      </w:r>
      <w:r w:rsidRPr="35B26BE3">
        <w:rPr>
          <w:rFonts w:ascii="Avenir Next LT Pro" w:eastAsia="Avenir Next LT Pro" w:hAnsi="Avenir Next LT Pro" w:cs="Avenir Next LT Pro"/>
          <w:b/>
          <w:bCs/>
        </w:rPr>
        <w:t>SIEM</w:t>
      </w:r>
      <w:r w:rsidRPr="35B26BE3">
        <w:rPr>
          <w:rFonts w:ascii="Avenir Next LT Pro" w:eastAsia="Avenir Next LT Pro" w:hAnsi="Avenir Next LT Pro" w:cs="Avenir Next LT Pro"/>
        </w:rPr>
        <w:t>) and event collection and correlation solutions. We will be applying the configuration when we install Sysmon on an endpoint.</w:t>
      </w:r>
    </w:p>
    <w:p w14:paraId="2252A610" w14:textId="7FB32B4C" w:rsidR="004F27D3" w:rsidRDefault="004F27D3" w:rsidP="35B26BE3">
      <w:pPr>
        <w:pStyle w:val="ListParagraph"/>
        <w:spacing w:after="0" w:line="235" w:lineRule="auto"/>
        <w:ind w:left="528" w:right="383" w:hanging="254"/>
        <w:rPr>
          <w:rFonts w:ascii="Avenir Next LT Pro" w:eastAsia="Avenir Next LT Pro" w:hAnsi="Avenir Next LT Pro" w:cs="Avenir Next LT Pro"/>
        </w:rPr>
      </w:pPr>
    </w:p>
    <w:p w14:paraId="6E222523" w14:textId="14D83FDC" w:rsidR="004F27D3" w:rsidRDefault="004F27D3" w:rsidP="35B26BE3">
      <w:pPr>
        <w:pStyle w:val="ListParagraph"/>
        <w:spacing w:after="0" w:line="235" w:lineRule="auto"/>
        <w:ind w:left="528" w:right="383" w:hanging="254"/>
        <w:rPr>
          <w:rFonts w:ascii="Avenir Next LT Pro" w:eastAsia="Avenir Next LT Pro" w:hAnsi="Avenir Next LT Pro" w:cs="Avenir Next LT Pro"/>
        </w:rPr>
      </w:pPr>
    </w:p>
    <w:p w14:paraId="048512F8" w14:textId="58C8EA26" w:rsidR="004F27D3" w:rsidRDefault="004F27D3" w:rsidP="35B26BE3">
      <w:pPr>
        <w:pStyle w:val="ListParagraph"/>
        <w:spacing w:after="0" w:line="235" w:lineRule="auto"/>
        <w:ind w:left="528" w:right="383" w:hanging="254"/>
        <w:rPr>
          <w:rFonts w:ascii="Avenir Next LT Pro" w:eastAsia="Avenir Next LT Pro" w:hAnsi="Avenir Next LT Pro" w:cs="Avenir Next LT Pro"/>
        </w:rPr>
      </w:pPr>
    </w:p>
    <w:p w14:paraId="397BB7D2" w14:textId="6F772581" w:rsidR="004F27D3" w:rsidRDefault="5478626D" w:rsidP="35B26BE3">
      <w:pPr>
        <w:pStyle w:val="ListParagraph"/>
        <w:numPr>
          <w:ilvl w:val="0"/>
          <w:numId w:val="2"/>
        </w:numPr>
        <w:spacing w:after="0" w:line="233" w:lineRule="auto"/>
        <w:ind w:left="528" w:right="421" w:hanging="25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Log in to an endpoint where you want to start installing Sysmon. I chose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OT-DC1 </w:t>
      </w:r>
      <w:r w:rsidRPr="35B26BE3">
        <w:rPr>
          <w:rFonts w:ascii="Avenir Next LT Pro" w:eastAsia="Avenir Next LT Pro" w:hAnsi="Avenir Next LT Pro" w:cs="Avenir Next LT Pro"/>
        </w:rPr>
        <w:t xml:space="preserve">as my first endpoint. The endpoint should be a Windows </w:t>
      </w:r>
      <w:proofErr w:type="gramStart"/>
      <w:r w:rsidRPr="35B26BE3">
        <w:rPr>
          <w:rFonts w:ascii="Avenir Next LT Pro" w:eastAsia="Avenir Next LT Pro" w:hAnsi="Avenir Next LT Pro" w:cs="Avenir Next LT Pro"/>
        </w:rPr>
        <w:t>machine—as</w:t>
      </w:r>
      <w:proofErr w:type="gramEnd"/>
      <w:r w:rsidRPr="35B26BE3">
        <w:rPr>
          <w:rFonts w:ascii="Avenir Next LT Pro" w:eastAsia="Avenir Next LT Pro" w:hAnsi="Avenir Next LT Pro" w:cs="Avenir Next LT Pro"/>
        </w:rPr>
        <w:t xml:space="preserve"> of writing, Sysmon is only available for Windows; Linux is on the horizon, though. It really doesn't matter which Windows machine you start with as all your systems should eventually have Sysmon installed.</w:t>
      </w:r>
    </w:p>
    <w:p w14:paraId="4F16DDB5" w14:textId="586F121C" w:rsidR="004F27D3" w:rsidRDefault="004F27D3" w:rsidP="35B26BE3">
      <w:pPr>
        <w:pStyle w:val="ListParagraph"/>
        <w:spacing w:after="0" w:line="233" w:lineRule="auto"/>
        <w:ind w:left="528" w:right="421" w:hanging="254"/>
        <w:rPr>
          <w:rFonts w:ascii="Avenir Next LT Pro" w:eastAsia="Avenir Next LT Pro" w:hAnsi="Avenir Next LT Pro" w:cs="Avenir Next LT Pro"/>
        </w:rPr>
      </w:pPr>
    </w:p>
    <w:p w14:paraId="245D79CF" w14:textId="16780D76" w:rsidR="004F27D3" w:rsidRDefault="5651B130" w:rsidP="35B26BE3">
      <w:pPr>
        <w:pStyle w:val="ListParagraph"/>
        <w:numPr>
          <w:ilvl w:val="0"/>
          <w:numId w:val="2"/>
        </w:numPr>
        <w:spacing w:after="0" w:line="233" w:lineRule="auto"/>
        <w:ind w:left="528" w:right="421" w:hanging="25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lastRenderedPageBreak/>
        <w:t xml:space="preserve">Open an elevated Command Prompt or PowerShell terminal, navigate to the folder where you copied the 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sysmon</w:t>
      </w:r>
      <w:proofErr w:type="spellEnd"/>
      <w:r w:rsidRPr="35B26BE3">
        <w:rPr>
          <w:rFonts w:ascii="Avenir Next LT Pro" w:eastAsia="Avenir Next LT Pro" w:hAnsi="Avenir Next LT Pro" w:cs="Avenir Next LT Pro"/>
          <w:b/>
          <w:bCs/>
        </w:rPr>
        <w:t xml:space="preserve"> </w:t>
      </w:r>
      <w:r w:rsidRPr="35B26BE3">
        <w:rPr>
          <w:rFonts w:ascii="Avenir Next LT Pro" w:eastAsia="Avenir Next LT Pro" w:hAnsi="Avenir Next LT Pro" w:cs="Avenir Next LT Pro"/>
        </w:rPr>
        <w:t>executable and the configuration file to, and enter the following command, shown in bold:</w:t>
      </w:r>
    </w:p>
    <w:p w14:paraId="112A8E6D" w14:textId="38B26F45" w:rsidR="004F27D3" w:rsidRDefault="004F27D3" w:rsidP="35B26BE3">
      <w:pPr>
        <w:rPr>
          <w:rFonts w:ascii="Avenir Next LT Pro" w:eastAsia="Avenir Next LT Pro" w:hAnsi="Avenir Next LT Pro" w:cs="Avenir Next LT Pro"/>
          <w:color w:val="7030A0"/>
        </w:rPr>
      </w:pPr>
    </w:p>
    <w:p w14:paraId="1D78F353" w14:textId="4D51C1F1" w:rsidR="004F27D3" w:rsidRDefault="5651B130" w:rsidP="35B26BE3">
      <w:pPr>
        <w:rPr>
          <w:rFonts w:ascii="Avenir Next LT Pro" w:eastAsia="Avenir Next LT Pro" w:hAnsi="Avenir Next LT Pro" w:cs="Avenir Next LT Pro"/>
        </w:rPr>
      </w:pPr>
      <w:r>
        <w:rPr>
          <w:noProof/>
        </w:rPr>
        <w:drawing>
          <wp:inline distT="0" distB="0" distL="0" distR="0" wp14:anchorId="70E98388" wp14:editId="4D9774A0">
            <wp:extent cx="5429250" cy="3952875"/>
            <wp:effectExtent l="0" t="0" r="0" b="0"/>
            <wp:docPr id="88849762" name="Picture 8884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821" w14:textId="77777777" w:rsidR="004F27D3" w:rsidRDefault="004F27D3" w:rsidP="35B26BE3">
      <w:pPr>
        <w:rPr>
          <w:rFonts w:ascii="Avenir Next LT Pro" w:eastAsia="Avenir Next LT Pro" w:hAnsi="Avenir Next LT Pro" w:cs="Avenir Next LT Pro"/>
          <w:color w:val="7030A0"/>
        </w:rPr>
      </w:pPr>
    </w:p>
    <w:p w14:paraId="406541D5" w14:textId="290AD287" w:rsidR="00B425C3" w:rsidRDefault="00B425C3" w:rsidP="35B26BE3">
      <w:pPr>
        <w:rPr>
          <w:rFonts w:ascii="Avenir Next LT Pro" w:eastAsia="Avenir Next LT Pro" w:hAnsi="Avenir Next LT Pro" w:cs="Avenir Next LT Pro"/>
          <w:color w:val="7030A0"/>
        </w:rPr>
      </w:pPr>
    </w:p>
    <w:p w14:paraId="36CA1A54" w14:textId="793243B4" w:rsidR="00B425C3" w:rsidRDefault="5651B130" w:rsidP="35B26BE3">
      <w:pPr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The Sysmon driver was installed and started and is now capturing interesting events and storing them in the Sysmon event log.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is monitoring that event log and will forward any new entries to Security Onion, where it is added into the Elasticsearch database and included in searches.</w:t>
      </w:r>
    </w:p>
    <w:p w14:paraId="38ADF046" w14:textId="536AE3AB" w:rsidR="00B425C3" w:rsidRDefault="5651B130" w:rsidP="35B26BE3">
      <w:pPr>
        <w:spacing w:before="116" w:after="0" w:line="235" w:lineRule="auto"/>
        <w:ind w:right="31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We can verify </w:t>
      </w:r>
      <w:proofErr w:type="gramStart"/>
      <w:r w:rsidRPr="35B26BE3">
        <w:rPr>
          <w:rFonts w:ascii="Avenir Next LT Pro" w:eastAsia="Avenir Next LT Pro" w:hAnsi="Avenir Next LT Pro" w:cs="Avenir Next LT Pro"/>
        </w:rPr>
        <w:t>things</w:t>
      </w:r>
      <w:proofErr w:type="gramEnd"/>
      <w:r w:rsidRPr="35B26BE3">
        <w:rPr>
          <w:rFonts w:ascii="Avenir Next LT Pro" w:eastAsia="Avenir Next LT Pro" w:hAnsi="Avenir Next LT Pro" w:cs="Avenir Next LT Pro"/>
        </w:rPr>
        <w:t xml:space="preserve"> are properly configured and being forwarded by opening the Security Onion web portal and opening the Kibana tool. Next, navigate to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Home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Host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Sysmon </w:t>
      </w:r>
      <w:r w:rsidRPr="35B26BE3">
        <w:rPr>
          <w:rFonts w:ascii="Avenir Next LT Pro" w:eastAsia="Avenir Next LT Pro" w:hAnsi="Avenir Next LT Pro" w:cs="Avenir Next LT Pro"/>
        </w:rPr>
        <w:t xml:space="preserve">dashboard and view the event logs at the bottom of the dashboard screen. The following screenshot shows details of starting a PowerShell Terminal process on </w:t>
      </w:r>
      <w:r w:rsidRPr="35B26BE3">
        <w:rPr>
          <w:rFonts w:ascii="Avenir Next LT Pro" w:eastAsia="Avenir Next LT Pro" w:hAnsi="Avenir Next LT Pro" w:cs="Avenir Next LT Pro"/>
          <w:b/>
          <w:bCs/>
        </w:rPr>
        <w:t>OT-DC1</w:t>
      </w:r>
      <w:r w:rsidRPr="35B26BE3">
        <w:rPr>
          <w:rFonts w:ascii="Avenir Next LT Pro" w:eastAsia="Avenir Next LT Pro" w:hAnsi="Avenir Next LT Pro" w:cs="Avenir Next LT Pro"/>
        </w:rPr>
        <w:t>:</w:t>
      </w:r>
    </w:p>
    <w:p w14:paraId="675DEA45" w14:textId="43AFC3DE" w:rsidR="00B425C3" w:rsidRDefault="5651B130" w:rsidP="35B26BE3">
      <w:pPr>
        <w:jc w:val="center"/>
        <w:rPr>
          <w:rFonts w:ascii="Avenir Next LT Pro" w:eastAsia="Avenir Next LT Pro" w:hAnsi="Avenir Next LT Pro" w:cs="Avenir Next LT Pro"/>
          <w:i/>
          <w:iCs/>
        </w:rPr>
      </w:pPr>
      <w:r>
        <w:rPr>
          <w:noProof/>
        </w:rPr>
        <w:lastRenderedPageBreak/>
        <w:drawing>
          <wp:inline distT="0" distB="0" distL="0" distR="0" wp14:anchorId="2884681D" wp14:editId="537D9683">
            <wp:extent cx="5943600" cy="5800725"/>
            <wp:effectExtent l="0" t="0" r="0" b="0"/>
            <wp:docPr id="1297495606" name="Picture 129749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4B539" w:rsidRPr="35B26BE3">
        <w:rPr>
          <w:rFonts w:ascii="Avenir Next LT Pro" w:eastAsia="Avenir Next LT Pro" w:hAnsi="Avenir Next LT Pro" w:cs="Avenir Next LT Pro"/>
          <w:i/>
          <w:iCs/>
        </w:rPr>
        <w:t>Figure 9.1 – Exercise 1: Sysmon log for starting the PowerShell process</w:t>
      </w:r>
    </w:p>
    <w:p w14:paraId="62ECC2F9" w14:textId="2F2C9C41" w:rsidR="5651B130" w:rsidRDefault="5651B130" w:rsidP="0061603E">
      <w:pPr>
        <w:spacing w:before="120" w:after="0" w:line="235" w:lineRule="auto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>As you can see, the Sysmon tool adds a tremendous amount of detail around the process start event. We can see who started the PowerShell process (</w:t>
      </w:r>
      <w:r w:rsidRPr="35B26BE3">
        <w:rPr>
          <w:rFonts w:ascii="Avenir Next LT Pro" w:eastAsia="Avenir Next LT Pro" w:hAnsi="Avenir Next LT Pro" w:cs="Avenir Next LT Pro"/>
          <w:b/>
          <w:bCs/>
        </w:rPr>
        <w:t>user.name</w:t>
      </w:r>
      <w:r w:rsidRPr="35B26BE3">
        <w:rPr>
          <w:rFonts w:ascii="Avenir Next LT Pro" w:eastAsia="Avenir Next LT Pro" w:hAnsi="Avenir Next LT Pro" w:cs="Avenir Next LT Pro"/>
        </w:rPr>
        <w:t>), from what application the process was started (</w:t>
      </w:r>
      <w:r w:rsidRPr="35B26BE3">
        <w:rPr>
          <w:rFonts w:ascii="Avenir Next LT Pro" w:eastAsia="Avenir Next LT Pro" w:hAnsi="Avenir Next LT Pro" w:cs="Avenir Next LT Pro"/>
          <w:b/>
          <w:bCs/>
        </w:rPr>
        <w:t>*.parent*</w:t>
      </w:r>
      <w:r w:rsidRPr="35B26BE3">
        <w:rPr>
          <w:rFonts w:ascii="Avenir Next LT Pro" w:eastAsia="Avenir Next LT Pro" w:hAnsi="Avenir Next LT Pro" w:cs="Avenir Next LT Pro"/>
        </w:rPr>
        <w:t>), where the process executable file is located (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process.executable</w:t>
      </w:r>
      <w:proofErr w:type="spellEnd"/>
      <w:r w:rsidRPr="35B26BE3">
        <w:rPr>
          <w:rFonts w:ascii="Avenir Next LT Pro" w:eastAsia="Avenir Next LT Pro" w:hAnsi="Avenir Next LT Pro" w:cs="Avenir Next LT Pro"/>
        </w:rPr>
        <w:t>), the command-line arguments (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process.command_line</w:t>
      </w:r>
      <w:proofErr w:type="spellEnd"/>
      <w:r w:rsidRPr="35B26BE3">
        <w:rPr>
          <w:rFonts w:ascii="Avenir Next LT Pro" w:eastAsia="Avenir Next LT Pro" w:hAnsi="Avenir Next LT Pro" w:cs="Avenir Next LT Pro"/>
        </w:rPr>
        <w:t>), the process ID, the process and parent executable file hashes (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winlog.event_data.hashes</w:t>
      </w:r>
      <w:proofErr w:type="spellEnd"/>
      <w:r w:rsidRPr="35B26BE3">
        <w:rPr>
          <w:rFonts w:ascii="Avenir Next LT Pro" w:eastAsia="Avenir Next LT Pro" w:hAnsi="Avenir Next LT Pro" w:cs="Avenir Next LT Pro"/>
        </w:rPr>
        <w:t>), and so on.</w:t>
      </w:r>
    </w:p>
    <w:p w14:paraId="4D4B2A1C" w14:textId="63B82AE1" w:rsidR="1D7B345A" w:rsidRDefault="1D7B345A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>
        <w:rPr>
          <w:noProof/>
        </w:rPr>
        <w:drawing>
          <wp:inline distT="0" distB="0" distL="0" distR="0" wp14:anchorId="6A4E57D4" wp14:editId="07E28E59">
            <wp:extent cx="5086350" cy="971550"/>
            <wp:effectExtent l="0" t="0" r="0" b="0"/>
            <wp:docPr id="544924252" name="Picture 54492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AE4" w14:textId="42B2CEB4" w:rsidR="35B26BE3" w:rsidRDefault="35B26BE3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2297579D" w14:textId="7DE1E391" w:rsidR="5651B130" w:rsidRDefault="5651B130" w:rsidP="35B26BE3">
      <w:pPr>
        <w:spacing w:before="128" w:after="0" w:line="235" w:lineRule="auto"/>
        <w:ind w:left="154" w:right="265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lastRenderedPageBreak/>
        <w:t xml:space="preserve">The configuration snippet instructs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to look inside the Windows </w:t>
      </w:r>
      <w:proofErr w:type="gramStart"/>
      <w:r w:rsidRPr="35B26BE3">
        <w:rPr>
          <w:rFonts w:ascii="Avenir Next LT Pro" w:eastAsia="Avenir Next LT Pro" w:hAnsi="Avenir Next LT Pro" w:cs="Avenir Next LT Pro"/>
        </w:rPr>
        <w:t>event</w:t>
      </w:r>
      <w:proofErr w:type="gramEnd"/>
      <w:r w:rsidRPr="35B26BE3">
        <w:rPr>
          <w:rFonts w:ascii="Avenir Next LT Pro" w:eastAsia="Avenir Next LT Pro" w:hAnsi="Avenir Next LT Pro" w:cs="Avenir Next LT Pro"/>
        </w:rPr>
        <w:t xml:space="preserve"> logs at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Microsoft-Windows-Sysmon/Operational </w:t>
      </w:r>
      <w:r w:rsidRPr="35B26BE3">
        <w:rPr>
          <w:rFonts w:ascii="Avenir Next LT Pro" w:eastAsia="Avenir Next LT Pro" w:hAnsi="Avenir Next LT Pro" w:cs="Avenir Next LT Pro"/>
        </w:rPr>
        <w:t xml:space="preserve">and forward any entries to the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service, running on the Security Onion VM.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Microsoft-Windows- Sysmon/Operational </w:t>
      </w:r>
      <w:r w:rsidRPr="35B26BE3">
        <w:rPr>
          <w:rFonts w:ascii="Avenir Next LT Pro" w:eastAsia="Avenir Next LT Pro" w:hAnsi="Avenir Next LT Pro" w:cs="Avenir Next LT Pro"/>
        </w:rPr>
        <w:t xml:space="preserve">location that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is monitoring corresponds with the location in the Windows event viewer utility—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Applications and Services Logs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Microsoft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Windows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Sysmon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>Operational</w:t>
      </w:r>
      <w:r w:rsidRPr="35B26BE3">
        <w:rPr>
          <w:rFonts w:ascii="Avenir Next LT Pro" w:eastAsia="Avenir Next LT Pro" w:hAnsi="Avenir Next LT Pro" w:cs="Avenir Next LT Pro"/>
        </w:rPr>
        <w:t>, as illustrated in the following screenshot:</w:t>
      </w:r>
    </w:p>
    <w:p w14:paraId="52464C96" w14:textId="157B14D5" w:rsidR="35B26BE3" w:rsidRDefault="35B26BE3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66747C7D" w14:textId="4818AD97" w:rsidR="5651B130" w:rsidRDefault="5651B130" w:rsidP="35B26BE3">
      <w:pPr>
        <w:spacing w:before="135" w:after="0" w:line="235" w:lineRule="auto"/>
        <w:ind w:left="154" w:right="304"/>
        <w:jc w:val="center"/>
        <w:rPr>
          <w:rFonts w:ascii="Avenir Next LT Pro" w:eastAsia="Avenir Next LT Pro" w:hAnsi="Avenir Next LT Pro" w:cs="Avenir Next LT Pro"/>
          <w:i/>
          <w:iCs/>
        </w:rPr>
      </w:pPr>
      <w:r>
        <w:rPr>
          <w:noProof/>
        </w:rPr>
        <w:drawing>
          <wp:inline distT="0" distB="0" distL="0" distR="0" wp14:anchorId="15CB1B05" wp14:editId="48BE3AA4">
            <wp:extent cx="5943600" cy="5124448"/>
            <wp:effectExtent l="0" t="0" r="0" b="0"/>
            <wp:docPr id="714950432" name="Picture 71495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65125C" w:rsidRPr="35B26BE3">
        <w:rPr>
          <w:rFonts w:ascii="Avenir Next LT Pro" w:eastAsia="Avenir Next LT Pro" w:hAnsi="Avenir Next LT Pro" w:cs="Avenir Next LT Pro"/>
          <w:i/>
          <w:iCs/>
        </w:rPr>
        <w:t>Figure 9.2 – Exercise 1: Sysmon Windows event log location</w:t>
      </w:r>
    </w:p>
    <w:p w14:paraId="7D6D44F8" w14:textId="6169F074" w:rsidR="35B26BE3" w:rsidRDefault="35B26BE3" w:rsidP="35B26BE3">
      <w:pPr>
        <w:spacing w:before="135" w:after="0" w:line="235" w:lineRule="auto"/>
        <w:ind w:left="154" w:right="304"/>
        <w:jc w:val="center"/>
        <w:rPr>
          <w:rFonts w:ascii="Avenir Next LT Pro" w:eastAsia="Avenir Next LT Pro" w:hAnsi="Avenir Next LT Pro" w:cs="Avenir Next LT Pro"/>
          <w:i/>
          <w:iCs/>
        </w:rPr>
      </w:pPr>
    </w:p>
    <w:p w14:paraId="1DC9CA17" w14:textId="36C24A9E" w:rsidR="1B9D06B7" w:rsidRDefault="1B9D06B7" w:rsidP="35B26BE3">
      <w:pPr>
        <w:spacing w:before="135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You can add other interesting </w:t>
      </w:r>
      <w:proofErr w:type="gramStart"/>
      <w:r w:rsidRPr="35B26BE3">
        <w:rPr>
          <w:rFonts w:ascii="Avenir Next LT Pro" w:eastAsia="Avenir Next LT Pro" w:hAnsi="Avenir Next LT Pro" w:cs="Avenir Next LT Pro"/>
        </w:rPr>
        <w:t>event logs</w:t>
      </w:r>
      <w:proofErr w:type="gramEnd"/>
      <w:r w:rsidRPr="35B26BE3">
        <w:rPr>
          <w:rFonts w:ascii="Avenir Next LT Pro" w:eastAsia="Avenir Next LT Pro" w:hAnsi="Avenir Next LT Pro" w:cs="Avenir Next LT Pro"/>
        </w:rPr>
        <w:t xml:space="preserve"> to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Wazuh's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configuration as well so that they can become part of the Elasticsearch database. For example, if we want to start sending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Rockwell Automation FactoryTalk Diagnostics </w:t>
      </w:r>
      <w:r w:rsidRPr="35B26BE3">
        <w:rPr>
          <w:rFonts w:ascii="Avenir Next LT Pro" w:eastAsia="Avenir Next LT Pro" w:hAnsi="Avenir Next LT Pro" w:cs="Avenir Next LT Pro"/>
        </w:rPr>
        <w:t>logs (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Applications and Services Logs </w:t>
      </w:r>
      <w:r w:rsidRPr="35B26BE3">
        <w:rPr>
          <w:rFonts w:ascii="Avenir Next LT Pro" w:eastAsia="Avenir Next LT Pro" w:hAnsi="Avenir Next LT Pro" w:cs="Avenir Next LT Pro"/>
        </w:rPr>
        <w:t xml:space="preserve">| </w:t>
      </w:r>
      <w:r w:rsidRPr="35B26BE3">
        <w:rPr>
          <w:rFonts w:ascii="Avenir Next LT Pro" w:eastAsia="Avenir Next LT Pro" w:hAnsi="Avenir Next LT Pro" w:cs="Avenir Next LT Pro"/>
          <w:b/>
          <w:bCs/>
        </w:rPr>
        <w:t>FactoryTalk Diagnostics</w:t>
      </w:r>
      <w:r w:rsidRPr="35B26BE3">
        <w:rPr>
          <w:rFonts w:ascii="Avenir Next LT Pro" w:eastAsia="Avenir Next LT Pro" w:hAnsi="Avenir Next LT Pro" w:cs="Avenir Next LT Pro"/>
        </w:rPr>
        <w:t>) to Security</w:t>
      </w:r>
    </w:p>
    <w:p w14:paraId="53C0C0C1" w14:textId="016E8C46" w:rsidR="35B26BE3" w:rsidRDefault="35B26BE3" w:rsidP="35B26BE3">
      <w:pPr>
        <w:spacing w:line="235" w:lineRule="auto"/>
        <w:rPr>
          <w:rFonts w:ascii="Avenir Next LT Pro" w:eastAsia="Avenir Next LT Pro" w:hAnsi="Avenir Next LT Pro" w:cs="Avenir Next LT Pro"/>
        </w:rPr>
      </w:pPr>
    </w:p>
    <w:p w14:paraId="10369E2C" w14:textId="384B7D0C" w:rsidR="35B26BE3" w:rsidRDefault="35B26BE3" w:rsidP="35B26BE3">
      <w:pPr>
        <w:spacing w:line="235" w:lineRule="auto"/>
        <w:rPr>
          <w:rFonts w:ascii="Avenir Next LT Pro" w:eastAsia="Avenir Next LT Pro" w:hAnsi="Avenir Next LT Pro" w:cs="Avenir Next LT Pro"/>
        </w:rPr>
      </w:pPr>
    </w:p>
    <w:p w14:paraId="0F65956F" w14:textId="116313E9" w:rsidR="1B9D06B7" w:rsidRDefault="1B9D06B7" w:rsidP="0061603E">
      <w:pPr>
        <w:spacing w:before="74" w:after="0" w:line="235" w:lineRule="auto"/>
        <w:ind w:right="31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lastRenderedPageBreak/>
        <w:t xml:space="preserve">Onion, we can add the following snippet to the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agent configuration (and restart the agent):</w:t>
      </w:r>
    </w:p>
    <w:p w14:paraId="7E92530F" w14:textId="547810DE" w:rsidR="282C9524" w:rsidRDefault="282C9524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>
        <w:rPr>
          <w:noProof/>
        </w:rPr>
        <w:drawing>
          <wp:inline distT="0" distB="0" distL="0" distR="0" wp14:anchorId="4D840F8B" wp14:editId="4D96E053">
            <wp:extent cx="3381375" cy="962025"/>
            <wp:effectExtent l="0" t="0" r="0" b="0"/>
            <wp:docPr id="1218553255" name="Picture 121855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9F8D" w14:textId="76BD6BA6" w:rsidR="35B26BE3" w:rsidRDefault="35B26BE3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056CFAA8" w14:textId="436EAE6D" w:rsidR="76B75C68" w:rsidRDefault="76B75C68" w:rsidP="35B26BE3">
      <w:pPr>
        <w:spacing w:before="128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Notice I am specifying the location as 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FTDiag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. This is done because that is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full name </w:t>
      </w:r>
      <w:r w:rsidRPr="35B26BE3">
        <w:rPr>
          <w:rFonts w:ascii="Avenir Next LT Pro" w:eastAsia="Avenir Next LT Pro" w:hAnsi="Avenir Next LT Pro" w:cs="Avenir Next LT Pro"/>
        </w:rPr>
        <w:t xml:space="preserve">of the log file, which you can discover by right-mouse clicking on the event log and selecting </w:t>
      </w:r>
      <w:r w:rsidRPr="35B26BE3">
        <w:rPr>
          <w:rFonts w:ascii="Avenir Next LT Pro" w:eastAsia="Avenir Next LT Pro" w:hAnsi="Avenir Next LT Pro" w:cs="Avenir Next LT Pro"/>
          <w:b/>
          <w:bCs/>
        </w:rPr>
        <w:t>Properties</w:t>
      </w:r>
      <w:r w:rsidRPr="35B26BE3">
        <w:rPr>
          <w:rFonts w:ascii="Avenir Next LT Pro" w:eastAsia="Avenir Next LT Pro" w:hAnsi="Avenir Next LT Pro" w:cs="Avenir Next LT Pro"/>
        </w:rPr>
        <w:t>, as illustrated in the following screenshot:</w:t>
      </w:r>
    </w:p>
    <w:p w14:paraId="0EB616AE" w14:textId="399992C6" w:rsidR="35B26BE3" w:rsidRDefault="35B26BE3" w:rsidP="35B26BE3">
      <w:pPr>
        <w:spacing w:before="128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6AA89D3D" w14:textId="3694C752" w:rsidR="76B75C68" w:rsidRDefault="76B75C68" w:rsidP="35B26BE3">
      <w:pPr>
        <w:spacing w:before="131" w:after="0" w:line="235" w:lineRule="auto"/>
        <w:ind w:left="154" w:right="304"/>
        <w:jc w:val="center"/>
        <w:rPr>
          <w:rFonts w:ascii="Avenir Next LT Pro" w:eastAsia="Avenir Next LT Pro" w:hAnsi="Avenir Next LT Pro" w:cs="Avenir Next LT Pro"/>
          <w:i/>
          <w:iCs/>
        </w:rPr>
      </w:pPr>
      <w:r>
        <w:rPr>
          <w:noProof/>
        </w:rPr>
        <w:drawing>
          <wp:inline distT="0" distB="0" distL="0" distR="0" wp14:anchorId="79CFDDB7" wp14:editId="7A980185">
            <wp:extent cx="5943600" cy="4905376"/>
            <wp:effectExtent l="0" t="0" r="0" b="0"/>
            <wp:docPr id="578351832" name="Picture 57835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F8019" w:rsidRPr="35B26BE3">
        <w:rPr>
          <w:rFonts w:ascii="Avenir Next LT Pro" w:eastAsia="Avenir Next LT Pro" w:hAnsi="Avenir Next LT Pro" w:cs="Avenir Next LT Pro"/>
          <w:i/>
          <w:iCs/>
        </w:rPr>
        <w:t>Figure 9.3 – Exercise 1: FactoryTalk Diagnostics log – filename</w:t>
      </w:r>
    </w:p>
    <w:p w14:paraId="1C0030C8" w14:textId="06F5565B" w:rsidR="35B26BE3" w:rsidRDefault="35B26BE3" w:rsidP="35B26BE3">
      <w:pPr>
        <w:spacing w:before="120" w:after="0" w:line="235" w:lineRule="auto"/>
        <w:ind w:left="154" w:right="314"/>
        <w:rPr>
          <w:rFonts w:ascii="Avenir Next LT Pro" w:eastAsia="Avenir Next LT Pro" w:hAnsi="Avenir Next LT Pro" w:cs="Avenir Next LT Pro"/>
        </w:rPr>
      </w:pPr>
    </w:p>
    <w:p w14:paraId="5D2E7F01" w14:textId="4BA6F1CF" w:rsidR="76B75C68" w:rsidRDefault="76B75C68" w:rsidP="35B26BE3">
      <w:pPr>
        <w:spacing w:before="120" w:after="0" w:line="235" w:lineRule="auto"/>
        <w:ind w:left="154" w:right="31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lastRenderedPageBreak/>
        <w:t xml:space="preserve">This configuration change will start pulling in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FactoryTalk Diagnostics </w:t>
      </w:r>
      <w:r w:rsidRPr="35B26BE3">
        <w:rPr>
          <w:rFonts w:ascii="Avenir Next LT Pro" w:eastAsia="Avenir Next LT Pro" w:hAnsi="Avenir Next LT Pro" w:cs="Avenir Next LT Pro"/>
        </w:rPr>
        <w:t xml:space="preserve">log into Elasticsearch.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FactoryTalk Diagnostic </w:t>
      </w:r>
      <w:r w:rsidRPr="35B26BE3">
        <w:rPr>
          <w:rFonts w:ascii="Avenir Next LT Pro" w:eastAsia="Avenir Next LT Pro" w:hAnsi="Avenir Next LT Pro" w:cs="Avenir Next LT Pro"/>
        </w:rPr>
        <w:t>logs are a treasure trove for Rockwell Automation applications and security events, as well as for application and performance data.</w:t>
      </w:r>
    </w:p>
    <w:p w14:paraId="63D92B60" w14:textId="51B1DEE8" w:rsidR="35B26BE3" w:rsidRDefault="35B26BE3" w:rsidP="35B26BE3">
      <w:pPr>
        <w:spacing w:line="235" w:lineRule="auto"/>
        <w:rPr>
          <w:rFonts w:ascii="Avenir Next LT Pro" w:eastAsia="Avenir Next LT Pro" w:hAnsi="Avenir Next LT Pro" w:cs="Avenir Next LT Pro"/>
        </w:rPr>
      </w:pPr>
    </w:p>
    <w:p w14:paraId="00283C9E" w14:textId="0C004136" w:rsidR="76B75C68" w:rsidRDefault="76B75C68" w:rsidP="35B26BE3">
      <w:pPr>
        <w:spacing w:before="74" w:after="0" w:line="235" w:lineRule="auto"/>
        <w:ind w:left="154" w:right="29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To show you an example, we will look at some event logs that are part of the FactoryTalk Diagnostics service. But first, after the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agent </w:t>
      </w:r>
      <w:proofErr w:type="gramStart"/>
      <w:r w:rsidRPr="35B26BE3">
        <w:rPr>
          <w:rFonts w:ascii="Avenir Next LT Pro" w:eastAsia="Avenir Next LT Pro" w:hAnsi="Avenir Next LT Pro" w:cs="Avenir Next LT Pro"/>
        </w:rPr>
        <w:t>starts</w:t>
      </w:r>
      <w:proofErr w:type="gramEnd"/>
      <w:r w:rsidRPr="35B26BE3">
        <w:rPr>
          <w:rFonts w:ascii="Avenir Next LT Pro" w:eastAsia="Avenir Next LT Pro" w:hAnsi="Avenir Next LT Pro" w:cs="Avenir Next LT Pro"/>
        </w:rPr>
        <w:t xml:space="preserve"> sending the FactoryTalk logs to Security Onion, we need to instruct Elasticsearch to update its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index patterns </w:t>
      </w:r>
      <w:r w:rsidRPr="35B26BE3">
        <w:rPr>
          <w:rFonts w:ascii="Avenir Next LT Pro" w:eastAsia="Avenir Next LT Pro" w:hAnsi="Avenir Next LT Pro" w:cs="Avenir Next LT Pro"/>
        </w:rPr>
        <w:t xml:space="preserve">to include the newly created attributes that are sent as part of the additional logs. To do this, in the Kibana web portal, click on the menu icon (top-left corner) and select </w:t>
      </w:r>
      <w:r w:rsidRPr="35B26BE3">
        <w:rPr>
          <w:rFonts w:ascii="Avenir Next LT Pro" w:eastAsia="Avenir Next LT Pro" w:hAnsi="Avenir Next LT Pro" w:cs="Avenir Next LT Pro"/>
          <w:b/>
          <w:bCs/>
        </w:rPr>
        <w:t>Stack Management</w:t>
      </w:r>
      <w:r w:rsidRPr="35B26BE3">
        <w:rPr>
          <w:rFonts w:ascii="Avenir Next LT Pro" w:eastAsia="Avenir Next LT Pro" w:hAnsi="Avenir Next LT Pro" w:cs="Avenir Next LT Pro"/>
        </w:rPr>
        <w:t xml:space="preserve">. Next, from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Stack Management </w:t>
      </w:r>
      <w:r w:rsidRPr="35B26BE3">
        <w:rPr>
          <w:rFonts w:ascii="Avenir Next LT Pro" w:eastAsia="Avenir Next LT Pro" w:hAnsi="Avenir Next LT Pro" w:cs="Avenir Next LT Pro"/>
        </w:rPr>
        <w:t xml:space="preserve">page, navigate to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Index Patterns </w:t>
      </w:r>
      <w:proofErr w:type="gramStart"/>
      <w:r w:rsidRPr="35B26BE3">
        <w:rPr>
          <w:rFonts w:ascii="Avenir Next LT Pro" w:eastAsia="Avenir Next LT Pro" w:hAnsi="Avenir Next LT Pro" w:cs="Avenir Next LT Pro"/>
          <w:b/>
          <w:bCs/>
        </w:rPr>
        <w:t>- *:</w:t>
      </w:r>
      <w:proofErr w:type="gramEnd"/>
      <w:r w:rsidRPr="35B26BE3">
        <w:rPr>
          <w:rFonts w:ascii="Avenir Next LT Pro" w:eastAsia="Avenir Next LT Pro" w:hAnsi="Avenir Next LT Pro" w:cs="Avenir Next LT Pro"/>
          <w:b/>
          <w:bCs/>
        </w:rPr>
        <w:t xml:space="preserve">so-* </w:t>
      </w:r>
      <w:r w:rsidRPr="35B26BE3">
        <w:rPr>
          <w:rFonts w:ascii="Avenir Next LT Pro" w:eastAsia="Avenir Next LT Pro" w:hAnsi="Avenir Next LT Pro" w:cs="Avenir Next LT Pro"/>
        </w:rPr>
        <w:t xml:space="preserve">and click on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Refresh </w:t>
      </w:r>
      <w:r w:rsidRPr="35B26BE3">
        <w:rPr>
          <w:rFonts w:ascii="Avenir Next LT Pro" w:eastAsia="Avenir Next LT Pro" w:hAnsi="Avenir Next LT Pro" w:cs="Avenir Next LT Pro"/>
        </w:rPr>
        <w:t xml:space="preserve">button, then confirm you wish to refresh by clicking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Refresh </w:t>
      </w:r>
      <w:r w:rsidRPr="35B26BE3">
        <w:rPr>
          <w:rFonts w:ascii="Avenir Next LT Pro" w:eastAsia="Avenir Next LT Pro" w:hAnsi="Avenir Next LT Pro" w:cs="Avenir Next LT Pro"/>
        </w:rPr>
        <w:t>on the pop- up screen, as illustrated in the following screenshot:</w:t>
      </w:r>
    </w:p>
    <w:p w14:paraId="586CB434" w14:textId="359D767F" w:rsidR="35B26BE3" w:rsidRDefault="35B26BE3" w:rsidP="35B26BE3">
      <w:pPr>
        <w:spacing w:before="74" w:after="0" w:line="235" w:lineRule="auto"/>
        <w:ind w:left="154" w:right="294"/>
        <w:rPr>
          <w:rFonts w:ascii="Avenir Next LT Pro" w:eastAsia="Avenir Next LT Pro" w:hAnsi="Avenir Next LT Pro" w:cs="Avenir Next LT Pro"/>
        </w:rPr>
      </w:pPr>
    </w:p>
    <w:p w14:paraId="39315C32" w14:textId="2A6C0AF5" w:rsidR="76B75C68" w:rsidRDefault="76B75C68" w:rsidP="35B26BE3">
      <w:pPr>
        <w:spacing w:before="131" w:after="0" w:line="235" w:lineRule="auto"/>
        <w:ind w:left="154" w:right="304"/>
        <w:jc w:val="center"/>
        <w:rPr>
          <w:rFonts w:ascii="Avenir Next LT Pro" w:eastAsia="Avenir Next LT Pro" w:hAnsi="Avenir Next LT Pro" w:cs="Avenir Next LT Pro"/>
          <w:i/>
          <w:iCs/>
        </w:rPr>
      </w:pPr>
      <w:r>
        <w:rPr>
          <w:noProof/>
        </w:rPr>
        <w:drawing>
          <wp:inline distT="0" distB="0" distL="0" distR="0" wp14:anchorId="267CA47E" wp14:editId="43135C0C">
            <wp:extent cx="5943600" cy="4219575"/>
            <wp:effectExtent l="0" t="0" r="0" b="0"/>
            <wp:docPr id="1972785244" name="Picture 197278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00C20" w:rsidRPr="35B26BE3">
        <w:rPr>
          <w:rFonts w:ascii="Avenir Next LT Pro" w:eastAsia="Avenir Next LT Pro" w:hAnsi="Avenir Next LT Pro" w:cs="Avenir Next LT Pro"/>
          <w:i/>
          <w:iCs/>
        </w:rPr>
        <w:t>Figure 9.4 – Exercise 1: Refreshing Elasticsearch field list</w:t>
      </w:r>
    </w:p>
    <w:p w14:paraId="693A59A5" w14:textId="5775EC1A" w:rsidR="76B75C68" w:rsidRDefault="76B75C68" w:rsidP="0061603E">
      <w:pPr>
        <w:spacing w:before="135" w:after="0" w:line="235" w:lineRule="auto"/>
        <w:ind w:right="259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>This will instruct Elasticsearch to update (refresh) the field list, which in turn allows fields to be queried (through search attributes).</w:t>
      </w:r>
    </w:p>
    <w:p w14:paraId="34BE75DE" w14:textId="32A47428" w:rsidR="76B75C68" w:rsidRDefault="76B75C68" w:rsidP="0061603E">
      <w:pPr>
        <w:spacing w:before="114" w:after="0" w:line="235" w:lineRule="auto"/>
        <w:ind w:right="30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We can now start searching within the refreshed data fields. To do this, click on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Kibana </w:t>
      </w:r>
      <w:r w:rsidRPr="35B26BE3">
        <w:rPr>
          <w:rFonts w:ascii="Avenir Next LT Pro" w:eastAsia="Avenir Next LT Pro" w:hAnsi="Avenir Next LT Pro" w:cs="Avenir Next LT Pro"/>
        </w:rPr>
        <w:t xml:space="preserve">menu icon and select </w:t>
      </w:r>
      <w:r w:rsidRPr="35B26BE3">
        <w:rPr>
          <w:rFonts w:ascii="Avenir Next LT Pro" w:eastAsia="Avenir Next LT Pro" w:hAnsi="Avenir Next LT Pro" w:cs="Avenir Next LT Pro"/>
          <w:b/>
          <w:bCs/>
        </w:rPr>
        <w:t>Discover</w:t>
      </w:r>
      <w:r w:rsidRPr="35B26BE3">
        <w:rPr>
          <w:rFonts w:ascii="Avenir Next LT Pro" w:eastAsia="Avenir Next LT Pro" w:hAnsi="Avenir Next LT Pro" w:cs="Avenir Next LT Pro"/>
        </w:rPr>
        <w:t xml:space="preserve">. This brings up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Discovery </w:t>
      </w:r>
      <w:r w:rsidRPr="35B26BE3">
        <w:rPr>
          <w:rFonts w:ascii="Avenir Next LT Pro" w:eastAsia="Avenir Next LT Pro" w:hAnsi="Avenir Next LT Pro" w:cs="Avenir Next LT Pro"/>
        </w:rPr>
        <w:t>page for Kibana. Here, we can search for data and view the raw logs as they are recorded in Elasticsearch.</w:t>
      </w:r>
    </w:p>
    <w:p w14:paraId="1212750B" w14:textId="287A98AE" w:rsidR="35B26BE3" w:rsidRDefault="35B26BE3" w:rsidP="35B26BE3">
      <w:pPr>
        <w:spacing w:before="114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76940580" w14:textId="547A98EB" w:rsidR="76B75C68" w:rsidRDefault="76B75C68" w:rsidP="35B26BE3">
      <w:pPr>
        <w:spacing w:before="130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lastRenderedPageBreak/>
        <w:t xml:space="preserve">With a search for </w:t>
      </w:r>
      <w:proofErr w:type="spellStart"/>
      <w:proofErr w:type="gramStart"/>
      <w:r w:rsidRPr="35B26BE3">
        <w:rPr>
          <w:rFonts w:ascii="Avenir Next LT Pro" w:eastAsia="Avenir Next LT Pro" w:hAnsi="Avenir Next LT Pro" w:cs="Avenir Next LT Pro"/>
          <w:b/>
          <w:bCs/>
        </w:rPr>
        <w:t>winlog.channel</w:t>
      </w:r>
      <w:proofErr w:type="spellEnd"/>
      <w:proofErr w:type="gramEnd"/>
      <w:r w:rsidRPr="35B26BE3">
        <w:rPr>
          <w:rFonts w:ascii="Avenir Next LT Pro" w:eastAsia="Avenir Next LT Pro" w:hAnsi="Avenir Next LT Pro" w:cs="Avenir Next LT Pro"/>
          <w:b/>
          <w:bCs/>
        </w:rPr>
        <w:t xml:space="preserve">: </w:t>
      </w:r>
      <w:proofErr w:type="spellStart"/>
      <w:r w:rsidRPr="35B26BE3">
        <w:rPr>
          <w:rFonts w:ascii="Avenir Next LT Pro" w:eastAsia="Avenir Next LT Pro" w:hAnsi="Avenir Next LT Pro" w:cs="Avenir Next LT Pro"/>
          <w:b/>
          <w:bCs/>
        </w:rPr>
        <w:t>FTDiag</w:t>
      </w:r>
      <w:proofErr w:type="spellEnd"/>
      <w:r w:rsidRPr="35B26BE3">
        <w:rPr>
          <w:rFonts w:ascii="Avenir Next LT Pro" w:eastAsia="Avenir Next LT Pro" w:hAnsi="Avenir Next LT Pro" w:cs="Avenir Next LT Pro"/>
        </w:rPr>
        <w:t>, we can see several categories of event logs sent by the FactoryTalk Diagnostics logging service, as illustrated in the following screenshot:</w:t>
      </w:r>
    </w:p>
    <w:p w14:paraId="506AF95F" w14:textId="582AADCD" w:rsidR="76B75C68" w:rsidRDefault="76B75C68" w:rsidP="35B26BE3">
      <w:pPr>
        <w:spacing w:before="131" w:after="0" w:line="235" w:lineRule="auto"/>
        <w:ind w:left="154" w:right="304"/>
        <w:jc w:val="center"/>
        <w:rPr>
          <w:rFonts w:ascii="Avenir Next LT Pro" w:eastAsia="Avenir Next LT Pro" w:hAnsi="Avenir Next LT Pro" w:cs="Avenir Next LT Pro"/>
          <w:i/>
          <w:iCs/>
        </w:rPr>
      </w:pPr>
      <w:r>
        <w:rPr>
          <w:noProof/>
        </w:rPr>
        <w:drawing>
          <wp:inline distT="0" distB="0" distL="0" distR="0" wp14:anchorId="0741F759" wp14:editId="2951D743">
            <wp:extent cx="5943600" cy="2838450"/>
            <wp:effectExtent l="0" t="0" r="0" b="0"/>
            <wp:docPr id="1699126133" name="Picture 1699126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D7E6D4" w:rsidRPr="35B26BE3">
        <w:rPr>
          <w:rFonts w:ascii="Avenir Next LT Pro" w:eastAsia="Avenir Next LT Pro" w:hAnsi="Avenir Next LT Pro" w:cs="Avenir Next LT Pro"/>
          <w:i/>
          <w:iCs/>
        </w:rPr>
        <w:t>Figure 9.5 – Exercise 1: FactoryTalk Diagnostics example log entries</w:t>
      </w:r>
    </w:p>
    <w:p w14:paraId="5DBA5C03" w14:textId="56BFBEAD" w:rsidR="35B26BE3" w:rsidRDefault="35B26BE3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6E556423" w14:textId="3F279F74" w:rsidR="76B75C68" w:rsidRDefault="76B75C68" w:rsidP="35B26BE3">
      <w:pPr>
        <w:spacing w:before="120" w:after="0" w:line="235" w:lineRule="auto"/>
        <w:ind w:left="154" w:right="31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In this small section of the logs returned, we can see valuable information such as a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login </w:t>
      </w:r>
      <w:r w:rsidRPr="35B26BE3">
        <w:rPr>
          <w:rFonts w:ascii="Avenir Next LT Pro" w:eastAsia="Avenir Next LT Pro" w:hAnsi="Avenir Next LT Pro" w:cs="Avenir Next LT Pro"/>
        </w:rPr>
        <w:t xml:space="preserve">by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OT-DOMAIN\ADMINISTRATOR </w:t>
      </w:r>
      <w:r w:rsidRPr="35B26BE3">
        <w:rPr>
          <w:rFonts w:ascii="Avenir Next LT Pro" w:eastAsia="Avenir Next LT Pro" w:hAnsi="Avenir Next LT Pro" w:cs="Avenir Next LT Pro"/>
        </w:rPr>
        <w:t>to the FactoryTalk directory, followed by a successful change to a feature property (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OT- DOMAIN\ADMINISTRATOR </w:t>
      </w:r>
      <w:r w:rsidRPr="35B26BE3">
        <w:rPr>
          <w:rFonts w:ascii="Avenir Next LT Pro" w:eastAsia="Avenir Next LT Pro" w:hAnsi="Avenir Next LT Pro" w:cs="Avenir Next LT Pro"/>
        </w:rPr>
        <w:t xml:space="preserve">changed to permit the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RSMACC </w:t>
      </w:r>
      <w:r w:rsidRPr="35B26BE3">
        <w:rPr>
          <w:rFonts w:ascii="Avenir Next LT Pro" w:eastAsia="Avenir Next LT Pro" w:hAnsi="Avenir Next LT Pro" w:cs="Avenir Next LT Pro"/>
        </w:rPr>
        <w:t>software to be opened through FactoryTalk Security).</w:t>
      </w:r>
    </w:p>
    <w:p w14:paraId="353E0650" w14:textId="7F46C6EF" w:rsidR="35B26BE3" w:rsidRDefault="35B26BE3" w:rsidP="35B26BE3">
      <w:pPr>
        <w:spacing w:before="120" w:after="0" w:line="235" w:lineRule="auto"/>
        <w:ind w:left="154" w:right="314"/>
        <w:rPr>
          <w:rFonts w:ascii="Avenir Next LT Pro" w:eastAsia="Avenir Next LT Pro" w:hAnsi="Avenir Next LT Pro" w:cs="Avenir Next LT Pro"/>
        </w:rPr>
      </w:pPr>
    </w:p>
    <w:p w14:paraId="0D1B45F3" w14:textId="1AE06E2C" w:rsidR="76B75C68" w:rsidRDefault="76B75C68" w:rsidP="35B26BE3">
      <w:pPr>
        <w:spacing w:before="130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Likewise, logs for other </w:t>
      </w:r>
      <w:r w:rsidRPr="35B26BE3">
        <w:rPr>
          <w:rFonts w:ascii="Avenir Next LT Pro" w:eastAsia="Avenir Next LT Pro" w:hAnsi="Avenir Next LT Pro" w:cs="Avenir Next LT Pro"/>
          <w:b/>
          <w:bCs/>
        </w:rPr>
        <w:t xml:space="preserve">industrial control systems </w:t>
      </w:r>
      <w:r w:rsidRPr="35B26BE3">
        <w:rPr>
          <w:rFonts w:ascii="Avenir Next LT Pro" w:eastAsia="Avenir Next LT Pro" w:hAnsi="Avenir Next LT Pro" w:cs="Avenir Next LT Pro"/>
        </w:rPr>
        <w:t>(</w:t>
      </w:r>
      <w:r w:rsidRPr="35B26BE3">
        <w:rPr>
          <w:rFonts w:ascii="Avenir Next LT Pro" w:eastAsia="Avenir Next LT Pro" w:hAnsi="Avenir Next LT Pro" w:cs="Avenir Next LT Pro"/>
          <w:b/>
          <w:bCs/>
        </w:rPr>
        <w:t>ICS</w:t>
      </w:r>
      <w:r w:rsidRPr="35B26BE3">
        <w:rPr>
          <w:rFonts w:ascii="Avenir Next LT Pro" w:eastAsia="Avenir Next LT Pro" w:hAnsi="Avenir Next LT Pro" w:cs="Avenir Next LT Pro"/>
        </w:rPr>
        <w:t>) vendors can be added in the same way—I will leave that as a homework assignment for you.</w:t>
      </w:r>
    </w:p>
    <w:p w14:paraId="41469E49" w14:textId="11D00BFA" w:rsidR="35B26BE3" w:rsidRDefault="35B26BE3" w:rsidP="35B26BE3">
      <w:pPr>
        <w:spacing w:before="130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p w14:paraId="207D7949" w14:textId="7F95C541" w:rsidR="76B75C68" w:rsidRDefault="76B75C68" w:rsidP="35B26BE3">
      <w:pPr>
        <w:spacing w:before="115" w:after="0" w:line="235" w:lineRule="auto"/>
        <w:ind w:left="154" w:right="352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 xml:space="preserve">In this exercise, we learned how to extend the event logging capabilities of the ELK stack with the </w:t>
      </w:r>
      <w:proofErr w:type="spellStart"/>
      <w:r w:rsidRPr="35B26BE3">
        <w:rPr>
          <w:rFonts w:ascii="Avenir Next LT Pro" w:eastAsia="Avenir Next LT Pro" w:hAnsi="Avenir Next LT Pro" w:cs="Avenir Next LT Pro"/>
        </w:rPr>
        <w:t>Wazuh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host-based event log collection agent. More specifically, we added the many advanced capabilities of the </w:t>
      </w:r>
      <w:proofErr w:type="spellStart"/>
      <w:r w:rsidRPr="35B26BE3">
        <w:rPr>
          <w:rFonts w:ascii="Avenir Next LT Pro" w:eastAsia="Avenir Next LT Pro" w:hAnsi="Avenir Next LT Pro" w:cs="Avenir Next LT Pro"/>
        </w:rPr>
        <w:t>Sysinternals</w:t>
      </w:r>
      <w:proofErr w:type="spellEnd"/>
      <w:r w:rsidRPr="35B26BE3">
        <w:rPr>
          <w:rFonts w:ascii="Avenir Next LT Pro" w:eastAsia="Avenir Next LT Pro" w:hAnsi="Avenir Next LT Pro" w:cs="Avenir Next LT Pro"/>
        </w:rPr>
        <w:t xml:space="preserve"> Sysmon driver, as well as implementing ICS vendor-specific event log forwarding. These additional event log capabilities will allow us to discover security-related incidents and anomalies for a broader set of circumstances and technologies.</w:t>
      </w:r>
    </w:p>
    <w:p w14:paraId="4B10279C" w14:textId="074CB739" w:rsidR="35B26BE3" w:rsidRDefault="35B26BE3" w:rsidP="35B26BE3">
      <w:pPr>
        <w:spacing w:before="115" w:after="0" w:line="235" w:lineRule="auto"/>
        <w:ind w:left="154" w:right="352"/>
        <w:rPr>
          <w:rFonts w:ascii="Avenir Next LT Pro" w:eastAsia="Avenir Next LT Pro" w:hAnsi="Avenir Next LT Pro" w:cs="Avenir Next LT Pro"/>
        </w:rPr>
      </w:pPr>
    </w:p>
    <w:p w14:paraId="257258F3" w14:textId="3DB5FCC0" w:rsidR="76B75C68" w:rsidRDefault="76B75C68" w:rsidP="35B26BE3">
      <w:pPr>
        <w:spacing w:before="131" w:after="0" w:line="235" w:lineRule="auto"/>
        <w:ind w:left="154" w:right="314"/>
        <w:rPr>
          <w:rFonts w:ascii="Avenir Next LT Pro" w:eastAsia="Avenir Next LT Pro" w:hAnsi="Avenir Next LT Pro" w:cs="Avenir Next LT Pro"/>
        </w:rPr>
      </w:pPr>
      <w:r w:rsidRPr="35B26BE3">
        <w:rPr>
          <w:rFonts w:ascii="Avenir Next LT Pro" w:eastAsia="Avenir Next LT Pro" w:hAnsi="Avenir Next LT Pro" w:cs="Avenir Next LT Pro"/>
        </w:rPr>
        <w:t>Next, we are going to look at how to add some insight into PowerShell scripts and commands.</w:t>
      </w:r>
    </w:p>
    <w:p w14:paraId="717F236A" w14:textId="235A3D69" w:rsidR="35B26BE3" w:rsidRDefault="35B26BE3" w:rsidP="35B26BE3">
      <w:pPr>
        <w:spacing w:before="131" w:after="0" w:line="235" w:lineRule="auto"/>
        <w:ind w:left="154" w:right="304"/>
        <w:rPr>
          <w:rFonts w:ascii="Avenir Next LT Pro" w:eastAsia="Avenir Next LT Pro" w:hAnsi="Avenir Next LT Pro" w:cs="Avenir Next LT Pro"/>
        </w:rPr>
      </w:pPr>
    </w:p>
    <w:sectPr w:rsidR="35B26BE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97EB8" w14:textId="77777777" w:rsidR="008A580D" w:rsidRDefault="008A580D" w:rsidP="00520901">
      <w:pPr>
        <w:spacing w:after="0" w:line="240" w:lineRule="auto"/>
      </w:pPr>
      <w:r>
        <w:separator/>
      </w:r>
    </w:p>
  </w:endnote>
  <w:endnote w:type="continuationSeparator" w:id="0">
    <w:p w14:paraId="05FBA20E" w14:textId="77777777" w:rsidR="008A580D" w:rsidRDefault="008A580D" w:rsidP="00520901">
      <w:pPr>
        <w:spacing w:after="0" w:line="240" w:lineRule="auto"/>
      </w:pPr>
      <w:r>
        <w:continuationSeparator/>
      </w:r>
    </w:p>
  </w:endnote>
  <w:endnote w:type="continuationNotice" w:id="1">
    <w:p w14:paraId="76CBECF1" w14:textId="77777777" w:rsidR="008A580D" w:rsidRDefault="008A58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B4E4C" w14:textId="1BA5658A" w:rsidR="00E50963" w:rsidRPr="00D20BB4" w:rsidRDefault="00D20BB4" w:rsidP="00D20BB4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2" behindDoc="0" locked="0" layoutInCell="1" allowOverlap="1" wp14:anchorId="3335130F" wp14:editId="6AD25522">
              <wp:simplePos x="0" y="0"/>
              <wp:positionH relativeFrom="margin">
                <wp:align>right</wp:align>
              </wp:positionH>
              <wp:positionV relativeFrom="bottomMargin">
                <wp:posOffset>220980</wp:posOffset>
              </wp:positionV>
              <wp:extent cx="6638925" cy="320040"/>
              <wp:effectExtent l="0" t="3810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8925" cy="320040"/>
                        <a:chOff x="0" y="0"/>
                        <a:chExt cx="5962650" cy="323851"/>
                      </a:xfrm>
                      <a:noFill/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grp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venir Next LT Pro" w:hAnsi="Avenir Next LT Pro"/>
                                <w:sz w:val="16"/>
                                <w:szCs w:val="16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55B0D80" w14:textId="126A15AD" w:rsidR="00D20BB4" w:rsidRPr="00A42EDE" w:rsidRDefault="00D20BB4">
                                <w:pPr>
                                  <w:jc w:val="right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 xml:space="preserve">Adapted from </w:t>
                                </w:r>
                                <w:r w:rsidR="00A42EDE"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“Industrial Cybersecurity: Efficiently monitor the cybersecurity posture of your ICS environment”,</w:t>
                                </w: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r w:rsidR="00A42EDE"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Ackerman</w:t>
                                </w: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, 2018)</w:t>
                                </w:r>
                              </w:p>
                            </w:sdtContent>
                          </w:sdt>
                          <w:p w14:paraId="5121D1BF" w14:textId="77777777" w:rsidR="00D20BB4" w:rsidRPr="00A42EDE" w:rsidRDefault="00D20BB4">
                            <w:pPr>
                              <w:jc w:val="right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37" style="position:absolute;margin-left:471.55pt;margin-top:17.4pt;width:522.75pt;height:25.2pt;z-index:251658242;mso-wrap-distance-left:0;mso-wrap-distance-right:0;mso-position-horizontal:right;mso-position-horizontal-relative:margin;mso-position-vertical-relative:bottom-margin-area;mso-width-relative:margin;mso-height-relative:margin" coordsize="59626,3238" o:spid="_x0000_s1026" w14:anchorId="33351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">
              <v:rect id="Rectangle 38" style="position:absolute;left:190;width:59436;height:188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style="position:absolute;top:666;width:59436;height:2572;visibility:visible;mso-wrap-style:square;v-text-anchor:bottom" o:spid="_x0000_s102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>
                <v:textbox inset=",,,0">
                  <w:txbxContent>
                    <w:sdt>
                      <w:sdtPr>
                        <w:rPr>
                          <w:rFonts w:ascii="Avenir Next LT Pro" w:hAnsi="Avenir Next LT Pro"/>
                          <w:sz w:val="16"/>
                          <w:szCs w:val="16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Pr="00A42EDE" w:rsidR="00D20BB4" w:rsidRDefault="00D20BB4" w14:paraId="455B0D80" w14:textId="126A15AD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 xml:space="preserve">Adapted from </w:t>
                          </w:r>
                          <w:r w:rsidRPr="00A42EDE" w:rsid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“Industrial Cybersecurity: Efficiently monitor the cybersecurity posture of your ICS environment”,</w:t>
                          </w: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 xml:space="preserve"> (</w:t>
                          </w:r>
                          <w:r w:rsidRPr="00A42EDE" w:rsid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Ackerman</w:t>
                          </w: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, 2018)</w:t>
                          </w:r>
                        </w:p>
                      </w:sdtContent>
                    </w:sdt>
                    <w:p w:rsidRPr="00A42EDE" w:rsidR="00D20BB4" w:rsidRDefault="00D20BB4" w14:paraId="5121D1BF" w14:textId="77777777">
                      <w:pPr>
                        <w:jc w:val="right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3D47D0B4" wp14:editId="10B2F9C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E382B3D" w14:textId="565AF8D7" w:rsidR="00D20BB4" w:rsidRDefault="00DB1681" w:rsidP="00D8443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angle 40" style="position:absolute;margin-left:0;margin-top:0;width:36pt;height:25.2pt;z-index:251658241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29" fillcolor="#7030a0" stroked="f" strokeweight="3pt" w14:anchorId="3D47D0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">
              <v:textbox>
                <w:txbxContent>
                  <w:p w:rsidR="00D20BB4" w:rsidP="00D84433" w:rsidRDefault="00DB1681" w14:paraId="3E382B3D" w14:textId="565AF8D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DF75E" w14:textId="77777777" w:rsidR="008A580D" w:rsidRDefault="008A580D" w:rsidP="00520901">
      <w:pPr>
        <w:spacing w:after="0" w:line="240" w:lineRule="auto"/>
      </w:pPr>
      <w:r>
        <w:separator/>
      </w:r>
    </w:p>
  </w:footnote>
  <w:footnote w:type="continuationSeparator" w:id="0">
    <w:p w14:paraId="7BB063A8" w14:textId="77777777" w:rsidR="008A580D" w:rsidRDefault="008A580D" w:rsidP="00520901">
      <w:pPr>
        <w:spacing w:after="0" w:line="240" w:lineRule="auto"/>
      </w:pPr>
      <w:r>
        <w:continuationSeparator/>
      </w:r>
    </w:p>
  </w:footnote>
  <w:footnote w:type="continuationNotice" w:id="1">
    <w:p w14:paraId="567060F5" w14:textId="77777777" w:rsidR="008A580D" w:rsidRDefault="008A58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A645E5" w14:textId="3AAF5CF8" w:rsidR="00520901" w:rsidRPr="00213BDC" w:rsidRDefault="00520901">
    <w:pPr>
      <w:pStyle w:val="Header"/>
      <w:rPr>
        <w:rFonts w:ascii="Avenir Next LT Pro" w:hAnsi="Avenir Next LT Pr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F0A1937" wp14:editId="6946B7CD">
          <wp:simplePos x="0" y="0"/>
          <wp:positionH relativeFrom="column">
            <wp:posOffset>5953125</wp:posOffset>
          </wp:positionH>
          <wp:positionV relativeFrom="paragraph">
            <wp:posOffset>-297180</wp:posOffset>
          </wp:positionV>
          <wp:extent cx="762000" cy="631190"/>
          <wp:effectExtent l="0" t="0" r="0" b="0"/>
          <wp:wrapThrough wrapText="bothSides">
            <wp:wrapPolygon edited="0">
              <wp:start x="7020" y="0"/>
              <wp:lineTo x="0" y="9779"/>
              <wp:lineTo x="0" y="18905"/>
              <wp:lineTo x="540" y="20861"/>
              <wp:lineTo x="19980" y="20861"/>
              <wp:lineTo x="21060" y="18905"/>
              <wp:lineTo x="21060" y="10431"/>
              <wp:lineTo x="14040" y="0"/>
              <wp:lineTo x="702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4F3DCE">
      <w:rPr>
        <w:rFonts w:ascii="Avenir Next LT Pro" w:hAnsi="Avenir Next LT Pro"/>
      </w:rPr>
      <w:t>BFOR</w:t>
    </w:r>
    <w:r w:rsidR="0061603E">
      <w:rPr>
        <w:rFonts w:ascii="Avenir Next LT Pro" w:hAnsi="Avenir Next LT Pro"/>
      </w:rPr>
      <w:t>650</w:t>
    </w:r>
    <w:r w:rsidR="00213BDC">
      <w:rPr>
        <w:rFonts w:ascii="Avenir Next LT Pro" w:hAnsi="Avenir Next LT Pro"/>
      </w:rPr>
      <w:t xml:space="preserve"> S</w:t>
    </w:r>
    <w:r w:rsidR="004F3DCE">
      <w:rPr>
        <w:rFonts w:ascii="Avenir Next LT Pro" w:hAnsi="Avenir Next LT Pro"/>
      </w:rPr>
      <w:t>CADA</w:t>
    </w:r>
    <w:r w:rsidR="00213BDC">
      <w:rPr>
        <w:rFonts w:ascii="Avenir Next LT Pro" w:hAnsi="Avenir Next LT Pro"/>
      </w:rPr>
      <w:t xml:space="preserve"> </w:t>
    </w:r>
    <w:r w:rsidR="004F3DCE">
      <w:rPr>
        <w:rFonts w:ascii="Avenir Next LT Pro" w:hAnsi="Avenir Next LT Pro"/>
      </w:rPr>
      <w:t>and OT Security</w:t>
    </w:r>
    <w:r w:rsidR="00213BDC">
      <w:rPr>
        <w:rFonts w:ascii="Avenir Next LT Pro" w:hAnsi="Avenir Next LT Pro"/>
      </w:rPr>
      <w:t xml:space="preserve"> | Professor</w:t>
    </w:r>
    <w:r w:rsidR="0061603E">
      <w:rPr>
        <w:rFonts w:ascii="Avenir Next LT Pro" w:hAnsi="Avenir Next LT Pro"/>
      </w:rPr>
      <w:t xml:space="preserve"> Goel &amp; Foti</w:t>
    </w:r>
    <w:r w:rsidR="00213BDC">
      <w:rPr>
        <w:rFonts w:ascii="Avenir Next LT Pro" w:hAnsi="Avenir Next LT Pro"/>
      </w:rPr>
      <w:t xml:space="preserve"> | </w:t>
    </w:r>
    <w:r w:rsidR="00446B9D" w:rsidRPr="00B425C3">
      <w:rPr>
        <w:rFonts w:ascii="Avenir Next LT Pro" w:hAnsi="Avenir Next LT Pro"/>
        <w:color w:val="7030A0"/>
      </w:rPr>
      <w:t>Spring</w:t>
    </w:r>
    <w:r w:rsidR="0061603E">
      <w:rPr>
        <w:rFonts w:ascii="Avenir Next LT Pro" w:hAnsi="Avenir Next LT Pro"/>
        <w:color w:val="7030A0"/>
      </w:rPr>
      <w:t xml:space="preserve">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979"/>
    <w:multiLevelType w:val="hybridMultilevel"/>
    <w:tmpl w:val="C5D40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962DA"/>
    <w:multiLevelType w:val="hybridMultilevel"/>
    <w:tmpl w:val="32C885F0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B192F"/>
    <w:multiLevelType w:val="hybridMultilevel"/>
    <w:tmpl w:val="ABBA9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64308"/>
    <w:multiLevelType w:val="hybridMultilevel"/>
    <w:tmpl w:val="37DA078C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45F33"/>
    <w:multiLevelType w:val="hybridMultilevel"/>
    <w:tmpl w:val="A96ACBE4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04886"/>
    <w:multiLevelType w:val="hybridMultilevel"/>
    <w:tmpl w:val="E084E0DC"/>
    <w:lvl w:ilvl="0" w:tplc="18F020A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1709F"/>
    <w:multiLevelType w:val="hybridMultilevel"/>
    <w:tmpl w:val="F6049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D4C25"/>
    <w:multiLevelType w:val="hybridMultilevel"/>
    <w:tmpl w:val="7056F578"/>
    <w:lvl w:ilvl="0" w:tplc="AAD41C28">
      <w:start w:val="1"/>
      <w:numFmt w:val="decimal"/>
      <w:lvlText w:val="%1."/>
      <w:lvlJc w:val="left"/>
      <w:pPr>
        <w:ind w:left="720" w:hanging="360"/>
      </w:pPr>
    </w:lvl>
    <w:lvl w:ilvl="1" w:tplc="7180BE56">
      <w:start w:val="1"/>
      <w:numFmt w:val="lowerLetter"/>
      <w:lvlText w:val="%2."/>
      <w:lvlJc w:val="left"/>
      <w:pPr>
        <w:ind w:left="1440" w:hanging="360"/>
      </w:pPr>
    </w:lvl>
    <w:lvl w:ilvl="2" w:tplc="99249B58">
      <w:start w:val="1"/>
      <w:numFmt w:val="lowerRoman"/>
      <w:lvlText w:val="%3."/>
      <w:lvlJc w:val="right"/>
      <w:pPr>
        <w:ind w:left="2160" w:hanging="180"/>
      </w:pPr>
    </w:lvl>
    <w:lvl w:ilvl="3" w:tplc="F33619FC">
      <w:start w:val="1"/>
      <w:numFmt w:val="decimal"/>
      <w:lvlText w:val="%4."/>
      <w:lvlJc w:val="left"/>
      <w:pPr>
        <w:ind w:left="2880" w:hanging="360"/>
      </w:pPr>
    </w:lvl>
    <w:lvl w:ilvl="4" w:tplc="424AA0FE">
      <w:start w:val="1"/>
      <w:numFmt w:val="lowerLetter"/>
      <w:lvlText w:val="%5."/>
      <w:lvlJc w:val="left"/>
      <w:pPr>
        <w:ind w:left="3600" w:hanging="360"/>
      </w:pPr>
    </w:lvl>
    <w:lvl w:ilvl="5" w:tplc="B3C6604C">
      <w:start w:val="1"/>
      <w:numFmt w:val="lowerRoman"/>
      <w:lvlText w:val="%6."/>
      <w:lvlJc w:val="right"/>
      <w:pPr>
        <w:ind w:left="4320" w:hanging="180"/>
      </w:pPr>
    </w:lvl>
    <w:lvl w:ilvl="6" w:tplc="9FA05A0E">
      <w:start w:val="1"/>
      <w:numFmt w:val="decimal"/>
      <w:lvlText w:val="%7."/>
      <w:lvlJc w:val="left"/>
      <w:pPr>
        <w:ind w:left="5040" w:hanging="360"/>
      </w:pPr>
    </w:lvl>
    <w:lvl w:ilvl="7" w:tplc="3E20D98C">
      <w:start w:val="1"/>
      <w:numFmt w:val="lowerLetter"/>
      <w:lvlText w:val="%8."/>
      <w:lvlJc w:val="left"/>
      <w:pPr>
        <w:ind w:left="5760" w:hanging="360"/>
      </w:pPr>
    </w:lvl>
    <w:lvl w:ilvl="8" w:tplc="79B460B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7195D"/>
    <w:multiLevelType w:val="hybridMultilevel"/>
    <w:tmpl w:val="F01E4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27AA6"/>
    <w:multiLevelType w:val="hybridMultilevel"/>
    <w:tmpl w:val="64F2EF76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9561B"/>
    <w:multiLevelType w:val="hybridMultilevel"/>
    <w:tmpl w:val="24E82B8E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DD1E05"/>
    <w:multiLevelType w:val="hybridMultilevel"/>
    <w:tmpl w:val="AAEE0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82690"/>
    <w:multiLevelType w:val="hybridMultilevel"/>
    <w:tmpl w:val="1DC2E29A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A74A3"/>
    <w:multiLevelType w:val="hybridMultilevel"/>
    <w:tmpl w:val="179AE87E"/>
    <w:lvl w:ilvl="0" w:tplc="27D0BFE4">
      <w:numFmt w:val="bullet"/>
      <w:lvlText w:val="•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CF391F"/>
    <w:multiLevelType w:val="hybridMultilevel"/>
    <w:tmpl w:val="9BD265E4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E6384"/>
    <w:multiLevelType w:val="hybridMultilevel"/>
    <w:tmpl w:val="C2BAD0A0"/>
    <w:lvl w:ilvl="0" w:tplc="8BD28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F5A94"/>
    <w:multiLevelType w:val="hybridMultilevel"/>
    <w:tmpl w:val="3932A0DE"/>
    <w:lvl w:ilvl="0" w:tplc="106C4CE4">
      <w:start w:val="1"/>
      <w:numFmt w:val="decimal"/>
      <w:lvlText w:val="%1."/>
      <w:lvlJc w:val="left"/>
      <w:pPr>
        <w:ind w:left="720" w:hanging="360"/>
      </w:pPr>
    </w:lvl>
    <w:lvl w:ilvl="1" w:tplc="4AE827C8">
      <w:start w:val="1"/>
      <w:numFmt w:val="lowerLetter"/>
      <w:lvlText w:val="%2."/>
      <w:lvlJc w:val="left"/>
      <w:pPr>
        <w:ind w:left="1440" w:hanging="360"/>
      </w:pPr>
    </w:lvl>
    <w:lvl w:ilvl="2" w:tplc="77185FE6">
      <w:start w:val="1"/>
      <w:numFmt w:val="lowerRoman"/>
      <w:lvlText w:val="%3."/>
      <w:lvlJc w:val="right"/>
      <w:pPr>
        <w:ind w:left="2160" w:hanging="180"/>
      </w:pPr>
    </w:lvl>
    <w:lvl w:ilvl="3" w:tplc="78B29F44">
      <w:start w:val="1"/>
      <w:numFmt w:val="decimal"/>
      <w:lvlText w:val="%4."/>
      <w:lvlJc w:val="left"/>
      <w:pPr>
        <w:ind w:left="2880" w:hanging="360"/>
      </w:pPr>
    </w:lvl>
    <w:lvl w:ilvl="4" w:tplc="9DF0A1B4">
      <w:start w:val="1"/>
      <w:numFmt w:val="lowerLetter"/>
      <w:lvlText w:val="%5."/>
      <w:lvlJc w:val="left"/>
      <w:pPr>
        <w:ind w:left="3600" w:hanging="360"/>
      </w:pPr>
    </w:lvl>
    <w:lvl w:ilvl="5" w:tplc="04CC828A">
      <w:start w:val="1"/>
      <w:numFmt w:val="lowerRoman"/>
      <w:lvlText w:val="%6."/>
      <w:lvlJc w:val="right"/>
      <w:pPr>
        <w:ind w:left="4320" w:hanging="180"/>
      </w:pPr>
    </w:lvl>
    <w:lvl w:ilvl="6" w:tplc="564AC012">
      <w:start w:val="1"/>
      <w:numFmt w:val="decimal"/>
      <w:lvlText w:val="%7."/>
      <w:lvlJc w:val="left"/>
      <w:pPr>
        <w:ind w:left="5040" w:hanging="360"/>
      </w:pPr>
    </w:lvl>
    <w:lvl w:ilvl="7" w:tplc="EB28E844">
      <w:start w:val="1"/>
      <w:numFmt w:val="lowerLetter"/>
      <w:lvlText w:val="%8."/>
      <w:lvlJc w:val="left"/>
      <w:pPr>
        <w:ind w:left="5760" w:hanging="360"/>
      </w:pPr>
    </w:lvl>
    <w:lvl w:ilvl="8" w:tplc="3B90688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1815C1"/>
    <w:multiLevelType w:val="hybridMultilevel"/>
    <w:tmpl w:val="3356D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616D2"/>
    <w:multiLevelType w:val="hybridMultilevel"/>
    <w:tmpl w:val="9724C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948882">
    <w:abstractNumId w:val="7"/>
  </w:num>
  <w:num w:numId="2" w16cid:durableId="556815601">
    <w:abstractNumId w:val="16"/>
  </w:num>
  <w:num w:numId="3" w16cid:durableId="1060442669">
    <w:abstractNumId w:val="9"/>
  </w:num>
  <w:num w:numId="4" w16cid:durableId="1251541726">
    <w:abstractNumId w:val="10"/>
  </w:num>
  <w:num w:numId="5" w16cid:durableId="612057365">
    <w:abstractNumId w:val="1"/>
  </w:num>
  <w:num w:numId="6" w16cid:durableId="200477984">
    <w:abstractNumId w:val="11"/>
  </w:num>
  <w:num w:numId="7" w16cid:durableId="180434720">
    <w:abstractNumId w:val="2"/>
  </w:num>
  <w:num w:numId="8" w16cid:durableId="2005627531">
    <w:abstractNumId w:val="13"/>
  </w:num>
  <w:num w:numId="9" w16cid:durableId="542058288">
    <w:abstractNumId w:val="0"/>
  </w:num>
  <w:num w:numId="10" w16cid:durableId="288324991">
    <w:abstractNumId w:val="14"/>
  </w:num>
  <w:num w:numId="11" w16cid:durableId="921069409">
    <w:abstractNumId w:val="12"/>
  </w:num>
  <w:num w:numId="12" w16cid:durableId="1698890745">
    <w:abstractNumId w:val="15"/>
  </w:num>
  <w:num w:numId="13" w16cid:durableId="907612212">
    <w:abstractNumId w:val="4"/>
  </w:num>
  <w:num w:numId="14" w16cid:durableId="931426305">
    <w:abstractNumId w:val="3"/>
  </w:num>
  <w:num w:numId="15" w16cid:durableId="1906722060">
    <w:abstractNumId w:val="8"/>
  </w:num>
  <w:num w:numId="16" w16cid:durableId="630674454">
    <w:abstractNumId w:val="5"/>
  </w:num>
  <w:num w:numId="17" w16cid:durableId="130946051">
    <w:abstractNumId w:val="6"/>
  </w:num>
  <w:num w:numId="18" w16cid:durableId="830021662">
    <w:abstractNumId w:val="18"/>
  </w:num>
  <w:num w:numId="19" w16cid:durableId="13161840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01"/>
    <w:rsid w:val="000065A8"/>
    <w:rsid w:val="00060CA1"/>
    <w:rsid w:val="000718A9"/>
    <w:rsid w:val="00082084"/>
    <w:rsid w:val="000934CF"/>
    <w:rsid w:val="000C6B53"/>
    <w:rsid w:val="000D0D99"/>
    <w:rsid w:val="001018D2"/>
    <w:rsid w:val="00105CB6"/>
    <w:rsid w:val="0011767F"/>
    <w:rsid w:val="001528CE"/>
    <w:rsid w:val="00152B54"/>
    <w:rsid w:val="0019787F"/>
    <w:rsid w:val="001C6E3C"/>
    <w:rsid w:val="001F572B"/>
    <w:rsid w:val="001F7509"/>
    <w:rsid w:val="00213BDC"/>
    <w:rsid w:val="00230641"/>
    <w:rsid w:val="00235BA0"/>
    <w:rsid w:val="00235C30"/>
    <w:rsid w:val="002429E1"/>
    <w:rsid w:val="00243214"/>
    <w:rsid w:val="00254C39"/>
    <w:rsid w:val="00266610"/>
    <w:rsid w:val="002803B3"/>
    <w:rsid w:val="00297773"/>
    <w:rsid w:val="002A0BE8"/>
    <w:rsid w:val="002B77F7"/>
    <w:rsid w:val="002C3C5D"/>
    <w:rsid w:val="002C6017"/>
    <w:rsid w:val="002D4879"/>
    <w:rsid w:val="002D50FD"/>
    <w:rsid w:val="002E1398"/>
    <w:rsid w:val="002F2C59"/>
    <w:rsid w:val="002F2F73"/>
    <w:rsid w:val="0033147F"/>
    <w:rsid w:val="0034657B"/>
    <w:rsid w:val="00360604"/>
    <w:rsid w:val="00364C90"/>
    <w:rsid w:val="003655F9"/>
    <w:rsid w:val="00380A60"/>
    <w:rsid w:val="003B0931"/>
    <w:rsid w:val="003B63AB"/>
    <w:rsid w:val="003C71FC"/>
    <w:rsid w:val="003D2C7B"/>
    <w:rsid w:val="003E072E"/>
    <w:rsid w:val="003E36D0"/>
    <w:rsid w:val="003E47B4"/>
    <w:rsid w:val="003E6B4B"/>
    <w:rsid w:val="003F2BC4"/>
    <w:rsid w:val="004008E5"/>
    <w:rsid w:val="004044FB"/>
    <w:rsid w:val="00415726"/>
    <w:rsid w:val="00446B9D"/>
    <w:rsid w:val="00457495"/>
    <w:rsid w:val="004A4B20"/>
    <w:rsid w:val="004D0A64"/>
    <w:rsid w:val="004D1765"/>
    <w:rsid w:val="004E12F5"/>
    <w:rsid w:val="004F27D3"/>
    <w:rsid w:val="004F3DCE"/>
    <w:rsid w:val="00520901"/>
    <w:rsid w:val="005235E9"/>
    <w:rsid w:val="005304DF"/>
    <w:rsid w:val="0053459D"/>
    <w:rsid w:val="00540848"/>
    <w:rsid w:val="00555E85"/>
    <w:rsid w:val="005671D0"/>
    <w:rsid w:val="0057437F"/>
    <w:rsid w:val="005C3712"/>
    <w:rsid w:val="005F0B38"/>
    <w:rsid w:val="0060182B"/>
    <w:rsid w:val="0061603E"/>
    <w:rsid w:val="00641092"/>
    <w:rsid w:val="00696A23"/>
    <w:rsid w:val="006D137D"/>
    <w:rsid w:val="006E0077"/>
    <w:rsid w:val="006E01F1"/>
    <w:rsid w:val="006F4346"/>
    <w:rsid w:val="007028C9"/>
    <w:rsid w:val="007063CB"/>
    <w:rsid w:val="00710A88"/>
    <w:rsid w:val="007429DD"/>
    <w:rsid w:val="00761C62"/>
    <w:rsid w:val="0076279B"/>
    <w:rsid w:val="00776B34"/>
    <w:rsid w:val="00777D47"/>
    <w:rsid w:val="00787342"/>
    <w:rsid w:val="00790867"/>
    <w:rsid w:val="00790E71"/>
    <w:rsid w:val="007C7151"/>
    <w:rsid w:val="007D70E4"/>
    <w:rsid w:val="007E2F12"/>
    <w:rsid w:val="007F52BD"/>
    <w:rsid w:val="00801487"/>
    <w:rsid w:val="008139A0"/>
    <w:rsid w:val="00831442"/>
    <w:rsid w:val="00837CA7"/>
    <w:rsid w:val="00841B2F"/>
    <w:rsid w:val="00847404"/>
    <w:rsid w:val="008563F5"/>
    <w:rsid w:val="00871FC4"/>
    <w:rsid w:val="00874D67"/>
    <w:rsid w:val="008A1D62"/>
    <w:rsid w:val="008A580D"/>
    <w:rsid w:val="008B6A6A"/>
    <w:rsid w:val="008C36EC"/>
    <w:rsid w:val="008C662F"/>
    <w:rsid w:val="008C70AB"/>
    <w:rsid w:val="008D678C"/>
    <w:rsid w:val="008F447E"/>
    <w:rsid w:val="008F63D8"/>
    <w:rsid w:val="0091792A"/>
    <w:rsid w:val="0092389A"/>
    <w:rsid w:val="00946D5C"/>
    <w:rsid w:val="00962359"/>
    <w:rsid w:val="00975FA0"/>
    <w:rsid w:val="009A492C"/>
    <w:rsid w:val="009E2930"/>
    <w:rsid w:val="009E5212"/>
    <w:rsid w:val="009F77C5"/>
    <w:rsid w:val="00A0647C"/>
    <w:rsid w:val="00A06F15"/>
    <w:rsid w:val="00A10F05"/>
    <w:rsid w:val="00A24406"/>
    <w:rsid w:val="00A2626A"/>
    <w:rsid w:val="00A3330D"/>
    <w:rsid w:val="00A42EDE"/>
    <w:rsid w:val="00A61FF3"/>
    <w:rsid w:val="00A73D20"/>
    <w:rsid w:val="00A75EC5"/>
    <w:rsid w:val="00A7789C"/>
    <w:rsid w:val="00A906E3"/>
    <w:rsid w:val="00AD5DDE"/>
    <w:rsid w:val="00AD7C87"/>
    <w:rsid w:val="00AE29BE"/>
    <w:rsid w:val="00AE4021"/>
    <w:rsid w:val="00AE53F1"/>
    <w:rsid w:val="00B04FD3"/>
    <w:rsid w:val="00B25262"/>
    <w:rsid w:val="00B325E5"/>
    <w:rsid w:val="00B425C3"/>
    <w:rsid w:val="00B47308"/>
    <w:rsid w:val="00B527E0"/>
    <w:rsid w:val="00B613BA"/>
    <w:rsid w:val="00B878EE"/>
    <w:rsid w:val="00B90EED"/>
    <w:rsid w:val="00B92C1D"/>
    <w:rsid w:val="00B92FCB"/>
    <w:rsid w:val="00BA2321"/>
    <w:rsid w:val="00BB3111"/>
    <w:rsid w:val="00BB7B1A"/>
    <w:rsid w:val="00BC174D"/>
    <w:rsid w:val="00BE0BEA"/>
    <w:rsid w:val="00C05ABA"/>
    <w:rsid w:val="00C20BE8"/>
    <w:rsid w:val="00C21D75"/>
    <w:rsid w:val="00C57131"/>
    <w:rsid w:val="00C62BD4"/>
    <w:rsid w:val="00C67466"/>
    <w:rsid w:val="00C6778F"/>
    <w:rsid w:val="00C75C58"/>
    <w:rsid w:val="00CD6909"/>
    <w:rsid w:val="00CD6DC9"/>
    <w:rsid w:val="00CE1C86"/>
    <w:rsid w:val="00CE4AB5"/>
    <w:rsid w:val="00D20BB4"/>
    <w:rsid w:val="00D4299A"/>
    <w:rsid w:val="00D46868"/>
    <w:rsid w:val="00D51F7A"/>
    <w:rsid w:val="00D632B9"/>
    <w:rsid w:val="00D72357"/>
    <w:rsid w:val="00D757EB"/>
    <w:rsid w:val="00D84433"/>
    <w:rsid w:val="00DA1C87"/>
    <w:rsid w:val="00DB1681"/>
    <w:rsid w:val="00DB7AE7"/>
    <w:rsid w:val="00DC6435"/>
    <w:rsid w:val="00DE0158"/>
    <w:rsid w:val="00DE65A8"/>
    <w:rsid w:val="00DF5209"/>
    <w:rsid w:val="00DF5673"/>
    <w:rsid w:val="00E1610B"/>
    <w:rsid w:val="00E30932"/>
    <w:rsid w:val="00E42F73"/>
    <w:rsid w:val="00E50963"/>
    <w:rsid w:val="00E5162E"/>
    <w:rsid w:val="00E52A0E"/>
    <w:rsid w:val="00E85C9D"/>
    <w:rsid w:val="00E90537"/>
    <w:rsid w:val="00E92F7D"/>
    <w:rsid w:val="00EC4269"/>
    <w:rsid w:val="00EE0D08"/>
    <w:rsid w:val="00EE21E8"/>
    <w:rsid w:val="00F05BBD"/>
    <w:rsid w:val="00F07531"/>
    <w:rsid w:val="00F17316"/>
    <w:rsid w:val="00F448E2"/>
    <w:rsid w:val="00FA40E1"/>
    <w:rsid w:val="00FB2CC7"/>
    <w:rsid w:val="00FC1DC5"/>
    <w:rsid w:val="00FD3D47"/>
    <w:rsid w:val="00FE013D"/>
    <w:rsid w:val="00FF4714"/>
    <w:rsid w:val="0FA98306"/>
    <w:rsid w:val="104068BB"/>
    <w:rsid w:val="1051EF85"/>
    <w:rsid w:val="1160F7D5"/>
    <w:rsid w:val="12FF8019"/>
    <w:rsid w:val="13CDBEA5"/>
    <w:rsid w:val="14BE12AC"/>
    <w:rsid w:val="197139B7"/>
    <w:rsid w:val="1A2F2708"/>
    <w:rsid w:val="1B9D06B7"/>
    <w:rsid w:val="1BADAF05"/>
    <w:rsid w:val="1D7B345A"/>
    <w:rsid w:val="1D80B8F8"/>
    <w:rsid w:val="239DFDF0"/>
    <w:rsid w:val="27E8EB9B"/>
    <w:rsid w:val="282C9524"/>
    <w:rsid w:val="2AEBEB63"/>
    <w:rsid w:val="2C6E706B"/>
    <w:rsid w:val="2EE94DE0"/>
    <w:rsid w:val="2F4EDB6B"/>
    <w:rsid w:val="35B26BE3"/>
    <w:rsid w:val="3CCFA9C8"/>
    <w:rsid w:val="3FB245BC"/>
    <w:rsid w:val="4007D289"/>
    <w:rsid w:val="43B94C13"/>
    <w:rsid w:val="4646E194"/>
    <w:rsid w:val="4941229F"/>
    <w:rsid w:val="4960B237"/>
    <w:rsid w:val="4FFCFB4C"/>
    <w:rsid w:val="518DB739"/>
    <w:rsid w:val="5478626D"/>
    <w:rsid w:val="5651B130"/>
    <w:rsid w:val="56D00C20"/>
    <w:rsid w:val="5B64B539"/>
    <w:rsid w:val="5D2636D5"/>
    <w:rsid w:val="5ED7E6D4"/>
    <w:rsid w:val="5F65125C"/>
    <w:rsid w:val="60557368"/>
    <w:rsid w:val="619C3C52"/>
    <w:rsid w:val="633FD4F7"/>
    <w:rsid w:val="69C3D3FF"/>
    <w:rsid w:val="69EFA06B"/>
    <w:rsid w:val="6D8E3848"/>
    <w:rsid w:val="70BF8347"/>
    <w:rsid w:val="76B75C68"/>
    <w:rsid w:val="7823EFE1"/>
    <w:rsid w:val="7AC19A3F"/>
    <w:rsid w:val="7ADE8FA9"/>
    <w:rsid w:val="7D1FAB66"/>
    <w:rsid w:val="7E97E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4E9C19"/>
  <w15:chartTrackingRefBased/>
  <w15:docId w15:val="{498DD232-A10D-4817-9A01-D5FE2E3A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1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901"/>
  </w:style>
  <w:style w:type="paragraph" w:styleId="Footer">
    <w:name w:val="footer"/>
    <w:basedOn w:val="Normal"/>
    <w:link w:val="FooterChar"/>
    <w:uiPriority w:val="99"/>
    <w:unhideWhenUsed/>
    <w:rsid w:val="00520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901"/>
  </w:style>
  <w:style w:type="paragraph" w:customStyle="1" w:styleId="MaristTitle">
    <w:name w:val="Marist Title"/>
    <w:basedOn w:val="Title"/>
    <w:link w:val="MaristTitleChar"/>
    <w:qFormat/>
    <w:rsid w:val="000065A8"/>
    <w:pPr>
      <w:spacing w:before="120" w:after="120"/>
    </w:pPr>
    <w:rPr>
      <w:rFonts w:ascii="Avenir Next LT Pro" w:hAnsi="Avenir Next LT Pro"/>
      <w:color w:val="960000"/>
    </w:rPr>
  </w:style>
  <w:style w:type="paragraph" w:styleId="ListParagraph">
    <w:name w:val="List Paragraph"/>
    <w:basedOn w:val="Normal"/>
    <w:uiPriority w:val="34"/>
    <w:qFormat/>
    <w:rsid w:val="00E5096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65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aristTitleChar">
    <w:name w:val="Marist Title Char"/>
    <w:basedOn w:val="TitleChar"/>
    <w:link w:val="MaristTitle"/>
    <w:rsid w:val="000065A8"/>
    <w:rPr>
      <w:rFonts w:ascii="Avenir Next LT Pro" w:eastAsiaTheme="majorEastAsia" w:hAnsi="Avenir Next LT Pro" w:cstheme="majorBidi"/>
      <w:color w:val="960000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E0B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BE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5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3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SwiftOnSecurity/sysmon-config/blob/master/sysmonconfig-export.xml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yperlink" Target="https://docs.microsoft.com/en-us/sysinternals/downloads/sysmon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Adapted from “Industrial Cybersecurity: Efficiently monitor the cybersecurity posture of your ICS environment”, (Ackerman, 2018)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b185ac5-f5ff-46de-857f-464daecec13f" xsi:nil="true"/>
    <lcf76f155ced4ddcb4097134ff3c332f xmlns="3d20672b-49a8-4e1c-98b8-4aba6e3b296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1ECDFFC0CD364F8B65EE1D9C10FA90" ma:contentTypeVersion="11" ma:contentTypeDescription="Create a new document." ma:contentTypeScope="" ma:versionID="f650a47fb81a7217968d7eeee55e4b2b">
  <xsd:schema xmlns:xsd="http://www.w3.org/2001/XMLSchema" xmlns:xs="http://www.w3.org/2001/XMLSchema" xmlns:p="http://schemas.microsoft.com/office/2006/metadata/properties" xmlns:ns2="3d20672b-49a8-4e1c-98b8-4aba6e3b296c" xmlns:ns3="bb185ac5-f5ff-46de-857f-464daecec13f" targetNamespace="http://schemas.microsoft.com/office/2006/metadata/properties" ma:root="true" ma:fieldsID="b7020cbd9cc8de1eed44ee7db6f52afd" ns2:_="" ns3:_="">
    <xsd:import namespace="3d20672b-49a8-4e1c-98b8-4aba6e3b296c"/>
    <xsd:import namespace="bb185ac5-f5ff-46de-857f-464daecec1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0672b-49a8-4e1c-98b8-4aba6e3b29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a2171c7-2f68-48d5-939d-db62c42d5d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85ac5-f5ff-46de-857f-464daecec13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433fec4-a542-431f-8bab-7256c47310c2}" ma:internalName="TaxCatchAll" ma:showField="CatchAllData" ma:web="bb185ac5-f5ff-46de-857f-464daecec1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75CAD-29BE-4092-9FA6-14AC768F1E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ABBDB0-C638-4537-81C6-7F96F8F74E51}">
  <ds:schemaRefs>
    <ds:schemaRef ds:uri="http://schemas.microsoft.com/office/2006/metadata/properties"/>
    <ds:schemaRef ds:uri="http://schemas.microsoft.com/office/infopath/2007/PartnerControls"/>
    <ds:schemaRef ds:uri="bb185ac5-f5ff-46de-857f-464daecec13f"/>
    <ds:schemaRef ds:uri="3d20672b-49a8-4e1c-98b8-4aba6e3b296c"/>
  </ds:schemaRefs>
</ds:datastoreItem>
</file>

<file path=customXml/itemProps4.xml><?xml version="1.0" encoding="utf-8"?>
<ds:datastoreItem xmlns:ds="http://schemas.openxmlformats.org/officeDocument/2006/customXml" ds:itemID="{9AD33C63-9AAF-4D83-AB94-61BC1CB2C6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20672b-49a8-4e1c-98b8-4aba6e3b296c"/>
    <ds:schemaRef ds:uri="bb185ac5-f5ff-46de-857f-464daecec1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B37517A-84C8-4E86-ADB8-53AE8CBC6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1191</Words>
  <Characters>6015</Characters>
  <Application>Microsoft Office Word</Application>
  <DocSecurity>0</DocSecurity>
  <Lines>158</Lines>
  <Paragraphs>67</Paragraphs>
  <ScaleCrop>false</ScaleCrop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Dominick Foti</dc:creator>
  <cp:keywords/>
  <dc:description/>
  <cp:lastModifiedBy>Foti, Dominick P</cp:lastModifiedBy>
  <cp:revision>2</cp:revision>
  <dcterms:created xsi:type="dcterms:W3CDTF">2025-03-23T21:35:00Z</dcterms:created>
  <dcterms:modified xsi:type="dcterms:W3CDTF">2025-03-23T21:35:00Z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760deff07040b0d42debcc48b6b2cd47254e7ca697076db57098232f79b648fb</vt:lpwstr>
  </property>
  <property fmtid="{D5CDD505-2E9C-101B-9397-08002B2CF9AE}" pid="3" name="ContentTypeId">
    <vt:lpwstr>0x010100151ECDFFC0CD364F8B65EE1D9C10FA90</vt:lpwstr>
  </property>
  <property fmtid="{D5CDD505-2E9C-101B-9397-08002B2CF9AE}" pid="4" name="MediaServiceImageTags">
    <vt:lpwstr/>
  </property>
</Properties>
</file>