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i w:val="0"/>
          <w:sz w:val="24"/>
          <w:u w:val="none"/>
        </w:rPr>
        <w:t>EX. NO: 6c</w:t>
      </w:r>
    </w:p>
    <w:p>
      <w:pPr>
        <w:spacing w:after="200"/>
        <w:jc w:val="center"/>
      </w:pPr>
      <w:r>
        <w:rPr>
          <w:rFonts w:ascii="Times New Roman" w:hAnsi="Times New Roman"/>
          <w:b/>
          <w:i w:val="0"/>
          <w:sz w:val="24"/>
          <w:u w:val="none"/>
        </w:rPr>
        <w:t>CLEANING, MODELLING AND DASHBOARDING A FLIGHT BOOKING DATASET IN POWER BI</w:t>
      </w:r>
    </w:p>
    <w:p>
      <w:pPr>
        <w:spacing w:before="200"/>
      </w:pPr>
      <w:r>
        <w:rPr>
          <w:rFonts w:ascii="Times New Roman" w:hAnsi="Times New Roman"/>
          <w:b/>
          <w:i w:val="0"/>
          <w:sz w:val="24"/>
          <w:u w:val="single"/>
        </w:rPr>
        <w:t>AIM:</w:t>
      </w:r>
    </w:p>
    <w:p>
      <w:pPr>
        <w:jc w:val="both"/>
      </w:pPr>
      <w:r>
        <w:rPr>
          <w:rFonts w:ascii="Times New Roman" w:hAnsi="Times New Roman"/>
          <w:b w:val="0"/>
          <w:i w:val="0"/>
          <w:sz w:val="24"/>
          <w:u w:val="none"/>
        </w:rPr>
        <w:t>To clean, preprocess and transform the raw AirLink flight booking dataset, load the clean data model into Power BI Desktop, and build an interactive dashboard that analyses booking volume, cancellation behaviour, passenger mix and fare levels.</w:t>
      </w:r>
    </w:p>
    <w:p>
      <w:pPr>
        <w:spacing w:before="200"/>
      </w:pPr>
      <w:r>
        <w:rPr>
          <w:rFonts w:ascii="Times New Roman" w:hAnsi="Times New Roman"/>
          <w:b/>
          <w:i w:val="0"/>
          <w:sz w:val="24"/>
          <w:u w:val="single"/>
        </w:rPr>
        <w:t>ALGORITHM:</w:t>
      </w:r>
    </w:p>
    <w:p>
      <w:pPr>
        <w:spacing w:after="60"/>
        <w:ind w:left="432"/>
      </w:pPr>
      <w:r>
        <w:rPr>
          <w:rFonts w:ascii="Times New Roman" w:hAnsi="Times New Roman"/>
          <w:b/>
          <w:i w:val="0"/>
          <w:sz w:val="24"/>
          <w:u w:val="none"/>
        </w:rPr>
        <w:t xml:space="preserve">1. </w:t>
      </w:r>
      <w:r>
        <w:rPr>
          <w:rFonts w:ascii="Times New Roman" w:hAnsi="Times New Roman"/>
          <w:b w:val="0"/>
          <w:i w:val="0"/>
          <w:sz w:val="24"/>
          <w:u w:val="none"/>
        </w:rPr>
        <w:t>Import airlink_bookings_raw.csv, containing 16,560 rows and 19 columns.</w:t>
      </w:r>
    </w:p>
    <w:p>
      <w:pPr>
        <w:spacing w:after="60"/>
        <w:ind w:left="432"/>
      </w:pPr>
      <w:r>
        <w:rPr>
          <w:rFonts w:ascii="Times New Roman" w:hAnsi="Times New Roman"/>
          <w:b/>
          <w:i w:val="0"/>
          <w:sz w:val="24"/>
          <w:u w:val="none"/>
        </w:rPr>
        <w:t xml:space="preserve">2. </w:t>
      </w:r>
      <w:r>
        <w:rPr>
          <w:rFonts w:ascii="Times New Roman" w:hAnsi="Times New Roman"/>
          <w:b w:val="0"/>
          <w:i w:val="0"/>
          <w:sz w:val="24"/>
          <w:u w:val="none"/>
        </w:rPr>
        <w:t>Identify and delete duplicate rows across all fields; 560 exact duplicates are removed, leaving 16,000 rows.</w:t>
      </w:r>
    </w:p>
    <w:p>
      <w:pPr>
        <w:spacing w:after="60"/>
        <w:ind w:left="432"/>
      </w:pPr>
      <w:r>
        <w:rPr>
          <w:rFonts w:ascii="Times New Roman" w:hAnsi="Times New Roman"/>
          <w:b/>
          <w:i w:val="0"/>
          <w:sz w:val="24"/>
          <w:u w:val="none"/>
        </w:rPr>
        <w:t xml:space="preserve">3. </w:t>
      </w:r>
      <w:r>
        <w:rPr>
          <w:rFonts w:ascii="Times New Roman" w:hAnsi="Times New Roman"/>
          <w:b w:val="0"/>
          <w:i w:val="0"/>
          <w:sz w:val="24"/>
          <w:u w:val="none"/>
        </w:rPr>
        <w:t>Drop the corporate_account column, which is populated in only 614 rows (3.8 percent) and carries no usable signal.</w:t>
      </w:r>
    </w:p>
    <w:p>
      <w:pPr>
        <w:spacing w:after="60"/>
        <w:ind w:left="432"/>
      </w:pPr>
      <w:r>
        <w:rPr>
          <w:rFonts w:ascii="Times New Roman" w:hAnsi="Times New Roman"/>
          <w:b/>
          <w:i w:val="0"/>
          <w:sz w:val="24"/>
          <w:u w:val="none"/>
        </w:rPr>
        <w:t xml:space="preserve">4. </w:t>
      </w:r>
      <w:r>
        <w:rPr>
          <w:rFonts w:ascii="Times New Roman" w:hAnsi="Times New Roman"/>
          <w:b w:val="0"/>
          <w:i w:val="0"/>
          <w:sz w:val="24"/>
          <w:u w:val="none"/>
        </w:rPr>
        <w:t>Replace the text anomaly "NA" and blank values in the numeric column children with 0 (474 "NA" values and 417 blanks).</w:t>
      </w:r>
    </w:p>
    <w:p>
      <w:pPr>
        <w:spacing w:after="60"/>
        <w:ind w:left="432"/>
      </w:pPr>
      <w:r>
        <w:rPr>
          <w:rFonts w:ascii="Times New Roman" w:hAnsi="Times New Roman"/>
          <w:b/>
          <w:i w:val="0"/>
          <w:sz w:val="24"/>
          <w:u w:val="none"/>
        </w:rPr>
        <w:t xml:space="preserve">5. </w:t>
      </w:r>
      <w:r>
        <w:rPr>
          <w:rFonts w:ascii="Times New Roman" w:hAnsi="Times New Roman"/>
          <w:b w:val="0"/>
          <w:i w:val="0"/>
          <w:sz w:val="24"/>
          <w:u w:val="none"/>
        </w:rPr>
        <w:t>Replace "NA" in the fare column with 0 (248 values) so the column converts cleanly to a decimal number.</w:t>
      </w:r>
    </w:p>
    <w:p>
      <w:pPr>
        <w:spacing w:after="60"/>
        <w:ind w:left="432"/>
      </w:pPr>
      <w:r>
        <w:rPr>
          <w:rFonts w:ascii="Times New Roman" w:hAnsi="Times New Roman"/>
          <w:b/>
          <w:i w:val="0"/>
          <w:sz w:val="24"/>
          <w:u w:val="none"/>
        </w:rPr>
        <w:t xml:space="preserve">6. </w:t>
      </w:r>
      <w:r>
        <w:rPr>
          <w:rFonts w:ascii="Times New Roman" w:hAnsi="Times New Roman"/>
          <w:b w:val="0"/>
          <w:i w:val="0"/>
          <w:sz w:val="24"/>
          <w:u w:val="none"/>
        </w:rPr>
        <w:t>Impute the 680 missing country values with the mode, "IND".</w:t>
      </w:r>
    </w:p>
    <w:p>
      <w:pPr>
        <w:spacing w:after="60"/>
        <w:ind w:left="432"/>
      </w:pPr>
      <w:r>
        <w:rPr>
          <w:rFonts w:ascii="Times New Roman" w:hAnsi="Times New Roman"/>
          <w:b/>
          <w:i w:val="0"/>
          <w:sz w:val="24"/>
          <w:u w:val="none"/>
        </w:rPr>
        <w:t xml:space="preserve">7. </w:t>
      </w:r>
      <w:r>
        <w:rPr>
          <w:rFonts w:ascii="Times New Roman" w:hAnsi="Times New Roman"/>
          <w:b w:val="0"/>
          <w:i w:val="0"/>
          <w:sz w:val="24"/>
          <w:u w:val="none"/>
        </w:rPr>
        <w:t>Impute the 2065 missing agent values with 0.</w:t>
      </w:r>
    </w:p>
    <w:p>
      <w:pPr>
        <w:spacing w:after="60"/>
        <w:ind w:left="432"/>
      </w:pPr>
      <w:r>
        <w:rPr>
          <w:rFonts w:ascii="Times New Roman" w:hAnsi="Times New Roman"/>
          <w:b/>
          <w:i w:val="0"/>
          <w:sz w:val="24"/>
          <w:u w:val="none"/>
        </w:rPr>
        <w:t xml:space="preserve">8. </w:t>
      </w:r>
      <w:r>
        <w:rPr>
          <w:rFonts w:ascii="Times New Roman" w:hAnsi="Times New Roman"/>
          <w:b w:val="0"/>
          <w:i w:val="0"/>
          <w:sz w:val="24"/>
          <w:u w:val="none"/>
        </w:rPr>
        <w:t>Derive travel_month_no from the month name so that months sort chronologically rather than alphabetically, and set it as the sort-by column for travel_month.</w:t>
      </w:r>
    </w:p>
    <w:p>
      <w:pPr>
        <w:spacing w:after="60"/>
        <w:ind w:left="432"/>
      </w:pPr>
      <w:r>
        <w:rPr>
          <w:rFonts w:ascii="Times New Roman" w:hAnsi="Times New Roman"/>
          <w:b/>
          <w:i w:val="0"/>
          <w:sz w:val="24"/>
          <w:u w:val="none"/>
        </w:rPr>
        <w:t xml:space="preserve">9. </w:t>
      </w:r>
      <w:r>
        <w:rPr>
          <w:rFonts w:ascii="Times New Roman" w:hAnsi="Times New Roman"/>
          <w:b w:val="0"/>
          <w:i w:val="0"/>
          <w:sz w:val="24"/>
          <w:u w:val="none"/>
        </w:rPr>
        <w:t>Derive travel_period as a real date from travel_year and travel_month_no to give the trend charts a continuous axis.</w:t>
      </w:r>
    </w:p>
    <w:p>
      <w:pPr>
        <w:spacing w:after="60"/>
        <w:ind w:left="432"/>
      </w:pPr>
      <w:r>
        <w:rPr>
          <w:rFonts w:ascii="Times New Roman" w:hAnsi="Times New Roman"/>
          <w:b/>
          <w:i w:val="0"/>
          <w:sz w:val="24"/>
          <w:u w:val="none"/>
        </w:rPr>
        <w:t xml:space="preserve">10. </w:t>
      </w:r>
      <w:r>
        <w:rPr>
          <w:rFonts w:ascii="Times New Roman" w:hAnsi="Times New Roman"/>
          <w:b w:val="0"/>
          <w:i w:val="0"/>
          <w:sz w:val="24"/>
          <w:u w:val="none"/>
        </w:rPr>
        <w:t>Derive lead_time_band by bucketing lead_time into 0-7, 8-30, 31-90, 91-180 and 180+ days, with a companion sort column.</w:t>
      </w:r>
    </w:p>
    <w:p>
      <w:pPr>
        <w:spacing w:after="60"/>
        <w:ind w:left="432"/>
      </w:pPr>
      <w:r>
        <w:rPr>
          <w:rFonts w:ascii="Times New Roman" w:hAnsi="Times New Roman"/>
          <w:b/>
          <w:i w:val="0"/>
          <w:sz w:val="24"/>
          <w:u w:val="none"/>
        </w:rPr>
        <w:t xml:space="preserve">11. </w:t>
      </w:r>
      <w:r>
        <w:rPr>
          <w:rFonts w:ascii="Times New Roman" w:hAnsi="Times New Roman"/>
          <w:b w:val="0"/>
          <w:i w:val="0"/>
          <w:sz w:val="24"/>
          <w:u w:val="none"/>
        </w:rPr>
        <w:t>Format reservation_status_date as Date, children, agent and lead_time as Whole Number, and fare as Decimal Number, then apply and close.</w:t>
      </w:r>
    </w:p>
    <w:p>
      <w:pPr>
        <w:spacing w:after="60"/>
        <w:ind w:left="432"/>
      </w:pPr>
      <w:r>
        <w:rPr>
          <w:rFonts w:ascii="Times New Roman" w:hAnsi="Times New Roman"/>
          <w:b/>
          <w:i w:val="0"/>
          <w:sz w:val="24"/>
          <w:u w:val="none"/>
        </w:rPr>
        <w:t xml:space="preserve">12. </w:t>
      </w:r>
      <w:r>
        <w:rPr>
          <w:rFonts w:ascii="Times New Roman" w:hAnsi="Times New Roman"/>
          <w:b w:val="0"/>
          <w:i w:val="0"/>
          <w:sz w:val="24"/>
          <w:u w:val="none"/>
        </w:rPr>
        <w:t>Create the core measure Total Bookings = COUNTROWS(AirLink_Bookings), and the supporting measures Cancelled Bookings, Cancellation Rate, Average Lead Time, Average Fare and Total Fare Revenue.</w:t>
      </w:r>
    </w:p>
    <w:p>
      <w:pPr>
        <w:spacing w:after="60"/>
        <w:ind w:left="432"/>
      </w:pPr>
      <w:r>
        <w:rPr>
          <w:rFonts w:ascii="Times New Roman" w:hAnsi="Times New Roman"/>
          <w:b/>
          <w:i w:val="0"/>
          <w:sz w:val="24"/>
          <w:u w:val="none"/>
        </w:rPr>
        <w:t xml:space="preserve">13. </w:t>
      </w:r>
      <w:r>
        <w:rPr>
          <w:rFonts w:ascii="Times New Roman" w:hAnsi="Times New Roman"/>
          <w:b w:val="0"/>
          <w:i w:val="0"/>
          <w:sz w:val="24"/>
          <w:u w:val="none"/>
        </w:rPr>
        <w:t>Add the calculated column total_guests = adults + children + infants.</w:t>
      </w:r>
    </w:p>
    <w:p>
      <w:pPr>
        <w:spacing w:after="60"/>
        <w:ind w:left="432"/>
      </w:pPr>
      <w:r>
        <w:rPr>
          <w:rFonts w:ascii="Times New Roman" w:hAnsi="Times New Roman"/>
          <w:b/>
          <w:i w:val="0"/>
          <w:sz w:val="24"/>
          <w:u w:val="none"/>
        </w:rPr>
        <w:t xml:space="preserve">14. </w:t>
      </w:r>
      <w:r>
        <w:rPr>
          <w:rFonts w:ascii="Times New Roman" w:hAnsi="Times New Roman"/>
          <w:b w:val="0"/>
          <w:i w:val="0"/>
          <w:sz w:val="24"/>
          <w:u w:val="none"/>
        </w:rPr>
        <w:t>Build a Booking Overview page and a Cancellation Analysis page, each with KPI cards and four analytical visuals.</w:t>
      </w:r>
    </w:p>
    <w:p>
      <w:pPr>
        <w:spacing w:before="200"/>
      </w:pPr>
      <w:r>
        <w:rPr>
          <w:rFonts w:ascii="Times New Roman" w:hAnsi="Times New Roman"/>
          <w:b/>
          <w:i w:val="0"/>
          <w:sz w:val="24"/>
          <w:u w:val="single"/>
        </w:rPr>
        <w:t>PROGRAM:</w:t>
      </w:r>
    </w:p>
    <w:p>
      <w:pPr>
        <w:spacing w:before="160" w:after="60"/>
      </w:pPr>
      <w:r>
        <w:rPr>
          <w:rFonts w:ascii="Times New Roman" w:hAnsi="Times New Roman"/>
          <w:b/>
          <w:i w:val="0"/>
          <w:sz w:val="24"/>
          <w:u w:val="none"/>
        </w:rPr>
        <w:t xml:space="preserve">Step 1: </w:t>
      </w:r>
      <w:r>
        <w:rPr>
          <w:rFonts w:ascii="Times New Roman" w:hAnsi="Times New Roman"/>
          <w:b/>
          <w:i w:val="0"/>
          <w:sz w:val="24"/>
          <w:u w:val="none"/>
        </w:rPr>
        <w:t>Open the Power BI project and load the dataset</w:t>
      </w:r>
    </w:p>
    <w:p>
      <w:pPr>
        <w:spacing w:after="40"/>
        <w:ind w:left="792"/>
      </w:pPr>
      <w:r>
        <w:rPr>
          <w:rFonts w:ascii="Times New Roman" w:hAnsi="Times New Roman"/>
          <w:b w:val="0"/>
          <w:i w:val="0"/>
          <w:sz w:val="24"/>
          <w:u w:val="none"/>
        </w:rPr>
        <w:t>•  Keep airlink_bookings_raw.csv in the exp6c folder alongside the project.</w:t>
      </w:r>
    </w:p>
    <w:p>
      <w:pPr>
        <w:spacing w:after="40"/>
        <w:ind w:left="792"/>
      </w:pPr>
      <w:r>
        <w:rPr>
          <w:rFonts w:ascii="Times New Roman" w:hAnsi="Times New Roman"/>
          <w:b w:val="0"/>
          <w:i w:val="0"/>
          <w:sz w:val="24"/>
          <w:u w:val="none"/>
        </w:rPr>
        <w:t>•  Open Exp6c_AirLink_Bookings.pbip in Power BI Desktop.</w:t>
      </w:r>
    </w:p>
    <w:p>
      <w:pPr>
        <w:spacing w:after="40"/>
        <w:ind w:left="792"/>
      </w:pPr>
      <w:r>
        <w:rPr>
          <w:rFonts w:ascii="Times New Roman" w:hAnsi="Times New Roman"/>
          <w:b w:val="0"/>
          <w:i w:val="0"/>
          <w:sz w:val="24"/>
          <w:u w:val="none"/>
        </w:rPr>
        <w:t>•  A Power BI project stores the query and model definitions but no cached data, so on first open Desktop reports that the tables have no data. Click Refresh now on the notification bar, or Home → Refresh, to run the query and load the rows.</w:t>
      </w:r>
    </w:p>
    <w:p>
      <w:pPr>
        <w:spacing w:after="40"/>
        <w:ind w:left="792"/>
      </w:pPr>
      <w:r>
        <w:rPr>
          <w:rFonts w:ascii="Times New Roman" w:hAnsi="Times New Roman"/>
          <w:b w:val="0"/>
          <w:i w:val="0"/>
          <w:sz w:val="24"/>
          <w:u w:val="none"/>
        </w:rPr>
        <w:t>•  The query's first step searches a list of candidate locations for the dataset and uses the first one that exists, so the refresh succeeds from whichever drive the folder was extracted to.</w:t>
      </w:r>
    </w:p>
    <w:p>
      <w:pPr>
        <w:spacing w:after="40"/>
        <w:ind w:left="792"/>
      </w:pPr>
      <w:r>
        <w:rPr>
          <w:rFonts w:ascii="Times New Roman" w:hAnsi="Times New Roman"/>
          <w:b w:val="0"/>
          <w:i w:val="0"/>
          <w:sz w:val="24"/>
          <w:u w:val="none"/>
        </w:rPr>
        <w:t>•  If the dataset is kept somewhere unusual, open Transform Data and add its full path to the Candidates list in the query.</w:t>
      </w: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Power BI Desktop showing the loaded table in Data view</w:t>
            </w:r>
          </w:p>
        </w:tc>
      </w:tr>
    </w:tbl>
    <w:p>
      <w:pPr>
        <w:spacing w:after="0"/>
      </w:pPr>
    </w:p>
    <w:p>
      <w:pPr>
        <w:spacing w:before="160" w:after="60"/>
      </w:pPr>
      <w:r>
        <w:rPr>
          <w:rFonts w:ascii="Times New Roman" w:hAnsi="Times New Roman"/>
          <w:b/>
          <w:i w:val="0"/>
          <w:sz w:val="24"/>
          <w:u w:val="none"/>
        </w:rPr>
        <w:t xml:space="preserve">Step 2: </w:t>
      </w:r>
      <w:r>
        <w:rPr>
          <w:rFonts w:ascii="Times New Roman" w:hAnsi="Times New Roman"/>
          <w:b/>
          <w:i w:val="0"/>
          <w:sz w:val="24"/>
          <w:u w:val="none"/>
        </w:rPr>
        <w:t>Profile the data quality issues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DED"/>
          </w:tcPr>
          <w:p>
            <w:pPr>
              <w:spacing w:after="40"/>
            </w:pPr>
            <w:r/>
            <w:r>
              <w:rPr>
                <w:rFonts w:ascii="Times New Roman" w:hAnsi="Times New Roman"/>
                <w:b/>
                <w:i w:val="0"/>
                <w:sz w:val="21"/>
                <w:u w:val="none"/>
              </w:rPr>
              <w:t>Column</w:t>
            </w:r>
          </w:p>
        </w:tc>
        <w:tc>
          <w:tcPr>
            <w:tcW w:type="dxa" w:w="2340"/>
            <w:shd w:val="clear" w:fill="EDEDED"/>
          </w:tcPr>
          <w:p>
            <w:pPr>
              <w:spacing w:after="40"/>
            </w:pPr>
            <w:r/>
            <w:r>
              <w:rPr>
                <w:rFonts w:ascii="Times New Roman" w:hAnsi="Times New Roman"/>
                <w:b/>
                <w:i w:val="0"/>
                <w:sz w:val="21"/>
                <w:u w:val="none"/>
              </w:rPr>
              <w:t>Issue</w:t>
            </w:r>
          </w:p>
        </w:tc>
        <w:tc>
          <w:tcPr>
            <w:tcW w:type="dxa" w:w="2340"/>
            <w:shd w:val="clear" w:fill="EDEDED"/>
          </w:tcPr>
          <w:p>
            <w:pPr>
              <w:spacing w:after="40"/>
            </w:pPr>
            <w:r/>
            <w:r>
              <w:rPr>
                <w:rFonts w:ascii="Times New Roman" w:hAnsi="Times New Roman"/>
                <w:b/>
                <w:i w:val="0"/>
                <w:sz w:val="21"/>
                <w:u w:val="none"/>
              </w:rPr>
              <w:t>Count</w:t>
            </w:r>
          </w:p>
        </w:tc>
        <w:tc>
          <w:tcPr>
            <w:tcW w:type="dxa" w:w="2340"/>
            <w:shd w:val="clear" w:fill="EDEDED"/>
          </w:tcPr>
          <w:p>
            <w:pPr>
              <w:spacing w:after="40"/>
            </w:pPr>
            <w:r/>
            <w:r>
              <w:rPr>
                <w:rFonts w:ascii="Times New Roman" w:hAnsi="Times New Roman"/>
                <w:b/>
                <w:i w:val="0"/>
                <w:sz w:val="21"/>
                <w:u w:val="none"/>
              </w:rPr>
              <w:t>Treatment</w:t>
            </w:r>
          </w:p>
        </w:tc>
      </w:tr>
      <w:tr>
        <w:tc>
          <w:tcPr>
            <w:tcW w:type="dxa" w:w="2340"/>
          </w:tcPr>
          <w:p>
            <w:pPr>
              <w:spacing w:after="40"/>
            </w:pPr>
            <w:r/>
            <w:r>
              <w:rPr>
                <w:rFonts w:ascii="Times New Roman" w:hAnsi="Times New Roman"/>
                <w:b w:val="0"/>
                <w:i w:val="0"/>
                <w:sz w:val="21"/>
                <w:u w:val="none"/>
              </w:rPr>
              <w:t>(all fields)</w:t>
            </w:r>
          </w:p>
        </w:tc>
        <w:tc>
          <w:tcPr>
            <w:tcW w:type="dxa" w:w="2340"/>
          </w:tcPr>
          <w:p>
            <w:pPr>
              <w:spacing w:after="40"/>
            </w:pPr>
            <w:r/>
            <w:r>
              <w:rPr>
                <w:rFonts w:ascii="Times New Roman" w:hAnsi="Times New Roman"/>
                <w:b w:val="0"/>
                <w:i w:val="0"/>
                <w:sz w:val="21"/>
                <w:u w:val="none"/>
              </w:rPr>
              <w:t>Exact duplicate rows</w:t>
            </w:r>
          </w:p>
        </w:tc>
        <w:tc>
          <w:tcPr>
            <w:tcW w:type="dxa" w:w="2340"/>
          </w:tcPr>
          <w:p>
            <w:pPr>
              <w:spacing w:after="40"/>
            </w:pPr>
            <w:r/>
            <w:r>
              <w:rPr>
                <w:rFonts w:ascii="Times New Roman" w:hAnsi="Times New Roman"/>
                <w:b w:val="0"/>
                <w:i w:val="0"/>
                <w:sz w:val="21"/>
                <w:u w:val="none"/>
              </w:rPr>
              <w:t>560</w:t>
            </w:r>
          </w:p>
        </w:tc>
        <w:tc>
          <w:tcPr>
            <w:tcW w:type="dxa" w:w="2340"/>
          </w:tcPr>
          <w:p>
            <w:pPr>
              <w:spacing w:after="40"/>
            </w:pPr>
            <w:r/>
            <w:r>
              <w:rPr>
                <w:rFonts w:ascii="Times New Roman" w:hAnsi="Times New Roman"/>
                <w:b w:val="0"/>
                <w:i w:val="0"/>
                <w:sz w:val="21"/>
                <w:u w:val="none"/>
              </w:rPr>
              <w:t>Table.Distinct</w:t>
            </w:r>
          </w:p>
        </w:tc>
      </w:tr>
      <w:tr>
        <w:tc>
          <w:tcPr>
            <w:tcW w:type="dxa" w:w="2340"/>
          </w:tcPr>
          <w:p>
            <w:pPr>
              <w:spacing w:after="40"/>
            </w:pPr>
            <w:r/>
            <w:r>
              <w:rPr>
                <w:rFonts w:ascii="Times New Roman" w:hAnsi="Times New Roman"/>
                <w:b w:val="0"/>
                <w:i w:val="0"/>
                <w:sz w:val="21"/>
                <w:u w:val="none"/>
              </w:rPr>
              <w:t>corporate_account</w:t>
            </w:r>
          </w:p>
        </w:tc>
        <w:tc>
          <w:tcPr>
            <w:tcW w:type="dxa" w:w="2340"/>
          </w:tcPr>
          <w:p>
            <w:pPr>
              <w:spacing w:after="40"/>
            </w:pPr>
            <w:r/>
            <w:r>
              <w:rPr>
                <w:rFonts w:ascii="Times New Roman" w:hAnsi="Times New Roman"/>
                <w:b w:val="0"/>
                <w:i w:val="0"/>
                <w:sz w:val="21"/>
                <w:u w:val="none"/>
              </w:rPr>
              <w:t>Populated in only 3.8% of rows</w:t>
            </w:r>
          </w:p>
        </w:tc>
        <w:tc>
          <w:tcPr>
            <w:tcW w:type="dxa" w:w="2340"/>
          </w:tcPr>
          <w:p>
            <w:pPr>
              <w:spacing w:after="40"/>
            </w:pPr>
            <w:r/>
            <w:r>
              <w:rPr>
                <w:rFonts w:ascii="Times New Roman" w:hAnsi="Times New Roman"/>
                <w:b w:val="0"/>
                <w:i w:val="0"/>
                <w:sz w:val="21"/>
                <w:u w:val="none"/>
              </w:rPr>
              <w:t>614</w:t>
            </w:r>
          </w:p>
        </w:tc>
        <w:tc>
          <w:tcPr>
            <w:tcW w:type="dxa" w:w="2340"/>
          </w:tcPr>
          <w:p>
            <w:pPr>
              <w:spacing w:after="40"/>
            </w:pPr>
            <w:r/>
            <w:r>
              <w:rPr>
                <w:rFonts w:ascii="Times New Roman" w:hAnsi="Times New Roman"/>
                <w:b w:val="0"/>
                <w:i w:val="0"/>
                <w:sz w:val="21"/>
                <w:u w:val="none"/>
              </w:rPr>
              <w:t>Remove column</w:t>
            </w:r>
          </w:p>
        </w:tc>
      </w:tr>
      <w:tr>
        <w:tc>
          <w:tcPr>
            <w:tcW w:type="dxa" w:w="2340"/>
          </w:tcPr>
          <w:p>
            <w:pPr>
              <w:spacing w:after="40"/>
            </w:pPr>
            <w:r/>
            <w:r>
              <w:rPr>
                <w:rFonts w:ascii="Times New Roman" w:hAnsi="Times New Roman"/>
                <w:b w:val="0"/>
                <w:i w:val="0"/>
                <w:sz w:val="21"/>
                <w:u w:val="none"/>
              </w:rPr>
              <w:t>children</w:t>
            </w:r>
          </w:p>
        </w:tc>
        <w:tc>
          <w:tcPr>
            <w:tcW w:type="dxa" w:w="2340"/>
          </w:tcPr>
          <w:p>
            <w:pPr>
              <w:spacing w:after="40"/>
            </w:pPr>
            <w:r/>
            <w:r>
              <w:rPr>
                <w:rFonts w:ascii="Times New Roman" w:hAnsi="Times New Roman"/>
                <w:b w:val="0"/>
                <w:i w:val="0"/>
                <w:sz w:val="21"/>
                <w:u w:val="none"/>
              </w:rPr>
              <w:t>Text "NA" in a numeric column</w:t>
            </w:r>
          </w:p>
        </w:tc>
        <w:tc>
          <w:tcPr>
            <w:tcW w:type="dxa" w:w="2340"/>
          </w:tcPr>
          <w:p>
            <w:pPr>
              <w:spacing w:after="40"/>
            </w:pPr>
            <w:r/>
            <w:r>
              <w:rPr>
                <w:rFonts w:ascii="Times New Roman" w:hAnsi="Times New Roman"/>
                <w:b w:val="0"/>
                <w:i w:val="0"/>
                <w:sz w:val="21"/>
                <w:u w:val="none"/>
              </w:rPr>
              <w:t>474</w:t>
            </w:r>
          </w:p>
        </w:tc>
        <w:tc>
          <w:tcPr>
            <w:tcW w:type="dxa" w:w="2340"/>
          </w:tcPr>
          <w:p>
            <w:pPr>
              <w:spacing w:after="40"/>
            </w:pPr>
            <w:r/>
            <w:r>
              <w:rPr>
                <w:rFonts w:ascii="Times New Roman" w:hAnsi="Times New Roman"/>
                <w:b w:val="0"/>
                <w:i w:val="0"/>
                <w:sz w:val="21"/>
                <w:u w:val="none"/>
              </w:rPr>
              <w:t>Replace with 0</w:t>
            </w:r>
          </w:p>
        </w:tc>
      </w:tr>
      <w:tr>
        <w:tc>
          <w:tcPr>
            <w:tcW w:type="dxa" w:w="2340"/>
          </w:tcPr>
          <w:p>
            <w:pPr>
              <w:spacing w:after="40"/>
            </w:pPr>
            <w:r/>
            <w:r>
              <w:rPr>
                <w:rFonts w:ascii="Times New Roman" w:hAnsi="Times New Roman"/>
                <w:b w:val="0"/>
                <w:i w:val="0"/>
                <w:sz w:val="21"/>
                <w:u w:val="none"/>
              </w:rPr>
              <w:t>children</w:t>
            </w:r>
          </w:p>
        </w:tc>
        <w:tc>
          <w:tcPr>
            <w:tcW w:type="dxa" w:w="2340"/>
          </w:tcPr>
          <w:p>
            <w:pPr>
              <w:spacing w:after="40"/>
            </w:pPr>
            <w:r/>
            <w:r>
              <w:rPr>
                <w:rFonts w:ascii="Times New Roman" w:hAnsi="Times New Roman"/>
                <w:b w:val="0"/>
                <w:i w:val="0"/>
                <w:sz w:val="21"/>
                <w:u w:val="none"/>
              </w:rPr>
              <w:t>Blank</w:t>
            </w:r>
          </w:p>
        </w:tc>
        <w:tc>
          <w:tcPr>
            <w:tcW w:type="dxa" w:w="2340"/>
          </w:tcPr>
          <w:p>
            <w:pPr>
              <w:spacing w:after="40"/>
            </w:pPr>
            <w:r/>
            <w:r>
              <w:rPr>
                <w:rFonts w:ascii="Times New Roman" w:hAnsi="Times New Roman"/>
                <w:b w:val="0"/>
                <w:i w:val="0"/>
                <w:sz w:val="21"/>
                <w:u w:val="none"/>
              </w:rPr>
              <w:t>417</w:t>
            </w:r>
          </w:p>
        </w:tc>
        <w:tc>
          <w:tcPr>
            <w:tcW w:type="dxa" w:w="2340"/>
          </w:tcPr>
          <w:p>
            <w:pPr>
              <w:spacing w:after="40"/>
            </w:pPr>
            <w:r/>
            <w:r>
              <w:rPr>
                <w:rFonts w:ascii="Times New Roman" w:hAnsi="Times New Roman"/>
                <w:b w:val="0"/>
                <w:i w:val="0"/>
                <w:sz w:val="21"/>
                <w:u w:val="none"/>
              </w:rPr>
              <w:t>Replace with 0</w:t>
            </w:r>
          </w:p>
        </w:tc>
      </w:tr>
      <w:tr>
        <w:tc>
          <w:tcPr>
            <w:tcW w:type="dxa" w:w="2340"/>
          </w:tcPr>
          <w:p>
            <w:pPr>
              <w:spacing w:after="40"/>
            </w:pPr>
            <w:r/>
            <w:r>
              <w:rPr>
                <w:rFonts w:ascii="Times New Roman" w:hAnsi="Times New Roman"/>
                <w:b w:val="0"/>
                <w:i w:val="0"/>
                <w:sz w:val="21"/>
                <w:u w:val="none"/>
              </w:rPr>
              <w:t>fare</w:t>
            </w:r>
          </w:p>
        </w:tc>
        <w:tc>
          <w:tcPr>
            <w:tcW w:type="dxa" w:w="2340"/>
          </w:tcPr>
          <w:p>
            <w:pPr>
              <w:spacing w:after="40"/>
            </w:pPr>
            <w:r/>
            <w:r>
              <w:rPr>
                <w:rFonts w:ascii="Times New Roman" w:hAnsi="Times New Roman"/>
                <w:b w:val="0"/>
                <w:i w:val="0"/>
                <w:sz w:val="21"/>
                <w:u w:val="none"/>
              </w:rPr>
              <w:t>Text "NA" in a numeric column</w:t>
            </w:r>
          </w:p>
        </w:tc>
        <w:tc>
          <w:tcPr>
            <w:tcW w:type="dxa" w:w="2340"/>
          </w:tcPr>
          <w:p>
            <w:pPr>
              <w:spacing w:after="40"/>
            </w:pPr>
            <w:r/>
            <w:r>
              <w:rPr>
                <w:rFonts w:ascii="Times New Roman" w:hAnsi="Times New Roman"/>
                <w:b w:val="0"/>
                <w:i w:val="0"/>
                <w:sz w:val="21"/>
                <w:u w:val="none"/>
              </w:rPr>
              <w:t>248</w:t>
            </w:r>
          </w:p>
        </w:tc>
        <w:tc>
          <w:tcPr>
            <w:tcW w:type="dxa" w:w="2340"/>
          </w:tcPr>
          <w:p>
            <w:pPr>
              <w:spacing w:after="40"/>
            </w:pPr>
            <w:r/>
            <w:r>
              <w:rPr>
                <w:rFonts w:ascii="Times New Roman" w:hAnsi="Times New Roman"/>
                <w:b w:val="0"/>
                <w:i w:val="0"/>
                <w:sz w:val="21"/>
                <w:u w:val="none"/>
              </w:rPr>
              <w:t>Replace with 0</w:t>
            </w:r>
          </w:p>
        </w:tc>
      </w:tr>
      <w:tr>
        <w:tc>
          <w:tcPr>
            <w:tcW w:type="dxa" w:w="2340"/>
          </w:tcPr>
          <w:p>
            <w:pPr>
              <w:spacing w:after="40"/>
            </w:pPr>
            <w:r/>
            <w:r>
              <w:rPr>
                <w:rFonts w:ascii="Times New Roman" w:hAnsi="Times New Roman"/>
                <w:b w:val="0"/>
                <w:i w:val="0"/>
                <w:sz w:val="21"/>
                <w:u w:val="none"/>
              </w:rPr>
              <w:t>country</w:t>
            </w:r>
          </w:p>
        </w:tc>
        <w:tc>
          <w:tcPr>
            <w:tcW w:type="dxa" w:w="2340"/>
          </w:tcPr>
          <w:p>
            <w:pPr>
              <w:spacing w:after="40"/>
            </w:pPr>
            <w:r/>
            <w:r>
              <w:rPr>
                <w:rFonts w:ascii="Times New Roman" w:hAnsi="Times New Roman"/>
                <w:b w:val="0"/>
                <w:i w:val="0"/>
                <w:sz w:val="21"/>
                <w:u w:val="none"/>
              </w:rPr>
              <w:t>Blank</w:t>
            </w:r>
          </w:p>
        </w:tc>
        <w:tc>
          <w:tcPr>
            <w:tcW w:type="dxa" w:w="2340"/>
          </w:tcPr>
          <w:p>
            <w:pPr>
              <w:spacing w:after="40"/>
            </w:pPr>
            <w:r/>
            <w:r>
              <w:rPr>
                <w:rFonts w:ascii="Times New Roman" w:hAnsi="Times New Roman"/>
                <w:b w:val="0"/>
                <w:i w:val="0"/>
                <w:sz w:val="21"/>
                <w:u w:val="none"/>
              </w:rPr>
              <w:t>680</w:t>
            </w:r>
          </w:p>
        </w:tc>
        <w:tc>
          <w:tcPr>
            <w:tcW w:type="dxa" w:w="2340"/>
          </w:tcPr>
          <w:p>
            <w:pPr>
              <w:spacing w:after="40"/>
            </w:pPr>
            <w:r/>
            <w:r>
              <w:rPr>
                <w:rFonts w:ascii="Times New Roman" w:hAnsi="Times New Roman"/>
                <w:b w:val="0"/>
                <w:i w:val="0"/>
                <w:sz w:val="21"/>
                <w:u w:val="none"/>
              </w:rPr>
              <w:t>Impute mode "IND"</w:t>
            </w:r>
          </w:p>
        </w:tc>
      </w:tr>
      <w:tr>
        <w:tc>
          <w:tcPr>
            <w:tcW w:type="dxa" w:w="2340"/>
          </w:tcPr>
          <w:p>
            <w:pPr>
              <w:spacing w:after="40"/>
            </w:pPr>
            <w:r/>
            <w:r>
              <w:rPr>
                <w:rFonts w:ascii="Times New Roman" w:hAnsi="Times New Roman"/>
                <w:b w:val="0"/>
                <w:i w:val="0"/>
                <w:sz w:val="21"/>
                <w:u w:val="none"/>
              </w:rPr>
              <w:t>agent</w:t>
            </w:r>
          </w:p>
        </w:tc>
        <w:tc>
          <w:tcPr>
            <w:tcW w:type="dxa" w:w="2340"/>
          </w:tcPr>
          <w:p>
            <w:pPr>
              <w:spacing w:after="40"/>
            </w:pPr>
            <w:r/>
            <w:r>
              <w:rPr>
                <w:rFonts w:ascii="Times New Roman" w:hAnsi="Times New Roman"/>
                <w:b w:val="0"/>
                <w:i w:val="0"/>
                <w:sz w:val="21"/>
                <w:u w:val="none"/>
              </w:rPr>
              <w:t>Blank</w:t>
            </w:r>
          </w:p>
        </w:tc>
        <w:tc>
          <w:tcPr>
            <w:tcW w:type="dxa" w:w="2340"/>
          </w:tcPr>
          <w:p>
            <w:pPr>
              <w:spacing w:after="40"/>
            </w:pPr>
            <w:r/>
            <w:r>
              <w:rPr>
                <w:rFonts w:ascii="Times New Roman" w:hAnsi="Times New Roman"/>
                <w:b w:val="0"/>
                <w:i w:val="0"/>
                <w:sz w:val="21"/>
                <w:u w:val="none"/>
              </w:rPr>
              <w:t>2065</w:t>
            </w:r>
          </w:p>
        </w:tc>
        <w:tc>
          <w:tcPr>
            <w:tcW w:type="dxa" w:w="2340"/>
          </w:tcPr>
          <w:p>
            <w:pPr>
              <w:spacing w:after="40"/>
            </w:pPr>
            <w:r/>
            <w:r>
              <w:rPr>
                <w:rFonts w:ascii="Times New Roman" w:hAnsi="Times New Roman"/>
                <w:b w:val="0"/>
                <w:i w:val="0"/>
                <w:sz w:val="21"/>
                <w:u w:val="none"/>
              </w:rPr>
              <w:t>Impute 0</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Column quality and column profile panes in Power Query</w:t>
            </w:r>
          </w:p>
        </w:tc>
      </w:tr>
    </w:tbl>
    <w:p>
      <w:pPr>
        <w:spacing w:after="0"/>
      </w:pPr>
    </w:p>
    <w:p>
      <w:pPr>
        <w:spacing w:before="160" w:after="60"/>
      </w:pPr>
      <w:r>
        <w:rPr>
          <w:rFonts w:ascii="Times New Roman" w:hAnsi="Times New Roman"/>
          <w:b/>
          <w:i w:val="0"/>
          <w:sz w:val="24"/>
          <w:u w:val="none"/>
        </w:rPr>
        <w:t xml:space="preserve">Step 3: </w:t>
      </w:r>
      <w:r>
        <w:rPr>
          <w:rFonts w:ascii="Times New Roman" w:hAnsi="Times New Roman"/>
          <w:b/>
          <w:i w:val="0"/>
          <w:sz w:val="24"/>
          <w:u w:val="none"/>
        </w:rPr>
        <w:t>Deduplicate, drop and impute</w:t>
      </w:r>
    </w:p>
    <w:p>
      <w:pPr>
        <w:spacing w:after="40"/>
        <w:ind w:left="432"/>
      </w:pPr>
      <w:r>
        <w:rPr>
          <w:rFonts w:ascii="Times New Roman" w:hAnsi="Times New Roman"/>
          <w:b w:val="0"/>
          <w:i/>
          <w:sz w:val="21"/>
          <w:u w:val="none"/>
        </w:rPr>
        <w:t>Power Query M - cleaning steps</w:t>
      </w:r>
    </w:p>
    <w:tbl>
      <w:tblPr>
        <w:tblStyle w:val="TableGrid"/>
        <w:tblW w:type="auto" w:w="0"/>
        <w:jc w:val="center"/>
        <w:tblLook w:firstColumn="1" w:firstRow="1" w:lastColumn="0" w:lastRow="0" w:noHBand="0" w:noVBand="1" w:val="04A0"/>
      </w:tblPr>
      <w:tblGrid>
        <w:gridCol w:w="9360"/>
      </w:tblGrid>
      <w:tr>
        <w:tc>
          <w:tcPr>
            <w:tcW w:type="dxa" w:w="9360"/>
            <w:shd w:val="clear" w:fill="F4F4F4"/>
          </w:tcPr>
          <w:p>
            <w:pPr>
              <w:spacing w:after="0" w:line="240" w:lineRule="auto"/>
            </w:pPr>
            <w:r/>
            <w:r>
              <w:rPr>
                <w:rFonts w:ascii="Consolas" w:hAnsi="Consolas"/>
                <w:b w:val="0"/>
                <w:i w:val="0"/>
                <w:sz w:val="19"/>
                <w:u w:val="none"/>
              </w:rPr>
              <w:t xml:space="preserve">    #"Removed Duplicates" = Table.Distinct(#"Promoted Headers"),</w:t>
            </w:r>
          </w:p>
          <w:p>
            <w:pPr>
              <w:spacing w:after="0" w:line="240" w:lineRule="auto"/>
            </w:pPr>
            <w:r>
              <w:rPr>
                <w:rFonts w:ascii="Consolas" w:hAnsi="Consolas"/>
                <w:b w:val="0"/>
                <w:i w:val="0"/>
                <w:sz w:val="19"/>
                <w:u w:val="none"/>
              </w:rPr>
              <w:t xml:space="preserve">    #"Removed Corporate Account" = Table.RemoveColumns(</w:t>
            </w:r>
          </w:p>
          <w:p>
            <w:pPr>
              <w:spacing w:after="0" w:line="240" w:lineRule="auto"/>
            </w:pPr>
            <w:r>
              <w:rPr>
                <w:rFonts w:ascii="Consolas" w:hAnsi="Consolas"/>
                <w:b w:val="0"/>
                <w:i w:val="0"/>
                <w:sz w:val="19"/>
                <w:u w:val="none"/>
              </w:rPr>
              <w:t xml:space="preserve">        #"Removed Duplicates", {"corporate_account"}),</w:t>
            </w:r>
          </w:p>
          <w:p>
            <w:pPr>
              <w:spacing w:after="0" w:line="240" w:lineRule="auto"/>
            </w:pPr>
            <w:r>
              <w:rPr>
                <w:rFonts w:ascii="Consolas" w:hAnsi="Consolas"/>
                <w:b w:val="0"/>
                <w:i w:val="0"/>
                <w:sz w:val="19"/>
                <w:u w:val="none"/>
              </w:rPr>
              <w:t xml:space="preserve">    #"Cleaned Children" = Table.TransformColumns(#"Removed Corporate Account",</w:t>
            </w:r>
          </w:p>
          <w:p>
            <w:pPr>
              <w:spacing w:after="0" w:line="240" w:lineRule="auto"/>
            </w:pPr>
            <w:r>
              <w:rPr>
                <w:rFonts w:ascii="Consolas" w:hAnsi="Consolas"/>
                <w:b w:val="0"/>
                <w:i w:val="0"/>
                <w:sz w:val="19"/>
                <w:u w:val="none"/>
              </w:rPr>
              <w:t xml:space="preserve">        {{"children", each if _ = null or _ = "" or _ = "NA" then 0</w:t>
            </w:r>
          </w:p>
          <w:p>
            <w:pPr>
              <w:spacing w:after="0" w:line="240" w:lineRule="auto"/>
            </w:pPr>
            <w:r>
              <w:rPr>
                <w:rFonts w:ascii="Consolas" w:hAnsi="Consolas"/>
                <w:b w:val="0"/>
                <w:i w:val="0"/>
                <w:sz w:val="19"/>
                <w:u w:val="none"/>
              </w:rPr>
              <w:t xml:space="preserve">            else Number.From(_), Int64.Type}}),</w:t>
            </w:r>
          </w:p>
          <w:p>
            <w:pPr>
              <w:spacing w:after="0" w:line="240" w:lineRule="auto"/>
            </w:pPr>
            <w:r>
              <w:rPr>
                <w:rFonts w:ascii="Consolas" w:hAnsi="Consolas"/>
                <w:b w:val="0"/>
                <w:i w:val="0"/>
                <w:sz w:val="19"/>
                <w:u w:val="none"/>
              </w:rPr>
              <w:t xml:space="preserve">    #"Cleaned Fare" = Table.TransformColumns(#"Cleaned Children",</w:t>
            </w:r>
          </w:p>
          <w:p>
            <w:pPr>
              <w:spacing w:after="0" w:line="240" w:lineRule="auto"/>
            </w:pPr>
            <w:r>
              <w:rPr>
                <w:rFonts w:ascii="Consolas" w:hAnsi="Consolas"/>
                <w:b w:val="0"/>
                <w:i w:val="0"/>
                <w:sz w:val="19"/>
                <w:u w:val="none"/>
              </w:rPr>
              <w:t xml:space="preserve">        {{"fare", each if _ = null or _ = "" or _ = "NA" then 0</w:t>
            </w:r>
          </w:p>
          <w:p>
            <w:pPr>
              <w:spacing w:after="0" w:line="240" w:lineRule="auto"/>
            </w:pPr>
            <w:r>
              <w:rPr>
                <w:rFonts w:ascii="Consolas" w:hAnsi="Consolas"/>
                <w:b w:val="0"/>
                <w:i w:val="0"/>
                <w:sz w:val="19"/>
                <w:u w:val="none"/>
              </w:rPr>
              <w:t xml:space="preserve">            else Number.From(_), type number}}),</w:t>
            </w:r>
          </w:p>
          <w:p>
            <w:pPr>
              <w:spacing w:after="0" w:line="240" w:lineRule="auto"/>
            </w:pPr>
            <w:r>
              <w:rPr>
                <w:rFonts w:ascii="Consolas" w:hAnsi="Consolas"/>
                <w:b w:val="0"/>
                <w:i w:val="0"/>
                <w:sz w:val="19"/>
                <w:u w:val="none"/>
              </w:rPr>
              <w:t xml:space="preserve">    #"Cleaned Country" = Table.TransformColumns(#"Cleaned Fare",</w:t>
            </w:r>
          </w:p>
          <w:p>
            <w:pPr>
              <w:spacing w:after="0" w:line="240" w:lineRule="auto"/>
            </w:pPr>
            <w:r>
              <w:rPr>
                <w:rFonts w:ascii="Consolas" w:hAnsi="Consolas"/>
                <w:b w:val="0"/>
                <w:i w:val="0"/>
                <w:sz w:val="19"/>
                <w:u w:val="none"/>
              </w:rPr>
              <w:t xml:space="preserve">        {{"country", each if _ = null or _ = "" then "IND"</w:t>
            </w:r>
          </w:p>
          <w:p>
            <w:pPr>
              <w:spacing w:after="0" w:line="240" w:lineRule="auto"/>
            </w:pPr>
            <w:r>
              <w:rPr>
                <w:rFonts w:ascii="Consolas" w:hAnsi="Consolas"/>
                <w:b w:val="0"/>
                <w:i w:val="0"/>
                <w:sz w:val="19"/>
                <w:u w:val="none"/>
              </w:rPr>
              <w:t xml:space="preserve">            else _, type text}}),</w:t>
            </w:r>
          </w:p>
          <w:p>
            <w:pPr>
              <w:spacing w:after="0" w:line="240" w:lineRule="auto"/>
            </w:pPr>
            <w:r>
              <w:rPr>
                <w:rFonts w:ascii="Consolas" w:hAnsi="Consolas"/>
                <w:b w:val="0"/>
                <w:i w:val="0"/>
                <w:sz w:val="19"/>
                <w:u w:val="none"/>
              </w:rPr>
              <w:t xml:space="preserve">    #"Cleaned Agent" = Table.TransformColumns(#"Cleaned Country",</w:t>
            </w:r>
          </w:p>
          <w:p>
            <w:pPr>
              <w:spacing w:after="0" w:line="240" w:lineRule="auto"/>
            </w:pPr>
            <w:r>
              <w:rPr>
                <w:rFonts w:ascii="Consolas" w:hAnsi="Consolas"/>
                <w:b w:val="0"/>
                <w:i w:val="0"/>
                <w:sz w:val="19"/>
                <w:u w:val="none"/>
              </w:rPr>
              <w:t xml:space="preserve">        {{"agent", each if _ = null or _ = "" then 0</w:t>
            </w:r>
          </w:p>
          <w:p>
            <w:pPr>
              <w:spacing w:after="0" w:line="240" w:lineRule="auto"/>
            </w:pPr>
            <w:r>
              <w:rPr>
                <w:rFonts w:ascii="Consolas" w:hAnsi="Consolas"/>
                <w:b w:val="0"/>
                <w:i w:val="0"/>
                <w:sz w:val="19"/>
                <w:u w:val="none"/>
              </w:rPr>
              <w:t xml:space="preserve">            else Number.From(_), Int64.Type}}),</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Applied Steps after deduplication and imputation</w:t>
            </w:r>
          </w:p>
        </w:tc>
      </w:tr>
    </w:tbl>
    <w:p>
      <w:pPr>
        <w:spacing w:after="0"/>
      </w:pPr>
    </w:p>
    <w:p>
      <w:pPr>
        <w:spacing w:before="160" w:after="60"/>
      </w:pPr>
      <w:r>
        <w:rPr>
          <w:rFonts w:ascii="Times New Roman" w:hAnsi="Times New Roman"/>
          <w:b/>
          <w:i w:val="0"/>
          <w:sz w:val="24"/>
          <w:u w:val="none"/>
        </w:rPr>
        <w:t xml:space="preserve">Step 4: </w:t>
      </w:r>
      <w:r>
        <w:rPr>
          <w:rFonts w:ascii="Times New Roman" w:hAnsi="Times New Roman"/>
          <w:b/>
          <w:i w:val="0"/>
          <w:sz w:val="24"/>
          <w:u w:val="none"/>
        </w:rPr>
        <w:t>Derive the sorting, period and banding columns</w:t>
      </w:r>
    </w:p>
    <w:p>
      <w:pPr>
        <w:spacing w:after="40"/>
        <w:ind w:left="432"/>
      </w:pPr>
      <w:r>
        <w:rPr>
          <w:rFonts w:ascii="Times New Roman" w:hAnsi="Times New Roman"/>
          <w:b w:val="0"/>
          <w:i/>
          <w:sz w:val="21"/>
          <w:u w:val="none"/>
        </w:rPr>
        <w:t>Power Query M - derived columns</w:t>
      </w:r>
    </w:p>
    <w:tbl>
      <w:tblPr>
        <w:tblStyle w:val="TableGrid"/>
        <w:tblW w:type="auto" w:w="0"/>
        <w:jc w:val="center"/>
        <w:tblLook w:firstColumn="1" w:firstRow="1" w:lastColumn="0" w:lastRow="0" w:noHBand="0" w:noVBand="1" w:val="04A0"/>
      </w:tblPr>
      <w:tblGrid>
        <w:gridCol w:w="9360"/>
      </w:tblGrid>
      <w:tr>
        <w:tc>
          <w:tcPr>
            <w:tcW w:type="dxa" w:w="9360"/>
            <w:shd w:val="clear" w:fill="F4F4F4"/>
          </w:tcPr>
          <w:p>
            <w:pPr>
              <w:spacing w:after="0" w:line="240" w:lineRule="auto"/>
            </w:pPr>
            <w:r/>
            <w:r>
              <w:rPr>
                <w:rFonts w:ascii="Consolas" w:hAnsi="Consolas"/>
                <w:b w:val="0"/>
                <w:i w:val="0"/>
                <w:sz w:val="19"/>
                <w:u w:val="none"/>
              </w:rPr>
              <w:t xml:space="preserve">    #"Added Month Number" = Table.AddColumn(#"Cleaned Agent",</w:t>
            </w:r>
          </w:p>
          <w:p>
            <w:pPr>
              <w:spacing w:after="0" w:line="240" w:lineRule="auto"/>
            </w:pPr>
            <w:r>
              <w:rPr>
                <w:rFonts w:ascii="Consolas" w:hAnsi="Consolas"/>
                <w:b w:val="0"/>
                <w:i w:val="0"/>
                <w:sz w:val="19"/>
                <w:u w:val="none"/>
              </w:rPr>
              <w:t xml:space="preserve">        "travel_month_no", each List.PositionOf(</w:t>
            </w:r>
          </w:p>
          <w:p>
            <w:pPr>
              <w:spacing w:after="0" w:line="240" w:lineRule="auto"/>
            </w:pPr>
            <w:r>
              <w:rPr>
                <w:rFonts w:ascii="Consolas" w:hAnsi="Consolas"/>
                <w:b w:val="0"/>
                <w:i w:val="0"/>
                <w:sz w:val="19"/>
                <w:u w:val="none"/>
              </w:rPr>
              <w:t xml:space="preserve">        {"January","February","March","April","May","June","July",</w:t>
            </w:r>
          </w:p>
          <w:p>
            <w:pPr>
              <w:spacing w:after="0" w:line="240" w:lineRule="auto"/>
            </w:pPr>
            <w:r>
              <w:rPr>
                <w:rFonts w:ascii="Consolas" w:hAnsi="Consolas"/>
                <w:b w:val="0"/>
                <w:i w:val="0"/>
                <w:sz w:val="19"/>
                <w:u w:val="none"/>
              </w:rPr>
              <w:t xml:space="preserve">         "August","September","October","November","December"},</w:t>
            </w:r>
          </w:p>
          <w:p>
            <w:pPr>
              <w:spacing w:after="0" w:line="240" w:lineRule="auto"/>
            </w:pPr>
            <w:r>
              <w:rPr>
                <w:rFonts w:ascii="Consolas" w:hAnsi="Consolas"/>
                <w:b w:val="0"/>
                <w:i w:val="0"/>
                <w:sz w:val="19"/>
                <w:u w:val="none"/>
              </w:rPr>
              <w:t xml:space="preserve">        [travel_month]) + 1, Int64.Type),</w:t>
            </w:r>
          </w:p>
          <w:p>
            <w:pPr>
              <w:spacing w:after="0" w:line="240" w:lineRule="auto"/>
            </w:pPr>
            <w:r>
              <w:rPr>
                <w:rFonts w:ascii="Consolas" w:hAnsi="Consolas"/>
                <w:b w:val="0"/>
                <w:i w:val="0"/>
                <w:sz w:val="19"/>
                <w:u w:val="none"/>
              </w:rPr>
              <w:t xml:space="preserve">    #"Added Travel Period" = Table.AddColumn(#"Added Month Number",</w:t>
            </w:r>
          </w:p>
          <w:p>
            <w:pPr>
              <w:spacing w:after="0" w:line="240" w:lineRule="auto"/>
            </w:pPr>
            <w:r>
              <w:rPr>
                <w:rFonts w:ascii="Consolas" w:hAnsi="Consolas"/>
                <w:b w:val="0"/>
                <w:i w:val="0"/>
                <w:sz w:val="19"/>
                <w:u w:val="none"/>
              </w:rPr>
              <w:t xml:space="preserve">        "travel_period", each #date(Number.From([travel_year]),</w:t>
            </w:r>
          </w:p>
          <w:p>
            <w:pPr>
              <w:spacing w:after="0" w:line="240" w:lineRule="auto"/>
            </w:pPr>
            <w:r>
              <w:rPr>
                <w:rFonts w:ascii="Consolas" w:hAnsi="Consolas"/>
                <w:b w:val="0"/>
                <w:i w:val="0"/>
                <w:sz w:val="19"/>
                <w:u w:val="none"/>
              </w:rPr>
              <w:t xml:space="preserve">        [travel_month_no], 1), type date),</w:t>
            </w:r>
          </w:p>
          <w:p>
            <w:pPr>
              <w:spacing w:after="0" w:line="240" w:lineRule="auto"/>
            </w:pPr>
            <w:r>
              <w:rPr>
                <w:rFonts w:ascii="Consolas" w:hAnsi="Consolas"/>
                <w:b w:val="0"/>
                <w:i w:val="0"/>
                <w:sz w:val="19"/>
                <w:u w:val="none"/>
              </w:rPr>
              <w:t xml:space="preserve">    #"Added Lead Band" = Table.AddColumn(#"Added Travel Period",</w:t>
            </w:r>
          </w:p>
          <w:p>
            <w:pPr>
              <w:spacing w:after="0" w:line="240" w:lineRule="auto"/>
            </w:pPr>
            <w:r>
              <w:rPr>
                <w:rFonts w:ascii="Consolas" w:hAnsi="Consolas"/>
                <w:b w:val="0"/>
                <w:i w:val="0"/>
                <w:sz w:val="19"/>
                <w:u w:val="none"/>
              </w:rPr>
              <w:t xml:space="preserve">        "lead_time_band", each</w:t>
            </w:r>
          </w:p>
          <w:p>
            <w:pPr>
              <w:spacing w:after="0" w:line="240" w:lineRule="auto"/>
            </w:pPr>
            <w:r>
              <w:rPr>
                <w:rFonts w:ascii="Consolas" w:hAnsi="Consolas"/>
                <w:b w:val="0"/>
                <w:i w:val="0"/>
                <w:sz w:val="19"/>
                <w:u w:val="none"/>
              </w:rPr>
              <w:t xml:space="preserve">        let d = Number.From([lead_time]) in</w:t>
            </w:r>
          </w:p>
          <w:p>
            <w:pPr>
              <w:spacing w:after="0" w:line="240" w:lineRule="auto"/>
            </w:pPr>
            <w:r>
              <w:rPr>
                <w:rFonts w:ascii="Consolas" w:hAnsi="Consolas"/>
                <w:b w:val="0"/>
                <w:i w:val="0"/>
                <w:sz w:val="19"/>
                <w:u w:val="none"/>
              </w:rPr>
              <w:t xml:space="preserve">        if d &lt;= 7 then "0-7 days"</w:t>
            </w:r>
          </w:p>
          <w:p>
            <w:pPr>
              <w:spacing w:after="0" w:line="240" w:lineRule="auto"/>
            </w:pPr>
            <w:r>
              <w:rPr>
                <w:rFonts w:ascii="Consolas" w:hAnsi="Consolas"/>
                <w:b w:val="0"/>
                <w:i w:val="0"/>
                <w:sz w:val="19"/>
                <w:u w:val="none"/>
              </w:rPr>
              <w:t xml:space="preserve">        else if d &lt;= 30 then "8-30 days"</w:t>
            </w:r>
          </w:p>
          <w:p>
            <w:pPr>
              <w:spacing w:after="0" w:line="240" w:lineRule="auto"/>
            </w:pPr>
            <w:r>
              <w:rPr>
                <w:rFonts w:ascii="Consolas" w:hAnsi="Consolas"/>
                <w:b w:val="0"/>
                <w:i w:val="0"/>
                <w:sz w:val="19"/>
                <w:u w:val="none"/>
              </w:rPr>
              <w:t xml:space="preserve">        else if d &lt;= 90 then "31-90 days"</w:t>
            </w:r>
          </w:p>
          <w:p>
            <w:pPr>
              <w:spacing w:after="0" w:line="240" w:lineRule="auto"/>
            </w:pPr>
            <w:r>
              <w:rPr>
                <w:rFonts w:ascii="Consolas" w:hAnsi="Consolas"/>
                <w:b w:val="0"/>
                <w:i w:val="0"/>
                <w:sz w:val="19"/>
                <w:u w:val="none"/>
              </w:rPr>
              <w:t xml:space="preserve">        else if d &lt;= 180 then "91-180 days"</w:t>
            </w:r>
          </w:p>
          <w:p>
            <w:pPr>
              <w:spacing w:after="0" w:line="240" w:lineRule="auto"/>
            </w:pPr>
            <w:r>
              <w:rPr>
                <w:rFonts w:ascii="Consolas" w:hAnsi="Consolas"/>
                <w:b w:val="0"/>
                <w:i w:val="0"/>
                <w:sz w:val="19"/>
                <w:u w:val="none"/>
              </w:rPr>
              <w:t xml:space="preserve">        else "180+ days", type text)</w:t>
            </w:r>
          </w:p>
        </w:tc>
      </w:tr>
    </w:tbl>
    <w:p>
      <w:pPr>
        <w:spacing w:after="0"/>
      </w:pPr>
    </w:p>
    <w:p>
      <w:pPr>
        <w:jc w:val="both"/>
      </w:pPr>
      <w:r>
        <w:rPr>
          <w:rFonts w:ascii="Times New Roman" w:hAnsi="Times New Roman"/>
          <w:b w:val="0"/>
          <w:i w:val="0"/>
          <w:sz w:val="24"/>
          <w:u w:val="none"/>
        </w:rPr>
        <w:t>In the model, set travel_month to Sort by Column travel_month_no and lead_time_band to Sort by Column lead_band_no so that both axes display in the correct order.</w:t>
      </w: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Sort by Column setting applied to travel_month</w:t>
            </w:r>
          </w:p>
        </w:tc>
      </w:tr>
    </w:tbl>
    <w:p>
      <w:pPr>
        <w:spacing w:after="0"/>
      </w:pPr>
    </w:p>
    <w:p>
      <w:pPr>
        <w:spacing w:before="160" w:after="60"/>
      </w:pPr>
      <w:r>
        <w:rPr>
          <w:rFonts w:ascii="Times New Roman" w:hAnsi="Times New Roman"/>
          <w:b/>
          <w:i w:val="0"/>
          <w:sz w:val="24"/>
          <w:u w:val="none"/>
        </w:rPr>
        <w:t xml:space="preserve">Step 5: </w:t>
      </w:r>
      <w:r>
        <w:rPr>
          <w:rFonts w:ascii="Times New Roman" w:hAnsi="Times New Roman"/>
          <w:b/>
          <w:i w:val="0"/>
          <w:sz w:val="24"/>
          <w:u w:val="none"/>
        </w:rPr>
        <w:t>Create the measures and the calculated column</w:t>
      </w:r>
    </w:p>
    <w:p>
      <w:pPr>
        <w:spacing w:after="40"/>
        <w:ind w:left="432"/>
      </w:pPr>
      <w:r>
        <w:rPr>
          <w:rFonts w:ascii="Times New Roman" w:hAnsi="Times New Roman"/>
          <w:b w:val="0"/>
          <w:i/>
          <w:sz w:val="21"/>
          <w:u w:val="none"/>
        </w:rPr>
        <w:t>DAX measures and calculated column</w:t>
      </w:r>
    </w:p>
    <w:tbl>
      <w:tblPr>
        <w:tblStyle w:val="TableGrid"/>
        <w:tblW w:type="auto" w:w="0"/>
        <w:jc w:val="center"/>
        <w:tblLook w:firstColumn="1" w:firstRow="1" w:lastColumn="0" w:lastRow="0" w:noHBand="0" w:noVBand="1" w:val="04A0"/>
      </w:tblPr>
      <w:tblGrid>
        <w:gridCol w:w="9360"/>
      </w:tblGrid>
      <w:tr>
        <w:tc>
          <w:tcPr>
            <w:tcW w:type="dxa" w:w="9360"/>
            <w:shd w:val="clear" w:fill="F4F4F4"/>
          </w:tcPr>
          <w:p>
            <w:pPr>
              <w:spacing w:after="0" w:line="240" w:lineRule="auto"/>
            </w:pPr>
            <w:r/>
            <w:r>
              <w:rPr>
                <w:rFonts w:ascii="Consolas" w:hAnsi="Consolas"/>
                <w:b w:val="0"/>
                <w:i w:val="0"/>
                <w:sz w:val="19"/>
                <w:u w:val="none"/>
              </w:rPr>
              <w:t>Total Bookings = COUNTROWS('AirLink_Bookings')</w:t>
            </w:r>
          </w:p>
          <w:p>
            <w:pPr>
              <w:spacing w:after="0" w:line="240" w:lineRule="auto"/>
            </w:pPr>
            <w:r>
              <w:rPr>
                <w:rFonts w:ascii="Consolas" w:hAnsi="Consolas"/>
                <w:b w:val="0"/>
                <w:i w:val="0"/>
                <w:sz w:val="19"/>
                <w:u w:val="none"/>
              </w:rPr>
              <w:t>Cancelled Bookings = SUM('AirLink_Bookings'[is_cancelled])</w:t>
            </w:r>
          </w:p>
          <w:p>
            <w:pPr>
              <w:spacing w:after="0" w:line="240" w:lineRule="auto"/>
            </w:pPr>
            <w:r>
              <w:rPr>
                <w:rFonts w:ascii="Consolas" w:hAnsi="Consolas"/>
                <w:b w:val="0"/>
                <w:i w:val="0"/>
                <w:sz w:val="19"/>
                <w:u w:val="none"/>
              </w:rPr>
              <w:t>Cancellation Rate = DIVIDE([Cancelled Bookings], [Total Bookings])</w:t>
            </w:r>
          </w:p>
          <w:p>
            <w:pPr>
              <w:spacing w:after="0" w:line="240" w:lineRule="auto"/>
            </w:pPr>
            <w:r>
              <w:rPr>
                <w:rFonts w:ascii="Consolas" w:hAnsi="Consolas"/>
                <w:b w:val="0"/>
                <w:i w:val="0"/>
                <w:sz w:val="19"/>
                <w:u w:val="none"/>
              </w:rPr>
              <w:t>Average Lead Time = AVERAGE('AirLink_Bookings'[lead_time])</w:t>
            </w:r>
          </w:p>
          <w:p>
            <w:pPr>
              <w:spacing w:after="0" w:line="240" w:lineRule="auto"/>
            </w:pPr>
            <w:r>
              <w:rPr>
                <w:rFonts w:ascii="Consolas" w:hAnsi="Consolas"/>
                <w:b w:val="0"/>
                <w:i w:val="0"/>
                <w:sz w:val="19"/>
                <w:u w:val="none"/>
              </w:rPr>
              <w:t>Average Fare = AVERAGE('AirLink_Bookings'[fare])</w:t>
            </w:r>
          </w:p>
          <w:p>
            <w:pPr>
              <w:spacing w:after="0" w:line="240" w:lineRule="auto"/>
            </w:pPr>
            <w:r>
              <w:rPr>
                <w:rFonts w:ascii="Consolas" w:hAnsi="Consolas"/>
                <w:b w:val="0"/>
                <w:i w:val="0"/>
                <w:sz w:val="19"/>
                <w:u w:val="none"/>
              </w:rPr>
              <w:t>Total Fare Revenue =</w:t>
            </w:r>
          </w:p>
          <w:p>
            <w:pPr>
              <w:spacing w:after="0" w:line="240" w:lineRule="auto"/>
            </w:pPr>
            <w:r>
              <w:rPr>
                <w:rFonts w:ascii="Consolas" w:hAnsi="Consolas"/>
                <w:b w:val="0"/>
                <w:i w:val="0"/>
                <w:sz w:val="19"/>
                <w:u w:val="none"/>
              </w:rPr>
              <w:t xml:space="preserve">    CALCULATE(SUM('AirLink_Bookings'[fare]),</w:t>
            </w:r>
          </w:p>
          <w:p>
            <w:pPr>
              <w:spacing w:after="0" w:line="240" w:lineRule="auto"/>
            </w:pPr>
            <w:r>
              <w:rPr>
                <w:rFonts w:ascii="Consolas" w:hAnsi="Consolas"/>
                <w:b w:val="0"/>
                <w:i w:val="0"/>
                <w:sz w:val="19"/>
                <w:u w:val="none"/>
              </w:rPr>
              <w:t xml:space="preserve">        'AirLink_Bookings'[is_cancelled] = 0)</w:t>
            </w:r>
          </w:p>
          <w:p>
            <w:pPr>
              <w:spacing w:after="0" w:line="240" w:lineRule="auto"/>
            </w:pPr>
            <w:r>
              <w:rPr>
                <w:rFonts w:ascii="Consolas" w:hAnsi="Consolas"/>
                <w:b w:val="0"/>
                <w:i w:val="0"/>
                <w:sz w:val="19"/>
                <w:u w:val="none"/>
              </w:rPr>
              <w:t xml:space="preserve"> </w:t>
            </w:r>
          </w:p>
          <w:p>
            <w:pPr>
              <w:spacing w:after="0" w:line="240" w:lineRule="auto"/>
            </w:pPr>
            <w:r>
              <w:rPr>
                <w:rFonts w:ascii="Consolas" w:hAnsi="Consolas"/>
                <w:b w:val="0"/>
                <w:i w:val="0"/>
                <w:sz w:val="19"/>
                <w:u w:val="none"/>
              </w:rPr>
              <w:t>total_guests =</w:t>
            </w:r>
          </w:p>
          <w:p>
            <w:pPr>
              <w:spacing w:after="0" w:line="240" w:lineRule="auto"/>
            </w:pPr>
            <w:r>
              <w:rPr>
                <w:rFonts w:ascii="Consolas" w:hAnsi="Consolas"/>
                <w:b w:val="0"/>
                <w:i w:val="0"/>
                <w:sz w:val="19"/>
                <w:u w:val="none"/>
              </w:rPr>
              <w:t xml:space="preserve">    'AirLink_Bookings'[adults] + 'AirLink_Bookings'[children]</w:t>
            </w:r>
          </w:p>
          <w:p>
            <w:pPr>
              <w:spacing w:after="0" w:line="240" w:lineRule="auto"/>
            </w:pPr>
            <w:r>
              <w:rPr>
                <w:rFonts w:ascii="Consolas" w:hAnsi="Consolas"/>
                <w:b w:val="0"/>
                <w:i w:val="0"/>
                <w:sz w:val="19"/>
                <w:u w:val="none"/>
              </w:rPr>
              <w:t xml:space="preserve">        + 'AirLink_Bookings'[infants]</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Measures listed in the Fields pane</w:t>
            </w:r>
          </w:p>
        </w:tc>
      </w:tr>
    </w:tbl>
    <w:p>
      <w:pPr>
        <w:spacing w:after="0"/>
      </w:pPr>
    </w:p>
    <w:p>
      <w:pPr>
        <w:spacing w:before="160" w:after="60"/>
      </w:pPr>
      <w:r>
        <w:rPr>
          <w:rFonts w:ascii="Times New Roman" w:hAnsi="Times New Roman"/>
          <w:b/>
          <w:i w:val="0"/>
          <w:sz w:val="24"/>
          <w:u w:val="none"/>
        </w:rPr>
        <w:t xml:space="preserve">Step 6: </w:t>
      </w:r>
      <w:r>
        <w:rPr>
          <w:rFonts w:ascii="Times New Roman" w:hAnsi="Times New Roman"/>
          <w:b/>
          <w:i w:val="0"/>
          <w:sz w:val="24"/>
          <w:u w:val="none"/>
        </w:rPr>
        <w:t>Build the two dashboard pages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DED"/>
          </w:tcPr>
          <w:p>
            <w:pPr>
              <w:spacing w:after="40"/>
            </w:pPr>
            <w:r/>
            <w:r>
              <w:rPr>
                <w:rFonts w:ascii="Times New Roman" w:hAnsi="Times New Roman"/>
                <w:b/>
                <w:i w:val="0"/>
                <w:sz w:val="21"/>
                <w:u w:val="none"/>
              </w:rPr>
              <w:t>Page</w:t>
            </w:r>
          </w:p>
        </w:tc>
        <w:tc>
          <w:tcPr>
            <w:tcW w:type="dxa" w:w="3120"/>
            <w:shd w:val="clear" w:fill="EDEDED"/>
          </w:tcPr>
          <w:p>
            <w:pPr>
              <w:spacing w:after="40"/>
            </w:pPr>
            <w:r/>
            <w:r>
              <w:rPr>
                <w:rFonts w:ascii="Times New Roman" w:hAnsi="Times New Roman"/>
                <w:b/>
                <w:i w:val="0"/>
                <w:sz w:val="21"/>
                <w:u w:val="none"/>
              </w:rPr>
              <w:t>Visual</w:t>
            </w:r>
          </w:p>
        </w:tc>
        <w:tc>
          <w:tcPr>
            <w:tcW w:type="dxa" w:w="3120"/>
            <w:shd w:val="clear" w:fill="EDEDED"/>
          </w:tcPr>
          <w:p>
            <w:pPr>
              <w:spacing w:after="40"/>
            </w:pPr>
            <w:r/>
            <w:r>
              <w:rPr>
                <w:rFonts w:ascii="Times New Roman" w:hAnsi="Times New Roman"/>
                <w:b/>
                <w:i w:val="0"/>
                <w:sz w:val="21"/>
                <w:u w:val="none"/>
              </w:rPr>
              <w:t>Field wells</w:t>
            </w:r>
          </w:p>
        </w:tc>
      </w:tr>
      <w:tr>
        <w:tc>
          <w:tcPr>
            <w:tcW w:type="dxa" w:w="3120"/>
          </w:tcPr>
          <w:p>
            <w:pPr>
              <w:spacing w:after="40"/>
            </w:pPr>
            <w:r/>
            <w:r>
              <w:rPr>
                <w:rFonts w:ascii="Times New Roman" w:hAnsi="Times New Roman"/>
                <w:b w:val="0"/>
                <w:i w:val="0"/>
                <w:sz w:val="21"/>
                <w:u w:val="none"/>
              </w:rPr>
              <w:t>Booking Overview</w:t>
            </w:r>
          </w:p>
        </w:tc>
        <w:tc>
          <w:tcPr>
            <w:tcW w:type="dxa" w:w="3120"/>
          </w:tcPr>
          <w:p>
            <w:pPr>
              <w:spacing w:after="40"/>
            </w:pPr>
            <w:r/>
            <w:r>
              <w:rPr>
                <w:rFonts w:ascii="Times New Roman" w:hAnsi="Times New Roman"/>
                <w:b w:val="0"/>
                <w:i w:val="0"/>
                <w:sz w:val="21"/>
                <w:u w:val="none"/>
              </w:rPr>
              <w:t>Cards × 4</w:t>
            </w:r>
          </w:p>
        </w:tc>
        <w:tc>
          <w:tcPr>
            <w:tcW w:type="dxa" w:w="3120"/>
          </w:tcPr>
          <w:p>
            <w:pPr>
              <w:spacing w:after="40"/>
            </w:pPr>
            <w:r/>
            <w:r>
              <w:rPr>
                <w:rFonts w:ascii="Times New Roman" w:hAnsi="Times New Roman"/>
                <w:b w:val="0"/>
                <w:i w:val="0"/>
                <w:sz w:val="21"/>
                <w:u w:val="none"/>
              </w:rPr>
              <w:t>Total Bookings, Cancellation Rate, Average Lead Time, Total Fare Revenue</w:t>
            </w:r>
          </w:p>
        </w:tc>
      </w:tr>
      <w:tr>
        <w:tc>
          <w:tcPr>
            <w:tcW w:type="dxa" w:w="3120"/>
          </w:tcPr>
          <w:p>
            <w:pPr>
              <w:spacing w:after="40"/>
            </w:pPr>
            <w:r/>
            <w:r>
              <w:rPr>
                <w:rFonts w:ascii="Times New Roman" w:hAnsi="Times New Roman"/>
                <w:b w:val="0"/>
                <w:i w:val="0"/>
                <w:sz w:val="21"/>
                <w:u w:val="none"/>
              </w:rPr>
              <w:t>Booking Overview</w:t>
            </w:r>
          </w:p>
        </w:tc>
        <w:tc>
          <w:tcPr>
            <w:tcW w:type="dxa" w:w="3120"/>
          </w:tcPr>
          <w:p>
            <w:pPr>
              <w:spacing w:after="40"/>
            </w:pPr>
            <w:r/>
            <w:r>
              <w:rPr>
                <w:rFonts w:ascii="Times New Roman" w:hAnsi="Times New Roman"/>
                <w:b w:val="0"/>
                <w:i w:val="0"/>
                <w:sz w:val="21"/>
                <w:u w:val="none"/>
              </w:rPr>
              <w:t>Column chart</w:t>
            </w:r>
          </w:p>
        </w:tc>
        <w:tc>
          <w:tcPr>
            <w:tcW w:type="dxa" w:w="3120"/>
          </w:tcPr>
          <w:p>
            <w:pPr>
              <w:spacing w:after="40"/>
            </w:pPr>
            <w:r/>
            <w:r>
              <w:rPr>
                <w:rFonts w:ascii="Times New Roman" w:hAnsi="Times New Roman"/>
                <w:b w:val="0"/>
                <w:i w:val="0"/>
                <w:sz w:val="21"/>
                <w:u w:val="none"/>
              </w:rPr>
              <w:t>Axis: airline; Values: Total Bookings</w:t>
            </w:r>
          </w:p>
        </w:tc>
      </w:tr>
      <w:tr>
        <w:tc>
          <w:tcPr>
            <w:tcW w:type="dxa" w:w="3120"/>
          </w:tcPr>
          <w:p>
            <w:pPr>
              <w:spacing w:after="40"/>
            </w:pPr>
            <w:r/>
            <w:r>
              <w:rPr>
                <w:rFonts w:ascii="Times New Roman" w:hAnsi="Times New Roman"/>
                <w:b w:val="0"/>
                <w:i w:val="0"/>
                <w:sz w:val="21"/>
                <w:u w:val="none"/>
              </w:rPr>
              <w:t>Booking Overview</w:t>
            </w:r>
          </w:p>
        </w:tc>
        <w:tc>
          <w:tcPr>
            <w:tcW w:type="dxa" w:w="3120"/>
          </w:tcPr>
          <w:p>
            <w:pPr>
              <w:spacing w:after="40"/>
            </w:pPr>
            <w:r/>
            <w:r>
              <w:rPr>
                <w:rFonts w:ascii="Times New Roman" w:hAnsi="Times New Roman"/>
                <w:b w:val="0"/>
                <w:i w:val="0"/>
                <w:sz w:val="21"/>
                <w:u w:val="none"/>
              </w:rPr>
              <w:t>Donut chart</w:t>
            </w:r>
          </w:p>
        </w:tc>
        <w:tc>
          <w:tcPr>
            <w:tcW w:type="dxa" w:w="3120"/>
          </w:tcPr>
          <w:p>
            <w:pPr>
              <w:spacing w:after="40"/>
            </w:pPr>
            <w:r/>
            <w:r>
              <w:rPr>
                <w:rFonts w:ascii="Times New Roman" w:hAnsi="Times New Roman"/>
                <w:b w:val="0"/>
                <w:i w:val="0"/>
                <w:sz w:val="21"/>
                <w:u w:val="none"/>
              </w:rPr>
              <w:t>Legend: cabin_class; Values: Total Bookings</w:t>
            </w:r>
          </w:p>
        </w:tc>
      </w:tr>
      <w:tr>
        <w:tc>
          <w:tcPr>
            <w:tcW w:type="dxa" w:w="3120"/>
          </w:tcPr>
          <w:p>
            <w:pPr>
              <w:spacing w:after="40"/>
            </w:pPr>
            <w:r/>
            <w:r>
              <w:rPr>
                <w:rFonts w:ascii="Times New Roman" w:hAnsi="Times New Roman"/>
                <w:b w:val="0"/>
                <w:i w:val="0"/>
                <w:sz w:val="21"/>
                <w:u w:val="none"/>
              </w:rPr>
              <w:t>Booking Overview</w:t>
            </w:r>
          </w:p>
        </w:tc>
        <w:tc>
          <w:tcPr>
            <w:tcW w:type="dxa" w:w="3120"/>
          </w:tcPr>
          <w:p>
            <w:pPr>
              <w:spacing w:after="40"/>
            </w:pPr>
            <w:r/>
            <w:r>
              <w:rPr>
                <w:rFonts w:ascii="Times New Roman" w:hAnsi="Times New Roman"/>
                <w:b w:val="0"/>
                <w:i w:val="0"/>
                <w:sz w:val="21"/>
                <w:u w:val="none"/>
              </w:rPr>
              <w:t>Line chart</w:t>
            </w:r>
          </w:p>
        </w:tc>
        <w:tc>
          <w:tcPr>
            <w:tcW w:type="dxa" w:w="3120"/>
          </w:tcPr>
          <w:p>
            <w:pPr>
              <w:spacing w:after="40"/>
            </w:pPr>
            <w:r/>
            <w:r>
              <w:rPr>
                <w:rFonts w:ascii="Times New Roman" w:hAnsi="Times New Roman"/>
                <w:b w:val="0"/>
                <w:i w:val="0"/>
                <w:sz w:val="21"/>
                <w:u w:val="none"/>
              </w:rPr>
              <w:t>Axis: travel_period; Values: Total Bookings</w:t>
            </w:r>
          </w:p>
        </w:tc>
      </w:tr>
      <w:tr>
        <w:tc>
          <w:tcPr>
            <w:tcW w:type="dxa" w:w="3120"/>
          </w:tcPr>
          <w:p>
            <w:pPr>
              <w:spacing w:after="40"/>
            </w:pPr>
            <w:r/>
            <w:r>
              <w:rPr>
                <w:rFonts w:ascii="Times New Roman" w:hAnsi="Times New Roman"/>
                <w:b w:val="0"/>
                <w:i w:val="0"/>
                <w:sz w:val="21"/>
                <w:u w:val="none"/>
              </w:rPr>
              <w:t>Booking Overview</w:t>
            </w:r>
          </w:p>
        </w:tc>
        <w:tc>
          <w:tcPr>
            <w:tcW w:type="dxa" w:w="3120"/>
          </w:tcPr>
          <w:p>
            <w:pPr>
              <w:spacing w:after="40"/>
            </w:pPr>
            <w:r/>
            <w:r>
              <w:rPr>
                <w:rFonts w:ascii="Times New Roman" w:hAnsi="Times New Roman"/>
                <w:b w:val="0"/>
                <w:i w:val="0"/>
                <w:sz w:val="21"/>
                <w:u w:val="none"/>
              </w:rPr>
              <w:t>Bar chart</w:t>
            </w:r>
          </w:p>
        </w:tc>
        <w:tc>
          <w:tcPr>
            <w:tcW w:type="dxa" w:w="3120"/>
          </w:tcPr>
          <w:p>
            <w:pPr>
              <w:spacing w:after="40"/>
            </w:pPr>
            <w:r/>
            <w:r>
              <w:rPr>
                <w:rFonts w:ascii="Times New Roman" w:hAnsi="Times New Roman"/>
                <w:b w:val="0"/>
                <w:i w:val="0"/>
                <w:sz w:val="21"/>
                <w:u w:val="none"/>
              </w:rPr>
              <w:t>Axis: booking_channel; Values: Total Bookings</w:t>
            </w:r>
          </w:p>
        </w:tc>
      </w:tr>
      <w:tr>
        <w:tc>
          <w:tcPr>
            <w:tcW w:type="dxa" w:w="3120"/>
          </w:tcPr>
          <w:p>
            <w:pPr>
              <w:spacing w:after="40"/>
            </w:pPr>
            <w:r/>
            <w:r>
              <w:rPr>
                <w:rFonts w:ascii="Times New Roman" w:hAnsi="Times New Roman"/>
                <w:b w:val="0"/>
                <w:i w:val="0"/>
                <w:sz w:val="21"/>
                <w:u w:val="none"/>
              </w:rPr>
              <w:t>Cancellation Analysis</w:t>
            </w:r>
          </w:p>
        </w:tc>
        <w:tc>
          <w:tcPr>
            <w:tcW w:type="dxa" w:w="3120"/>
          </w:tcPr>
          <w:p>
            <w:pPr>
              <w:spacing w:after="40"/>
            </w:pPr>
            <w:r/>
            <w:r>
              <w:rPr>
                <w:rFonts w:ascii="Times New Roman" w:hAnsi="Times New Roman"/>
                <w:b w:val="0"/>
                <w:i w:val="0"/>
                <w:sz w:val="21"/>
                <w:u w:val="none"/>
              </w:rPr>
              <w:t>Column chart</w:t>
            </w:r>
          </w:p>
        </w:tc>
        <w:tc>
          <w:tcPr>
            <w:tcW w:type="dxa" w:w="3120"/>
          </w:tcPr>
          <w:p>
            <w:pPr>
              <w:spacing w:after="40"/>
            </w:pPr>
            <w:r/>
            <w:r>
              <w:rPr>
                <w:rFonts w:ascii="Times New Roman" w:hAnsi="Times New Roman"/>
                <w:b w:val="0"/>
                <w:i w:val="0"/>
                <w:sz w:val="21"/>
                <w:u w:val="none"/>
              </w:rPr>
              <w:t>Axis: lead_time_band; Values: Cancellation Rate</w:t>
            </w:r>
          </w:p>
        </w:tc>
      </w:tr>
      <w:tr>
        <w:tc>
          <w:tcPr>
            <w:tcW w:type="dxa" w:w="3120"/>
          </w:tcPr>
          <w:p>
            <w:pPr>
              <w:spacing w:after="40"/>
            </w:pPr>
            <w:r/>
            <w:r>
              <w:rPr>
                <w:rFonts w:ascii="Times New Roman" w:hAnsi="Times New Roman"/>
                <w:b w:val="0"/>
                <w:i w:val="0"/>
                <w:sz w:val="21"/>
                <w:u w:val="none"/>
              </w:rPr>
              <w:t>Cancellation Analysis</w:t>
            </w:r>
          </w:p>
        </w:tc>
        <w:tc>
          <w:tcPr>
            <w:tcW w:type="dxa" w:w="3120"/>
          </w:tcPr>
          <w:p>
            <w:pPr>
              <w:spacing w:after="40"/>
            </w:pPr>
            <w:r/>
            <w:r>
              <w:rPr>
                <w:rFonts w:ascii="Times New Roman" w:hAnsi="Times New Roman"/>
                <w:b w:val="0"/>
                <w:i w:val="0"/>
                <w:sz w:val="21"/>
                <w:u w:val="none"/>
              </w:rPr>
              <w:t>Bar chart</w:t>
            </w:r>
          </w:p>
        </w:tc>
        <w:tc>
          <w:tcPr>
            <w:tcW w:type="dxa" w:w="3120"/>
          </w:tcPr>
          <w:p>
            <w:pPr>
              <w:spacing w:after="40"/>
            </w:pPr>
            <w:r/>
            <w:r>
              <w:rPr>
                <w:rFonts w:ascii="Times New Roman" w:hAnsi="Times New Roman"/>
                <w:b w:val="0"/>
                <w:i w:val="0"/>
                <w:sz w:val="21"/>
                <w:u w:val="none"/>
              </w:rPr>
              <w:t>Axis: booking_channel; Values: Cancellation Rate</w:t>
            </w:r>
          </w:p>
        </w:tc>
      </w:tr>
      <w:tr>
        <w:tc>
          <w:tcPr>
            <w:tcW w:type="dxa" w:w="3120"/>
          </w:tcPr>
          <w:p>
            <w:pPr>
              <w:spacing w:after="40"/>
            </w:pPr>
            <w:r/>
            <w:r>
              <w:rPr>
                <w:rFonts w:ascii="Times New Roman" w:hAnsi="Times New Roman"/>
                <w:b w:val="0"/>
                <w:i w:val="0"/>
                <w:sz w:val="21"/>
                <w:u w:val="none"/>
              </w:rPr>
              <w:t>Cancellation Analysis</w:t>
            </w:r>
          </w:p>
        </w:tc>
        <w:tc>
          <w:tcPr>
            <w:tcW w:type="dxa" w:w="3120"/>
          </w:tcPr>
          <w:p>
            <w:pPr>
              <w:spacing w:after="40"/>
            </w:pPr>
            <w:r/>
            <w:r>
              <w:rPr>
                <w:rFonts w:ascii="Times New Roman" w:hAnsi="Times New Roman"/>
                <w:b w:val="0"/>
                <w:i w:val="0"/>
                <w:sz w:val="21"/>
                <w:u w:val="none"/>
              </w:rPr>
              <w:t>Column chart</w:t>
            </w:r>
          </w:p>
        </w:tc>
        <w:tc>
          <w:tcPr>
            <w:tcW w:type="dxa" w:w="3120"/>
          </w:tcPr>
          <w:p>
            <w:pPr>
              <w:spacing w:after="40"/>
            </w:pPr>
            <w:r/>
            <w:r>
              <w:rPr>
                <w:rFonts w:ascii="Times New Roman" w:hAnsi="Times New Roman"/>
                <w:b w:val="0"/>
                <w:i w:val="0"/>
                <w:sz w:val="21"/>
                <w:u w:val="none"/>
              </w:rPr>
              <w:t>Axis: cabin_class; Values: Average Fare</w:t>
            </w:r>
          </w:p>
        </w:tc>
      </w:tr>
      <w:tr>
        <w:tc>
          <w:tcPr>
            <w:tcW w:type="dxa" w:w="3120"/>
          </w:tcPr>
          <w:p>
            <w:pPr>
              <w:spacing w:after="40"/>
            </w:pPr>
            <w:r/>
            <w:r>
              <w:rPr>
                <w:rFonts w:ascii="Times New Roman" w:hAnsi="Times New Roman"/>
                <w:b w:val="0"/>
                <w:i w:val="0"/>
                <w:sz w:val="21"/>
                <w:u w:val="none"/>
              </w:rPr>
              <w:t>Cancellation Analysis</w:t>
            </w:r>
          </w:p>
        </w:tc>
        <w:tc>
          <w:tcPr>
            <w:tcW w:type="dxa" w:w="3120"/>
          </w:tcPr>
          <w:p>
            <w:pPr>
              <w:spacing w:after="40"/>
            </w:pPr>
            <w:r/>
            <w:r>
              <w:rPr>
                <w:rFonts w:ascii="Times New Roman" w:hAnsi="Times New Roman"/>
                <w:b w:val="0"/>
                <w:i w:val="0"/>
                <w:sz w:val="21"/>
                <w:u w:val="none"/>
              </w:rPr>
              <w:t>Line chart</w:t>
            </w:r>
          </w:p>
        </w:tc>
        <w:tc>
          <w:tcPr>
            <w:tcW w:type="dxa" w:w="3120"/>
          </w:tcPr>
          <w:p>
            <w:pPr>
              <w:spacing w:after="40"/>
            </w:pPr>
            <w:r/>
            <w:r>
              <w:rPr>
                <w:rFonts w:ascii="Times New Roman" w:hAnsi="Times New Roman"/>
                <w:b w:val="0"/>
                <w:i w:val="0"/>
                <w:sz w:val="21"/>
                <w:u w:val="none"/>
              </w:rPr>
              <w:t>Axis: travel_period; Values: Cancellation Rate</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Page 1 - Booking Overview</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Page 2 - Cancellation Analysis</w:t>
            </w:r>
          </w:p>
        </w:tc>
      </w:tr>
    </w:tbl>
    <w:p>
      <w:pPr>
        <w:spacing w:after="0"/>
      </w:pPr>
    </w:p>
    <w:p>
      <w:pPr>
        <w:spacing w:before="200"/>
      </w:pPr>
      <w:r>
        <w:rPr>
          <w:rFonts w:ascii="Times New Roman" w:hAnsi="Times New Roman"/>
          <w:b/>
          <w:i w:val="0"/>
          <w:sz w:val="24"/>
          <w:u w:val="single"/>
        </w:rPr>
        <w:t>OUTPUT:</w:t>
      </w:r>
    </w:p>
    <w:p>
      <w:pPr>
        <w:jc w:val="both"/>
      </w:pPr>
      <w:r>
        <w:rPr>
          <w:rFonts w:ascii="Times New Roman" w:hAnsi="Times New Roman"/>
          <w:b w:val="0"/>
          <w:i w:val="0"/>
          <w:sz w:val="24"/>
          <w:u w:val="none"/>
        </w:rPr>
        <w:t>Effect of the cleaning pipeline: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DED"/>
          </w:tcPr>
          <w:p>
            <w:pPr>
              <w:spacing w:after="40"/>
            </w:pPr>
            <w:r/>
            <w:r>
              <w:rPr>
                <w:rFonts w:ascii="Times New Roman" w:hAnsi="Times New Roman"/>
                <w:b/>
                <w:i w:val="0"/>
                <w:sz w:val="21"/>
                <w:u w:val="none"/>
              </w:rPr>
              <w:t>Stage</w:t>
            </w:r>
          </w:p>
        </w:tc>
        <w:tc>
          <w:tcPr>
            <w:tcW w:type="dxa" w:w="3120"/>
            <w:shd w:val="clear" w:fill="EDEDED"/>
          </w:tcPr>
          <w:p>
            <w:pPr>
              <w:spacing w:after="40"/>
            </w:pPr>
            <w:r/>
            <w:r>
              <w:rPr>
                <w:rFonts w:ascii="Times New Roman" w:hAnsi="Times New Roman"/>
                <w:b/>
                <w:i w:val="0"/>
                <w:sz w:val="21"/>
                <w:u w:val="none"/>
              </w:rPr>
              <w:t>Rows</w:t>
            </w:r>
          </w:p>
        </w:tc>
        <w:tc>
          <w:tcPr>
            <w:tcW w:type="dxa" w:w="3120"/>
            <w:shd w:val="clear" w:fill="EDEDED"/>
          </w:tcPr>
          <w:p>
            <w:pPr>
              <w:spacing w:after="40"/>
            </w:pPr>
            <w:r/>
            <w:r>
              <w:rPr>
                <w:rFonts w:ascii="Times New Roman" w:hAnsi="Times New Roman"/>
                <w:b/>
                <w:i w:val="0"/>
                <w:sz w:val="21"/>
                <w:u w:val="none"/>
              </w:rPr>
              <w:t>Columns</w:t>
            </w:r>
          </w:p>
        </w:tc>
      </w:tr>
      <w:tr>
        <w:tc>
          <w:tcPr>
            <w:tcW w:type="dxa" w:w="3120"/>
          </w:tcPr>
          <w:p>
            <w:pPr>
              <w:spacing w:after="40"/>
            </w:pPr>
            <w:r/>
            <w:r>
              <w:rPr>
                <w:rFonts w:ascii="Times New Roman" w:hAnsi="Times New Roman"/>
                <w:b w:val="0"/>
                <w:i w:val="0"/>
                <w:sz w:val="21"/>
                <w:u w:val="none"/>
              </w:rPr>
              <w:t>Raw file</w:t>
            </w:r>
          </w:p>
        </w:tc>
        <w:tc>
          <w:tcPr>
            <w:tcW w:type="dxa" w:w="3120"/>
          </w:tcPr>
          <w:p>
            <w:pPr>
              <w:spacing w:after="40"/>
            </w:pPr>
            <w:r/>
            <w:r>
              <w:rPr>
                <w:rFonts w:ascii="Times New Roman" w:hAnsi="Times New Roman"/>
                <w:b w:val="0"/>
                <w:i w:val="0"/>
                <w:sz w:val="21"/>
                <w:u w:val="none"/>
              </w:rPr>
              <w:t>16,560</w:t>
            </w:r>
          </w:p>
        </w:tc>
        <w:tc>
          <w:tcPr>
            <w:tcW w:type="dxa" w:w="3120"/>
          </w:tcPr>
          <w:p>
            <w:pPr>
              <w:spacing w:after="40"/>
            </w:pPr>
            <w:r/>
            <w:r>
              <w:rPr>
                <w:rFonts w:ascii="Times New Roman" w:hAnsi="Times New Roman"/>
                <w:b w:val="0"/>
                <w:i w:val="0"/>
                <w:sz w:val="21"/>
                <w:u w:val="none"/>
              </w:rPr>
              <w:t>19</w:t>
            </w:r>
          </w:p>
        </w:tc>
      </w:tr>
      <w:tr>
        <w:tc>
          <w:tcPr>
            <w:tcW w:type="dxa" w:w="3120"/>
          </w:tcPr>
          <w:p>
            <w:pPr>
              <w:spacing w:after="40"/>
            </w:pPr>
            <w:r/>
            <w:r>
              <w:rPr>
                <w:rFonts w:ascii="Times New Roman" w:hAnsi="Times New Roman"/>
                <w:b w:val="0"/>
                <w:i w:val="0"/>
                <w:sz w:val="21"/>
                <w:u w:val="none"/>
              </w:rPr>
              <w:t>After deduplication</w:t>
            </w:r>
          </w:p>
        </w:tc>
        <w:tc>
          <w:tcPr>
            <w:tcW w:type="dxa" w:w="3120"/>
          </w:tcPr>
          <w:p>
            <w:pPr>
              <w:spacing w:after="40"/>
            </w:pPr>
            <w:r/>
            <w:r>
              <w:rPr>
                <w:rFonts w:ascii="Times New Roman" w:hAnsi="Times New Roman"/>
                <w:b w:val="0"/>
                <w:i w:val="0"/>
                <w:sz w:val="21"/>
                <w:u w:val="none"/>
              </w:rPr>
              <w:t>16,000</w:t>
            </w:r>
          </w:p>
        </w:tc>
        <w:tc>
          <w:tcPr>
            <w:tcW w:type="dxa" w:w="3120"/>
          </w:tcPr>
          <w:p>
            <w:pPr>
              <w:spacing w:after="40"/>
            </w:pPr>
            <w:r/>
            <w:r>
              <w:rPr>
                <w:rFonts w:ascii="Times New Roman" w:hAnsi="Times New Roman"/>
                <w:b w:val="0"/>
                <w:i w:val="0"/>
                <w:sz w:val="21"/>
                <w:u w:val="none"/>
              </w:rPr>
              <w:t>19</w:t>
            </w:r>
          </w:p>
        </w:tc>
      </w:tr>
      <w:tr>
        <w:tc>
          <w:tcPr>
            <w:tcW w:type="dxa" w:w="3120"/>
          </w:tcPr>
          <w:p>
            <w:pPr>
              <w:spacing w:after="40"/>
            </w:pPr>
            <w:r/>
            <w:r>
              <w:rPr>
                <w:rFonts w:ascii="Times New Roman" w:hAnsi="Times New Roman"/>
                <w:b w:val="0"/>
                <w:i w:val="0"/>
                <w:sz w:val="21"/>
                <w:u w:val="none"/>
              </w:rPr>
              <w:t>After dropping corporate_account</w:t>
            </w:r>
          </w:p>
        </w:tc>
        <w:tc>
          <w:tcPr>
            <w:tcW w:type="dxa" w:w="3120"/>
          </w:tcPr>
          <w:p>
            <w:pPr>
              <w:spacing w:after="40"/>
            </w:pPr>
            <w:r/>
            <w:r>
              <w:rPr>
                <w:rFonts w:ascii="Times New Roman" w:hAnsi="Times New Roman"/>
                <w:b w:val="0"/>
                <w:i w:val="0"/>
                <w:sz w:val="21"/>
                <w:u w:val="none"/>
              </w:rPr>
              <w:t>16,000</w:t>
            </w:r>
          </w:p>
        </w:tc>
        <w:tc>
          <w:tcPr>
            <w:tcW w:type="dxa" w:w="3120"/>
          </w:tcPr>
          <w:p>
            <w:pPr>
              <w:spacing w:after="40"/>
            </w:pPr>
            <w:r/>
            <w:r>
              <w:rPr>
                <w:rFonts w:ascii="Times New Roman" w:hAnsi="Times New Roman"/>
                <w:b w:val="0"/>
                <w:i w:val="0"/>
                <w:sz w:val="21"/>
                <w:u w:val="none"/>
              </w:rPr>
              <w:t>18</w:t>
            </w:r>
          </w:p>
        </w:tc>
      </w:tr>
      <w:tr>
        <w:tc>
          <w:tcPr>
            <w:tcW w:type="dxa" w:w="3120"/>
          </w:tcPr>
          <w:p>
            <w:pPr>
              <w:spacing w:after="40"/>
            </w:pPr>
            <w:r/>
            <w:r>
              <w:rPr>
                <w:rFonts w:ascii="Times New Roman" w:hAnsi="Times New Roman"/>
                <w:b w:val="0"/>
                <w:i w:val="0"/>
                <w:sz w:val="21"/>
                <w:u w:val="none"/>
              </w:rPr>
              <w:t>After adding the four derived columns</w:t>
            </w:r>
          </w:p>
        </w:tc>
        <w:tc>
          <w:tcPr>
            <w:tcW w:type="dxa" w:w="3120"/>
          </w:tcPr>
          <w:p>
            <w:pPr>
              <w:spacing w:after="40"/>
            </w:pPr>
            <w:r/>
            <w:r>
              <w:rPr>
                <w:rFonts w:ascii="Times New Roman" w:hAnsi="Times New Roman"/>
                <w:b w:val="0"/>
                <w:i w:val="0"/>
                <w:sz w:val="21"/>
                <w:u w:val="none"/>
              </w:rPr>
              <w:t>16,000</w:t>
            </w:r>
          </w:p>
        </w:tc>
        <w:tc>
          <w:tcPr>
            <w:tcW w:type="dxa" w:w="3120"/>
          </w:tcPr>
          <w:p>
            <w:pPr>
              <w:spacing w:after="40"/>
            </w:pPr>
            <w:r/>
            <w:r>
              <w:rPr>
                <w:rFonts w:ascii="Times New Roman" w:hAnsi="Times New Roman"/>
                <w:b w:val="0"/>
                <w:i w:val="0"/>
                <w:sz w:val="21"/>
                <w:u w:val="none"/>
              </w:rPr>
              <w:t>22</w:t>
            </w:r>
          </w:p>
        </w:tc>
      </w:tr>
    </w:tbl>
    <w:p>
      <w:pPr>
        <w:spacing w:after="0"/>
      </w:pPr>
    </w:p>
    <w:p>
      <w:pPr>
        <w:jc w:val="both"/>
      </w:pPr>
      <w:r>
        <w:rPr>
          <w:rFonts w:ascii="Times New Roman" w:hAnsi="Times New Roman"/>
          <w:b w:val="0"/>
          <w:i w:val="0"/>
          <w:sz w:val="24"/>
          <w:u w:val="none"/>
        </w:rPr>
        <w:t>Headline figures reported by the dashboard:</w:t>
      </w:r>
    </w:p>
    <w:tbl>
      <w:tblPr>
        <w:tblStyle w:val="TableGrid"/>
        <w:tblW w:type="auto" w:w="0"/>
        <w:jc w:val="center"/>
        <w:tblLook w:firstColumn="1" w:firstRow="1" w:lastColumn="0" w:lastRow="0" w:noHBand="0" w:noVBand="1" w:val="04A0"/>
      </w:tblPr>
      <w:tblGrid>
        <w:gridCol w:w="4680"/>
        <w:gridCol w:w="4680"/>
      </w:tblGrid>
      <w:tr>
        <w:tc>
          <w:tcPr>
            <w:tcW w:type="dxa" w:w="4680"/>
            <w:shd w:val="clear" w:fill="EDEDED"/>
          </w:tcPr>
          <w:p>
            <w:pPr>
              <w:spacing w:after="40"/>
            </w:pPr>
            <w:r/>
            <w:r>
              <w:rPr>
                <w:rFonts w:ascii="Times New Roman" w:hAnsi="Times New Roman"/>
                <w:b/>
                <w:i w:val="0"/>
                <w:sz w:val="21"/>
                <w:u w:val="none"/>
              </w:rPr>
              <w:t>Measure</w:t>
            </w:r>
          </w:p>
        </w:tc>
        <w:tc>
          <w:tcPr>
            <w:tcW w:type="dxa" w:w="4680"/>
            <w:shd w:val="clear" w:fill="EDEDED"/>
          </w:tcPr>
          <w:p>
            <w:pPr>
              <w:spacing w:after="40"/>
            </w:pPr>
            <w:r/>
            <w:r>
              <w:rPr>
                <w:rFonts w:ascii="Times New Roman" w:hAnsi="Times New Roman"/>
                <w:b/>
                <w:i w:val="0"/>
                <w:sz w:val="21"/>
                <w:u w:val="none"/>
              </w:rPr>
              <w:t>Value</w:t>
            </w:r>
          </w:p>
        </w:tc>
      </w:tr>
      <w:tr>
        <w:tc>
          <w:tcPr>
            <w:tcW w:type="dxa" w:w="4680"/>
          </w:tcPr>
          <w:p>
            <w:pPr>
              <w:spacing w:after="40"/>
            </w:pPr>
            <w:r/>
            <w:r>
              <w:rPr>
                <w:rFonts w:ascii="Times New Roman" w:hAnsi="Times New Roman"/>
                <w:b w:val="0"/>
                <w:i w:val="0"/>
                <w:sz w:val="21"/>
                <w:u w:val="none"/>
              </w:rPr>
              <w:t>Total Bookings</w:t>
            </w:r>
          </w:p>
        </w:tc>
        <w:tc>
          <w:tcPr>
            <w:tcW w:type="dxa" w:w="4680"/>
          </w:tcPr>
          <w:p>
            <w:pPr>
              <w:spacing w:after="40"/>
            </w:pPr>
            <w:r/>
            <w:r>
              <w:rPr>
                <w:rFonts w:ascii="Times New Roman" w:hAnsi="Times New Roman"/>
                <w:b w:val="0"/>
                <w:i w:val="0"/>
                <w:sz w:val="21"/>
                <w:u w:val="none"/>
              </w:rPr>
              <w:t>16,000</w:t>
            </w:r>
          </w:p>
        </w:tc>
      </w:tr>
      <w:tr>
        <w:tc>
          <w:tcPr>
            <w:tcW w:type="dxa" w:w="4680"/>
          </w:tcPr>
          <w:p>
            <w:pPr>
              <w:spacing w:after="40"/>
            </w:pPr>
            <w:r/>
            <w:r>
              <w:rPr>
                <w:rFonts w:ascii="Times New Roman" w:hAnsi="Times New Roman"/>
                <w:b w:val="0"/>
                <w:i w:val="0"/>
                <w:sz w:val="21"/>
                <w:u w:val="none"/>
              </w:rPr>
              <w:t>Cancellation Rate</w:t>
            </w:r>
          </w:p>
        </w:tc>
        <w:tc>
          <w:tcPr>
            <w:tcW w:type="dxa" w:w="4680"/>
          </w:tcPr>
          <w:p>
            <w:pPr>
              <w:spacing w:after="40"/>
            </w:pPr>
            <w:r/>
            <w:r>
              <w:rPr>
                <w:rFonts w:ascii="Times New Roman" w:hAnsi="Times New Roman"/>
                <w:b w:val="0"/>
                <w:i w:val="0"/>
                <w:sz w:val="21"/>
                <w:u w:val="none"/>
              </w:rPr>
              <w:t>18.7%</w:t>
            </w:r>
          </w:p>
        </w:tc>
      </w:tr>
      <w:tr>
        <w:tc>
          <w:tcPr>
            <w:tcW w:type="dxa" w:w="4680"/>
          </w:tcPr>
          <w:p>
            <w:pPr>
              <w:spacing w:after="40"/>
            </w:pPr>
            <w:r/>
            <w:r>
              <w:rPr>
                <w:rFonts w:ascii="Times New Roman" w:hAnsi="Times New Roman"/>
                <w:b w:val="0"/>
                <w:i w:val="0"/>
                <w:sz w:val="21"/>
                <w:u w:val="none"/>
              </w:rPr>
              <w:t>Average Lead Time</w:t>
            </w:r>
          </w:p>
        </w:tc>
        <w:tc>
          <w:tcPr>
            <w:tcW w:type="dxa" w:w="4680"/>
          </w:tcPr>
          <w:p>
            <w:pPr>
              <w:spacing w:after="40"/>
            </w:pPr>
            <w:r/>
            <w:r>
              <w:rPr>
                <w:rFonts w:ascii="Times New Roman" w:hAnsi="Times New Roman"/>
                <w:b w:val="0"/>
                <w:i w:val="0"/>
                <w:sz w:val="21"/>
                <w:u w:val="none"/>
              </w:rPr>
              <w:t>65.5 days</w:t>
            </w:r>
          </w:p>
        </w:tc>
      </w:tr>
      <w:tr>
        <w:tc>
          <w:tcPr>
            <w:tcW w:type="dxa" w:w="4680"/>
          </w:tcPr>
          <w:p>
            <w:pPr>
              <w:spacing w:after="40"/>
            </w:pPr>
            <w:r/>
            <w:r>
              <w:rPr>
                <w:rFonts w:ascii="Times New Roman" w:hAnsi="Times New Roman"/>
                <w:b w:val="0"/>
                <w:i w:val="0"/>
                <w:sz w:val="21"/>
                <w:u w:val="none"/>
              </w:rPr>
              <w:t>Airlines / destination countries</w:t>
            </w:r>
          </w:p>
        </w:tc>
        <w:tc>
          <w:tcPr>
            <w:tcW w:type="dxa" w:w="4680"/>
          </w:tcPr>
          <w:p>
            <w:pPr>
              <w:spacing w:after="40"/>
            </w:pPr>
            <w:r/>
            <w:r>
              <w:rPr>
                <w:rFonts w:ascii="Times New Roman" w:hAnsi="Times New Roman"/>
                <w:b w:val="0"/>
                <w:i w:val="0"/>
                <w:sz w:val="21"/>
                <w:u w:val="none"/>
              </w:rPr>
              <w:t>6 / 13</w:t>
            </w:r>
          </w:p>
        </w:tc>
      </w:tr>
      <w:tr>
        <w:tc>
          <w:tcPr>
            <w:tcW w:type="dxa" w:w="4680"/>
          </w:tcPr>
          <w:p>
            <w:pPr>
              <w:spacing w:after="40"/>
            </w:pPr>
            <w:r/>
            <w:r>
              <w:rPr>
                <w:rFonts w:ascii="Times New Roman" w:hAnsi="Times New Roman"/>
                <w:b w:val="0"/>
                <w:i w:val="0"/>
                <w:sz w:val="21"/>
                <w:u w:val="none"/>
              </w:rPr>
              <w:t>Travel years covered</w:t>
            </w:r>
          </w:p>
        </w:tc>
        <w:tc>
          <w:tcPr>
            <w:tcW w:type="dxa" w:w="4680"/>
          </w:tcPr>
          <w:p>
            <w:pPr>
              <w:spacing w:after="40"/>
            </w:pPr>
            <w:r/>
            <w:r>
              <w:rPr>
                <w:rFonts w:ascii="Times New Roman" w:hAnsi="Times New Roman"/>
                <w:b w:val="0"/>
                <w:i w:val="0"/>
                <w:sz w:val="21"/>
                <w:u w:val="none"/>
              </w:rPr>
              <w:t>2024, 2025, 2026</w:t>
            </w:r>
          </w:p>
        </w:tc>
      </w:tr>
    </w:tbl>
    <w:p>
      <w:pPr>
        <w:spacing w:after="0"/>
      </w:pPr>
    </w:p>
    <w:p>
      <w:pPr>
        <w:jc w:val="both"/>
      </w:pPr>
      <w:r>
        <w:rPr>
          <w:rFonts w:ascii="Times New Roman" w:hAnsi="Times New Roman"/>
          <w:b w:val="0"/>
          <w:i w:val="0"/>
          <w:sz w:val="24"/>
          <w:u w:val="none"/>
        </w:rPr>
        <w:t>Cancellation rate by booking lead time, as shown on the Cancellation Analysis page: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DED"/>
          </w:tcPr>
          <w:p>
            <w:pPr>
              <w:spacing w:after="40"/>
            </w:pPr>
            <w:r/>
            <w:r>
              <w:rPr>
                <w:rFonts w:ascii="Times New Roman" w:hAnsi="Times New Roman"/>
                <w:b/>
                <w:i w:val="0"/>
                <w:sz w:val="21"/>
                <w:u w:val="none"/>
              </w:rPr>
              <w:t>Lead time band</w:t>
            </w:r>
          </w:p>
        </w:tc>
        <w:tc>
          <w:tcPr>
            <w:tcW w:type="dxa" w:w="3120"/>
            <w:shd w:val="clear" w:fill="EDEDED"/>
          </w:tcPr>
          <w:p>
            <w:pPr>
              <w:spacing w:after="40"/>
            </w:pPr>
            <w:r/>
            <w:r>
              <w:rPr>
                <w:rFonts w:ascii="Times New Roman" w:hAnsi="Times New Roman"/>
                <w:b/>
                <w:i w:val="0"/>
                <w:sz w:val="21"/>
                <w:u w:val="none"/>
              </w:rPr>
              <w:t>Bookings</w:t>
            </w:r>
          </w:p>
        </w:tc>
        <w:tc>
          <w:tcPr>
            <w:tcW w:type="dxa" w:w="3120"/>
            <w:shd w:val="clear" w:fill="EDEDED"/>
          </w:tcPr>
          <w:p>
            <w:pPr>
              <w:spacing w:after="40"/>
            </w:pPr>
            <w:r/>
            <w:r>
              <w:rPr>
                <w:rFonts w:ascii="Times New Roman" w:hAnsi="Times New Roman"/>
                <w:b/>
                <w:i w:val="0"/>
                <w:sz w:val="21"/>
                <w:u w:val="none"/>
              </w:rPr>
              <w:t>Cancellation rate</w:t>
            </w:r>
          </w:p>
        </w:tc>
      </w:tr>
      <w:tr>
        <w:tc>
          <w:tcPr>
            <w:tcW w:type="dxa" w:w="3120"/>
          </w:tcPr>
          <w:p>
            <w:pPr>
              <w:spacing w:after="40"/>
            </w:pPr>
            <w:r/>
            <w:r>
              <w:rPr>
                <w:rFonts w:ascii="Times New Roman" w:hAnsi="Times New Roman"/>
                <w:b w:val="0"/>
                <w:i w:val="0"/>
                <w:sz w:val="21"/>
                <w:u w:val="none"/>
              </w:rPr>
              <w:t>0-7 days</w:t>
            </w:r>
          </w:p>
        </w:tc>
        <w:tc>
          <w:tcPr>
            <w:tcW w:type="dxa" w:w="3120"/>
          </w:tcPr>
          <w:p>
            <w:pPr>
              <w:spacing w:after="40"/>
            </w:pPr>
            <w:r/>
            <w:r>
              <w:rPr>
                <w:rFonts w:ascii="Times New Roman" w:hAnsi="Times New Roman"/>
                <w:b w:val="0"/>
                <w:i w:val="0"/>
                <w:sz w:val="21"/>
                <w:u w:val="none"/>
              </w:rPr>
              <w:t>915</w:t>
            </w:r>
          </w:p>
        </w:tc>
        <w:tc>
          <w:tcPr>
            <w:tcW w:type="dxa" w:w="3120"/>
          </w:tcPr>
          <w:p>
            <w:pPr>
              <w:spacing w:after="40"/>
            </w:pPr>
            <w:r/>
            <w:r>
              <w:rPr>
                <w:rFonts w:ascii="Times New Roman" w:hAnsi="Times New Roman"/>
                <w:b w:val="0"/>
                <w:i w:val="0"/>
                <w:sz w:val="21"/>
                <w:u w:val="none"/>
              </w:rPr>
              <w:t>13.8%</w:t>
            </w:r>
          </w:p>
        </w:tc>
      </w:tr>
      <w:tr>
        <w:tc>
          <w:tcPr>
            <w:tcW w:type="dxa" w:w="3120"/>
          </w:tcPr>
          <w:p>
            <w:pPr>
              <w:spacing w:after="40"/>
            </w:pPr>
            <w:r/>
            <w:r>
              <w:rPr>
                <w:rFonts w:ascii="Times New Roman" w:hAnsi="Times New Roman"/>
                <w:b w:val="0"/>
                <w:i w:val="0"/>
                <w:sz w:val="21"/>
                <w:u w:val="none"/>
              </w:rPr>
              <w:t>8-30 days</w:t>
            </w:r>
          </w:p>
        </w:tc>
        <w:tc>
          <w:tcPr>
            <w:tcW w:type="dxa" w:w="3120"/>
          </w:tcPr>
          <w:p>
            <w:pPr>
              <w:spacing w:after="40"/>
            </w:pPr>
            <w:r/>
            <w:r>
              <w:rPr>
                <w:rFonts w:ascii="Times New Roman" w:hAnsi="Times New Roman"/>
                <w:b w:val="0"/>
                <w:i w:val="0"/>
                <w:sz w:val="21"/>
                <w:u w:val="none"/>
              </w:rPr>
              <w:t>3,137</w:t>
            </w:r>
          </w:p>
        </w:tc>
        <w:tc>
          <w:tcPr>
            <w:tcW w:type="dxa" w:w="3120"/>
          </w:tcPr>
          <w:p>
            <w:pPr>
              <w:spacing w:after="40"/>
            </w:pPr>
            <w:r/>
            <w:r>
              <w:rPr>
                <w:rFonts w:ascii="Times New Roman" w:hAnsi="Times New Roman"/>
                <w:b w:val="0"/>
                <w:i w:val="0"/>
                <w:sz w:val="21"/>
                <w:u w:val="none"/>
              </w:rPr>
              <w:t>15.0%</w:t>
            </w:r>
          </w:p>
        </w:tc>
      </w:tr>
      <w:tr>
        <w:tc>
          <w:tcPr>
            <w:tcW w:type="dxa" w:w="3120"/>
          </w:tcPr>
          <w:p>
            <w:pPr>
              <w:spacing w:after="40"/>
            </w:pPr>
            <w:r/>
            <w:r>
              <w:rPr>
                <w:rFonts w:ascii="Times New Roman" w:hAnsi="Times New Roman"/>
                <w:b w:val="0"/>
                <w:i w:val="0"/>
                <w:sz w:val="21"/>
                <w:u w:val="none"/>
              </w:rPr>
              <w:t>31-90 days</w:t>
            </w:r>
          </w:p>
        </w:tc>
        <w:tc>
          <w:tcPr>
            <w:tcW w:type="dxa" w:w="3120"/>
          </w:tcPr>
          <w:p>
            <w:pPr>
              <w:spacing w:after="40"/>
            </w:pPr>
            <w:r/>
            <w:r>
              <w:rPr>
                <w:rFonts w:ascii="Times New Roman" w:hAnsi="Times New Roman"/>
                <w:b w:val="0"/>
                <w:i w:val="0"/>
                <w:sz w:val="21"/>
                <w:u w:val="none"/>
              </w:rPr>
              <w:t>7,622</w:t>
            </w:r>
          </w:p>
        </w:tc>
        <w:tc>
          <w:tcPr>
            <w:tcW w:type="dxa" w:w="3120"/>
          </w:tcPr>
          <w:p>
            <w:pPr>
              <w:spacing w:after="40"/>
            </w:pPr>
            <w:r/>
            <w:r>
              <w:rPr>
                <w:rFonts w:ascii="Times New Roman" w:hAnsi="Times New Roman"/>
                <w:b w:val="0"/>
                <w:i w:val="0"/>
                <w:sz w:val="21"/>
                <w:u w:val="none"/>
              </w:rPr>
              <w:t>18.6%</w:t>
            </w:r>
          </w:p>
        </w:tc>
      </w:tr>
      <w:tr>
        <w:tc>
          <w:tcPr>
            <w:tcW w:type="dxa" w:w="3120"/>
          </w:tcPr>
          <w:p>
            <w:pPr>
              <w:spacing w:after="40"/>
            </w:pPr>
            <w:r/>
            <w:r>
              <w:rPr>
                <w:rFonts w:ascii="Times New Roman" w:hAnsi="Times New Roman"/>
                <w:b w:val="0"/>
                <w:i w:val="0"/>
                <w:sz w:val="21"/>
                <w:u w:val="none"/>
              </w:rPr>
              <w:t>91-180 days</w:t>
            </w:r>
          </w:p>
        </w:tc>
        <w:tc>
          <w:tcPr>
            <w:tcW w:type="dxa" w:w="3120"/>
          </w:tcPr>
          <w:p>
            <w:pPr>
              <w:spacing w:after="40"/>
            </w:pPr>
            <w:r/>
            <w:r>
              <w:rPr>
                <w:rFonts w:ascii="Times New Roman" w:hAnsi="Times New Roman"/>
                <w:b w:val="0"/>
                <w:i w:val="0"/>
                <w:sz w:val="21"/>
                <w:u w:val="none"/>
              </w:rPr>
              <w:t>4,167</w:t>
            </w:r>
          </w:p>
        </w:tc>
        <w:tc>
          <w:tcPr>
            <w:tcW w:type="dxa" w:w="3120"/>
          </w:tcPr>
          <w:p>
            <w:pPr>
              <w:spacing w:after="40"/>
            </w:pPr>
            <w:r/>
            <w:r>
              <w:rPr>
                <w:rFonts w:ascii="Times New Roman" w:hAnsi="Times New Roman"/>
                <w:b w:val="0"/>
                <w:i w:val="0"/>
                <w:sz w:val="21"/>
                <w:u w:val="none"/>
              </w:rPr>
              <w:t>22.4%</w:t>
            </w:r>
          </w:p>
        </w:tc>
      </w:tr>
      <w:tr>
        <w:tc>
          <w:tcPr>
            <w:tcW w:type="dxa" w:w="3120"/>
          </w:tcPr>
          <w:p>
            <w:pPr>
              <w:spacing w:after="40"/>
            </w:pPr>
            <w:r/>
            <w:r>
              <w:rPr>
                <w:rFonts w:ascii="Times New Roman" w:hAnsi="Times New Roman"/>
                <w:b w:val="0"/>
                <w:i w:val="0"/>
                <w:sz w:val="21"/>
                <w:u w:val="none"/>
              </w:rPr>
              <w:t>180+ days</w:t>
            </w:r>
          </w:p>
        </w:tc>
        <w:tc>
          <w:tcPr>
            <w:tcW w:type="dxa" w:w="3120"/>
          </w:tcPr>
          <w:p>
            <w:pPr>
              <w:spacing w:after="40"/>
            </w:pPr>
            <w:r/>
            <w:r>
              <w:rPr>
                <w:rFonts w:ascii="Times New Roman" w:hAnsi="Times New Roman"/>
                <w:b w:val="0"/>
                <w:i w:val="0"/>
                <w:sz w:val="21"/>
                <w:u w:val="none"/>
              </w:rPr>
              <w:t>159</w:t>
            </w:r>
          </w:p>
        </w:tc>
        <w:tc>
          <w:tcPr>
            <w:tcW w:type="dxa" w:w="3120"/>
          </w:tcPr>
          <w:p>
            <w:pPr>
              <w:spacing w:after="40"/>
            </w:pPr>
            <w:r/>
            <w:r>
              <w:rPr>
                <w:rFonts w:ascii="Times New Roman" w:hAnsi="Times New Roman"/>
                <w:b w:val="0"/>
                <w:i w:val="0"/>
                <w:sz w:val="21"/>
                <w:u w:val="none"/>
              </w:rPr>
              <w:t>30.8%</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Cancellation Analysis page with the lead-time chart in focus</w:t>
            </w:r>
          </w:p>
        </w:tc>
      </w:tr>
    </w:tbl>
    <w:p>
      <w:pPr>
        <w:spacing w:after="0"/>
      </w:pPr>
    </w:p>
    <w:p>
      <w:pPr>
        <w:spacing w:before="200"/>
      </w:pPr>
      <w:r>
        <w:rPr>
          <w:rFonts w:ascii="Times New Roman" w:hAnsi="Times New Roman"/>
          <w:b/>
          <w:i w:val="0"/>
          <w:sz w:val="24"/>
          <w:u w:val="single"/>
        </w:rPr>
        <w:t>RESULT:</w:t>
      </w:r>
    </w:p>
    <w:p>
      <w:pPr>
        <w:jc w:val="both"/>
      </w:pPr>
      <w:r>
        <w:rPr>
          <w:rFonts w:ascii="Times New Roman" w:hAnsi="Times New Roman"/>
          <w:b w:val="0"/>
          <w:i w:val="0"/>
          <w:sz w:val="24"/>
          <w:u w:val="none"/>
        </w:rPr>
        <w:t>Thus the raw AirLink booking dataset of 16,560 rows was successfully cleaned - 560 duplicates removed, the sparsely populated corporate_account column dropped, text anomalies in the numeric columns replaced, and missing country and agent values imputed - loaded into Power BI as a 16,000 row model, extended with DAX measures, and visualized as a two-page interactive dashboard. The dashboard reports an overall cancellation rate of 18.7 percent and shows it rising steadily with booking lead time, from 13.8 percent for bookings made within a week of travel to 30.8 percent for those made more than 180 days ahead.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