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🌿 AyurVeda Home Remedies Assistant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Domain-Specific LLM  ·  OpenRouter + LangChain  ·  GitHub + Google Colab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Reference: The Complete Book of Ayurvedic Home Remedies — Vasant Lad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is a domain-constrained AI assistant that answers only Ayurvedic home remedy questions. It uses OpenRouter as a free LLM gateway, LangChain for prompt engineering, GitHub for code storage, and Google Colab for execution — no local installation required.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Domain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Ayurvedic Home Remedies (Vasant Lad)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LLM Gateway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OpenRouter API (free tier)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Framework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LangChain LCEL chain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Execution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Google Colab (no local setup needed)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Code Storage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GitHub repository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Model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mistralai/mistral-7b-instruct (free)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Test Cases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1F8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 in-domain + 3 out-of-domain = 11 total</w:t>
            </w:r>
          </w:p>
        </w:tc>
      </w:tr>
    </w:tbl>
    <w:p>
      <w:pPr>
        <w:spacing w:before="12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Project File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the files in your GitHub repository: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ayurveda-assistant/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  ├── AyurVeda_Assistant.ipynb   ← Run this on Google Colab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  ├── app.py                     ← Core LLM chain &amp; CLI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  ├── streamlit_app.py           ← Optional Streamlit UI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  ├── test_queries.py            ← 11 automated test cases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  ├── requirements.txt           ← Python dependencies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  ├── .env.example               ← API key template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  └── README.md                  ← Setup &amp; usage guide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Step 1 — Create a GitHub Repository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Why GitHub?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GitHub stores your code online. When you push the .ipynb notebook to GitHub, anyone (including your professor) can open it directly in Google Colab with one click — no file upload needed.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How to Set Up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Go to github.com and sign in (or create a free account)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Click the green New button to create a new repository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Name it: ayurveda-assistant — choose Public — click Create repository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Upload all project files: AyurVeda_Assistant.ipynb, app.py, streamlit_app.py, test_queries.py, requirements.txt, .env.example, README.md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Add the Open in Colab Badge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your README.md, replace YOUR_USERNAME with your actual GitHub username: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[![Open In Colab](https://colab.research.google.com/assets/colab-badge.svg)]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(https://colab.research.google.com/github/YOUR_USERNAME/ayurveda-assistant/blob/main/AyurVeda_Assistant.ipynb)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badge lets anyone click and instantly open your notebook in Colab — a professional touch for your submission.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Step 2 — Get Your Free OpenRouter API Key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What is OpenRouter?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OpenRouter is a single gateway that provides access to 100+ LLMs (Mistral, LLaMA, Gemma, GPT-4, etc.) through one OpenAI-compatible API. This means LangChain's ChatOpenAI class works directly — just change the base URL.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Get the Key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Go to openrouter.ai and click Sign Up (free)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Navigate to Settings → API Keys → Create New Key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Copy the key — it starts with sk-or-...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NEVER commit this key to GitHub — use Colab Secrets instead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Step 3 — Open Notebook in Google Colab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Method A: Via GitHub (Recommended)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Go to colab.research.google.com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Click File → Open notebook → GitHub tab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Enter your GitHub username and select ayurveda-assistant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Select AyurVeda_Assistant.ipynb → Open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Method B: Upload Directly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Go to colab.research.google.com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Click File → Upload notebook → upload AyurVeda_Assistant.ipynb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Add API Key via Colab Secrets (Most Secure Method)</w:t>
      </w:r>
    </w:p>
    <w:p>
      <w:pPr>
        <w:pBdr>
          <w:left w:val="single" w:color="F57F17" w:sz="12"/>
        </w:pBdr>
        <w:shd w:fill="FFF8E1" w:val="clear"/>
        <w:spacing w:before="120" w:after="4"/>
        <w:ind w:left="200"/>
      </w:pP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🔑 Why Colab Secrets?</w:t>
      </w:r>
    </w:p>
    <w:p>
      <w:pPr>
        <w:shd w:fill="FFF8E1" w:val="clear"/>
        <w:spacing w:before="4" w:after="120"/>
        <w:ind w:left="2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Secrets are stored encrypted in your Google account. They are never visible in the notebook code, never committed to GitHub, and persist across sessions.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In Colab, click the key icon 🔑 in the left sidebar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Click + Add new secret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Name: OPENROUTER_API_KEY   Value: your key from Step 2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Toggle the switch ON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 notebook's Step 2 cell automatically reads this secret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Step 4 — Run Notebook Cells (Step by Step)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each cell in order using Shift+Enter or the ▶ play button.</w:t>
      </w:r>
    </w:p>
    <w:p>
      <w:pPr>
        <w:spacing w:before="12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Cell / Step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1: Install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Installs langchain, langchain-openai, openai, python-dotenv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2: API Key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Loads key from Colab Secrets, falls back to hidden getpass input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3: LLM Init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Creates ChatOpenAI pointed at OpenRouter base URL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4: Prompt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Defines 7-layer system prompt with domain rules + output format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5: Chain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Builds LCEL chain: prompt | llm | StrOutputParser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6: Test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Sends one query end-to-end to verify the pipeline works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7: Suite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Runs all 11 test queries, saves sample_outputs.txt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8: Download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Downloads sample_outputs.txt for submission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9: Widget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Launches interactive ipywidgets chat UI inside the notebook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Cell 10: Summary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Displays project architecture as a formatted Markdown table</w:t>
            </w:r>
          </w:p>
        </w:tc>
      </w:tr>
    </w:tbl>
    <w:p>
      <w:pPr>
        <w:spacing w:before="12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Step 5 — Prompt Engineering (The Core)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prompt is the most critical part of this project. It controls everything the assistant does. Here is a breakdown of all 7 layers built into the SYSTEM_PROMPT variable: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Layer 1: Role Definition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Tells the LLM who it is and what its knowledge source is. This anchors all responses to Ayurvedic principles.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You are AyurVeda Assistant — a friendly, knowledgeable Ayurvedic Home Remedy advisor.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Your knowledge is strictly based on... "The Complete Book of Ayurvedic Home Remedies" by Vasant Lad.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Layer 2: Domain Scope (What to Answer)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explicit checklist of allowed topics. The LLM is far more consistent when given a concrete list.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✔ Common ailments (cold, indigestion, insomnia, stress, skin issues, joint pain)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✔ Dosha balancing, Ayurvedic diet, herbal preparations, Dinacharya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Layer 3: Out-of-Domain Refusal Rules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explicit list of forbidden topics with redirect instructions. This is what makes the assistant refuse out-of-domain queries.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✘ Allopathic medicine, prescriptions, surgical procedures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✘ Financial, legal, or coding queries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If a query falls OUTSIDE the domain → politely explain + suggest resources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Layer 4: Structured Output Format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Forces every in-domain response into exactly 5 sections. This guarantees consistency across all answers.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🌿 Ayurvedic Perspective  →  Explains Ayurvedic view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🔥 Dosha Involvement     →  Identifies Vata/Pitta/Kapha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🌱 Recommended Remedies  →  2-4 actionable remedies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🍽️ Dietary Suggestions   →  Foods to favour and avoid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⚠️ Disclaimer            →  Mandatory safety notice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Layer 5: Tone Control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Warm, supportive, and educational.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Never diagnose; always frame as 'Ayurveda suggests...'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Layer 6: Mandatory Disclaimer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disclaimer is baked into the output format — the model cannot skip it. This is essential for any health-related AI assistant.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Layer 7: Refusal Behavior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Explicitly instructs the model not to use the 5-section format for out-of-domain queries — instead: politely refuse, explain scope, suggest resources, and offer to help with Ayurveda.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Step 6 — How the LangChain LCEL Chain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LangChain Expression Language (LCEL) uses the pipe operator | to connect components into a chain. Data flows left to right: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chain = prompt | llm | StrOutputParser()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answer = chain.invoke({"user_query": "What helps with joint pain?"})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ChatPromptTemplate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Formats system + user messages. Inserts {user_query} at runtime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ChatOpenAI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Sends messages to OpenRouter API, receives raw response object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StrOutputParser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Extracts clean text string from the raw LLM response object</w:t>
            </w:r>
          </w:p>
        </w:tc>
      </w:tr>
    </w:tbl>
    <w:p>
      <w:pPr>
        <w:spacing w:before="120"/>
      </w:pP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Step 7 — Interactive Chat Widget (Inside Colab)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Cell 9 in the notebook builds a chat interface using ipywidgets — no external UI needed!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Widget Features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Text area to type your Ayurvedic question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Temperature slider (0.0 to 1.0) to control response creativity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Ask AyurVeda button sends the query through the chain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Clear button resets the conversation history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All previous questions and answers displayed in scrollable output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satisfies the 'Optional UI Elements' requirement from the assignment: chat-style interface, temperature control, conversation history, and reset option — all in one cell.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Step 8 — Test Suite &amp; Expected Results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In-Domain Queries → Full 5-Section Response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any Ayurvedic question, the response will have all 5 sections with the disclaimer at the end. Example: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Query: What are Ayurvedic remedies for insomnia?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/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🌿 Ayurvedic Perspective: In Ayurveda, insomnia is mainly a Vata imbalance...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🔥 Dosha Involvement: Primarily Vata (governs movement and nervous system)...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🌱 Recommended Remedies: 1. Warm milk with ashwagandha before bed...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🍽️ Dietary Suggestions: Favour: warm cooked foods, ghee, sesame seeds...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⚠️ Disclaimer: These are traditional Ayurvedic remedies for wellness only...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Out-of-Domain Queries → Polite Refusal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Query: What is the best antibiotic for a bacterial infection?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/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I'm sorry, but antibiotic recommendations fall outside my area of expertise.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I am an Ayurvedic home remedies assistant. For prescription medications,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please consult a qualified medical doctor.</w:t>
      </w:r>
    </w:p>
    <w:p>
      <w:pPr>
        <w:pBdr>
          <w:left w:val="single" w:color="BF360C" w:sz="8"/>
        </w:pBdr>
        <w:shd w:fill="F5F5F5" w:val="clear"/>
        <w:spacing w:before="40" w:after="40"/>
        <w:ind w:left="40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I'd be happy to share Ayurvedic immunity-boosting practices if you're interested!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Step 9 — Save Output &amp; Submit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Download sample_outputs.txt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Run Cell 8 in the notebook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It calls files.download('sample_outputs.txt')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 file downloads automatically to your computer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file contains all 11 test results for your submission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Submit to GitHub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Push all source files to your GitHub repository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Make sure AyurVeda_Assistant.ipynb is in the repository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Share the GitHub repo link with your professor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They can click Open in Colab badge to run it instantly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Domain Scope &amp; Design Strategy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What the Assistant Covers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assistant covers traditional Ayurvedic home remedies for common everyday conditions as described in Vasant Lad's reference book. This includes the three-dosha system (Vata, Pitta, Kapha), herbal preparations (triphala, ashwagandha, tulsi, neem, ginger, turmeric), dietary guidance, and daily routine practices (Dinacharya).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What It Will NOT Answer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Prescription medications or antibiotic recommendations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Clinical diagnosis of any medical disease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Surgical or emergency medical procedures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Coding, finance, or legal questions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Any question unrelated to Ayurvedic home remedies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A148C"/>
          <w:sz w:val="23"/>
          <w:szCs w:val="23"/>
        </w:rPr>
        <w:t xml:space="preserve">Prompt Design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prompt uses a layered defence strategy: identity anchoring (Layer 1) ensures the model stays in character; positive/negative domain specification (Layers 2-3) sets explicit boundaries; structured output enforcement (Layer 4) guarantees consistency; tone and disclaimer instructions (Layers 5-6) ensure safety; and refusal behaviour specification (Layer 7) handles edge cases gracefully.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Limitations Observed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Prompt-based domain control is not 100% foolproof — a cleverly worded out-of-domain query could occasionally bypass the refusal logic.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 free Mistral 7B model may occasionally hallucinate specific herb dosages — always verify against the reference book.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 assistant does not have direct PDF access to the reference book — Ayurvedic knowledge comes from the LLM's training data aligned by the system prompt.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Colab sessions time out after ~90 minutes of inactivity — the API key must be re-entered if the runtime resets.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Single-turn interaction: each ask_ayurveda() call is stateless (the widget maintains history visually but does not pass it to the LLM).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Submission Checklist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AyurVeda_Assistant.ipynb — Main Colab notebook (source code + all steps)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app.py — Core logic: LLM init, system prompt, chain build, CLI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streamlit_app.py — Optional Streamlit chat UI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test_queries.py — 11 test cases automated runner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requirements.txt — Python package dependencies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.env.example — API key configuration template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README.md — GitHub page with Open in Colab badge + full instructions</w:t>
      </w:r>
    </w:p>
    <w:p>
      <w:pPr>
        <w:pStyle w:val="ListParagraph"/>
        <w:numPr>
          <w:ilvl w:val="0"/>
          <w:numId w:val="2"/>
        </w:num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sample_outputs.txt — Generated by running Cell 7, downloaded in Cell 8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D32"/>
          <w:sz w:val="24"/>
          <w:szCs w:val="24"/>
        </w:rPr>
        <w:t xml:space="preserve">🙏  Namaste — May this project honour the wisdom of Ayurveda.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2026-02-28T17:23:11.035Z</dcterms:created>
  <dcterms:modified xsi:type="dcterms:W3CDTF">2026-02-28T17:23:11.037Z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