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BCEE9E" w14:textId="77777777" w:rsidR="00590320" w:rsidRDefault="00E416C2">
      <w:pPr>
        <w:spacing w:after="120" w:line="259" w:lineRule="auto"/>
        <w:jc w:val="center"/>
      </w:pPr>
      <w:r>
        <w:rPr>
          <w:b/>
          <w:color w:val="1F4E79"/>
          <w:sz w:val="44"/>
        </w:rPr>
        <w:t>Cloud Service Models and Deployment Models</w:t>
      </w:r>
    </w:p>
    <w:p w14:paraId="0B1AF23B" w14:textId="77777777" w:rsidR="00590320" w:rsidRDefault="00E416C2">
      <w:pPr>
        <w:spacing w:after="120" w:line="259" w:lineRule="auto"/>
        <w:jc w:val="center"/>
      </w:pPr>
      <w:r>
        <w:rPr>
          <w:i/>
          <w:color w:val="4F5E71"/>
          <w:sz w:val="26"/>
        </w:rPr>
        <w:t>Cloud Computing Assignment Answer</w:t>
      </w:r>
    </w:p>
    <w:tbl>
      <w:tblPr>
        <w:tblW w:w="0" w:type="auto"/>
        <w:jc w:val="center"/>
        <w:tblBorders>
          <w:top w:val="single" w:sz="6" w:space="0" w:color="D9E2F3"/>
          <w:left w:val="single" w:sz="6" w:space="0" w:color="D9E2F3"/>
          <w:bottom w:val="single" w:sz="6" w:space="0" w:color="D9E2F3"/>
          <w:right w:val="single" w:sz="6" w:space="0" w:color="D9E2F3"/>
          <w:insideH w:val="single" w:sz="6" w:space="0" w:color="D9E2F3"/>
          <w:insideV w:val="single" w:sz="6" w:space="0" w:color="D9E2F3"/>
        </w:tblBorders>
        <w:tblLook w:val="04A0" w:firstRow="1" w:lastRow="0" w:firstColumn="1" w:lastColumn="0" w:noHBand="0" w:noVBand="1"/>
      </w:tblPr>
      <w:tblGrid>
        <w:gridCol w:w="3024"/>
        <w:gridCol w:w="6624"/>
      </w:tblGrid>
      <w:tr w:rsidR="00590320" w14:paraId="1271C46C" w14:textId="77777777">
        <w:trPr>
          <w:jc w:val="center"/>
        </w:trPr>
        <w:tc>
          <w:tcPr>
            <w:tcW w:w="3024" w:type="dxa"/>
            <w:shd w:val="clear" w:color="auto" w:fill="EAF2F8"/>
            <w:vAlign w:val="center"/>
          </w:tcPr>
          <w:p w14:paraId="23CB68D9" w14:textId="77777777" w:rsidR="00590320" w:rsidRDefault="00E416C2">
            <w:r>
              <w:rPr>
                <w:b/>
                <w:sz w:val="20"/>
              </w:rPr>
              <w:t>Subject</w:t>
            </w:r>
          </w:p>
        </w:tc>
        <w:tc>
          <w:tcPr>
            <w:tcW w:w="6624" w:type="dxa"/>
            <w:vAlign w:val="center"/>
          </w:tcPr>
          <w:p w14:paraId="4D821523" w14:textId="77777777" w:rsidR="00590320" w:rsidRDefault="00E416C2">
            <w:r>
              <w:rPr>
                <w:sz w:val="20"/>
              </w:rPr>
              <w:t>Cloud Computing</w:t>
            </w:r>
          </w:p>
        </w:tc>
      </w:tr>
      <w:tr w:rsidR="00590320" w14:paraId="01A038C7" w14:textId="77777777">
        <w:trPr>
          <w:jc w:val="center"/>
        </w:trPr>
        <w:tc>
          <w:tcPr>
            <w:tcW w:w="3024" w:type="dxa"/>
            <w:shd w:val="clear" w:color="auto" w:fill="EAF2F8"/>
            <w:vAlign w:val="center"/>
          </w:tcPr>
          <w:p w14:paraId="31891B82" w14:textId="77777777" w:rsidR="00590320" w:rsidRDefault="00E416C2">
            <w:r>
              <w:rPr>
                <w:b/>
                <w:sz w:val="20"/>
              </w:rPr>
              <w:t>Topic</w:t>
            </w:r>
          </w:p>
        </w:tc>
        <w:tc>
          <w:tcPr>
            <w:tcW w:w="6624" w:type="dxa"/>
            <w:vAlign w:val="center"/>
          </w:tcPr>
          <w:p w14:paraId="73F10D82" w14:textId="77777777" w:rsidR="00590320" w:rsidRDefault="00E416C2">
            <w:r>
              <w:rPr>
                <w:sz w:val="20"/>
              </w:rPr>
              <w:t>Cloud Service Models and Deployment Models</w:t>
            </w:r>
          </w:p>
        </w:tc>
      </w:tr>
      <w:tr w:rsidR="00590320" w14:paraId="137ED2F1" w14:textId="77777777">
        <w:trPr>
          <w:jc w:val="center"/>
        </w:trPr>
        <w:tc>
          <w:tcPr>
            <w:tcW w:w="3024" w:type="dxa"/>
            <w:shd w:val="clear" w:color="auto" w:fill="EAF2F8"/>
            <w:vAlign w:val="center"/>
          </w:tcPr>
          <w:p w14:paraId="7AAEEA34" w14:textId="77777777" w:rsidR="00590320" w:rsidRDefault="00E416C2">
            <w:r>
              <w:rPr>
                <w:b/>
                <w:sz w:val="20"/>
              </w:rPr>
              <w:t>Submitted By</w:t>
            </w:r>
          </w:p>
        </w:tc>
        <w:tc>
          <w:tcPr>
            <w:tcW w:w="6624" w:type="dxa"/>
            <w:vAlign w:val="center"/>
          </w:tcPr>
          <w:p w14:paraId="235BCAC6" w14:textId="32B6B3DB" w:rsidR="00590320" w:rsidRDefault="00200738">
            <w:r>
              <w:rPr>
                <w:sz w:val="20"/>
              </w:rPr>
              <w:t>R. Sriya Sree</w:t>
            </w:r>
          </w:p>
        </w:tc>
      </w:tr>
      <w:tr w:rsidR="00590320" w14:paraId="0B399215" w14:textId="77777777">
        <w:trPr>
          <w:jc w:val="center"/>
        </w:trPr>
        <w:tc>
          <w:tcPr>
            <w:tcW w:w="3024" w:type="dxa"/>
            <w:shd w:val="clear" w:color="auto" w:fill="EAF2F8"/>
            <w:vAlign w:val="center"/>
          </w:tcPr>
          <w:p w14:paraId="036F2632" w14:textId="77777777" w:rsidR="00590320" w:rsidRDefault="00E416C2">
            <w:r>
              <w:rPr>
                <w:b/>
                <w:sz w:val="20"/>
              </w:rPr>
              <w:t>Date</w:t>
            </w:r>
          </w:p>
        </w:tc>
        <w:tc>
          <w:tcPr>
            <w:tcW w:w="6624" w:type="dxa"/>
            <w:vAlign w:val="center"/>
          </w:tcPr>
          <w:p w14:paraId="5A18F9F2" w14:textId="4D4545A7" w:rsidR="00590320" w:rsidRDefault="00200738">
            <w:r>
              <w:rPr>
                <w:sz w:val="20"/>
              </w:rPr>
              <w:t>07-06-2026</w:t>
            </w:r>
          </w:p>
        </w:tc>
      </w:tr>
    </w:tbl>
    <w:p w14:paraId="3AA5E8F3" w14:textId="77777777" w:rsidR="00590320" w:rsidRDefault="00590320">
      <w:pPr>
        <w:spacing w:after="120" w:line="259" w:lineRule="auto"/>
      </w:pPr>
    </w:p>
    <w:p w14:paraId="09E68A66" w14:textId="77777777" w:rsidR="00590320" w:rsidRDefault="00E416C2">
      <w:pPr>
        <w:pStyle w:val="Heading1"/>
        <w:spacing w:after="120" w:line="259" w:lineRule="auto"/>
      </w:pPr>
      <w:r>
        <w:t>1. Introduction</w:t>
      </w:r>
    </w:p>
    <w:p w14:paraId="6C580F8B" w14:textId="77777777" w:rsidR="00590320" w:rsidRDefault="00E416C2">
      <w:pPr>
        <w:spacing w:after="120" w:line="259" w:lineRule="auto"/>
      </w:pPr>
      <w:r>
        <w:rPr>
          <w:b/>
        </w:rPr>
        <w:t xml:space="preserve">Cloud computing </w:t>
      </w:r>
      <w:r>
        <w:t>is a modern technology model that allows users and organizations to access computing resources such as servers, storage, databases, software, networking, and analytics through the internet instead of maintaining everything on local computers or physical data centers. It provides flexibility, scalability, cost savings, and faster access to technology resources. Cloud computing is widely used in education, business, healthcare, banking, software development, e-commerce, and government services.</w:t>
      </w:r>
    </w:p>
    <w:p w14:paraId="095932F2" w14:textId="77777777" w:rsidR="00590320" w:rsidRDefault="00E416C2">
      <w:pPr>
        <w:spacing w:after="120" w:line="259" w:lineRule="auto"/>
      </w:pPr>
      <w:r>
        <w:t>The main idea of cloud computing is to deliver computing services on demand. Users can use resources whenever required and pay only for what they use. This makes cloud computing suitable for startups, students, enterprises, and large organizations because it reduces hardware cost and improves efficiency.</w:t>
      </w:r>
    </w:p>
    <w:p w14:paraId="3E0433AC" w14:textId="77777777" w:rsidR="00590320" w:rsidRDefault="00E416C2">
      <w:pPr>
        <w:spacing w:after="120" w:line="259" w:lineRule="auto"/>
      </w:pPr>
      <w:r>
        <w:t>Cloud computing is mainly understood through two important categories:</w:t>
      </w:r>
    </w:p>
    <w:p w14:paraId="423F2B72" w14:textId="77777777" w:rsidR="00590320" w:rsidRDefault="00E416C2">
      <w:pPr>
        <w:pStyle w:val="ListBullet"/>
        <w:spacing w:after="120" w:line="259" w:lineRule="auto"/>
      </w:pPr>
      <w:r>
        <w:t>Cloud service models: IaaS, PaaS, and SaaS.</w:t>
      </w:r>
    </w:p>
    <w:p w14:paraId="0C7285B7" w14:textId="77777777" w:rsidR="00590320" w:rsidRDefault="00E416C2">
      <w:pPr>
        <w:pStyle w:val="ListBullet"/>
        <w:spacing w:after="120" w:line="259" w:lineRule="auto"/>
      </w:pPr>
      <w:r>
        <w:t>Cloud deployment models: public, private, hybrid, and community cloud.</w:t>
      </w:r>
    </w:p>
    <w:p w14:paraId="20807408" w14:textId="77777777" w:rsidR="00590320" w:rsidRDefault="00E416C2">
      <w:pPr>
        <w:pStyle w:val="Heading1"/>
        <w:spacing w:after="120" w:line="259" w:lineRule="auto"/>
      </w:pPr>
      <w:r>
        <w:t>2. Cloud Service Models</w:t>
      </w:r>
    </w:p>
    <w:p w14:paraId="7AF0135F" w14:textId="77777777" w:rsidR="00590320" w:rsidRDefault="00E416C2">
      <w:pPr>
        <w:spacing w:after="120" w:line="259" w:lineRule="auto"/>
      </w:pPr>
      <w:r>
        <w:t>Cloud service models explain what type of service is provided to the user and how much control the user has over infrastructure, platform, and software. The three major service models are IaaS, PaaS, and SaaS.</w:t>
      </w:r>
    </w:p>
    <w:p w14:paraId="672413C1" w14:textId="77777777" w:rsidR="00590320" w:rsidRDefault="00E416C2">
      <w:pPr>
        <w:pStyle w:val="Heading2"/>
        <w:spacing w:after="120" w:line="259" w:lineRule="auto"/>
      </w:pPr>
      <w:r>
        <w:t>2.1 Infrastructure as a Service (IaaS)</w:t>
      </w:r>
    </w:p>
    <w:p w14:paraId="6E16B0D9" w14:textId="77777777" w:rsidR="00590320" w:rsidRDefault="00E416C2">
      <w:pPr>
        <w:spacing w:after="120" w:line="259" w:lineRule="auto"/>
      </w:pPr>
      <w:r>
        <w:t>Infrastructure as a Service provides basic computing infrastructure such as virtual machines, storage, servers, and networking over the internet. In IaaS, the cloud provider manages the physical hardware, while the user manages the operating system, applications, data, and configuration.</w:t>
      </w:r>
    </w:p>
    <w:p w14:paraId="778B5796" w14:textId="77777777" w:rsidR="00590320" w:rsidRDefault="00E416C2">
      <w:pPr>
        <w:spacing w:after="120" w:line="259" w:lineRule="auto"/>
      </w:pPr>
      <w:r>
        <w:t>Examples:</w:t>
      </w:r>
    </w:p>
    <w:p w14:paraId="37ABFEEB" w14:textId="77777777" w:rsidR="00590320" w:rsidRDefault="00E416C2">
      <w:pPr>
        <w:pStyle w:val="ListBullet"/>
        <w:spacing w:after="120" w:line="259" w:lineRule="auto"/>
      </w:pPr>
      <w:r>
        <w:t>Amazon EC2: used to rent virtual servers for hosting applications.</w:t>
      </w:r>
    </w:p>
    <w:p w14:paraId="5C5F46B9" w14:textId="77777777" w:rsidR="00590320" w:rsidRDefault="00E416C2">
      <w:pPr>
        <w:pStyle w:val="ListBullet"/>
        <w:spacing w:after="120" w:line="259" w:lineRule="auto"/>
      </w:pPr>
      <w:r>
        <w:t>Microsoft Azure Virtual Machines: used to create and manage cloud-based servers.</w:t>
      </w:r>
    </w:p>
    <w:p w14:paraId="4E2920BD" w14:textId="77777777" w:rsidR="00590320" w:rsidRDefault="00E416C2">
      <w:pPr>
        <w:pStyle w:val="ListBullet"/>
        <w:spacing w:after="120" w:line="259" w:lineRule="auto"/>
      </w:pPr>
      <w:r>
        <w:t>Google Compute Engine: used to run scalable virtual machines on Google Cloud.</w:t>
      </w:r>
    </w:p>
    <w:p w14:paraId="1AD9E454" w14:textId="77777777" w:rsidR="00590320" w:rsidRDefault="00E416C2">
      <w:pPr>
        <w:spacing w:after="120" w:line="259" w:lineRule="auto"/>
      </w:pPr>
      <w:r>
        <w:t>Use cases: IaaS is useful for website hosting, application testing, backup storage, disaster recovery, and running enterprise applications without buying physical servers.</w:t>
      </w:r>
    </w:p>
    <w:p w14:paraId="3419330C" w14:textId="77777777" w:rsidR="00590320" w:rsidRDefault="00E416C2">
      <w:pPr>
        <w:pStyle w:val="Heading2"/>
        <w:spacing w:after="120" w:line="259" w:lineRule="auto"/>
      </w:pPr>
      <w:r>
        <w:lastRenderedPageBreak/>
        <w:t>2.2 Platform as a Service (PaaS)</w:t>
      </w:r>
    </w:p>
    <w:p w14:paraId="45C8269B" w14:textId="77777777" w:rsidR="00590320" w:rsidRDefault="00E416C2">
      <w:pPr>
        <w:spacing w:after="120" w:line="259" w:lineRule="auto"/>
      </w:pPr>
      <w:r>
        <w:t>Platform as a Service provides a ready-made development environment for developers. It includes operating system, runtime, database, development tools, and deployment services. The user mainly focuses on writing and deploying code, while the cloud provider manages the infrastructure and platform.</w:t>
      </w:r>
    </w:p>
    <w:p w14:paraId="2A7DDA95" w14:textId="77777777" w:rsidR="00590320" w:rsidRDefault="00E416C2">
      <w:pPr>
        <w:spacing w:after="120" w:line="259" w:lineRule="auto"/>
      </w:pPr>
      <w:r>
        <w:t>Examples:</w:t>
      </w:r>
    </w:p>
    <w:p w14:paraId="39374A8A" w14:textId="77777777" w:rsidR="00590320" w:rsidRDefault="00E416C2">
      <w:pPr>
        <w:pStyle w:val="ListBullet"/>
        <w:spacing w:after="120" w:line="259" w:lineRule="auto"/>
      </w:pPr>
      <w:r>
        <w:t>Google App Engine: used to build and deploy web applications without managing servers.</w:t>
      </w:r>
    </w:p>
    <w:p w14:paraId="193363C1" w14:textId="77777777" w:rsidR="00590320" w:rsidRDefault="00E416C2">
      <w:pPr>
        <w:pStyle w:val="ListBullet"/>
        <w:spacing w:after="120" w:line="259" w:lineRule="auto"/>
      </w:pPr>
      <w:r>
        <w:t>Heroku: used by developers to deploy applications quickly.</w:t>
      </w:r>
    </w:p>
    <w:p w14:paraId="6386B1DC" w14:textId="77777777" w:rsidR="00590320" w:rsidRDefault="00E416C2">
      <w:pPr>
        <w:pStyle w:val="ListBullet"/>
        <w:spacing w:after="120" w:line="259" w:lineRule="auto"/>
      </w:pPr>
      <w:r>
        <w:t>Microsoft Azure App Service: used to host web apps and APIs.</w:t>
      </w:r>
    </w:p>
    <w:p w14:paraId="41624174" w14:textId="77777777" w:rsidR="00590320" w:rsidRDefault="00E416C2">
      <w:pPr>
        <w:spacing w:after="120" w:line="259" w:lineRule="auto"/>
      </w:pPr>
      <w:r>
        <w:t>Use cases: PaaS is useful for web application development, API deployment, mobile backend services, and rapid software development projects.</w:t>
      </w:r>
    </w:p>
    <w:p w14:paraId="7175D4A2" w14:textId="77777777" w:rsidR="00590320" w:rsidRDefault="00E416C2">
      <w:pPr>
        <w:pStyle w:val="Heading2"/>
        <w:spacing w:after="120" w:line="259" w:lineRule="auto"/>
      </w:pPr>
      <w:r>
        <w:t>2.3 Software as a Service (SaaS)</w:t>
      </w:r>
    </w:p>
    <w:p w14:paraId="506B2E5B" w14:textId="77777777" w:rsidR="00590320" w:rsidRDefault="00E416C2">
      <w:pPr>
        <w:spacing w:after="120" w:line="259" w:lineRule="auto"/>
      </w:pPr>
      <w:r>
        <w:t>Software as a Service provides complete software applications over the internet. Users do not need to install or maintain the software. They access the application through a web browser or mobile app. The cloud provider manages everything, including servers, platform, storage, updates, and security patches.</w:t>
      </w:r>
    </w:p>
    <w:p w14:paraId="3ADE3B4A" w14:textId="77777777" w:rsidR="00590320" w:rsidRDefault="00E416C2">
      <w:pPr>
        <w:spacing w:after="120" w:line="259" w:lineRule="auto"/>
      </w:pPr>
      <w:r>
        <w:t>Examples:</w:t>
      </w:r>
    </w:p>
    <w:p w14:paraId="7A9564BD" w14:textId="77777777" w:rsidR="00590320" w:rsidRDefault="00E416C2">
      <w:pPr>
        <w:pStyle w:val="ListBullet"/>
        <w:spacing w:after="120" w:line="259" w:lineRule="auto"/>
      </w:pPr>
      <w:r>
        <w:t>Google Workspace: Gmail, Google Drive, Google Docs, and Google Meet.</w:t>
      </w:r>
    </w:p>
    <w:p w14:paraId="5046A537" w14:textId="77777777" w:rsidR="00590320" w:rsidRDefault="00E416C2">
      <w:pPr>
        <w:pStyle w:val="ListBullet"/>
        <w:spacing w:after="120" w:line="259" w:lineRule="auto"/>
      </w:pPr>
      <w:r>
        <w:t>Microsoft 365: Word, Excel, PowerPoint, Outlook, and OneDrive online.</w:t>
      </w:r>
    </w:p>
    <w:p w14:paraId="413D00E1" w14:textId="77777777" w:rsidR="00590320" w:rsidRDefault="00E416C2">
      <w:pPr>
        <w:pStyle w:val="ListBullet"/>
        <w:spacing w:after="120" w:line="259" w:lineRule="auto"/>
      </w:pPr>
      <w:r>
        <w:t>Salesforce: customer relationship management software used by businesses.</w:t>
      </w:r>
    </w:p>
    <w:p w14:paraId="5C577FAB" w14:textId="77777777" w:rsidR="00590320" w:rsidRDefault="00E416C2">
      <w:pPr>
        <w:spacing w:after="120" w:line="259" w:lineRule="auto"/>
      </w:pPr>
      <w:r>
        <w:t>Use cases: SaaS is useful for email, online office tools, customer management, collaboration, project management, and online learning platforms.</w:t>
      </w:r>
    </w:p>
    <w:p w14:paraId="23C9AB59" w14:textId="77777777" w:rsidR="00590320" w:rsidRDefault="00E416C2">
      <w:pPr>
        <w:pStyle w:val="Heading2"/>
        <w:spacing w:after="120" w:line="259" w:lineRule="auto"/>
      </w:pPr>
      <w:r>
        <w:t>2.4 Comparison of Service Models</w:t>
      </w:r>
    </w:p>
    <w:tbl>
      <w:tblPr>
        <w:tblW w:w="0" w:type="auto"/>
        <w:jc w:val="center"/>
        <w:tblBorders>
          <w:top w:val="single" w:sz="6" w:space="0" w:color="D9E2F3"/>
          <w:left w:val="single" w:sz="6" w:space="0" w:color="D9E2F3"/>
          <w:bottom w:val="single" w:sz="6" w:space="0" w:color="D9E2F3"/>
          <w:right w:val="single" w:sz="6" w:space="0" w:color="D9E2F3"/>
          <w:insideH w:val="single" w:sz="6" w:space="0" w:color="D9E2F3"/>
          <w:insideV w:val="single" w:sz="6" w:space="0" w:color="D9E2F3"/>
        </w:tblBorders>
        <w:tblLook w:val="04A0" w:firstRow="1" w:lastRow="0" w:firstColumn="1" w:lastColumn="0" w:noHBand="0" w:noVBand="1"/>
      </w:tblPr>
      <w:tblGrid>
        <w:gridCol w:w="2016"/>
        <w:gridCol w:w="2016"/>
        <w:gridCol w:w="2016"/>
        <w:gridCol w:w="2016"/>
        <w:gridCol w:w="2016"/>
      </w:tblGrid>
      <w:tr w:rsidR="00590320" w14:paraId="5D6C39CB" w14:textId="77777777">
        <w:trPr>
          <w:jc w:val="center"/>
        </w:trPr>
        <w:tc>
          <w:tcPr>
            <w:tcW w:w="2016" w:type="dxa"/>
            <w:shd w:val="clear" w:color="auto" w:fill="1F4E79"/>
            <w:vAlign w:val="center"/>
          </w:tcPr>
          <w:p w14:paraId="0ABF4236" w14:textId="77777777" w:rsidR="00590320" w:rsidRDefault="00E416C2">
            <w:r>
              <w:rPr>
                <w:b/>
                <w:color w:val="FFFFFF"/>
                <w:sz w:val="20"/>
              </w:rPr>
              <w:t>Model</w:t>
            </w:r>
          </w:p>
        </w:tc>
        <w:tc>
          <w:tcPr>
            <w:tcW w:w="2016" w:type="dxa"/>
            <w:shd w:val="clear" w:color="auto" w:fill="1F4E79"/>
            <w:vAlign w:val="center"/>
          </w:tcPr>
          <w:p w14:paraId="665BD307" w14:textId="77777777" w:rsidR="00590320" w:rsidRDefault="00E416C2">
            <w:r>
              <w:rPr>
                <w:b/>
                <w:color w:val="FFFFFF"/>
                <w:sz w:val="20"/>
              </w:rPr>
              <w:t>User Controls</w:t>
            </w:r>
          </w:p>
        </w:tc>
        <w:tc>
          <w:tcPr>
            <w:tcW w:w="2016" w:type="dxa"/>
            <w:shd w:val="clear" w:color="auto" w:fill="1F4E79"/>
            <w:vAlign w:val="center"/>
          </w:tcPr>
          <w:p w14:paraId="6BBBA355" w14:textId="77777777" w:rsidR="00590320" w:rsidRDefault="00E416C2">
            <w:r>
              <w:rPr>
                <w:b/>
                <w:color w:val="FFFFFF"/>
                <w:sz w:val="20"/>
              </w:rPr>
              <w:t>Provider Controls</w:t>
            </w:r>
          </w:p>
        </w:tc>
        <w:tc>
          <w:tcPr>
            <w:tcW w:w="2016" w:type="dxa"/>
            <w:shd w:val="clear" w:color="auto" w:fill="1F4E79"/>
            <w:vAlign w:val="center"/>
          </w:tcPr>
          <w:p w14:paraId="1875F462" w14:textId="77777777" w:rsidR="00590320" w:rsidRDefault="00E416C2">
            <w:r>
              <w:rPr>
                <w:b/>
                <w:color w:val="FFFFFF"/>
                <w:sz w:val="20"/>
              </w:rPr>
              <w:t>Main Benefit</w:t>
            </w:r>
          </w:p>
        </w:tc>
        <w:tc>
          <w:tcPr>
            <w:tcW w:w="2016" w:type="dxa"/>
            <w:shd w:val="clear" w:color="auto" w:fill="1F4E79"/>
            <w:vAlign w:val="center"/>
          </w:tcPr>
          <w:p w14:paraId="002D1ADD" w14:textId="77777777" w:rsidR="00590320" w:rsidRDefault="00E416C2">
            <w:r>
              <w:rPr>
                <w:b/>
                <w:color w:val="FFFFFF"/>
                <w:sz w:val="20"/>
              </w:rPr>
              <w:t>Example</w:t>
            </w:r>
          </w:p>
        </w:tc>
      </w:tr>
      <w:tr w:rsidR="00590320" w14:paraId="619CC897" w14:textId="77777777">
        <w:trPr>
          <w:jc w:val="center"/>
        </w:trPr>
        <w:tc>
          <w:tcPr>
            <w:tcW w:w="2016" w:type="dxa"/>
            <w:vAlign w:val="center"/>
          </w:tcPr>
          <w:p w14:paraId="1BF212B7" w14:textId="77777777" w:rsidR="00590320" w:rsidRDefault="00E416C2">
            <w:r>
              <w:rPr>
                <w:sz w:val="20"/>
              </w:rPr>
              <w:t>IaaS</w:t>
            </w:r>
          </w:p>
        </w:tc>
        <w:tc>
          <w:tcPr>
            <w:tcW w:w="2016" w:type="dxa"/>
            <w:vAlign w:val="center"/>
          </w:tcPr>
          <w:p w14:paraId="30C4C2E9" w14:textId="77777777" w:rsidR="00590320" w:rsidRDefault="00E416C2">
            <w:r>
              <w:rPr>
                <w:sz w:val="20"/>
              </w:rPr>
              <w:t>OS, apps, data</w:t>
            </w:r>
          </w:p>
        </w:tc>
        <w:tc>
          <w:tcPr>
            <w:tcW w:w="2016" w:type="dxa"/>
            <w:vAlign w:val="center"/>
          </w:tcPr>
          <w:p w14:paraId="0776229D" w14:textId="77777777" w:rsidR="00590320" w:rsidRDefault="00E416C2">
            <w:r>
              <w:rPr>
                <w:sz w:val="20"/>
              </w:rPr>
              <w:t>Hardware, network, virtualization</w:t>
            </w:r>
          </w:p>
        </w:tc>
        <w:tc>
          <w:tcPr>
            <w:tcW w:w="2016" w:type="dxa"/>
            <w:vAlign w:val="center"/>
          </w:tcPr>
          <w:p w14:paraId="5A1A9CD4" w14:textId="77777777" w:rsidR="00590320" w:rsidRDefault="00E416C2">
            <w:r>
              <w:rPr>
                <w:sz w:val="20"/>
              </w:rPr>
              <w:t>High control</w:t>
            </w:r>
          </w:p>
        </w:tc>
        <w:tc>
          <w:tcPr>
            <w:tcW w:w="2016" w:type="dxa"/>
            <w:vAlign w:val="center"/>
          </w:tcPr>
          <w:p w14:paraId="49FF48E8" w14:textId="77777777" w:rsidR="00590320" w:rsidRDefault="00E416C2">
            <w:r>
              <w:rPr>
                <w:sz w:val="20"/>
              </w:rPr>
              <w:t>AWS EC2</w:t>
            </w:r>
          </w:p>
        </w:tc>
      </w:tr>
      <w:tr w:rsidR="00590320" w14:paraId="14E35673" w14:textId="77777777">
        <w:trPr>
          <w:jc w:val="center"/>
        </w:trPr>
        <w:tc>
          <w:tcPr>
            <w:tcW w:w="2016" w:type="dxa"/>
            <w:vAlign w:val="center"/>
          </w:tcPr>
          <w:p w14:paraId="56C840AA" w14:textId="77777777" w:rsidR="00590320" w:rsidRDefault="00E416C2">
            <w:r>
              <w:rPr>
                <w:sz w:val="20"/>
              </w:rPr>
              <w:t>PaaS</w:t>
            </w:r>
          </w:p>
        </w:tc>
        <w:tc>
          <w:tcPr>
            <w:tcW w:w="2016" w:type="dxa"/>
            <w:vAlign w:val="center"/>
          </w:tcPr>
          <w:p w14:paraId="5B65A49B" w14:textId="77777777" w:rsidR="00590320" w:rsidRDefault="00E416C2">
            <w:r>
              <w:rPr>
                <w:sz w:val="20"/>
              </w:rPr>
              <w:t>Code and data</w:t>
            </w:r>
          </w:p>
        </w:tc>
        <w:tc>
          <w:tcPr>
            <w:tcW w:w="2016" w:type="dxa"/>
            <w:vAlign w:val="center"/>
          </w:tcPr>
          <w:p w14:paraId="6568A8E5" w14:textId="77777777" w:rsidR="00590320" w:rsidRDefault="00E416C2">
            <w:r>
              <w:rPr>
                <w:sz w:val="20"/>
              </w:rPr>
              <w:t>Runtime, OS, servers</w:t>
            </w:r>
          </w:p>
        </w:tc>
        <w:tc>
          <w:tcPr>
            <w:tcW w:w="2016" w:type="dxa"/>
            <w:vAlign w:val="center"/>
          </w:tcPr>
          <w:p w14:paraId="7B244A2E" w14:textId="77777777" w:rsidR="00590320" w:rsidRDefault="00E416C2">
            <w:r>
              <w:rPr>
                <w:sz w:val="20"/>
              </w:rPr>
              <w:t>Fast development</w:t>
            </w:r>
          </w:p>
        </w:tc>
        <w:tc>
          <w:tcPr>
            <w:tcW w:w="2016" w:type="dxa"/>
            <w:vAlign w:val="center"/>
          </w:tcPr>
          <w:p w14:paraId="3A3EC39E" w14:textId="77777777" w:rsidR="00590320" w:rsidRDefault="00E416C2">
            <w:r>
              <w:rPr>
                <w:sz w:val="20"/>
              </w:rPr>
              <w:t>Heroku</w:t>
            </w:r>
          </w:p>
        </w:tc>
      </w:tr>
      <w:tr w:rsidR="00590320" w14:paraId="07280C58" w14:textId="77777777">
        <w:trPr>
          <w:jc w:val="center"/>
        </w:trPr>
        <w:tc>
          <w:tcPr>
            <w:tcW w:w="2016" w:type="dxa"/>
            <w:vAlign w:val="center"/>
          </w:tcPr>
          <w:p w14:paraId="70782947" w14:textId="77777777" w:rsidR="00590320" w:rsidRDefault="00E416C2">
            <w:r>
              <w:rPr>
                <w:sz w:val="20"/>
              </w:rPr>
              <w:t>SaaS</w:t>
            </w:r>
          </w:p>
        </w:tc>
        <w:tc>
          <w:tcPr>
            <w:tcW w:w="2016" w:type="dxa"/>
            <w:vAlign w:val="center"/>
          </w:tcPr>
          <w:p w14:paraId="4CD48F24" w14:textId="77777777" w:rsidR="00590320" w:rsidRDefault="00E416C2">
            <w:r>
              <w:rPr>
                <w:sz w:val="20"/>
              </w:rPr>
              <w:t>Application usage</w:t>
            </w:r>
          </w:p>
        </w:tc>
        <w:tc>
          <w:tcPr>
            <w:tcW w:w="2016" w:type="dxa"/>
            <w:vAlign w:val="center"/>
          </w:tcPr>
          <w:p w14:paraId="118425C8" w14:textId="77777777" w:rsidR="00590320" w:rsidRDefault="00E416C2">
            <w:r>
              <w:rPr>
                <w:sz w:val="20"/>
              </w:rPr>
              <w:t>Complete software stack</w:t>
            </w:r>
          </w:p>
        </w:tc>
        <w:tc>
          <w:tcPr>
            <w:tcW w:w="2016" w:type="dxa"/>
            <w:vAlign w:val="center"/>
          </w:tcPr>
          <w:p w14:paraId="15AA2AFF" w14:textId="77777777" w:rsidR="00590320" w:rsidRDefault="00E416C2">
            <w:r>
              <w:rPr>
                <w:sz w:val="20"/>
              </w:rPr>
              <w:t>Easy access</w:t>
            </w:r>
          </w:p>
        </w:tc>
        <w:tc>
          <w:tcPr>
            <w:tcW w:w="2016" w:type="dxa"/>
            <w:vAlign w:val="center"/>
          </w:tcPr>
          <w:p w14:paraId="3C403B19" w14:textId="77777777" w:rsidR="00590320" w:rsidRDefault="00E416C2">
            <w:r>
              <w:rPr>
                <w:sz w:val="20"/>
              </w:rPr>
              <w:t>Google Workspace</w:t>
            </w:r>
          </w:p>
        </w:tc>
      </w:tr>
    </w:tbl>
    <w:p w14:paraId="266E52C7" w14:textId="77777777" w:rsidR="00590320" w:rsidRDefault="00E416C2">
      <w:pPr>
        <w:spacing w:after="120" w:line="259" w:lineRule="auto"/>
      </w:pPr>
      <w:r>
        <w:br w:type="page"/>
      </w:r>
    </w:p>
    <w:p w14:paraId="716A68B8" w14:textId="77777777" w:rsidR="00590320" w:rsidRDefault="00E416C2">
      <w:pPr>
        <w:pStyle w:val="Heading1"/>
        <w:spacing w:after="120" w:line="259" w:lineRule="auto"/>
      </w:pPr>
      <w:r>
        <w:lastRenderedPageBreak/>
        <w:t>3. Cloud Deployment Models</w:t>
      </w:r>
    </w:p>
    <w:p w14:paraId="1A403F2D" w14:textId="77777777" w:rsidR="00590320" w:rsidRDefault="00E416C2">
      <w:pPr>
        <w:spacing w:after="120" w:line="259" w:lineRule="auto"/>
      </w:pPr>
      <w:r>
        <w:t>Cloud deployment models explain how cloud infrastructure is deployed, owned, managed, and accessed. The major deployment models are public cloud, private cloud, hybrid cloud, and community cloud.</w:t>
      </w:r>
    </w:p>
    <w:p w14:paraId="2DC45D38" w14:textId="77777777" w:rsidR="00590320" w:rsidRDefault="00E416C2">
      <w:pPr>
        <w:pStyle w:val="Heading2"/>
        <w:spacing w:after="120" w:line="259" w:lineRule="auto"/>
      </w:pPr>
      <w:r>
        <w:t>3.1 Public Cloud</w:t>
      </w:r>
    </w:p>
    <w:p w14:paraId="6138E5D7" w14:textId="77777777" w:rsidR="00590320" w:rsidRDefault="00E416C2">
      <w:pPr>
        <w:spacing w:after="120" w:line="259" w:lineRule="auto"/>
      </w:pPr>
      <w:r>
        <w:t>A public cloud is owned and managed by a third-party cloud provider. Services are delivered to many users through the internet. The infrastructure is shared among multiple customers, but each customer’s data is logically separated and protected.</w:t>
      </w:r>
    </w:p>
    <w:p w14:paraId="5ED6414B" w14:textId="77777777" w:rsidR="00590320" w:rsidRDefault="00E416C2">
      <w:pPr>
        <w:spacing w:after="120" w:line="259" w:lineRule="auto"/>
      </w:pPr>
      <w:r>
        <w:t>Examples: Amazon Web Services, Microsoft Azure, Google Cloud Platform, and IBM Cloud.</w:t>
      </w:r>
    </w:p>
    <w:p w14:paraId="5C93D26E" w14:textId="77777777" w:rsidR="00590320" w:rsidRDefault="00E416C2">
      <w:pPr>
        <w:spacing w:after="120" w:line="259" w:lineRule="auto"/>
      </w:pPr>
      <w:r>
        <w:t>Advantages:</w:t>
      </w:r>
    </w:p>
    <w:p w14:paraId="2DFCAD4A" w14:textId="77777777" w:rsidR="00590320" w:rsidRDefault="00E416C2">
      <w:pPr>
        <w:pStyle w:val="ListBullet"/>
        <w:spacing w:after="120" w:line="259" w:lineRule="auto"/>
      </w:pPr>
      <w:r>
        <w:t>Low initial cost because no physical infrastructure is needed.</w:t>
      </w:r>
    </w:p>
    <w:p w14:paraId="5190B5DD" w14:textId="77777777" w:rsidR="00590320" w:rsidRDefault="00E416C2">
      <w:pPr>
        <w:pStyle w:val="ListBullet"/>
        <w:spacing w:after="120" w:line="259" w:lineRule="auto"/>
      </w:pPr>
      <w:r>
        <w:t>Highly scalable based on user demand.</w:t>
      </w:r>
    </w:p>
    <w:p w14:paraId="379DD227" w14:textId="77777777" w:rsidR="00590320" w:rsidRDefault="00E416C2">
      <w:pPr>
        <w:pStyle w:val="ListBullet"/>
        <w:spacing w:after="120" w:line="259" w:lineRule="auto"/>
      </w:pPr>
      <w:r>
        <w:t>Easy access from anywhere through the internet.</w:t>
      </w:r>
    </w:p>
    <w:p w14:paraId="3C93E71A" w14:textId="77777777" w:rsidR="00590320" w:rsidRDefault="00E416C2">
      <w:pPr>
        <w:pStyle w:val="ListBullet"/>
        <w:spacing w:after="120" w:line="259" w:lineRule="auto"/>
      </w:pPr>
      <w:r>
        <w:t>Maintenance is handled by the cloud provider.</w:t>
      </w:r>
    </w:p>
    <w:p w14:paraId="1115AE7C" w14:textId="77777777" w:rsidR="00590320" w:rsidRDefault="00E416C2">
      <w:pPr>
        <w:spacing w:after="120" w:line="259" w:lineRule="auto"/>
      </w:pPr>
      <w:r>
        <w:t>Limitations:</w:t>
      </w:r>
    </w:p>
    <w:p w14:paraId="07D37CF4" w14:textId="77777777" w:rsidR="00590320" w:rsidRDefault="00E416C2">
      <w:pPr>
        <w:pStyle w:val="ListBullet"/>
        <w:spacing w:after="120" w:line="259" w:lineRule="auto"/>
      </w:pPr>
      <w:r>
        <w:t>Less control compared to private cloud.</w:t>
      </w:r>
    </w:p>
    <w:p w14:paraId="576D4F11" w14:textId="77777777" w:rsidR="00590320" w:rsidRDefault="00E416C2">
      <w:pPr>
        <w:pStyle w:val="ListBullet"/>
        <w:spacing w:after="120" w:line="259" w:lineRule="auto"/>
      </w:pPr>
      <w:r>
        <w:t>Internet dependency.</w:t>
      </w:r>
    </w:p>
    <w:p w14:paraId="177F2262" w14:textId="77777777" w:rsidR="00590320" w:rsidRDefault="00E416C2">
      <w:pPr>
        <w:pStyle w:val="ListBullet"/>
        <w:spacing w:after="120" w:line="259" w:lineRule="auto"/>
      </w:pPr>
      <w:r>
        <w:t>May not be suitable for highly sensitive data without proper security planning.</w:t>
      </w:r>
    </w:p>
    <w:p w14:paraId="0356CFF7" w14:textId="77777777" w:rsidR="00590320" w:rsidRDefault="00E416C2">
      <w:pPr>
        <w:pStyle w:val="Heading2"/>
        <w:spacing w:after="120" w:line="259" w:lineRule="auto"/>
      </w:pPr>
      <w:r>
        <w:t>3.2 Private Cloud</w:t>
      </w:r>
    </w:p>
    <w:p w14:paraId="3474D959" w14:textId="77777777" w:rsidR="00590320" w:rsidRDefault="00E416C2">
      <w:pPr>
        <w:spacing w:after="120" w:line="259" w:lineRule="auto"/>
      </w:pPr>
      <w:r>
        <w:t>A private cloud is used by a single organization. It may be hosted inside the organization’s own data center or by a third-party provider. It provides more control, privacy, and customization compared to public cloud.</w:t>
      </w:r>
    </w:p>
    <w:p w14:paraId="01C30207" w14:textId="77777777" w:rsidR="00590320" w:rsidRDefault="00E416C2">
      <w:pPr>
        <w:spacing w:after="120" w:line="259" w:lineRule="auto"/>
      </w:pPr>
      <w:r>
        <w:t>Examples: private cloud used by banks, government departments, hospitals, and large enterprises.</w:t>
      </w:r>
    </w:p>
    <w:p w14:paraId="31318017" w14:textId="77777777" w:rsidR="00590320" w:rsidRDefault="00E416C2">
      <w:pPr>
        <w:spacing w:after="120" w:line="259" w:lineRule="auto"/>
      </w:pPr>
      <w:r>
        <w:t>Advantages:</w:t>
      </w:r>
    </w:p>
    <w:p w14:paraId="530BB904" w14:textId="77777777" w:rsidR="00590320" w:rsidRDefault="00E416C2">
      <w:pPr>
        <w:pStyle w:val="ListBullet"/>
        <w:spacing w:after="120" w:line="259" w:lineRule="auto"/>
      </w:pPr>
      <w:r>
        <w:t>Better security and privacy.</w:t>
      </w:r>
    </w:p>
    <w:p w14:paraId="03C5A3F3" w14:textId="77777777" w:rsidR="00590320" w:rsidRDefault="00E416C2">
      <w:pPr>
        <w:pStyle w:val="ListBullet"/>
        <w:spacing w:after="120" w:line="259" w:lineRule="auto"/>
      </w:pPr>
      <w:r>
        <w:t>More control over infrastructure and data.</w:t>
      </w:r>
    </w:p>
    <w:p w14:paraId="502F5E6B" w14:textId="77777777" w:rsidR="00590320" w:rsidRDefault="00E416C2">
      <w:pPr>
        <w:pStyle w:val="ListBullet"/>
        <w:spacing w:after="120" w:line="259" w:lineRule="auto"/>
      </w:pPr>
      <w:r>
        <w:t>Suitable for sensitive business applications.</w:t>
      </w:r>
    </w:p>
    <w:p w14:paraId="4446111A" w14:textId="77777777" w:rsidR="00590320" w:rsidRDefault="00E416C2">
      <w:pPr>
        <w:pStyle w:val="ListBullet"/>
        <w:spacing w:after="120" w:line="259" w:lineRule="auto"/>
      </w:pPr>
      <w:r>
        <w:t>Can be customized based on organization requirements.</w:t>
      </w:r>
    </w:p>
    <w:p w14:paraId="4F0AF14E" w14:textId="77777777" w:rsidR="00590320" w:rsidRDefault="00E416C2">
      <w:pPr>
        <w:spacing w:after="120" w:line="259" w:lineRule="auto"/>
      </w:pPr>
      <w:r>
        <w:t>Limitations:</w:t>
      </w:r>
    </w:p>
    <w:p w14:paraId="71D81586" w14:textId="77777777" w:rsidR="00590320" w:rsidRDefault="00E416C2">
      <w:pPr>
        <w:pStyle w:val="ListBullet"/>
        <w:spacing w:after="120" w:line="259" w:lineRule="auto"/>
      </w:pPr>
      <w:r>
        <w:t>Higher cost compared to public cloud.</w:t>
      </w:r>
    </w:p>
    <w:p w14:paraId="09BEADDE" w14:textId="77777777" w:rsidR="00590320" w:rsidRDefault="00E416C2">
      <w:pPr>
        <w:pStyle w:val="ListBullet"/>
        <w:spacing w:after="120" w:line="259" w:lineRule="auto"/>
      </w:pPr>
      <w:r>
        <w:t>Requires skilled staff for maintenance.</w:t>
      </w:r>
    </w:p>
    <w:p w14:paraId="7320DE9C" w14:textId="77777777" w:rsidR="00590320" w:rsidRDefault="00E416C2">
      <w:pPr>
        <w:pStyle w:val="ListBullet"/>
        <w:spacing w:after="120" w:line="259" w:lineRule="auto"/>
      </w:pPr>
      <w:r>
        <w:t>Scalability may be limited by available infrastructure.</w:t>
      </w:r>
    </w:p>
    <w:p w14:paraId="4F08F305" w14:textId="77777777" w:rsidR="00590320" w:rsidRDefault="00E416C2">
      <w:pPr>
        <w:pStyle w:val="Heading2"/>
        <w:spacing w:after="120" w:line="259" w:lineRule="auto"/>
      </w:pPr>
      <w:r>
        <w:t>3.3 Hybrid Cloud</w:t>
      </w:r>
    </w:p>
    <w:p w14:paraId="255FD378" w14:textId="77777777" w:rsidR="00590320" w:rsidRDefault="00E416C2">
      <w:pPr>
        <w:spacing w:after="120" w:line="259" w:lineRule="auto"/>
      </w:pPr>
      <w:r>
        <w:t>A hybrid cloud combines public cloud and private cloud. Organizations can keep sensitive data in a private cloud and use public cloud services for less sensitive workloads or extra computing power.</w:t>
      </w:r>
    </w:p>
    <w:p w14:paraId="68407576" w14:textId="77777777" w:rsidR="00590320" w:rsidRDefault="00E416C2">
      <w:pPr>
        <w:spacing w:after="120" w:line="259" w:lineRule="auto"/>
      </w:pPr>
      <w:r>
        <w:t>Example: A bank may store customer financial records in a private cloud but use a public cloud for website hosting or analytics.</w:t>
      </w:r>
    </w:p>
    <w:p w14:paraId="0BE72C07" w14:textId="77777777" w:rsidR="00590320" w:rsidRDefault="00E416C2">
      <w:pPr>
        <w:spacing w:after="120" w:line="259" w:lineRule="auto"/>
      </w:pPr>
      <w:r>
        <w:t>Advantages:</w:t>
      </w:r>
    </w:p>
    <w:p w14:paraId="3E90BB32" w14:textId="77777777" w:rsidR="00590320" w:rsidRDefault="00E416C2">
      <w:pPr>
        <w:pStyle w:val="ListBullet"/>
        <w:spacing w:after="120" w:line="259" w:lineRule="auto"/>
      </w:pPr>
      <w:r>
        <w:lastRenderedPageBreak/>
        <w:t>Balances security and scalability.</w:t>
      </w:r>
    </w:p>
    <w:p w14:paraId="516A3EE9" w14:textId="77777777" w:rsidR="00590320" w:rsidRDefault="00E416C2">
      <w:pPr>
        <w:pStyle w:val="ListBullet"/>
        <w:spacing w:after="120" w:line="259" w:lineRule="auto"/>
      </w:pPr>
      <w:r>
        <w:t>Useful for cost optimization.</w:t>
      </w:r>
    </w:p>
    <w:p w14:paraId="73FC5100" w14:textId="77777777" w:rsidR="00590320" w:rsidRDefault="00E416C2">
      <w:pPr>
        <w:pStyle w:val="ListBullet"/>
        <w:spacing w:after="120" w:line="259" w:lineRule="auto"/>
      </w:pPr>
      <w:r>
        <w:t>Supports disaster recovery and workload flexibility.</w:t>
      </w:r>
    </w:p>
    <w:p w14:paraId="31BC5D78" w14:textId="77777777" w:rsidR="00590320" w:rsidRDefault="00E416C2">
      <w:pPr>
        <w:pStyle w:val="ListBullet"/>
        <w:spacing w:after="120" w:line="259" w:lineRule="auto"/>
      </w:pPr>
      <w:r>
        <w:t>Allows organizations to move workloads between private and public cloud.</w:t>
      </w:r>
    </w:p>
    <w:p w14:paraId="225A90CC" w14:textId="77777777" w:rsidR="00590320" w:rsidRDefault="00E416C2">
      <w:pPr>
        <w:spacing w:after="120" w:line="259" w:lineRule="auto"/>
      </w:pPr>
      <w:r>
        <w:t>Limitations:</w:t>
      </w:r>
    </w:p>
    <w:p w14:paraId="0771B18A" w14:textId="77777777" w:rsidR="00590320" w:rsidRDefault="00E416C2">
      <w:pPr>
        <w:pStyle w:val="ListBullet"/>
        <w:spacing w:after="120" w:line="259" w:lineRule="auto"/>
      </w:pPr>
      <w:r>
        <w:t>Complex to manage.</w:t>
      </w:r>
    </w:p>
    <w:p w14:paraId="2FB49CED" w14:textId="77777777" w:rsidR="00590320" w:rsidRDefault="00E416C2">
      <w:pPr>
        <w:pStyle w:val="ListBullet"/>
        <w:spacing w:after="120" w:line="259" w:lineRule="auto"/>
      </w:pPr>
      <w:r>
        <w:t>Requires strong integration and security planning.</w:t>
      </w:r>
    </w:p>
    <w:p w14:paraId="3EF506DD" w14:textId="77777777" w:rsidR="00590320" w:rsidRDefault="00E416C2">
      <w:pPr>
        <w:pStyle w:val="ListBullet"/>
        <w:spacing w:after="120" w:line="259" w:lineRule="auto"/>
      </w:pPr>
      <w:r>
        <w:t>May need skilled cloud architects.</w:t>
      </w:r>
    </w:p>
    <w:p w14:paraId="59153329" w14:textId="77777777" w:rsidR="00590320" w:rsidRDefault="00E416C2">
      <w:pPr>
        <w:pStyle w:val="Heading2"/>
        <w:spacing w:after="120" w:line="259" w:lineRule="auto"/>
      </w:pPr>
      <w:r>
        <w:t>3.4 Community Cloud</w:t>
      </w:r>
    </w:p>
    <w:p w14:paraId="1D5894CC" w14:textId="77777777" w:rsidR="00590320" w:rsidRDefault="00E416C2">
      <w:pPr>
        <w:spacing w:after="120" w:line="259" w:lineRule="auto"/>
      </w:pPr>
      <w:r>
        <w:t>A community cloud is shared by organizations with common goals, policies, security needs, or compliance requirements. It is often used by educational institutions, government agencies, healthcare groups, or research organizations.</w:t>
      </w:r>
    </w:p>
    <w:p w14:paraId="6A5114F9" w14:textId="77777777" w:rsidR="00590320" w:rsidRDefault="00E416C2">
      <w:pPr>
        <w:spacing w:after="120" w:line="259" w:lineRule="auto"/>
      </w:pPr>
      <w:r>
        <w:t>Example: Several universities sharing a cloud platform for research data and academic applications.</w:t>
      </w:r>
    </w:p>
    <w:p w14:paraId="439E7D82" w14:textId="77777777" w:rsidR="00590320" w:rsidRDefault="00E416C2">
      <w:pPr>
        <w:spacing w:after="120" w:line="259" w:lineRule="auto"/>
      </w:pPr>
      <w:r>
        <w:t>Advantages:</w:t>
      </w:r>
    </w:p>
    <w:p w14:paraId="3241B107" w14:textId="77777777" w:rsidR="00590320" w:rsidRDefault="00E416C2">
      <w:pPr>
        <w:pStyle w:val="ListBullet"/>
        <w:spacing w:after="120" w:line="259" w:lineRule="auto"/>
      </w:pPr>
      <w:r>
        <w:t>Cost is shared among organizations.</w:t>
      </w:r>
    </w:p>
    <w:p w14:paraId="1D313A5A" w14:textId="77777777" w:rsidR="00590320" w:rsidRDefault="00E416C2">
      <w:pPr>
        <w:pStyle w:val="ListBullet"/>
        <w:spacing w:after="120" w:line="259" w:lineRule="auto"/>
      </w:pPr>
      <w:r>
        <w:t>Suitable for common compliance requirements.</w:t>
      </w:r>
    </w:p>
    <w:p w14:paraId="04985C40" w14:textId="77777777" w:rsidR="00590320" w:rsidRDefault="00E416C2">
      <w:pPr>
        <w:pStyle w:val="ListBullet"/>
        <w:spacing w:after="120" w:line="259" w:lineRule="auto"/>
      </w:pPr>
      <w:r>
        <w:t>Better collaboration among similar organizations.</w:t>
      </w:r>
    </w:p>
    <w:p w14:paraId="6417B6A6" w14:textId="77777777" w:rsidR="00590320" w:rsidRDefault="00E416C2">
      <w:pPr>
        <w:pStyle w:val="ListBullet"/>
        <w:spacing w:after="120" w:line="259" w:lineRule="auto"/>
      </w:pPr>
      <w:r>
        <w:t>More controlled than public cloud.</w:t>
      </w:r>
    </w:p>
    <w:p w14:paraId="7CC6EF5E" w14:textId="77777777" w:rsidR="00590320" w:rsidRDefault="00E416C2">
      <w:pPr>
        <w:spacing w:after="120" w:line="259" w:lineRule="auto"/>
      </w:pPr>
      <w:r>
        <w:t>Limitations:</w:t>
      </w:r>
    </w:p>
    <w:p w14:paraId="76D9ED05" w14:textId="77777777" w:rsidR="00590320" w:rsidRDefault="00E416C2">
      <w:pPr>
        <w:pStyle w:val="ListBullet"/>
        <w:spacing w:after="120" w:line="259" w:lineRule="auto"/>
      </w:pPr>
      <w:r>
        <w:t>Limited to selected organizations.</w:t>
      </w:r>
    </w:p>
    <w:p w14:paraId="2166CD08" w14:textId="77777777" w:rsidR="00590320" w:rsidRDefault="00E416C2">
      <w:pPr>
        <w:pStyle w:val="ListBullet"/>
        <w:spacing w:after="120" w:line="259" w:lineRule="auto"/>
      </w:pPr>
      <w:r>
        <w:t>Governance and management can be complex.</w:t>
      </w:r>
    </w:p>
    <w:p w14:paraId="7FD47B40" w14:textId="77777777" w:rsidR="00590320" w:rsidRDefault="00E416C2">
      <w:pPr>
        <w:pStyle w:val="ListBullet"/>
        <w:spacing w:after="120" w:line="259" w:lineRule="auto"/>
      </w:pPr>
      <w:r>
        <w:t>Less common compared to public and private cloud.</w:t>
      </w:r>
    </w:p>
    <w:p w14:paraId="1589542B" w14:textId="77777777" w:rsidR="00590320" w:rsidRDefault="00E416C2">
      <w:pPr>
        <w:pStyle w:val="Heading2"/>
        <w:spacing w:after="120" w:line="259" w:lineRule="auto"/>
      </w:pPr>
      <w:r>
        <w:t>3.5 Comparison of Deployment Models</w:t>
      </w:r>
    </w:p>
    <w:tbl>
      <w:tblPr>
        <w:tblW w:w="0" w:type="auto"/>
        <w:jc w:val="center"/>
        <w:tblBorders>
          <w:top w:val="single" w:sz="6" w:space="0" w:color="D9E2F3"/>
          <w:left w:val="single" w:sz="6" w:space="0" w:color="D9E2F3"/>
          <w:bottom w:val="single" w:sz="6" w:space="0" w:color="D9E2F3"/>
          <w:right w:val="single" w:sz="6" w:space="0" w:color="D9E2F3"/>
          <w:insideH w:val="single" w:sz="6" w:space="0" w:color="D9E2F3"/>
          <w:insideV w:val="single" w:sz="6" w:space="0" w:color="D9E2F3"/>
        </w:tblBorders>
        <w:tblLook w:val="04A0" w:firstRow="1" w:lastRow="0" w:firstColumn="1" w:lastColumn="0" w:noHBand="0" w:noVBand="1"/>
      </w:tblPr>
      <w:tblGrid>
        <w:gridCol w:w="2016"/>
        <w:gridCol w:w="2016"/>
        <w:gridCol w:w="2016"/>
        <w:gridCol w:w="2016"/>
        <w:gridCol w:w="2016"/>
      </w:tblGrid>
      <w:tr w:rsidR="00590320" w14:paraId="665F0BA6" w14:textId="77777777">
        <w:trPr>
          <w:jc w:val="center"/>
        </w:trPr>
        <w:tc>
          <w:tcPr>
            <w:tcW w:w="2016" w:type="dxa"/>
            <w:shd w:val="clear" w:color="auto" w:fill="1F4E79"/>
            <w:vAlign w:val="center"/>
          </w:tcPr>
          <w:p w14:paraId="506EAA4C" w14:textId="77777777" w:rsidR="00590320" w:rsidRDefault="00E416C2">
            <w:r>
              <w:rPr>
                <w:b/>
                <w:color w:val="FFFFFF"/>
                <w:sz w:val="20"/>
              </w:rPr>
              <w:t>Model</w:t>
            </w:r>
          </w:p>
        </w:tc>
        <w:tc>
          <w:tcPr>
            <w:tcW w:w="2016" w:type="dxa"/>
            <w:shd w:val="clear" w:color="auto" w:fill="1F4E79"/>
            <w:vAlign w:val="center"/>
          </w:tcPr>
          <w:p w14:paraId="4087F3AF" w14:textId="77777777" w:rsidR="00590320" w:rsidRDefault="00E416C2">
            <w:r>
              <w:rPr>
                <w:b/>
                <w:color w:val="FFFFFF"/>
                <w:sz w:val="20"/>
              </w:rPr>
              <w:t>Ownership</w:t>
            </w:r>
          </w:p>
        </w:tc>
        <w:tc>
          <w:tcPr>
            <w:tcW w:w="2016" w:type="dxa"/>
            <w:shd w:val="clear" w:color="auto" w:fill="1F4E79"/>
            <w:vAlign w:val="center"/>
          </w:tcPr>
          <w:p w14:paraId="3A9C64C1" w14:textId="77777777" w:rsidR="00590320" w:rsidRDefault="00E416C2">
            <w:r>
              <w:rPr>
                <w:b/>
                <w:color w:val="FFFFFF"/>
                <w:sz w:val="20"/>
              </w:rPr>
              <w:t>Access</w:t>
            </w:r>
          </w:p>
        </w:tc>
        <w:tc>
          <w:tcPr>
            <w:tcW w:w="2016" w:type="dxa"/>
            <w:shd w:val="clear" w:color="auto" w:fill="1F4E79"/>
            <w:vAlign w:val="center"/>
          </w:tcPr>
          <w:p w14:paraId="1CD21456" w14:textId="77777777" w:rsidR="00590320" w:rsidRDefault="00E416C2">
            <w:r>
              <w:rPr>
                <w:b/>
                <w:color w:val="FFFFFF"/>
                <w:sz w:val="20"/>
              </w:rPr>
              <w:t>Best For</w:t>
            </w:r>
          </w:p>
        </w:tc>
        <w:tc>
          <w:tcPr>
            <w:tcW w:w="2016" w:type="dxa"/>
            <w:shd w:val="clear" w:color="auto" w:fill="1F4E79"/>
            <w:vAlign w:val="center"/>
          </w:tcPr>
          <w:p w14:paraId="4262E103" w14:textId="77777777" w:rsidR="00590320" w:rsidRDefault="00E416C2">
            <w:r>
              <w:rPr>
                <w:b/>
                <w:color w:val="FFFFFF"/>
                <w:sz w:val="20"/>
              </w:rPr>
              <w:t>Main Limitation</w:t>
            </w:r>
          </w:p>
        </w:tc>
      </w:tr>
      <w:tr w:rsidR="00590320" w14:paraId="42AFA40A" w14:textId="77777777">
        <w:trPr>
          <w:jc w:val="center"/>
        </w:trPr>
        <w:tc>
          <w:tcPr>
            <w:tcW w:w="2016" w:type="dxa"/>
            <w:vAlign w:val="center"/>
          </w:tcPr>
          <w:p w14:paraId="674EDE28" w14:textId="77777777" w:rsidR="00590320" w:rsidRDefault="00E416C2">
            <w:r>
              <w:rPr>
                <w:sz w:val="20"/>
              </w:rPr>
              <w:t>Public</w:t>
            </w:r>
          </w:p>
        </w:tc>
        <w:tc>
          <w:tcPr>
            <w:tcW w:w="2016" w:type="dxa"/>
            <w:vAlign w:val="center"/>
          </w:tcPr>
          <w:p w14:paraId="57AD923A" w14:textId="77777777" w:rsidR="00590320" w:rsidRDefault="00E416C2">
            <w:r>
              <w:rPr>
                <w:sz w:val="20"/>
              </w:rPr>
              <w:t>Cloud provider</w:t>
            </w:r>
          </w:p>
        </w:tc>
        <w:tc>
          <w:tcPr>
            <w:tcW w:w="2016" w:type="dxa"/>
            <w:vAlign w:val="center"/>
          </w:tcPr>
          <w:p w14:paraId="38CF91EA" w14:textId="77777777" w:rsidR="00590320" w:rsidRDefault="00E416C2">
            <w:r>
              <w:rPr>
                <w:sz w:val="20"/>
              </w:rPr>
              <w:t>General users</w:t>
            </w:r>
          </w:p>
        </w:tc>
        <w:tc>
          <w:tcPr>
            <w:tcW w:w="2016" w:type="dxa"/>
            <w:vAlign w:val="center"/>
          </w:tcPr>
          <w:p w14:paraId="0E1D857E" w14:textId="77777777" w:rsidR="00590320" w:rsidRDefault="00E416C2">
            <w:r>
              <w:rPr>
                <w:sz w:val="20"/>
              </w:rPr>
              <w:t>Startups, websites, apps</w:t>
            </w:r>
          </w:p>
        </w:tc>
        <w:tc>
          <w:tcPr>
            <w:tcW w:w="2016" w:type="dxa"/>
            <w:vAlign w:val="center"/>
          </w:tcPr>
          <w:p w14:paraId="1D96F131" w14:textId="77777777" w:rsidR="00590320" w:rsidRDefault="00E416C2">
            <w:r>
              <w:rPr>
                <w:sz w:val="20"/>
              </w:rPr>
              <w:t>Less control</w:t>
            </w:r>
          </w:p>
        </w:tc>
      </w:tr>
      <w:tr w:rsidR="00590320" w14:paraId="7595D951" w14:textId="77777777">
        <w:trPr>
          <w:jc w:val="center"/>
        </w:trPr>
        <w:tc>
          <w:tcPr>
            <w:tcW w:w="2016" w:type="dxa"/>
            <w:vAlign w:val="center"/>
          </w:tcPr>
          <w:p w14:paraId="6734F929" w14:textId="77777777" w:rsidR="00590320" w:rsidRDefault="00E416C2">
            <w:r>
              <w:rPr>
                <w:sz w:val="20"/>
              </w:rPr>
              <w:t>Private</w:t>
            </w:r>
          </w:p>
        </w:tc>
        <w:tc>
          <w:tcPr>
            <w:tcW w:w="2016" w:type="dxa"/>
            <w:vAlign w:val="center"/>
          </w:tcPr>
          <w:p w14:paraId="76477873" w14:textId="77777777" w:rsidR="00590320" w:rsidRDefault="00E416C2">
            <w:r>
              <w:rPr>
                <w:sz w:val="20"/>
              </w:rPr>
              <w:t>Single organization</w:t>
            </w:r>
          </w:p>
        </w:tc>
        <w:tc>
          <w:tcPr>
            <w:tcW w:w="2016" w:type="dxa"/>
            <w:vAlign w:val="center"/>
          </w:tcPr>
          <w:p w14:paraId="2EE4DCD3" w14:textId="77777777" w:rsidR="00590320" w:rsidRDefault="00E416C2">
            <w:r>
              <w:rPr>
                <w:sz w:val="20"/>
              </w:rPr>
              <w:t>Internal users</w:t>
            </w:r>
          </w:p>
        </w:tc>
        <w:tc>
          <w:tcPr>
            <w:tcW w:w="2016" w:type="dxa"/>
            <w:vAlign w:val="center"/>
          </w:tcPr>
          <w:p w14:paraId="1CF846AC" w14:textId="77777777" w:rsidR="00590320" w:rsidRDefault="00E416C2">
            <w:r>
              <w:rPr>
                <w:sz w:val="20"/>
              </w:rPr>
              <w:t>Banks, hospitals, enterprises</w:t>
            </w:r>
          </w:p>
        </w:tc>
        <w:tc>
          <w:tcPr>
            <w:tcW w:w="2016" w:type="dxa"/>
            <w:vAlign w:val="center"/>
          </w:tcPr>
          <w:p w14:paraId="7BBBFAEA" w14:textId="77777777" w:rsidR="00590320" w:rsidRDefault="00E416C2">
            <w:r>
              <w:rPr>
                <w:sz w:val="20"/>
              </w:rPr>
              <w:t>High cost</w:t>
            </w:r>
          </w:p>
        </w:tc>
      </w:tr>
      <w:tr w:rsidR="00590320" w14:paraId="5B741E68" w14:textId="77777777">
        <w:trPr>
          <w:jc w:val="center"/>
        </w:trPr>
        <w:tc>
          <w:tcPr>
            <w:tcW w:w="2016" w:type="dxa"/>
            <w:vAlign w:val="center"/>
          </w:tcPr>
          <w:p w14:paraId="10BEF170" w14:textId="77777777" w:rsidR="00590320" w:rsidRDefault="00E416C2">
            <w:r>
              <w:rPr>
                <w:sz w:val="20"/>
              </w:rPr>
              <w:t>Hybrid</w:t>
            </w:r>
          </w:p>
        </w:tc>
        <w:tc>
          <w:tcPr>
            <w:tcW w:w="2016" w:type="dxa"/>
            <w:vAlign w:val="center"/>
          </w:tcPr>
          <w:p w14:paraId="084116A7" w14:textId="77777777" w:rsidR="00590320" w:rsidRDefault="00E416C2">
            <w:r>
              <w:rPr>
                <w:sz w:val="20"/>
              </w:rPr>
              <w:t>Mixed ownership</w:t>
            </w:r>
          </w:p>
        </w:tc>
        <w:tc>
          <w:tcPr>
            <w:tcW w:w="2016" w:type="dxa"/>
            <w:vAlign w:val="center"/>
          </w:tcPr>
          <w:p w14:paraId="440ECAA7" w14:textId="77777777" w:rsidR="00590320" w:rsidRDefault="00E416C2">
            <w:r>
              <w:rPr>
                <w:sz w:val="20"/>
              </w:rPr>
              <w:t>Controlled access</w:t>
            </w:r>
          </w:p>
        </w:tc>
        <w:tc>
          <w:tcPr>
            <w:tcW w:w="2016" w:type="dxa"/>
            <w:vAlign w:val="center"/>
          </w:tcPr>
          <w:p w14:paraId="0681352C" w14:textId="77777777" w:rsidR="00590320" w:rsidRDefault="00E416C2">
            <w:r>
              <w:rPr>
                <w:sz w:val="20"/>
              </w:rPr>
              <w:t>Flexible workloads</w:t>
            </w:r>
          </w:p>
        </w:tc>
        <w:tc>
          <w:tcPr>
            <w:tcW w:w="2016" w:type="dxa"/>
            <w:vAlign w:val="center"/>
          </w:tcPr>
          <w:p w14:paraId="25E19DEC" w14:textId="77777777" w:rsidR="00590320" w:rsidRDefault="00E416C2">
            <w:r>
              <w:rPr>
                <w:sz w:val="20"/>
              </w:rPr>
              <w:t>Complex management</w:t>
            </w:r>
          </w:p>
        </w:tc>
      </w:tr>
      <w:tr w:rsidR="00590320" w14:paraId="020D802C" w14:textId="77777777">
        <w:trPr>
          <w:jc w:val="center"/>
        </w:trPr>
        <w:tc>
          <w:tcPr>
            <w:tcW w:w="2016" w:type="dxa"/>
            <w:vAlign w:val="center"/>
          </w:tcPr>
          <w:p w14:paraId="10BF540D" w14:textId="77777777" w:rsidR="00590320" w:rsidRDefault="00E416C2">
            <w:r>
              <w:rPr>
                <w:sz w:val="20"/>
              </w:rPr>
              <w:t>Community</w:t>
            </w:r>
          </w:p>
        </w:tc>
        <w:tc>
          <w:tcPr>
            <w:tcW w:w="2016" w:type="dxa"/>
            <w:vAlign w:val="center"/>
          </w:tcPr>
          <w:p w14:paraId="17082927" w14:textId="77777777" w:rsidR="00590320" w:rsidRDefault="00E416C2">
            <w:r>
              <w:rPr>
                <w:sz w:val="20"/>
              </w:rPr>
              <w:t>Shared organizations</w:t>
            </w:r>
          </w:p>
        </w:tc>
        <w:tc>
          <w:tcPr>
            <w:tcW w:w="2016" w:type="dxa"/>
            <w:vAlign w:val="center"/>
          </w:tcPr>
          <w:p w14:paraId="2F1F7A03" w14:textId="77777777" w:rsidR="00590320" w:rsidRDefault="00E416C2">
            <w:r>
              <w:rPr>
                <w:sz w:val="20"/>
              </w:rPr>
              <w:t>Specific community</w:t>
            </w:r>
          </w:p>
        </w:tc>
        <w:tc>
          <w:tcPr>
            <w:tcW w:w="2016" w:type="dxa"/>
            <w:vAlign w:val="center"/>
          </w:tcPr>
          <w:p w14:paraId="65988B72" w14:textId="77777777" w:rsidR="00590320" w:rsidRDefault="00E416C2">
            <w:r>
              <w:rPr>
                <w:sz w:val="20"/>
              </w:rPr>
              <w:t>Universities, government groups</w:t>
            </w:r>
          </w:p>
        </w:tc>
        <w:tc>
          <w:tcPr>
            <w:tcW w:w="2016" w:type="dxa"/>
            <w:vAlign w:val="center"/>
          </w:tcPr>
          <w:p w14:paraId="282A83C2" w14:textId="77777777" w:rsidR="00590320" w:rsidRDefault="00E416C2">
            <w:r>
              <w:rPr>
                <w:sz w:val="20"/>
              </w:rPr>
              <w:t>Limited availability</w:t>
            </w:r>
          </w:p>
        </w:tc>
      </w:tr>
    </w:tbl>
    <w:p w14:paraId="5AFAD187" w14:textId="77777777" w:rsidR="00590320" w:rsidRDefault="00E416C2">
      <w:pPr>
        <w:pStyle w:val="Heading1"/>
        <w:spacing w:after="120" w:line="259" w:lineRule="auto"/>
      </w:pPr>
      <w:r>
        <w:t>4. Real-Time Use Cases</w:t>
      </w:r>
    </w:p>
    <w:p w14:paraId="63451510" w14:textId="77777777" w:rsidR="00590320" w:rsidRDefault="00E416C2">
      <w:pPr>
        <w:spacing w:after="120" w:line="259" w:lineRule="auto"/>
      </w:pPr>
      <w:r>
        <w:rPr>
          <w:b/>
        </w:rPr>
        <w:t xml:space="preserve">Education: </w:t>
      </w:r>
      <w:r>
        <w:t>Colleges can use SaaS tools such as Google Classroom and Microsoft Teams for online learning. They can also use PaaS platforms to host student projects.</w:t>
      </w:r>
    </w:p>
    <w:p w14:paraId="6C4602AB" w14:textId="77777777" w:rsidR="00590320" w:rsidRDefault="00E416C2">
      <w:pPr>
        <w:spacing w:after="120" w:line="259" w:lineRule="auto"/>
      </w:pPr>
      <w:r>
        <w:rPr>
          <w:b/>
        </w:rPr>
        <w:lastRenderedPageBreak/>
        <w:t xml:space="preserve">Healthcare: </w:t>
      </w:r>
      <w:r>
        <w:t>Hospitals can use private or hybrid cloud to store patient records securely and use public cloud for appointment portals.</w:t>
      </w:r>
    </w:p>
    <w:p w14:paraId="54E13DA0" w14:textId="77777777" w:rsidR="00590320" w:rsidRDefault="00E416C2">
      <w:pPr>
        <w:spacing w:after="120" w:line="259" w:lineRule="auto"/>
      </w:pPr>
      <w:r>
        <w:rPr>
          <w:b/>
        </w:rPr>
        <w:t xml:space="preserve">E-Commerce: </w:t>
      </w:r>
      <w:r>
        <w:t>Online shopping websites can use IaaS for scalable servers and SaaS tools for customer support and email marketing.</w:t>
      </w:r>
    </w:p>
    <w:p w14:paraId="6006055B" w14:textId="77777777" w:rsidR="00590320" w:rsidRDefault="00E416C2">
      <w:pPr>
        <w:spacing w:after="120" w:line="259" w:lineRule="auto"/>
      </w:pPr>
      <w:r>
        <w:rPr>
          <w:b/>
        </w:rPr>
        <w:t xml:space="preserve">Software Development: </w:t>
      </w:r>
      <w:r>
        <w:t>Developers can use PaaS platforms such as Heroku or Azure App Service to deploy applications quickly without managing servers.</w:t>
      </w:r>
    </w:p>
    <w:p w14:paraId="620852EB" w14:textId="77777777" w:rsidR="00590320" w:rsidRDefault="00E416C2">
      <w:pPr>
        <w:pStyle w:val="Heading1"/>
        <w:spacing w:after="120" w:line="259" w:lineRule="auto"/>
      </w:pPr>
      <w:r>
        <w:t>5. Overall Advantages of Cloud Computing</w:t>
      </w:r>
    </w:p>
    <w:p w14:paraId="7461D98F" w14:textId="77777777" w:rsidR="00590320" w:rsidRDefault="00E416C2">
      <w:pPr>
        <w:pStyle w:val="ListBullet"/>
        <w:spacing w:after="120" w:line="259" w:lineRule="auto"/>
      </w:pPr>
      <w:r>
        <w:t>Cost saving: reduces the need for buying and maintaining physical hardware.</w:t>
      </w:r>
    </w:p>
    <w:p w14:paraId="68E43B22" w14:textId="77777777" w:rsidR="00590320" w:rsidRDefault="00E416C2">
      <w:pPr>
        <w:pStyle w:val="ListBullet"/>
        <w:spacing w:after="120" w:line="259" w:lineRule="auto"/>
      </w:pPr>
      <w:r>
        <w:t>Scalability: resources can be increased or decreased based on demand.</w:t>
      </w:r>
    </w:p>
    <w:p w14:paraId="16BD6EAE" w14:textId="77777777" w:rsidR="00590320" w:rsidRDefault="00E416C2">
      <w:pPr>
        <w:pStyle w:val="ListBullet"/>
        <w:spacing w:after="120" w:line="259" w:lineRule="auto"/>
      </w:pPr>
      <w:r>
        <w:t>Accessibility: services can be accessed from anywhere using the internet.</w:t>
      </w:r>
    </w:p>
    <w:p w14:paraId="7C4BCF31" w14:textId="77777777" w:rsidR="00590320" w:rsidRDefault="00E416C2">
      <w:pPr>
        <w:pStyle w:val="ListBullet"/>
        <w:spacing w:after="120" w:line="259" w:lineRule="auto"/>
      </w:pPr>
      <w:r>
        <w:t>Reliability: cloud providers offer backup, redundancy, and disaster recovery options.</w:t>
      </w:r>
    </w:p>
    <w:p w14:paraId="03587DAB" w14:textId="77777777" w:rsidR="00590320" w:rsidRDefault="00E416C2">
      <w:pPr>
        <w:pStyle w:val="ListBullet"/>
        <w:spacing w:after="120" w:line="259" w:lineRule="auto"/>
      </w:pPr>
      <w:r>
        <w:t>Automatic updates: software and security updates are managed by the provider.</w:t>
      </w:r>
    </w:p>
    <w:p w14:paraId="74D9CE21" w14:textId="77777777" w:rsidR="00590320" w:rsidRDefault="00E416C2">
      <w:pPr>
        <w:pStyle w:val="ListBullet"/>
        <w:spacing w:after="120" w:line="259" w:lineRule="auto"/>
      </w:pPr>
      <w:r>
        <w:t>Collaboration: multiple users can work together using cloud-based tools.</w:t>
      </w:r>
    </w:p>
    <w:p w14:paraId="62C5ACFD" w14:textId="77777777" w:rsidR="00590320" w:rsidRDefault="00E416C2">
      <w:pPr>
        <w:pStyle w:val="Heading1"/>
        <w:spacing w:after="120" w:line="259" w:lineRule="auto"/>
      </w:pPr>
      <w:r>
        <w:t>6. Limitations of Cloud Computing</w:t>
      </w:r>
    </w:p>
    <w:p w14:paraId="548A606B" w14:textId="77777777" w:rsidR="00590320" w:rsidRDefault="00E416C2">
      <w:pPr>
        <w:pStyle w:val="ListBullet"/>
        <w:spacing w:after="120" w:line="259" w:lineRule="auto"/>
      </w:pPr>
      <w:r>
        <w:t>Internet dependency: cloud services require stable internet access.</w:t>
      </w:r>
    </w:p>
    <w:p w14:paraId="5BA1C209" w14:textId="77777777" w:rsidR="00590320" w:rsidRDefault="00E416C2">
      <w:pPr>
        <w:pStyle w:val="ListBullet"/>
        <w:spacing w:after="120" w:line="259" w:lineRule="auto"/>
      </w:pPr>
      <w:r>
        <w:t>Security concerns: data must be protected using encryption, access control, and monitoring.</w:t>
      </w:r>
    </w:p>
    <w:p w14:paraId="679DB2F3" w14:textId="77777777" w:rsidR="00590320" w:rsidRDefault="00E416C2">
      <w:pPr>
        <w:pStyle w:val="ListBullet"/>
        <w:spacing w:after="120" w:line="259" w:lineRule="auto"/>
      </w:pPr>
      <w:r>
        <w:t>Vendor lock-in: switching from one cloud provider to another can be difficult.</w:t>
      </w:r>
    </w:p>
    <w:p w14:paraId="27E712C2" w14:textId="77777777" w:rsidR="00590320" w:rsidRDefault="00E416C2">
      <w:pPr>
        <w:pStyle w:val="ListBullet"/>
        <w:spacing w:after="120" w:line="259" w:lineRule="auto"/>
      </w:pPr>
      <w:r>
        <w:t>Downtime risk: service outages can affect business operations.</w:t>
      </w:r>
    </w:p>
    <w:p w14:paraId="66C76754" w14:textId="77777777" w:rsidR="00590320" w:rsidRDefault="00E416C2">
      <w:pPr>
        <w:pStyle w:val="ListBullet"/>
        <w:spacing w:after="120" w:line="259" w:lineRule="auto"/>
      </w:pPr>
      <w:r>
        <w:t>Compliance issues: some industries must follow strict data storage and privacy rules.</w:t>
      </w:r>
    </w:p>
    <w:p w14:paraId="0AD3ECF7" w14:textId="77777777" w:rsidR="00590320" w:rsidRDefault="00E416C2">
      <w:pPr>
        <w:pStyle w:val="Heading1"/>
        <w:spacing w:after="120" w:line="259" w:lineRule="auto"/>
      </w:pPr>
      <w:r>
        <w:t>7. Conclusion</w:t>
      </w:r>
    </w:p>
    <w:p w14:paraId="7F368556" w14:textId="77777777" w:rsidR="00590320" w:rsidRDefault="00E416C2">
      <w:pPr>
        <w:spacing w:after="120" w:line="259" w:lineRule="auto"/>
      </w:pPr>
      <w:r>
        <w:t>Cloud computing has become an important technology because it provides flexible, scalable, and cost-effective computing services. Service models such as IaaS, PaaS, and SaaS help users choose the required level of control and responsibility. Deployment models such as public, private, hybrid, and community cloud help organizations select the best infrastructure based on security, cost, compliance, and performance needs.</w:t>
      </w:r>
    </w:p>
    <w:p w14:paraId="69A62AA0" w14:textId="77777777" w:rsidR="00590320" w:rsidRDefault="00E416C2">
      <w:pPr>
        <w:spacing w:after="120" w:line="259" w:lineRule="auto"/>
      </w:pPr>
      <w:r>
        <w:t>In conclusion, cloud computing is useful for almost every field because it supports faster development, better resource utilization, easy collaboration, and efficient data management. Choosing the right cloud service model and deployment model is important for building secure, reliable, and cost-effective systems.</w:t>
      </w:r>
    </w:p>
    <w:sectPr w:rsidR="00590320" w:rsidSect="00034616">
      <w:headerReference w:type="default" r:id="rId8"/>
      <w:footerReference w:type="default" r:id="rId9"/>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A49322" w14:textId="77777777" w:rsidR="00E416C2" w:rsidRDefault="00E416C2">
      <w:pPr>
        <w:spacing w:after="0" w:line="240" w:lineRule="auto"/>
      </w:pPr>
      <w:r>
        <w:separator/>
      </w:r>
    </w:p>
  </w:endnote>
  <w:endnote w:type="continuationSeparator" w:id="0">
    <w:p w14:paraId="3A657A8B" w14:textId="77777777" w:rsidR="00E416C2" w:rsidRDefault="00E416C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187A84" w14:textId="3F173C46" w:rsidR="00590320" w:rsidRDefault="00590320">
    <w:pPr>
      <w:pStyle w:val="Footer"/>
      <w:jc w:val="center"/>
      <w:rPr>
        <w:color w:val="64748B"/>
        <w:sz w:val="18"/>
        <w:lang w:val="en-IN"/>
      </w:rPr>
    </w:pPr>
  </w:p>
  <w:p w14:paraId="5DF78062" w14:textId="77777777" w:rsidR="00200738" w:rsidRPr="00200738" w:rsidRDefault="00200738">
    <w:pPr>
      <w:pStyle w:val="Footer"/>
      <w:jc w:val="center"/>
      <w:rPr>
        <w:lang w:val="en-I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3C39D3" w14:textId="77777777" w:rsidR="00E416C2" w:rsidRDefault="00E416C2">
      <w:pPr>
        <w:spacing w:after="0" w:line="240" w:lineRule="auto"/>
      </w:pPr>
      <w:r>
        <w:separator/>
      </w:r>
    </w:p>
  </w:footnote>
  <w:footnote w:type="continuationSeparator" w:id="0">
    <w:p w14:paraId="59919FA4" w14:textId="77777777" w:rsidR="00E416C2" w:rsidRDefault="00E416C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AC2C3F" w14:textId="7B051DAB" w:rsidR="00590320" w:rsidRDefault="00590320">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23824638">
    <w:abstractNumId w:val="8"/>
  </w:num>
  <w:num w:numId="2" w16cid:durableId="1700089118">
    <w:abstractNumId w:val="6"/>
  </w:num>
  <w:num w:numId="3" w16cid:durableId="519397305">
    <w:abstractNumId w:val="5"/>
  </w:num>
  <w:num w:numId="4" w16cid:durableId="2122065652">
    <w:abstractNumId w:val="4"/>
  </w:num>
  <w:num w:numId="5" w16cid:durableId="860702816">
    <w:abstractNumId w:val="7"/>
  </w:num>
  <w:num w:numId="6" w16cid:durableId="1296251794">
    <w:abstractNumId w:val="3"/>
  </w:num>
  <w:num w:numId="7" w16cid:durableId="374045191">
    <w:abstractNumId w:val="2"/>
  </w:num>
  <w:num w:numId="8" w16cid:durableId="1186603996">
    <w:abstractNumId w:val="1"/>
  </w:num>
  <w:num w:numId="9" w16cid:durableId="5627164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00738"/>
    <w:rsid w:val="0029639D"/>
    <w:rsid w:val="00326F90"/>
    <w:rsid w:val="00590320"/>
    <w:rsid w:val="00AA1D8D"/>
    <w:rsid w:val="00B47730"/>
    <w:rsid w:val="00CB0664"/>
    <w:rsid w:val="00CF467D"/>
    <w:rsid w:val="00E416C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A73B1B99-EAE7-42A4-955D-935DB31040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F559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F4E79"/>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1422</Words>
  <Characters>8110</Characters>
  <Application>Microsoft Office Word</Application>
  <DocSecurity>0</DocSecurity>
  <Lines>67</Lines>
  <Paragraphs>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9513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sriya sree</cp:lastModifiedBy>
  <cp:revision>2</cp:revision>
  <dcterms:created xsi:type="dcterms:W3CDTF">2013-12-23T23:15:00Z</dcterms:created>
  <dcterms:modified xsi:type="dcterms:W3CDTF">2026-06-07T07:15:00Z</dcterms:modified>
  <cp:category/>
</cp:coreProperties>
</file>