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A7E5E" w14:textId="00577C4D" w:rsidR="00E87B32" w:rsidRPr="00A34C9F" w:rsidRDefault="00967E9D">
      <w:pPr>
        <w:rPr>
          <w:rFonts w:ascii="Berlin Sans FB Demi" w:eastAsia="Berlin Sans FB Demi" w:hAnsi="Berlin Sans FB Demi" w:cs="Berlin Sans FB Demi"/>
          <w:sz w:val="44"/>
        </w:rPr>
      </w:pPr>
      <w:bookmarkStart w:id="0" w:name="_GoBack"/>
      <w:bookmarkEnd w:id="0"/>
      <w:r w:rsidRPr="00967E9D">
        <w:rPr>
          <w:rFonts w:ascii="Berlin Sans FB Demi" w:eastAsia="Berlin Sans FB Demi" w:hAnsi="Berlin Sans FB Demi" w:cs="Berlin Sans FB Demi"/>
          <w:sz w:val="44"/>
        </w:rPr>
        <w:t xml:space="preserve">     </w:t>
      </w:r>
      <w:r w:rsidR="00BB5E40">
        <w:rPr>
          <w:rFonts w:ascii="Berlin Sans FB Demi" w:eastAsia="Berlin Sans FB Demi" w:hAnsi="Berlin Sans FB Demi" w:cs="Berlin Sans FB Demi"/>
          <w:sz w:val="44"/>
        </w:rPr>
        <w:t xml:space="preserve">    </w:t>
      </w:r>
      <w:r w:rsidRPr="00967E9D">
        <w:rPr>
          <w:rFonts w:ascii="Berlin Sans FB Demi" w:eastAsia="Berlin Sans FB Demi" w:hAnsi="Berlin Sans FB Demi" w:cs="Berlin Sans FB Demi"/>
          <w:sz w:val="44"/>
        </w:rPr>
        <w:t xml:space="preserve">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410BB8">
        <w:rPr>
          <w:rFonts w:ascii="Berlin Sans FB Demi" w:eastAsia="Berlin Sans FB Demi" w:hAnsi="Berlin Sans FB Demi" w:cs="Berlin Sans FB Demi"/>
          <w:sz w:val="44"/>
          <w:u w:val="single"/>
        </w:rPr>
        <w:t>Vikram’s English Academy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14:paraId="01C05B41" w14:textId="56970FF2" w:rsidR="005A7A90" w:rsidRDefault="005A7A90">
      <w:pPr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   </w:t>
      </w:r>
      <w:r w:rsidR="005A638D">
        <w:rPr>
          <w:rFonts w:ascii="Arial Rounded MT Bold" w:eastAsia="Arial Rounded MT Bold" w:hAnsi="Arial Rounded MT Bold" w:cs="Arial Rounded MT Bold"/>
          <w:sz w:val="32"/>
        </w:rPr>
        <w:t>Test portion:</w:t>
      </w:r>
      <w:r w:rsidR="00131084">
        <w:rPr>
          <w:rFonts w:ascii="Arial Rounded MT Bold" w:eastAsia="Arial Rounded MT Bold" w:hAnsi="Arial Rounded MT Bold" w:cs="Arial Rounded MT Bold"/>
          <w:sz w:val="32"/>
        </w:rPr>
        <w:t xml:space="preserve"> </w:t>
      </w:r>
      <w:r>
        <w:rPr>
          <w:rFonts w:ascii="Arial Rounded MT Bold" w:eastAsia="Arial Rounded MT Bold" w:hAnsi="Arial Rounded MT Bold" w:cs="Arial Rounded MT Bold"/>
          <w:sz w:val="32"/>
        </w:rPr>
        <w:t xml:space="preserve">Merchant </w:t>
      </w:r>
      <w:r w:rsidR="000D272F">
        <w:rPr>
          <w:rFonts w:ascii="Arial Rounded MT Bold" w:eastAsia="Arial Rounded MT Bold" w:hAnsi="Arial Rounded MT Bold" w:cs="Arial Rounded MT Bold"/>
          <w:sz w:val="32"/>
        </w:rPr>
        <w:t>o</w:t>
      </w:r>
      <w:r>
        <w:rPr>
          <w:rFonts w:ascii="Arial Rounded MT Bold" w:eastAsia="Arial Rounded MT Bold" w:hAnsi="Arial Rounded MT Bold" w:cs="Arial Rounded MT Bold"/>
          <w:sz w:val="32"/>
        </w:rPr>
        <w:t xml:space="preserve">f Venice </w:t>
      </w:r>
      <w:r w:rsidR="007D363B">
        <w:rPr>
          <w:rFonts w:ascii="Arial Rounded MT Bold" w:eastAsia="Arial Rounded MT Bold" w:hAnsi="Arial Rounded MT Bold" w:cs="Arial Rounded MT Bold"/>
          <w:sz w:val="32"/>
        </w:rPr>
        <w:t xml:space="preserve">Act III, </w:t>
      </w:r>
      <w:r w:rsidR="00C9469C">
        <w:rPr>
          <w:rFonts w:ascii="Arial Rounded MT Bold" w:eastAsia="Arial Rounded MT Bold" w:hAnsi="Arial Rounded MT Bold" w:cs="Arial Rounded MT Bold"/>
          <w:sz w:val="32"/>
        </w:rPr>
        <w:t>Scenes 3</w:t>
      </w:r>
      <w:r w:rsidR="003A4145">
        <w:rPr>
          <w:rFonts w:ascii="Arial Rounded MT Bold" w:eastAsia="Arial Rounded MT Bold" w:hAnsi="Arial Rounded MT Bold" w:cs="Arial Rounded MT Bold"/>
          <w:sz w:val="32"/>
        </w:rPr>
        <w:t xml:space="preserve">, </w:t>
      </w:r>
      <w:r w:rsidR="00C9469C">
        <w:rPr>
          <w:rFonts w:ascii="Arial Rounded MT Bold" w:eastAsia="Arial Rounded MT Bold" w:hAnsi="Arial Rounded MT Bold" w:cs="Arial Rounded MT Bold"/>
          <w:sz w:val="32"/>
        </w:rPr>
        <w:t>4</w:t>
      </w:r>
      <w:r w:rsidR="003A4145">
        <w:rPr>
          <w:rFonts w:ascii="Arial Rounded MT Bold" w:eastAsia="Arial Rounded MT Bold" w:hAnsi="Arial Rounded MT Bold" w:cs="Arial Rounded MT Bold"/>
          <w:sz w:val="32"/>
        </w:rPr>
        <w:t xml:space="preserve"> and 5</w:t>
      </w:r>
      <w:r w:rsidR="006869A1">
        <w:rPr>
          <w:rFonts w:ascii="Arial Rounded MT Bold" w:eastAsia="Arial Rounded MT Bold" w:hAnsi="Arial Rounded MT Bold" w:cs="Arial Rounded MT Bold"/>
          <w:sz w:val="32"/>
        </w:rPr>
        <w:t xml:space="preserve">       </w:t>
      </w:r>
    </w:p>
    <w:p w14:paraId="4B79888E" w14:textId="584137F4" w:rsidR="00E87B32" w:rsidRPr="00BB7242" w:rsidRDefault="00BB7242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5A638D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M</w:t>
      </w:r>
      <w:r w:rsidR="00761572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ar</w:t>
      </w:r>
      <w:r w:rsidR="005A638D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ks</w:t>
      </w:r>
      <w:r w:rsidR="00A34C9F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: </w:t>
      </w:r>
      <w:r w:rsidR="002447A6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2</w:t>
      </w:r>
      <w:r w:rsidR="00A34C9F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 w:rsidR="00761572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="002447A6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  <w:r w:rsidR="00533DA4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</w:t>
      </w:r>
      <w:r w:rsidR="00472760">
        <w:rPr>
          <w:rFonts w:ascii="Arial Rounded MT Bold" w:eastAsia="Arial Rounded MT Bold" w:hAnsi="Arial Rounded MT Bold" w:cs="Arial Rounded MT Bold"/>
          <w:sz w:val="28"/>
          <w:szCs w:val="28"/>
        </w:rPr>
        <w:tab/>
      </w:r>
      <w:r w:rsidR="005A638D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Duration</w:t>
      </w:r>
      <w:r w:rsidR="00F41473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="007A2106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A34C9F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="007A2106" w:rsidRPr="00BB7242">
        <w:rPr>
          <w:rFonts w:ascii="Arial Rounded MT Bold" w:eastAsia="Arial Rounded MT Bold" w:hAnsi="Arial Rounded MT Bold" w:cs="Arial Rounded MT Bold"/>
          <w:sz w:val="28"/>
          <w:szCs w:val="28"/>
        </w:rPr>
        <w:t>0</w:t>
      </w:r>
      <w:r w:rsidR="00533DA4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Min</w:t>
      </w:r>
      <w:r w:rsidR="00C9469C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="00C9469C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="00DD52DE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</w:t>
      </w:r>
      <w:r w:rsidR="00C9469C"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SET B </w:t>
      </w:r>
    </w:p>
    <w:p w14:paraId="5AB59342" w14:textId="722E0A3A" w:rsidR="0040271C" w:rsidRPr="00C9469C" w:rsidRDefault="00025F34" w:rsidP="00025F34">
      <w:pPr>
        <w:ind w:left="-90" w:right="-180"/>
        <w:rPr>
          <w:rFonts w:ascii="Arial Rounded MT Bold" w:eastAsia="Arial Rounded MT Bold" w:hAnsi="Arial Rounded MT Bold" w:cs="Arial Rounded MT Bold"/>
          <w:sz w:val="24"/>
          <w:szCs w:val="24"/>
        </w:rPr>
      </w:pPr>
      <w:r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BD4F11" w:rsidRPr="00C9469C">
        <w:rPr>
          <w:rFonts w:ascii="Arial Rounded MT Bold" w:eastAsia="Arial Rounded MT Bold" w:hAnsi="Arial Rounded MT Bold" w:cs="Arial Rounded MT Bold"/>
          <w:sz w:val="24"/>
          <w:szCs w:val="24"/>
        </w:rPr>
        <w:t>Q) Answer the following questions according to their weightage</w:t>
      </w:r>
      <w:r w:rsidR="00BD5BC4" w:rsidRPr="00C9469C">
        <w:rPr>
          <w:rFonts w:ascii="Arial Rounded MT Bold" w:eastAsia="Arial Rounded MT Bold" w:hAnsi="Arial Rounded MT Bold" w:cs="Arial Rounded MT Bold"/>
          <w:sz w:val="24"/>
          <w:szCs w:val="24"/>
        </w:rPr>
        <w:t>:</w:t>
      </w:r>
      <w:r w:rsidR="00285662" w:rsidRPr="00C9469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</w:p>
    <w:p w14:paraId="02DF2F9C" w14:textId="541208DC" w:rsidR="0040271C" w:rsidRPr="00C9469C" w:rsidRDefault="0051029A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>Why does Antonio say ‘Hear me yet’? Why does he call Shylo</w:t>
      </w:r>
      <w:r w:rsidR="001E41E3" w:rsidRPr="00C9469C">
        <w:rPr>
          <w:rFonts w:ascii="Calibri" w:eastAsia="Calibri" w:hAnsi="Calibri" w:cs="Calibri"/>
          <w:sz w:val="24"/>
          <w:szCs w:val="24"/>
        </w:rPr>
        <w:t>c</w:t>
      </w:r>
      <w:r w:rsidRPr="00C9469C">
        <w:rPr>
          <w:rFonts w:ascii="Calibri" w:eastAsia="Calibri" w:hAnsi="Calibri" w:cs="Calibri"/>
          <w:sz w:val="24"/>
          <w:szCs w:val="24"/>
        </w:rPr>
        <w:t>k ‘good’?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  <w:r w:rsidR="00366269">
        <w:rPr>
          <w:rFonts w:ascii="Calibri" w:eastAsia="Calibri" w:hAnsi="Calibri" w:cs="Calibri"/>
          <w:sz w:val="24"/>
          <w:szCs w:val="24"/>
        </w:rPr>
        <w:t xml:space="preserve">   </w:t>
      </w:r>
      <w:r w:rsidR="00A34C9F"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      </w:t>
      </w:r>
    </w:p>
    <w:p w14:paraId="473224F9" w14:textId="264709F9" w:rsidR="00285F55" w:rsidRPr="00C9469C" w:rsidRDefault="0051029A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>What reason does Antonio suggest for Shylo</w:t>
      </w:r>
      <w:r w:rsidR="001E41E3" w:rsidRPr="00C9469C">
        <w:rPr>
          <w:rFonts w:ascii="Calibri" w:eastAsia="Calibri" w:hAnsi="Calibri" w:cs="Calibri"/>
          <w:sz w:val="24"/>
          <w:szCs w:val="24"/>
        </w:rPr>
        <w:t>c</w:t>
      </w:r>
      <w:r w:rsidRPr="00C9469C">
        <w:rPr>
          <w:rFonts w:ascii="Calibri" w:eastAsia="Calibri" w:hAnsi="Calibri" w:cs="Calibri"/>
          <w:sz w:val="24"/>
          <w:szCs w:val="24"/>
        </w:rPr>
        <w:t xml:space="preserve">k’s unrelenting attitude    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 w:rsidR="00A34C9F"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</w:t>
      </w:r>
    </w:p>
    <w:p w14:paraId="69C1523A" w14:textId="0E5662C9" w:rsidR="00285F55" w:rsidRPr="00C9469C" w:rsidRDefault="00285F55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How does Salerio try to bring hope to Antonio regarding the bond?   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="00AD3CA9" w:rsidRPr="00C9469C">
        <w:rPr>
          <w:rFonts w:ascii="Calibri" w:eastAsia="Calibri" w:hAnsi="Calibri" w:cs="Calibri"/>
          <w:sz w:val="24"/>
          <w:szCs w:val="24"/>
        </w:rPr>
        <w:t xml:space="preserve">   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  <w:r w:rsidR="00366269">
        <w:rPr>
          <w:rFonts w:ascii="Calibri" w:eastAsia="Calibri" w:hAnsi="Calibri" w:cs="Calibri"/>
          <w:sz w:val="24"/>
          <w:szCs w:val="24"/>
        </w:rPr>
        <w:t xml:space="preserve">    </w:t>
      </w:r>
      <w:r w:rsidR="00A34C9F">
        <w:rPr>
          <w:rFonts w:ascii="Calibri" w:eastAsia="Calibri" w:hAnsi="Calibri" w:cs="Calibri"/>
          <w:sz w:val="24"/>
          <w:szCs w:val="24"/>
        </w:rPr>
        <w:tab/>
        <w:t>2</w:t>
      </w:r>
    </w:p>
    <w:p w14:paraId="7225679E" w14:textId="44135BEF" w:rsidR="00C9469C" w:rsidRPr="00C9469C" w:rsidRDefault="00C9469C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Explain: To see me pay his debt.                                                          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    </w:t>
      </w:r>
      <w:r w:rsidR="00366269">
        <w:rPr>
          <w:rFonts w:ascii="Calibri" w:eastAsia="Calibri" w:hAnsi="Calibri" w:cs="Calibri"/>
          <w:sz w:val="24"/>
          <w:szCs w:val="24"/>
        </w:rPr>
        <w:t xml:space="preserve">    </w:t>
      </w:r>
      <w:r w:rsidR="00025F34">
        <w:rPr>
          <w:rFonts w:ascii="Calibri" w:eastAsia="Calibri" w:hAnsi="Calibri" w:cs="Calibri"/>
          <w:sz w:val="24"/>
          <w:szCs w:val="24"/>
        </w:rPr>
        <w:t xml:space="preserve"> </w:t>
      </w:r>
      <w:r w:rsidR="00366269">
        <w:rPr>
          <w:rFonts w:ascii="Calibri" w:eastAsia="Calibri" w:hAnsi="Calibri" w:cs="Calibri"/>
          <w:sz w:val="24"/>
          <w:szCs w:val="24"/>
        </w:rPr>
        <w:t xml:space="preserve"> </w:t>
      </w:r>
      <w:r w:rsidR="00A34C9F">
        <w:rPr>
          <w:rFonts w:ascii="Calibri" w:eastAsia="Calibri" w:hAnsi="Calibri" w:cs="Calibri"/>
          <w:sz w:val="24"/>
          <w:szCs w:val="24"/>
        </w:rPr>
        <w:tab/>
        <w:t>3</w:t>
      </w:r>
    </w:p>
    <w:p w14:paraId="1C2A4198" w14:textId="02143038" w:rsidR="00C9469C" w:rsidRPr="005F5A33" w:rsidRDefault="00C9469C" w:rsidP="005F5A33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What does Portia say about the essential factors in friendship?        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  </w:t>
      </w:r>
      <w:r w:rsidR="00366269">
        <w:rPr>
          <w:rFonts w:ascii="Calibri" w:eastAsia="Calibri" w:hAnsi="Calibri" w:cs="Calibri"/>
          <w:sz w:val="24"/>
          <w:szCs w:val="24"/>
        </w:rPr>
        <w:t xml:space="preserve">    </w:t>
      </w:r>
      <w:r w:rsidR="00025F34">
        <w:rPr>
          <w:rFonts w:ascii="Calibri" w:eastAsia="Calibri" w:hAnsi="Calibri" w:cs="Calibri"/>
          <w:sz w:val="24"/>
          <w:szCs w:val="24"/>
        </w:rPr>
        <w:t xml:space="preserve"> </w:t>
      </w:r>
      <w:r w:rsidR="00366269">
        <w:rPr>
          <w:rFonts w:ascii="Calibri" w:eastAsia="Calibri" w:hAnsi="Calibri" w:cs="Calibri"/>
          <w:sz w:val="24"/>
          <w:szCs w:val="24"/>
        </w:rPr>
        <w:t xml:space="preserve"> </w:t>
      </w:r>
      <w:r w:rsidR="00A34C9F"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5484A2A7" w14:textId="77777777" w:rsidR="005F5A33" w:rsidRDefault="00C9469C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In what state will their husbands see them, according to Portia?         </w:t>
      </w:r>
      <w:r w:rsidR="00BB7242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="00366269">
        <w:rPr>
          <w:rFonts w:ascii="Calibri" w:eastAsia="Calibri" w:hAnsi="Calibri" w:cs="Calibri"/>
          <w:sz w:val="24"/>
          <w:szCs w:val="24"/>
        </w:rPr>
        <w:t xml:space="preserve">     </w:t>
      </w:r>
      <w:r w:rsidR="00BB7242">
        <w:rPr>
          <w:rFonts w:ascii="Calibri" w:eastAsia="Calibri" w:hAnsi="Calibri" w:cs="Calibri"/>
          <w:sz w:val="24"/>
          <w:szCs w:val="24"/>
        </w:rPr>
        <w:t xml:space="preserve"> 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  <w:r w:rsidR="00A34C9F">
        <w:rPr>
          <w:rFonts w:ascii="Calibri" w:eastAsia="Calibri" w:hAnsi="Calibri" w:cs="Calibri"/>
          <w:sz w:val="24"/>
          <w:szCs w:val="24"/>
        </w:rPr>
        <w:tab/>
      </w:r>
      <w:r w:rsidRPr="00C9469C">
        <w:rPr>
          <w:rFonts w:ascii="Calibri" w:eastAsia="Calibri" w:hAnsi="Calibri" w:cs="Calibri"/>
          <w:sz w:val="24"/>
          <w:szCs w:val="24"/>
        </w:rPr>
        <w:t xml:space="preserve">3   </w:t>
      </w:r>
    </w:p>
    <w:p w14:paraId="7078D733" w14:textId="77777777" w:rsidR="00FD08CE" w:rsidRDefault="00FD08CE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Jessica hope for to save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06A82D3" w14:textId="77777777" w:rsidR="00FD08CE" w:rsidRDefault="00FD08CE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 Launcelot convinced by the argument put forward by Jessica?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242E949" w14:textId="5FFE53B3" w:rsidR="000D272F" w:rsidRDefault="00FD08CE" w:rsidP="00366269">
      <w:pPr>
        <w:pStyle w:val="ListParagraph"/>
        <w:numPr>
          <w:ilvl w:val="0"/>
          <w:numId w:val="11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Lorenzo say about Launcelot’s wit?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="00C9469C" w:rsidRPr="00C9469C">
        <w:rPr>
          <w:rFonts w:ascii="Calibri" w:eastAsia="Calibri" w:hAnsi="Calibri" w:cs="Calibri"/>
          <w:sz w:val="24"/>
          <w:szCs w:val="24"/>
        </w:rPr>
        <w:t xml:space="preserve"> </w:t>
      </w:r>
    </w:p>
    <w:p w14:paraId="3ADDD66A" w14:textId="7E04EE60" w:rsidR="002D772C" w:rsidRDefault="002D772C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1E39DF60" w14:textId="3758D084" w:rsidR="002D772C" w:rsidRDefault="002D772C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654425BA" w14:textId="079F0C58" w:rsidR="002D772C" w:rsidRDefault="002D772C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7BA94536" w14:textId="77777777" w:rsidR="00B63819" w:rsidRDefault="00B63819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70CBF8A2" w14:textId="77777777" w:rsidR="00BB38C1" w:rsidRDefault="00BB38C1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6B8BCD77" w14:textId="77777777" w:rsidR="00B63819" w:rsidRPr="00A34C9F" w:rsidRDefault="00B63819" w:rsidP="00B63819">
      <w:pPr>
        <w:rPr>
          <w:rFonts w:ascii="Berlin Sans FB Demi" w:eastAsia="Berlin Sans FB Demi" w:hAnsi="Berlin Sans FB Demi" w:cs="Berlin Sans FB Demi"/>
          <w:sz w:val="44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</w:t>
      </w:r>
      <w:r>
        <w:rPr>
          <w:rFonts w:ascii="Berlin Sans FB Demi" w:eastAsia="Berlin Sans FB Demi" w:hAnsi="Berlin Sans FB Demi" w:cs="Berlin Sans FB Demi"/>
          <w:sz w:val="44"/>
        </w:rPr>
        <w:t xml:space="preserve">    </w:t>
      </w:r>
      <w:r w:rsidRPr="00967E9D">
        <w:rPr>
          <w:rFonts w:ascii="Berlin Sans FB Demi" w:eastAsia="Berlin Sans FB Demi" w:hAnsi="Berlin Sans FB Demi" w:cs="Berlin Sans FB Demi"/>
          <w:sz w:val="44"/>
        </w:rPr>
        <w:t xml:space="preserve">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Vikram’s English Academy (ICSE)</w:t>
      </w:r>
    </w:p>
    <w:p w14:paraId="6D5645E3" w14:textId="77777777" w:rsidR="00B63819" w:rsidRDefault="00B63819" w:rsidP="00B63819">
      <w:pPr>
        <w:rPr>
          <w:rFonts w:ascii="Arial Rounded MT Bold" w:eastAsia="Arial Rounded MT Bold" w:hAnsi="Arial Rounded MT Bold" w:cs="Arial Rounded MT Bold"/>
          <w:sz w:val="32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   Test portion: Merchant of Venice Act III, Scenes 3, 4 and 5       </w:t>
      </w:r>
    </w:p>
    <w:p w14:paraId="21C418D1" w14:textId="77777777" w:rsidR="00B63819" w:rsidRPr="00BB7242" w:rsidRDefault="00B63819" w:rsidP="00B63819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>Marks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: 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>2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ab/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Duration: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0 Min                   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</w:t>
      </w:r>
      <w:r w:rsidRPr="00BB7242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SET B </w:t>
      </w:r>
    </w:p>
    <w:p w14:paraId="7AF8CD6F" w14:textId="77777777" w:rsidR="00B63819" w:rsidRPr="00C9469C" w:rsidRDefault="00B63819" w:rsidP="00B63819">
      <w:pPr>
        <w:ind w:left="-90" w:right="-180"/>
        <w:rPr>
          <w:rFonts w:ascii="Arial Rounded MT Bold" w:eastAsia="Arial Rounded MT Bold" w:hAnsi="Arial Rounded MT Bold" w:cs="Arial Rounded MT Bold"/>
          <w:sz w:val="24"/>
          <w:szCs w:val="24"/>
        </w:rPr>
      </w:pPr>
      <w:r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Pr="00C9469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Q) Answer the following questions according to their weightage: </w:t>
      </w:r>
    </w:p>
    <w:p w14:paraId="35EE0E6A" w14:textId="77777777" w:rsidR="00B63819" w:rsidRPr="00C9469C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>Why does Antonio say ‘Hear me yet’? Why does he call Shylock ‘good’?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      </w:t>
      </w:r>
    </w:p>
    <w:p w14:paraId="08ABD25A" w14:textId="77777777" w:rsidR="00B63819" w:rsidRPr="00C9469C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What reason does Antonio suggest for Shylock’s unrelenting attitude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</w:t>
      </w:r>
    </w:p>
    <w:p w14:paraId="42B17201" w14:textId="77777777" w:rsidR="00B63819" w:rsidRPr="00C9469C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How does Salerio try to bring hope to Antonio regarding the bond?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2C6F69C1" w14:textId="77777777" w:rsidR="00B63819" w:rsidRPr="00C9469C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Explain: To see me pay his debt.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4938DF57" w14:textId="77777777" w:rsidR="00B63819" w:rsidRPr="005F5A33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What does Portia say about the essential factors in friendship?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>3</w:t>
      </w:r>
      <w:r w:rsidRPr="00C9469C">
        <w:rPr>
          <w:rFonts w:ascii="Calibri" w:eastAsia="Calibri" w:hAnsi="Calibri" w:cs="Calibri"/>
          <w:sz w:val="24"/>
          <w:szCs w:val="24"/>
        </w:rPr>
        <w:t xml:space="preserve">     </w:t>
      </w:r>
    </w:p>
    <w:p w14:paraId="25DCD85C" w14:textId="77777777" w:rsidR="00B63819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In what state will their husbands see them, according to Portia?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Pr="00C9469C">
        <w:rPr>
          <w:rFonts w:ascii="Calibri" w:eastAsia="Calibri" w:hAnsi="Calibri" w:cs="Calibri"/>
          <w:sz w:val="24"/>
          <w:szCs w:val="24"/>
        </w:rPr>
        <w:t xml:space="preserve">3   </w:t>
      </w:r>
    </w:p>
    <w:p w14:paraId="24650D67" w14:textId="77777777" w:rsidR="00B63819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Jessica hope for to save herself?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53BFE2F0" w14:textId="77777777" w:rsidR="00B63819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 Launcelot convinced by the argument put forward by Jessica? Why?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2</w:t>
      </w:r>
    </w:p>
    <w:p w14:paraId="0371E5B6" w14:textId="77777777" w:rsidR="00B63819" w:rsidRDefault="00B63819" w:rsidP="00B63819">
      <w:pPr>
        <w:pStyle w:val="ListParagraph"/>
        <w:numPr>
          <w:ilvl w:val="0"/>
          <w:numId w:val="14"/>
        </w:numPr>
        <w:ind w:right="-1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does Lorenzo say about Launcelot’s wit?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  <w:r w:rsidRPr="00C9469C">
        <w:rPr>
          <w:rFonts w:ascii="Calibri" w:eastAsia="Calibri" w:hAnsi="Calibri" w:cs="Calibri"/>
          <w:sz w:val="24"/>
          <w:szCs w:val="24"/>
        </w:rPr>
        <w:t xml:space="preserve"> </w:t>
      </w:r>
    </w:p>
    <w:p w14:paraId="4F8D6043" w14:textId="7DB2D3E9" w:rsidR="002D772C" w:rsidRDefault="002D772C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50788F39" w14:textId="77777777" w:rsidR="002D772C" w:rsidRPr="002D772C" w:rsidRDefault="002D772C" w:rsidP="002D772C">
      <w:pPr>
        <w:ind w:right="-180"/>
        <w:rPr>
          <w:rFonts w:ascii="Calibri" w:eastAsia="Calibri" w:hAnsi="Calibri" w:cs="Calibri"/>
          <w:sz w:val="24"/>
          <w:szCs w:val="24"/>
        </w:rPr>
      </w:pPr>
    </w:p>
    <w:p w14:paraId="0D609047" w14:textId="78D8BDB5" w:rsidR="00BB7242" w:rsidRDefault="00C9469C" w:rsidP="005F5A33">
      <w:pPr>
        <w:pStyle w:val="ListParagraph"/>
        <w:spacing w:line="240" w:lineRule="auto"/>
        <w:ind w:left="360" w:right="-18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   </w:t>
      </w:r>
    </w:p>
    <w:p w14:paraId="26C4BAE9" w14:textId="593B50DF" w:rsidR="00BB7242" w:rsidRDefault="00BB7242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</w:p>
    <w:p w14:paraId="539A56B9" w14:textId="6AC626FB" w:rsidR="00BB5E40" w:rsidRDefault="00BB5E40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  <w:vertAlign w:val="subscript"/>
        </w:rPr>
      </w:pPr>
    </w:p>
    <w:p w14:paraId="4ED26039" w14:textId="77C23A0E" w:rsidR="00A34C9F" w:rsidRDefault="00A34C9F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  <w:vertAlign w:val="subscript"/>
        </w:rPr>
      </w:pPr>
    </w:p>
    <w:p w14:paraId="713A12A2" w14:textId="5BE9D240" w:rsidR="00A34C9F" w:rsidRDefault="00A34C9F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  <w:vertAlign w:val="subscript"/>
        </w:rPr>
      </w:pPr>
    </w:p>
    <w:p w14:paraId="3433D5C4" w14:textId="77777777" w:rsidR="00A34C9F" w:rsidRPr="00BB5E40" w:rsidRDefault="00A34C9F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  <w:vertAlign w:val="subscript"/>
        </w:rPr>
      </w:pPr>
    </w:p>
    <w:p w14:paraId="387C6FE2" w14:textId="4C8BB5A8" w:rsidR="00285F55" w:rsidRPr="00C9469C" w:rsidRDefault="00C9469C" w:rsidP="00BB724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                                      </w:t>
      </w:r>
    </w:p>
    <w:p w14:paraId="73FF2573" w14:textId="2279A1A4" w:rsidR="00B85585" w:rsidRPr="00C9469C" w:rsidRDefault="00AD3CA9" w:rsidP="00C9469C">
      <w:pPr>
        <w:ind w:left="360"/>
        <w:rPr>
          <w:rFonts w:ascii="Calibri" w:eastAsia="Calibri" w:hAnsi="Calibri" w:cs="Calibri"/>
          <w:sz w:val="24"/>
          <w:szCs w:val="24"/>
        </w:rPr>
      </w:pPr>
      <w:r w:rsidRPr="00C9469C">
        <w:rPr>
          <w:rFonts w:ascii="Calibri" w:eastAsia="Calibri" w:hAnsi="Calibri" w:cs="Calibri"/>
          <w:sz w:val="24"/>
          <w:szCs w:val="24"/>
        </w:rPr>
        <w:t xml:space="preserve">                       </w:t>
      </w:r>
    </w:p>
    <w:p w14:paraId="1E4CB526" w14:textId="315D7F68" w:rsidR="00285F55" w:rsidRDefault="00285F55" w:rsidP="00AD3CA9">
      <w:pPr>
        <w:ind w:left="360"/>
        <w:rPr>
          <w:rFonts w:ascii="Calibri" w:eastAsia="Calibri" w:hAnsi="Calibri" w:cs="Calibri"/>
          <w:sz w:val="28"/>
          <w:szCs w:val="24"/>
        </w:rPr>
      </w:pPr>
    </w:p>
    <w:p w14:paraId="7FCE3CC1" w14:textId="77777777" w:rsidR="00AD3CA9" w:rsidRDefault="00AD3CA9" w:rsidP="00AD3CA9">
      <w:pPr>
        <w:rPr>
          <w:rFonts w:ascii="Calibri" w:eastAsia="Calibri" w:hAnsi="Calibri" w:cs="Calibri"/>
          <w:sz w:val="28"/>
          <w:szCs w:val="24"/>
        </w:rPr>
      </w:pPr>
    </w:p>
    <w:p w14:paraId="25FDC308" w14:textId="77777777" w:rsidR="00C74C4C" w:rsidRPr="00AD3CA9" w:rsidRDefault="00C74C4C" w:rsidP="00AD3CA9">
      <w:pPr>
        <w:rPr>
          <w:rFonts w:ascii="Calibri" w:eastAsia="Calibri" w:hAnsi="Calibri" w:cs="Calibri"/>
          <w:sz w:val="28"/>
          <w:szCs w:val="24"/>
        </w:rPr>
      </w:pPr>
    </w:p>
    <w:p w14:paraId="132FDAC2" w14:textId="77777777" w:rsidR="00285F55" w:rsidRPr="00285F55" w:rsidRDefault="0040271C" w:rsidP="00285F55">
      <w:pPr>
        <w:pStyle w:val="ListParagraph"/>
        <w:rPr>
          <w:rFonts w:ascii="Calibri" w:eastAsia="Calibri" w:hAnsi="Calibri" w:cs="Calibri"/>
          <w:sz w:val="28"/>
          <w:szCs w:val="28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</w:t>
      </w:r>
    </w:p>
    <w:p w14:paraId="2DE7F794" w14:textId="77777777" w:rsidR="008509DE" w:rsidRPr="00285F55" w:rsidRDefault="008509DE" w:rsidP="00285F55">
      <w:pPr>
        <w:rPr>
          <w:rFonts w:ascii="Calibri" w:eastAsia="Calibri" w:hAnsi="Calibri" w:cs="Calibri"/>
          <w:sz w:val="24"/>
          <w:szCs w:val="24"/>
        </w:rPr>
      </w:pP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</w:r>
      <w:r w:rsidRPr="00285F55">
        <w:rPr>
          <w:rFonts w:ascii="Calibri" w:eastAsia="Calibri" w:hAnsi="Calibri" w:cs="Calibri"/>
          <w:sz w:val="28"/>
          <w:szCs w:val="28"/>
        </w:rPr>
        <w:tab/>
        <w:t xml:space="preserve">         </w:t>
      </w:r>
    </w:p>
    <w:p w14:paraId="3711BDF6" w14:textId="77777777" w:rsidR="003C23E7" w:rsidRPr="003C23E7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3EB14E00" w14:textId="77777777" w:rsidR="003C23E7" w:rsidRPr="008509DE" w:rsidRDefault="003C23E7" w:rsidP="003C23E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330A225A" w14:textId="77777777" w:rsidR="0040271C" w:rsidRPr="00285662" w:rsidRDefault="0040271C" w:rsidP="00285662">
      <w:pPr>
        <w:rPr>
          <w:rFonts w:ascii="Calibri" w:eastAsia="Calibri" w:hAnsi="Calibri" w:cs="Calibri"/>
          <w:sz w:val="24"/>
          <w:szCs w:val="24"/>
        </w:rPr>
      </w:pP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  <w:t xml:space="preserve"> </w:t>
      </w:r>
      <w:r w:rsidRPr="00285662">
        <w:rPr>
          <w:rFonts w:ascii="Calibri" w:eastAsia="Calibri" w:hAnsi="Calibri" w:cs="Calibri"/>
          <w:sz w:val="28"/>
          <w:szCs w:val="28"/>
        </w:rPr>
        <w:tab/>
      </w:r>
      <w:r w:rsidRPr="00285662">
        <w:rPr>
          <w:rFonts w:ascii="Calibri" w:eastAsia="Calibri" w:hAnsi="Calibri" w:cs="Calibri"/>
          <w:sz w:val="28"/>
          <w:szCs w:val="28"/>
        </w:rPr>
        <w:tab/>
      </w:r>
    </w:p>
    <w:p w14:paraId="26D4B40F" w14:textId="77777777" w:rsidR="002139E7" w:rsidRPr="00533DA4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533DA4" w:rsidSect="00A34C9F">
      <w:pgSz w:w="11906" w:h="16838"/>
      <w:pgMar w:top="990" w:right="65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50C7B"/>
    <w:multiLevelType w:val="hybridMultilevel"/>
    <w:tmpl w:val="6DF0F840"/>
    <w:lvl w:ilvl="0" w:tplc="4864957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4E31692D"/>
    <w:multiLevelType w:val="hybridMultilevel"/>
    <w:tmpl w:val="6DF0F840"/>
    <w:lvl w:ilvl="0" w:tplc="4864957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726A7A"/>
    <w:multiLevelType w:val="hybridMultilevel"/>
    <w:tmpl w:val="6DF0F840"/>
    <w:lvl w:ilvl="0" w:tplc="4864957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404EF"/>
    <w:multiLevelType w:val="hybridMultilevel"/>
    <w:tmpl w:val="DAD84B7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13"/>
  </w:num>
  <w:num w:numId="8">
    <w:abstractNumId w:val="0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25F34"/>
    <w:rsid w:val="00051860"/>
    <w:rsid w:val="000566AD"/>
    <w:rsid w:val="00062FAF"/>
    <w:rsid w:val="00091229"/>
    <w:rsid w:val="000B2812"/>
    <w:rsid w:val="000D272F"/>
    <w:rsid w:val="00131084"/>
    <w:rsid w:val="00185EEA"/>
    <w:rsid w:val="00194DFF"/>
    <w:rsid w:val="001E41E3"/>
    <w:rsid w:val="002139E7"/>
    <w:rsid w:val="00233608"/>
    <w:rsid w:val="002434D0"/>
    <w:rsid w:val="002447A6"/>
    <w:rsid w:val="00285662"/>
    <w:rsid w:val="00285F55"/>
    <w:rsid w:val="002C1CFF"/>
    <w:rsid w:val="002D772C"/>
    <w:rsid w:val="002E1ED5"/>
    <w:rsid w:val="00350F48"/>
    <w:rsid w:val="00366269"/>
    <w:rsid w:val="0038122E"/>
    <w:rsid w:val="0039349F"/>
    <w:rsid w:val="003A1F32"/>
    <w:rsid w:val="003A4145"/>
    <w:rsid w:val="003C23E7"/>
    <w:rsid w:val="003D06A4"/>
    <w:rsid w:val="003E2EC3"/>
    <w:rsid w:val="003E3F1C"/>
    <w:rsid w:val="00400536"/>
    <w:rsid w:val="0040271C"/>
    <w:rsid w:val="00410BB8"/>
    <w:rsid w:val="00417B45"/>
    <w:rsid w:val="00472760"/>
    <w:rsid w:val="004B587D"/>
    <w:rsid w:val="00502981"/>
    <w:rsid w:val="0051029A"/>
    <w:rsid w:val="00526A79"/>
    <w:rsid w:val="00533DA4"/>
    <w:rsid w:val="00577590"/>
    <w:rsid w:val="00591BF5"/>
    <w:rsid w:val="005964BA"/>
    <w:rsid w:val="005A638D"/>
    <w:rsid w:val="005A7A90"/>
    <w:rsid w:val="005B0FF4"/>
    <w:rsid w:val="005F5A33"/>
    <w:rsid w:val="00601D8B"/>
    <w:rsid w:val="00612EE3"/>
    <w:rsid w:val="006147E2"/>
    <w:rsid w:val="00653DA1"/>
    <w:rsid w:val="006869A1"/>
    <w:rsid w:val="00757E06"/>
    <w:rsid w:val="00761572"/>
    <w:rsid w:val="007A2106"/>
    <w:rsid w:val="007D363B"/>
    <w:rsid w:val="008509DE"/>
    <w:rsid w:val="008D595F"/>
    <w:rsid w:val="0090008D"/>
    <w:rsid w:val="00922E2F"/>
    <w:rsid w:val="00967E9D"/>
    <w:rsid w:val="00992A7D"/>
    <w:rsid w:val="009A135C"/>
    <w:rsid w:val="009C176C"/>
    <w:rsid w:val="009D272B"/>
    <w:rsid w:val="00A34C9F"/>
    <w:rsid w:val="00A64FD5"/>
    <w:rsid w:val="00AD3CA9"/>
    <w:rsid w:val="00B260F9"/>
    <w:rsid w:val="00B476B8"/>
    <w:rsid w:val="00B63819"/>
    <w:rsid w:val="00B85585"/>
    <w:rsid w:val="00B8622F"/>
    <w:rsid w:val="00BB2C6F"/>
    <w:rsid w:val="00BB38C1"/>
    <w:rsid w:val="00BB5E40"/>
    <w:rsid w:val="00BB7242"/>
    <w:rsid w:val="00BD4F11"/>
    <w:rsid w:val="00BD5BC4"/>
    <w:rsid w:val="00C05D07"/>
    <w:rsid w:val="00C24F51"/>
    <w:rsid w:val="00C74C4C"/>
    <w:rsid w:val="00C86060"/>
    <w:rsid w:val="00C9469C"/>
    <w:rsid w:val="00CF1FC6"/>
    <w:rsid w:val="00D762FD"/>
    <w:rsid w:val="00DB0534"/>
    <w:rsid w:val="00DD52DE"/>
    <w:rsid w:val="00E03AAD"/>
    <w:rsid w:val="00E15355"/>
    <w:rsid w:val="00E40AEF"/>
    <w:rsid w:val="00E66BE4"/>
    <w:rsid w:val="00E70240"/>
    <w:rsid w:val="00E857CB"/>
    <w:rsid w:val="00E87B32"/>
    <w:rsid w:val="00F41473"/>
    <w:rsid w:val="00F729B8"/>
    <w:rsid w:val="00F76E8E"/>
    <w:rsid w:val="00F971EE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BE4C"/>
  <w15:docId w15:val="{FB09C1D0-5C1A-43DF-86F4-90172386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cp:lastPrinted>2018-09-15T02:55:00Z</cp:lastPrinted>
  <dcterms:created xsi:type="dcterms:W3CDTF">2019-09-16T13:00:00Z</dcterms:created>
  <dcterms:modified xsi:type="dcterms:W3CDTF">2019-09-16T13:00:00Z</dcterms:modified>
</cp:coreProperties>
</file>