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UTNG</w:t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REPORTE FINAL</w:t>
      </w:r>
    </w:p>
    <w:p w:rsidR="00000000" w:rsidDel="00000000" w:rsidP="00000000" w:rsidRDefault="00000000" w:rsidRPr="00000000" w14:paraId="0000000C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EventickNow</w:t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Desarrollado por: Scrum Master (Salvador Reyes Morales)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Historial de Revisiones</w:t>
      </w:r>
    </w:p>
    <w:tbl>
      <w:tblPr>
        <w:tblStyle w:val="Table1"/>
        <w:tblW w:w="950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09/08/23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Primera versión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Salvador Reyes Morales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00" w:lineRule="auto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Resumen del Proyecto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Los resultados del proyecto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Costos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Lecciones aprendidas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Evaluación de la DIRECCIÓN del proyecto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aceptación del proyecto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sz w:val="22"/>
          <w:szCs w:val="22"/>
        </w:rPr>
        <w:sectPr>
          <w:headerReference r:id="rId7" w:type="default"/>
          <w:footerReference r:id="rId8" w:type="default"/>
          <w:pgSz w:h="15840" w:w="12240" w:orient="portrait"/>
          <w:pgMar w:bottom="1418" w:top="1418" w:left="1701" w:right="1701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Resumen del Proyecto</w:t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hanging="504.00000000000006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605"/>
        <w:gridCol w:w="1305"/>
        <w:gridCol w:w="105"/>
        <w:gridCol w:w="1665"/>
        <w:gridCol w:w="810"/>
        <w:gridCol w:w="315"/>
        <w:gridCol w:w="1545"/>
        <w:tblGridChange w:id="0">
          <w:tblGrid>
            <w:gridCol w:w="1485"/>
            <w:gridCol w:w="1605"/>
            <w:gridCol w:w="1305"/>
            <w:gridCol w:w="105"/>
            <w:gridCol w:w="1665"/>
            <w:gridCol w:w="810"/>
            <w:gridCol w:w="315"/>
            <w:gridCol w:w="15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9cc2e5" w:space="0" w:sz="12" w:val="single"/>
              <w:left w:color="9cc2e5" w:space="0" w:sz="12" w:val="single"/>
              <w:bottom w:color="9cc2e5" w:space="0" w:sz="12" w:val="single"/>
              <w:right w:color="9cc2e5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after="240"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Proyecto</w:t>
            </w:r>
          </w:p>
        </w:tc>
        <w:tc>
          <w:tcPr>
            <w:gridSpan w:val="7"/>
            <w:tcBorders>
              <w:top w:color="9cc2e5" w:space="0" w:sz="12" w:val="single"/>
              <w:left w:color="000000" w:space="0" w:sz="0" w:val="nil"/>
              <w:bottom w:color="9cc2e5" w:space="0" w:sz="12" w:val="single"/>
              <w:right w:color="9cc2e5" w:space="0" w:sz="12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after="240"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EventickNow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9cc2e5" w:space="0" w:sz="12" w:val="single"/>
              <w:bottom w:color="9cc2e5" w:space="0" w:sz="12" w:val="single"/>
              <w:right w:color="9cc2e5" w:space="0" w:sz="12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spacing w:after="240"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9cc2e5" w:space="0" w:sz="12" w:val="single"/>
              <w:right w:color="9cc2e5" w:space="0" w:sz="12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after="240"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Montar una aplicación web de forma local y en la nube, implementando estándares y normas de seguridad.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9cc2e5" w:space="0" w:sz="12" w:val="single"/>
              <w:bottom w:color="9cc2e5" w:space="0" w:sz="12" w:val="single"/>
              <w:right w:color="9cc2e5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spacing w:after="240"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Product Owner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cc2e5" w:space="0" w:sz="12" w:val="single"/>
              <w:right w:color="9cc2e5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spacing w:after="240"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Gabriel Barrón Rodríguez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cc2e5" w:space="0" w:sz="12" w:val="single"/>
              <w:right w:color="9cc2e5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spacing w:after="240"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Patrocinador/Cliente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cc2e5" w:space="0" w:sz="12" w:val="single"/>
              <w:right w:color="9cc2e5" w:space="0" w:sz="12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spacing w:after="240"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UTNG / Gabriel Barrón Rodríguez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9cc2e5" w:space="0" w:sz="12" w:val="single"/>
              <w:bottom w:color="9cc2e5" w:space="0" w:sz="12" w:val="single"/>
              <w:right w:color="9cc2e5" w:space="0" w:sz="12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spacing w:after="240" w:before="240"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12" w:val="single"/>
              <w:right w:color="9cc2e5" w:space="0" w:sz="12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spacing w:after="240"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01-Jun-2023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12" w:val="single"/>
              <w:right w:color="9cc2e5" w:space="0" w:sz="12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spacing w:after="240"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 Planeada de término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cc2e5" w:space="0" w:sz="12" w:val="single"/>
              <w:right w:color="9cc2e5" w:space="0" w:sz="12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spacing w:after="240"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14-Ago-2023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9cc2e5" w:space="0" w:sz="12" w:val="single"/>
              <w:right w:color="9cc2e5" w:space="0" w:sz="12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spacing w:after="240"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 Real de término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12" w:val="single"/>
              <w:right w:color="9cc2e5" w:space="0" w:sz="12" w:val="single"/>
            </w:tcBorders>
            <w:shd w:fill="deeaf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spacing w:after="240" w:before="24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18-Ago-2023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resultados del proyecto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224" w:right="0" w:hanging="504.000000000000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5.0" w:type="dxa"/>
        <w:jc w:val="left"/>
        <w:tblInd w:w="108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1515"/>
        <w:gridCol w:w="2025"/>
        <w:gridCol w:w="2460"/>
        <w:gridCol w:w="1530"/>
        <w:gridCol w:w="1185"/>
        <w:tblGridChange w:id="0">
          <w:tblGrid>
            <w:gridCol w:w="1515"/>
            <w:gridCol w:w="2025"/>
            <w:gridCol w:w="2460"/>
            <w:gridCol w:w="1530"/>
            <w:gridCol w:w="1185"/>
          </w:tblGrid>
        </w:tblGridChange>
      </w:tblGrid>
      <w:tr>
        <w:trPr>
          <w:cantSplit w:val="0"/>
          <w:trHeight w:val="91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Entregable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Descripción del Entregable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Criterio de aceptación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Instalación y configuración de máquina virtual (Local)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Instalar un sistema operativo ubuntu server en una máquina virtual para configurar servicios en un entorno local.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</w:t>
            </w:r>
            <w:r w:rsidDel="00000000" w:rsidR="00000000" w:rsidRPr="00000000">
              <w:rPr>
                <w:color w:val="000000"/>
                <w:rtl w:val="0"/>
              </w:rPr>
              <w:t xml:space="preserve">Utilizar ubuntu 20.04.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</w:t>
            </w:r>
            <w:r w:rsidDel="00000000" w:rsidR="00000000" w:rsidRPr="00000000">
              <w:rPr>
                <w:color w:val="000000"/>
                <w:rtl w:val="0"/>
              </w:rPr>
              <w:t xml:space="preserve">Implementar virtualbox como hypervisor.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</w:t>
            </w:r>
            <w:r w:rsidDel="00000000" w:rsidR="00000000" w:rsidRPr="00000000">
              <w:rPr>
                <w:color w:val="000000"/>
                <w:rtl w:val="0"/>
              </w:rPr>
              <w:t xml:space="preserve">Asignar los recursos suficientes (ram, cpu, almacenamiento, adaptadores de red, etc.)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Levantar servicio web (Local)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Levantar un servicio web con https para implementar una página web segura.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Utilizar nginx.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Redirigir el puerto 80 al 443.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Levantar servidor de base de datos (Local)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Levantar un servicio de base de datos para almacenar los datos de la página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Utilizar MySQL como motor de base de datos.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 realizaron cambios del gestor de base de datos.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ind w:left="10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Generar programa de respaldo (Local)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Crear un script de respaldo para crear copias de seguridad ante posibles desastres.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Se deberá generar un respaldo diario.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Se generará la copia de seguridad para página web y base de datos.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Los datos deberán ser encriptados.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ind w:left="10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Configurar seguridad del servicio web (Local)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Implementar un certificado de seguridad para que los usuarios se conecten de manera segura a la página web.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Utilizar el puerto 443 para tráfico.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Utilizar información real de la empresa.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Filtrado de motor de búsqueda.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ind w:left="10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Mitigación de ataques de denegación de servicio DoS (Local)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Implementar seguridad en el servidor para mitigar ataques de 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Utilizar iptables.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Solamente abrir los puertos que se van a utilizar.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Bloquear ping.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ind w:left="10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Instalación y configuración de instancia (Nube)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Instalar un sistema operativo ubuntu en nube para garantizar la disponibilidad de la página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Utilizar el servicio de AWS.</w:t>
            </w:r>
          </w:p>
          <w:p w:rsidR="00000000" w:rsidDel="00000000" w:rsidP="00000000" w:rsidRDefault="00000000" w:rsidRPr="00000000" w14:paraId="0000008B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Tener infraestructura escalable.</w:t>
            </w:r>
          </w:p>
          <w:p w:rsidR="00000000" w:rsidDel="00000000" w:rsidP="00000000" w:rsidRDefault="00000000" w:rsidRPr="00000000" w14:paraId="0000008C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Utilizar instancias.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ind w:left="10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Levantar servicio web en la nube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Levantar un servicio web en la nube para que sea continuamente accesible.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Disponibilidad de conexión.</w:t>
            </w:r>
          </w:p>
          <w:p w:rsidR="00000000" w:rsidDel="00000000" w:rsidP="00000000" w:rsidRDefault="00000000" w:rsidRPr="00000000" w14:paraId="00000092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Utilizar nginx.</w:t>
            </w:r>
          </w:p>
          <w:p w:rsidR="00000000" w:rsidDel="00000000" w:rsidP="00000000" w:rsidRDefault="00000000" w:rsidRPr="00000000" w14:paraId="00000093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Utilizas https.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ind w:left="10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Levantar servicio de base de datos en la nube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Levantar un servicio de base de datos para almacenar los datos de la página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rPr>
                <w:color w:val="000000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Utilizar postgreSQL.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ind w:left="10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Generar programa de respaldo (Nube)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Crear un script de respaldo en la nube para crear copias de seguridad ante posibles desastres.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Se deberá generar un respaldo diario.</w:t>
            </w:r>
          </w:p>
          <w:p w:rsidR="00000000" w:rsidDel="00000000" w:rsidP="00000000" w:rsidRDefault="00000000" w:rsidRPr="00000000" w14:paraId="0000009E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Se generará la copia de seguridad para página web y base de datos.</w:t>
            </w:r>
          </w:p>
          <w:p w:rsidR="00000000" w:rsidDel="00000000" w:rsidP="00000000" w:rsidRDefault="00000000" w:rsidRPr="00000000" w14:paraId="0000009F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Los datos deberán ser encriptados.</w:t>
            </w:r>
          </w:p>
          <w:p w:rsidR="00000000" w:rsidDel="00000000" w:rsidP="00000000" w:rsidRDefault="00000000" w:rsidRPr="00000000" w14:paraId="000000A0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Utilizar almacenamiento de S3.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ind w:left="10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Mitigación de ataques de denegación de servicio DoS (Nube)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Implementar un servicio Dos para generar iptables, filtrar y denegar tráfico del servidor.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Utilizar iptables.</w:t>
            </w:r>
          </w:p>
          <w:p w:rsidR="00000000" w:rsidDel="00000000" w:rsidP="00000000" w:rsidRDefault="00000000" w:rsidRPr="00000000" w14:paraId="000000A6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Listar y abrir puertos necesarios.</w:t>
            </w:r>
          </w:p>
          <w:p w:rsidR="00000000" w:rsidDel="00000000" w:rsidP="00000000" w:rsidRDefault="00000000" w:rsidRPr="00000000" w14:paraId="000000A7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Denegar tráfico.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ind w:left="10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Configurar seguridad del servicio web (Nube)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Implementar un certificado de seguridad para que los usuarios se conecten de manera segura a la página web.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Utilizar el puerto 443 para tráfico.</w:t>
            </w:r>
          </w:p>
          <w:p w:rsidR="00000000" w:rsidDel="00000000" w:rsidP="00000000" w:rsidRDefault="00000000" w:rsidRPr="00000000" w14:paraId="000000AD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Utilizar información real de la empresa.</w:t>
            </w:r>
          </w:p>
          <w:p w:rsidR="00000000" w:rsidDel="00000000" w:rsidP="00000000" w:rsidRDefault="00000000" w:rsidRPr="00000000" w14:paraId="000000AE">
            <w:pPr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● Filtrado de motor de búsqueda.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</w:t>
      </w:r>
    </w:p>
    <w:p w:rsidR="00000000" w:rsidDel="00000000" w:rsidP="00000000" w:rsidRDefault="00000000" w:rsidRPr="00000000" w14:paraId="000000B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20.0" w:type="dxa"/>
        <w:jc w:val="left"/>
        <w:tblInd w:w="108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2026"/>
        <w:gridCol w:w="1683"/>
        <w:gridCol w:w="1438"/>
        <w:gridCol w:w="3573"/>
        <w:tblGridChange w:id="0">
          <w:tblGrid>
            <w:gridCol w:w="2026"/>
            <w:gridCol w:w="1683"/>
            <w:gridCol w:w="1438"/>
            <w:gridCol w:w="35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Costo Planeado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Costo Actual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Diferencia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180,000.00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180,000.00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Recursos humanos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10,400.00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10,300.00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Certificados y capacitaciones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4,100.00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3,500.00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Dominio del servidor y certificado ssl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Contratación de proveedores</w:t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mallCaps w:val="1"/>
          <w:sz w:val="24"/>
          <w:szCs w:val="24"/>
        </w:rPr>
      </w:pPr>
      <w:bookmarkStart w:colFirst="0" w:colLast="0" w:name="_heading=h.7xucjjt02q4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70"/>
        <w:gridCol w:w="1920"/>
        <w:gridCol w:w="1335"/>
        <w:gridCol w:w="1935"/>
        <w:gridCol w:w="1890"/>
        <w:tblGridChange w:id="0">
          <w:tblGrid>
            <w:gridCol w:w="1770"/>
            <w:gridCol w:w="1920"/>
            <w:gridCol w:w="1335"/>
            <w:gridCol w:w="1935"/>
            <w:gridCol w:w="18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ind w:left="10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Entregable Final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76" w:lineRule="auto"/>
              <w:ind w:left="10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 Planeada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76" w:lineRule="auto"/>
              <w:ind w:left="10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 Actual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76" w:lineRule="auto"/>
              <w:ind w:left="10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Diferencia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76" w:lineRule="auto"/>
              <w:ind w:left="10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Instalación y configuración de máquina virtual (Local)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76" w:lineRule="auto"/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6/1/2023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6/1/2023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76" w:lineRule="auto"/>
              <w:ind w:left="10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76" w:lineRule="auto"/>
              <w:ind w:left="10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Ninguno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Levantar servicio web (Local)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76" w:lineRule="auto"/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6/2/2023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6/2/2023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76" w:lineRule="auto"/>
              <w:ind w:left="10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76" w:lineRule="auto"/>
              <w:ind w:left="10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Ninguno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Levantar servidor de base de datos (Local)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76" w:lineRule="auto"/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6/6/2023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6/6/2023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76" w:lineRule="auto"/>
              <w:ind w:left="10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76" w:lineRule="auto"/>
              <w:ind w:left="10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Ninguno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spacing w:lin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Generar programa de respaldo (Local)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6/16/2023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6/17/2023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76" w:lineRule="auto"/>
              <w:ind w:left="10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Retraso en generación del script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spacing w:lin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Configurar seguridad del servicio web (Local)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6/22/2023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6/22/2023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76" w:lineRule="auto"/>
              <w:ind w:left="10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Ninguno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spacing w:lin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Mitigación de ataques de denegación de servicio DoS (Local)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6/30/2023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7/4/2023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76" w:lineRule="auto"/>
              <w:ind w:left="10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Retraso en configuración de software y listado de puertos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lin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Instalación y configuración de instancia (Nube)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7/6/2023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7/6/2023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76" w:lineRule="auto"/>
              <w:ind w:left="10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Ninguno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spacing w:lin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Levantar servicio web en la nube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7/11/2023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7/11/2023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76" w:lineRule="auto"/>
              <w:ind w:left="10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Ninguno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spacing w:lin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Levantar servicio de base de datos en la nube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7/14/2023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7/14/2023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76" w:lineRule="auto"/>
              <w:ind w:left="10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Ninguno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spacing w:lin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Generar programa de respaldo (Nube)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7/24/2023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7/24/2023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76" w:lineRule="auto"/>
              <w:ind w:left="10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Ninguno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lin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Mitigación de ataques de denegación de servicio DoS (Nube)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8/4/2023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8/6/2023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76" w:lineRule="auto"/>
              <w:ind w:left="10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Retraso en configuración de software.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spacing w:line="240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Configurar seguridad del servicio web (Nube)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76" w:lineRule="auto"/>
              <w:ind w:left="10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76" w:lineRule="auto"/>
              <w:ind w:left="1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0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mallCaps w:val="1"/>
          <w:sz w:val="24"/>
          <w:szCs w:val="24"/>
        </w:rPr>
      </w:pPr>
      <w:bookmarkStart w:colFirst="0" w:colLast="0" w:name="_heading=h.l0xzfh9jzdr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mallCaps w:val="1"/>
          <w:sz w:val="24"/>
          <w:szCs w:val="24"/>
        </w:rPr>
      </w:pPr>
      <w:bookmarkStart w:colFirst="0" w:colLast="0" w:name="_heading=h.8bc8nolzn5a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mallCaps w:val="1"/>
          <w:sz w:val="24"/>
          <w:szCs w:val="24"/>
        </w:rPr>
      </w:pPr>
      <w:bookmarkStart w:colFirst="0" w:colLast="0" w:name="_heading=h.h3wwyq7nou8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mallCaps w:val="1"/>
          <w:sz w:val="24"/>
          <w:szCs w:val="24"/>
        </w:rPr>
      </w:pPr>
      <w:bookmarkStart w:colFirst="0" w:colLast="0" w:name="_heading=h.2qw38j6kiia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mallCaps w:val="1"/>
          <w:sz w:val="24"/>
          <w:szCs w:val="24"/>
        </w:rPr>
      </w:pPr>
      <w:bookmarkStart w:colFirst="0" w:colLast="0" w:name="_heading=h.3nx1ju64qcf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mallCaps w:val="1"/>
          <w:sz w:val="24"/>
          <w:szCs w:val="24"/>
        </w:rPr>
      </w:pPr>
      <w:bookmarkStart w:colFirst="0" w:colLast="0" w:name="_heading=h.t4m1nfm7qqe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mallCaps w:val="1"/>
          <w:sz w:val="24"/>
          <w:szCs w:val="24"/>
        </w:rPr>
      </w:pPr>
      <w:bookmarkStart w:colFirst="0" w:colLast="0" w:name="_heading=h.7wkkeljx8h8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mallCaps w:val="1"/>
          <w:sz w:val="24"/>
          <w:szCs w:val="24"/>
        </w:rPr>
      </w:pPr>
      <w:bookmarkStart w:colFirst="0" w:colLast="0" w:name="_heading=h.oaoxlw9qbje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mallCaps w:val="1"/>
          <w:sz w:val="24"/>
          <w:szCs w:val="24"/>
        </w:rPr>
      </w:pPr>
      <w:bookmarkStart w:colFirst="0" w:colLast="0" w:name="_heading=h.y5rto1alxkx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mallCaps w:val="1"/>
          <w:sz w:val="24"/>
          <w:szCs w:val="24"/>
        </w:rPr>
      </w:pPr>
      <w:bookmarkStart w:colFirst="0" w:colLast="0" w:name="_heading=h.89dvcztg2is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16"/>
      <w:bookmarkEnd w:id="16"/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ecciones aprendidas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2655"/>
        <w:gridCol w:w="2115"/>
        <w:gridCol w:w="3315"/>
        <w:tblGridChange w:id="0">
          <w:tblGrid>
            <w:gridCol w:w="765"/>
            <w:gridCol w:w="2655"/>
            <w:gridCol w:w="2115"/>
            <w:gridCol w:w="3315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Lección aprendida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Fase / Entregables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 de mejorar el desempeño futuro en otros proyectos</w:t>
            </w:r>
          </w:p>
        </w:tc>
      </w:tr>
      <w:tr>
        <w:trPr>
          <w:cantSplit w:val="0"/>
          <w:trHeight w:val="3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Asignación clara de 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Ejecución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Definir roles y responsabilidades específicas a cada miembro del equipo.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Utilizar una herramienta de gestión de proyectos para asignar tareas.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un seguimiento regular para evaluar el progreso de las actividades y abordar cualquier problemática.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Falta de comunicación efectiva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Planeación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Programar reuniones regulares.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Designar un líder en cada equipo, responsable de mantener la comunicación fluida y resolver cualquier conflicto.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Reuniones en canales adecuados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Planeación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Establecer canales de comunicación claros desde un principio.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Agendar reuniones de forma regular.</w:t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Estimación de costos correctos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un análisis exhaustivo de costos.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Considerar los aspectos de recursos humanos, materiales, equipos y contingencias.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Mantener un registro de los productos comprados.</w:t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Documentación adecuada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Todas las fases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Establecer una carpeta compartida donde se suban los documentos desde el principio del proyecto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los detalles clave, decisiones tomadas, resultados obtenidos a lo largo del proyecto.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Priorizar la documentación como parte esencial del proyecto.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entregas a tiempo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="36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Ejecución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11"/>
              </w:numPr>
              <w:spacing w:before="240" w:line="36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Monitorear entregables de manera continua.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Aclarar dudas a 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="36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numPr>
                <w:ilvl w:val="0"/>
                <w:numId w:val="2"/>
              </w:numPr>
              <w:spacing w:before="240" w:line="36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Fomentar una cultura de preguntas.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Generar reuniones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con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equipo Scrum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="36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3"/>
              </w:numPr>
              <w:spacing w:before="240" w:line="36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Programar revisiones regulares.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Establecer fechas de entrega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="36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7"/>
              </w:numPr>
              <w:spacing w:before="240" w:line="36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Monitorizar el progreso del proyecto.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Mantener comunicación fluida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="36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Preparación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5"/>
              </w:numPr>
              <w:spacing w:before="240" w:line="36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Programar reuniones regulares.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Documentación de la configuración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="36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Documentar detalladamente los pasos de configuración para facilitar futuros despliegues y ajustes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Mejorar el rendimiento y 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="36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ajustes de rendimiento y seguridad en la configuración. 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before="240"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Mejorar la escalabilidad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before="240" w:line="36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Implementar un enfoque de escalabilidad automática para manejar aumentos en el tráfico y la carga de trabajo.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before="240"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Planificar mejor la recuperación ante desastres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before="240" w:line="36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Establecer un plan más completo de recuperación ante desastres que incluya procedimientos de restauración y recuperación en caso de fallas graves.</w:t>
            </w:r>
          </w:p>
          <w:p w:rsidR="00000000" w:rsidDel="00000000" w:rsidP="00000000" w:rsidRDefault="00000000" w:rsidRPr="00000000" w14:paraId="0000015D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más pruebas antes del despliegue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="36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Lanzamiento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Mejorar las pruebas de la aplicación en diferentes entornos y escenarios de uso antes del despliegue, para identificar posibles problemas y garantizar una experiencia de usuario fluida.</w:t>
            </w:r>
          </w:p>
          <w:p w:rsidR="00000000" w:rsidDel="00000000" w:rsidP="00000000" w:rsidRDefault="00000000" w:rsidRPr="00000000" w14:paraId="00000162">
            <w:pPr>
              <w:spacing w:before="240"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Identificación de requisitos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Hablar con todos los interesados para comprender sus necesidades y expectativas.             Documentar los requisitos de manera clara y concisa.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Gestión de riesgos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6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Análisis y evaluación de riesgos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Teniendo herramientas para el seguimiento de los riesgos del proyecto.</w:t>
            </w:r>
          </w:p>
          <w:p w:rsidR="00000000" w:rsidDel="00000000" w:rsidP="00000000" w:rsidRDefault="00000000" w:rsidRPr="00000000" w14:paraId="0000016E">
            <w:pPr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Tener un listado de riesgos detallados y consecuencias que pueden surgir.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Comunicación cercana con todos los involucrados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36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Desarrollo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Realizando juntas o reuniones constantes para la comunicación del equipo.</w:t>
            </w:r>
          </w:p>
          <w:p w:rsidR="00000000" w:rsidDel="00000000" w:rsidP="00000000" w:rsidRDefault="00000000" w:rsidRPr="00000000" w14:paraId="00000173">
            <w:pPr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Tener un canal de comunicación, para resolver problemas que vayan surgiendo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Realización de pruebas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6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casos detallados que describan los pasos a seguir y los resultados esperados para cada prueba.</w:t>
            </w:r>
          </w:p>
          <w:p w:rsidR="00000000" w:rsidDel="00000000" w:rsidP="00000000" w:rsidRDefault="00000000" w:rsidRPr="00000000" w14:paraId="00000178">
            <w:pPr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Establecer los criterios de aceptación para determinar si una prueba se considera exitosa.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36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Monitoreo del proyecto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36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Lanzamiento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Contar con una herramienta para automatizar la recopilación y análisis de datos.</w:t>
            </w:r>
          </w:p>
          <w:p w:rsidR="00000000" w:rsidDel="00000000" w:rsidP="00000000" w:rsidRDefault="00000000" w:rsidRPr="00000000" w14:paraId="0000017D">
            <w:pPr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Examinar los datos recopilados para evaluarlos y saber si se está desarrollando según lo planeado. </w:t>
            </w:r>
          </w:p>
        </w:tc>
      </w:tr>
    </w:tbl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8"/>
        </w:numPr>
        <w:spacing w:after="240" w:lineRule="auto"/>
        <w:ind w:left="1428" w:hanging="360"/>
        <w:rPr>
          <w:smallCaps w:val="1"/>
          <w:sz w:val="24"/>
          <w:szCs w:val="24"/>
        </w:rPr>
      </w:pPr>
      <w:bookmarkStart w:colFirst="0" w:colLast="0" w:name="_heading=h.1t3h5sf" w:id="17"/>
      <w:bookmarkEnd w:id="17"/>
      <w:r w:rsidDel="00000000" w:rsidR="00000000" w:rsidRPr="00000000">
        <w:rPr>
          <w:smallCaps w:val="1"/>
          <w:sz w:val="24"/>
          <w:szCs w:val="24"/>
          <w:rtl w:val="0"/>
        </w:rPr>
        <w:t xml:space="preserve">Evaluación de la dirección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64.63227953411"/>
        <w:gridCol w:w="3455.790349417637"/>
        <w:gridCol w:w="2617.577371048253"/>
        <w:tblGridChange w:id="0">
          <w:tblGrid>
            <w:gridCol w:w="2764.63227953411"/>
            <w:gridCol w:w="3455.790349417637"/>
            <w:gridCol w:w="2617.57737104825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Áreas de oportunidad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alcance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Planificar mejor el tiempo de duración de cada sprint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Ninguno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comunicaciones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Generar más reuniones presenciales con los equipos scrum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Ninguno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Plan de riesgos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un mejor análisis de riesgos para evitar retrasos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Ninguno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calidad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Aumentar la cantidad de pruebas realizadas a los servicios ofrecidos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Ninguno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Solicitudes de cambio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Mejorar la planificación para evitar cambios en el desarrollo del proyecto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Ninguno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costos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Considerar la volatilidad de los precios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Ninguno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Liberación/Entrega Final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Generar manual de usuario y documentación del proyecto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Ninguno</w:t>
            </w:r>
          </w:p>
        </w:tc>
      </w:tr>
    </w:tbl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8"/>
      <w:bookmarkEnd w:id="18"/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aceptación del proyecto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Arial" w:cs="Arial" w:eastAsia="Arial" w:hAnsi="Arial"/>
          <w:b w:val="0"/>
          <w:i w:val="0"/>
          <w:smallCaps w:val="1"/>
          <w:strike w:val="0"/>
          <w:color w:val="53813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center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tabs>
                <w:tab w:val="left" w:leader="none" w:pos="630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tabs>
                <w:tab w:val="left" w:leader="none" w:pos="6300"/>
              </w:tabs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Gabriel Barrón Rodriguez</w:t>
            </w:r>
          </w:p>
          <w:p w:rsidR="00000000" w:rsidDel="00000000" w:rsidP="00000000" w:rsidRDefault="00000000" w:rsidRPr="00000000" w14:paraId="000001AF">
            <w:pPr>
              <w:tabs>
                <w:tab w:val="left" w:leader="none" w:pos="630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tabs>
                <w:tab w:val="left" w:leader="none" w:pos="630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tabs>
                <w:tab w:val="left" w:leader="none" w:pos="630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tabs>
                <w:tab w:val="left" w:leader="none" w:pos="630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tabs>
                <w:tab w:val="left" w:leader="none" w:pos="6300"/>
              </w:tabs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Salvador Reyes Morales</w:t>
            </w:r>
          </w:p>
          <w:p w:rsidR="00000000" w:rsidDel="00000000" w:rsidP="00000000" w:rsidRDefault="00000000" w:rsidRPr="00000000" w14:paraId="000001B4">
            <w:pPr>
              <w:tabs>
                <w:tab w:val="left" w:leader="none" w:pos="630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tabs>
                <w:tab w:val="left" w:leader="none" w:pos="630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tabs>
                <w:tab w:val="left" w:leader="none" w:pos="630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rHeight w:val="1746.54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tabs>
                <w:tab w:val="left" w:leader="none" w:pos="630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tabs>
                <w:tab w:val="left" w:leader="none" w:pos="630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tabs>
                <w:tab w:val="left" w:leader="none" w:pos="630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tabs>
                <w:tab w:val="left" w:leader="none" w:pos="6300"/>
              </w:tabs>
              <w:jc w:val="center"/>
              <w:rPr>
                <w:rFonts w:ascii="Dancing Script" w:cs="Dancing Script" w:eastAsia="Dancing Script" w:hAnsi="Dancing Script"/>
                <w:b w:val="1"/>
                <w:i w:val="1"/>
                <w:sz w:val="42"/>
                <w:szCs w:val="42"/>
              </w:rPr>
            </w:pPr>
            <w:r w:rsidDel="00000000" w:rsidR="00000000" w:rsidRPr="00000000">
              <w:rPr>
                <w:rFonts w:ascii="Dancing Script" w:cs="Dancing Script" w:eastAsia="Dancing Script" w:hAnsi="Dancing Script"/>
                <w:b w:val="1"/>
                <w:i w:val="1"/>
                <w:color w:val="000000"/>
                <w:sz w:val="42"/>
                <w:szCs w:val="42"/>
                <w:rtl w:val="0"/>
              </w:rPr>
              <w:t xml:space="preserve">Gabriel Barrón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tabs>
                <w:tab w:val="left" w:leader="none" w:pos="630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tabs>
                <w:tab w:val="left" w:leader="none" w:pos="630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i w:val="1"/>
                <w:color w:val="000000"/>
                <w:sz w:val="22"/>
                <w:szCs w:val="22"/>
              </w:rPr>
              <w:drawing>
                <wp:inline distB="114300" distT="114300" distL="114300" distR="114300">
                  <wp:extent cx="2001203" cy="640673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203" cy="6406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tabs>
                <w:tab w:val="left" w:leader="none" w:pos="630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tabs>
                <w:tab w:val="left" w:leader="none" w:pos="630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Dancing Scrip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075.0" w:type="dxa"/>
      <w:jc w:val="left"/>
      <w:tblBorders>
        <w:top w:color="9cc3e5" w:space="0" w:sz="4" w:val="single"/>
        <w:left w:color="9cc3e5" w:space="0" w:sz="4" w:val="single"/>
        <w:bottom w:color="9cc3e5" w:space="0" w:sz="4" w:val="single"/>
        <w:right w:color="9cc3e5" w:space="0" w:sz="4" w:val="single"/>
        <w:insideH w:color="9cc3e5" w:space="0" w:sz="4" w:val="single"/>
        <w:insideV w:color="9cc3e5" w:space="0" w:sz="4" w:val="single"/>
      </w:tblBorders>
      <w:tblLayout w:type="fixed"/>
      <w:tblLook w:val="04A0"/>
    </w:tblPr>
    <w:tblGrid>
      <w:gridCol w:w="6273"/>
      <w:gridCol w:w="2802"/>
      <w:tblGridChange w:id="0">
        <w:tblGrid>
          <w:gridCol w:w="6273"/>
          <w:gridCol w:w="2802"/>
        </w:tblGrid>
      </w:tblGridChange>
    </w:tblGrid>
    <w:tr>
      <w:trPr>
        <w:cantSplit w:val="0"/>
        <w:trHeight w:val="259.4970703125" w:hRule="atLeast"/>
        <w:tblHeader w:val="0"/>
      </w:trPr>
      <w:tc>
        <w:tcPr/>
        <w:p w:rsidR="00000000" w:rsidDel="00000000" w:rsidP="00000000" w:rsidRDefault="00000000" w:rsidRPr="00000000" w14:paraId="000001C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color w:val="000000"/>
              <w:sz w:val="22"/>
              <w:szCs w:val="22"/>
              <w:rtl w:val="0"/>
            </w:rPr>
            <w:t xml:space="preserve">EventickNow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C4">
          <w:pPr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  Versión: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C5">
          <w:pPr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Reporte Final</w:t>
          </w:r>
        </w:p>
      </w:tc>
      <w:tc>
        <w:tcPr/>
        <w:p w:rsidR="00000000" w:rsidDel="00000000" w:rsidP="00000000" w:rsidRDefault="00000000" w:rsidRPr="00000000" w14:paraId="000001C6">
          <w:pPr>
            <w:rPr>
              <w:color w:val="000000"/>
              <w:sz w:val="22"/>
              <w:szCs w:val="22"/>
            </w:rPr>
          </w:pPr>
          <w:r w:rsidDel="00000000" w:rsidR="00000000" w:rsidRPr="00000000">
            <w:rPr>
              <w:color w:val="000000"/>
              <w:sz w:val="22"/>
              <w:szCs w:val="22"/>
              <w:rtl w:val="0"/>
            </w:rPr>
            <w:t xml:space="preserve">  Fecha: 09/08/23</w:t>
          </w:r>
        </w:p>
      </w:tc>
    </w:tr>
  </w:tbl>
  <w:p w:rsidR="00000000" w:rsidDel="00000000" w:rsidP="00000000" w:rsidRDefault="00000000" w:rsidRPr="00000000" w14:paraId="000001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28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  <w:aliases w:val="Normal 1"/>
    <w:qFormat w:val="1"/>
    <w:rsid w:val="00683B9E"/>
    <w:pPr>
      <w:spacing w:after="0" w:line="276" w:lineRule="auto"/>
    </w:pPr>
    <w:rPr>
      <w:rFonts w:ascii="Arial" w:cs="Times New Roman" w:eastAsia="Calibri" w:hAnsi="Arial"/>
      <w:sz w:val="2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683B9E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683B9E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683B9E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683B9E"/>
    <w:pPr>
      <w:tabs>
        <w:tab w:val="right" w:leader="dot" w:pos="9360"/>
      </w:tabs>
      <w:spacing w:line="240" w:lineRule="auto"/>
    </w:pPr>
    <w:rPr>
      <w:rFonts w:eastAsia="Times New Roman"/>
      <w:smallCaps w:val="1"/>
      <w:sz w:val="24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 w:val="1"/>
    <w:rsid w:val="00683B9E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83B9E"/>
    <w:rPr>
      <w:rFonts w:ascii="Arial" w:cs="Times New Roman" w:eastAsia="Calibri" w:hAnsi="Arial"/>
      <w:sz w:val="20"/>
    </w:rPr>
  </w:style>
  <w:style w:type="paragraph" w:styleId="Ttulo">
    <w:name w:val="Title"/>
    <w:basedOn w:val="Normal"/>
    <w:next w:val="Normal"/>
    <w:link w:val="TtuloCar"/>
    <w:qFormat w:val="1"/>
    <w:rsid w:val="00683B9E"/>
    <w:pPr>
      <w:pBdr>
        <w:bottom w:color="4472c4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rsid w:val="00683B9E"/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</w:rPr>
  </w:style>
  <w:style w:type="character" w:styleId="Titulo2Car" w:customStyle="1">
    <w:name w:val="Titulo 2 Car"/>
    <w:basedOn w:val="Fuentedeprrafopredeter"/>
    <w:link w:val="Titulo2"/>
    <w:locked w:val="1"/>
    <w:rsid w:val="00683B9E"/>
    <w:rPr>
      <w:rFonts w:ascii="Arial" w:cs="Arial" w:eastAsia="Times New Roman" w:hAnsi="Arial"/>
      <w:bCs w:val="1"/>
      <w:caps w:val="1"/>
      <w:color w:val="538135" w:themeColor="accent6" w:themeShade="0000BF"/>
      <w:sz w:val="24"/>
      <w:szCs w:val="24"/>
      <w:lang w:val="en-US"/>
    </w:rPr>
  </w:style>
  <w:style w:type="paragraph" w:styleId="Titulo2" w:customStyle="1">
    <w:name w:val="Titulo 2"/>
    <w:basedOn w:val="Ttulo2"/>
    <w:link w:val="Titulo2Car"/>
    <w:qFormat w:val="1"/>
    <w:rsid w:val="00683B9E"/>
    <w:pPr>
      <w:keepNext w:val="0"/>
      <w:keepLines w:val="0"/>
      <w:numPr>
        <w:numId w:val="1"/>
      </w:numPr>
      <w:spacing w:before="0" w:line="240" w:lineRule="atLeast"/>
      <w:ind w:left="1068"/>
    </w:pPr>
    <w:rPr>
      <w:rFonts w:ascii="Arial" w:cs="Arial" w:eastAsia="Times New Roman" w:hAnsi="Arial"/>
      <w:bCs w:val="1"/>
      <w:caps w:val="1"/>
      <w:color w:val="538135" w:themeColor="accent6" w:themeShade="0000BF"/>
      <w:sz w:val="24"/>
      <w:szCs w:val="24"/>
      <w:lang w:val="en-US"/>
    </w:rPr>
  </w:style>
  <w:style w:type="character" w:styleId="Titulo3Car" w:customStyle="1">
    <w:name w:val="Titulo 3 Car"/>
    <w:basedOn w:val="Fuentedeprrafopredeter"/>
    <w:link w:val="Titulo3"/>
    <w:locked w:val="1"/>
    <w:rsid w:val="00683B9E"/>
    <w:rPr>
      <w:rFonts w:ascii="Arial" w:cs="Arial" w:eastAsia="Times New Roman" w:hAnsi="Arial"/>
      <w:bCs w:val="1"/>
      <w:color w:val="1f3763" w:themeColor="accent1" w:themeShade="00007F"/>
      <w:sz w:val="24"/>
      <w:szCs w:val="24"/>
    </w:rPr>
  </w:style>
  <w:style w:type="paragraph" w:styleId="Titulo3" w:customStyle="1">
    <w:name w:val="Titulo 3"/>
    <w:basedOn w:val="Ttulo3"/>
    <w:link w:val="Titulo3Car"/>
    <w:qFormat w:val="1"/>
    <w:rsid w:val="00683B9E"/>
    <w:pPr>
      <w:numPr>
        <w:ilvl w:val="2"/>
        <w:numId w:val="2"/>
      </w:numPr>
      <w:spacing w:before="200"/>
    </w:pPr>
    <w:rPr>
      <w:rFonts w:ascii="Arial" w:cs="Arial" w:eastAsia="Times New Roman" w:hAnsi="Arial"/>
      <w:bCs w:val="1"/>
    </w:rPr>
  </w:style>
  <w:style w:type="paragraph" w:styleId="Tabletext" w:customStyle="1">
    <w:name w:val="Tabletext"/>
    <w:basedOn w:val="Normal"/>
    <w:rsid w:val="00683B9E"/>
    <w:pPr>
      <w:keepLines w:val="1"/>
      <w:widowControl w:val="0"/>
      <w:spacing w:after="120" w:line="240" w:lineRule="atLeast"/>
    </w:pPr>
    <w:rPr>
      <w:rFonts w:ascii="Times New Roman" w:eastAsia="Times New Roman" w:hAnsi="Times New Roman"/>
      <w:szCs w:val="20"/>
      <w:lang w:val="en-US"/>
    </w:rPr>
  </w:style>
  <w:style w:type="character" w:styleId="hps" w:customStyle="1">
    <w:name w:val="hps"/>
    <w:basedOn w:val="Fuentedeprrafopredeter"/>
    <w:rsid w:val="00683B9E"/>
  </w:style>
  <w:style w:type="character" w:styleId="shorttext" w:customStyle="1">
    <w:name w:val="short_text"/>
    <w:basedOn w:val="Fuentedeprrafopredeter"/>
    <w:rsid w:val="00683B9E"/>
  </w:style>
  <w:style w:type="table" w:styleId="Tablaconcuadrcula">
    <w:name w:val="Table Grid"/>
    <w:basedOn w:val="Tablanormal"/>
    <w:uiPriority w:val="59"/>
    <w:rsid w:val="00683B9E"/>
    <w:pPr>
      <w:spacing w:after="0" w:line="240" w:lineRule="auto"/>
    </w:pPr>
    <w:tblPr>
      <w:tblInd w:w="0.0" w:type="nil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83B9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83B9E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Encabezado">
    <w:name w:val="header"/>
    <w:basedOn w:val="Normal"/>
    <w:link w:val="EncabezadoCar"/>
    <w:unhideWhenUsed w:val="1"/>
    <w:rsid w:val="00683B9E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rsid w:val="00683B9E"/>
    <w:rPr>
      <w:rFonts w:ascii="Arial" w:cs="Times New Roman" w:eastAsia="Calibri" w:hAnsi="Arial"/>
      <w:sz w:val="20"/>
    </w:rPr>
  </w:style>
  <w:style w:type="table" w:styleId="Tablaconcuadrcula2-nfasis6">
    <w:name w:val="Grid Table 2 Accent 6"/>
    <w:basedOn w:val="Tablanormal"/>
    <w:uiPriority w:val="47"/>
    <w:rsid w:val="00683B9E"/>
    <w:pPr>
      <w:spacing w:after="0" w:line="240" w:lineRule="auto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concuadrcula6concolores-nfasis5">
    <w:name w:val="Grid Table 6 Colorful Accent 5"/>
    <w:basedOn w:val="Tablanormal"/>
    <w:uiPriority w:val="51"/>
    <w:rsid w:val="00A5397C"/>
    <w:pPr>
      <w:spacing w:after="0" w:line="240" w:lineRule="auto"/>
    </w:pPr>
    <w:rPr>
      <w:color w:val="2e74b5" w:themeColor="accent5" w:themeShade="0000BF"/>
    </w:r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2-nfasis5">
    <w:name w:val="Grid Table 2 Accent 5"/>
    <w:basedOn w:val="Tablanormal"/>
    <w:uiPriority w:val="47"/>
    <w:rsid w:val="00A5397C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5" w:themeTint="000099" w:val="single"/>
        <w:bottom w:color="9cc2e5" w:space="0" w:sz="2" w:themeColor="accent5" w:themeTint="000099" w:val="single"/>
        <w:insideH w:color="9cc2e5" w:space="0" w:sz="2" w:themeColor="accent5" w:themeTint="000099" w:val="single"/>
        <w:insideV w:color="9cc2e5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cc3e5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ncingScript-regular.ttf"/><Relationship Id="rId2" Type="http://schemas.openxmlformats.org/officeDocument/2006/relationships/font" Target="fonts/DancingScript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/QGp4crwctSbVW6bcuY1NqEcDQ==">CgMxLjAyCGguZ2pkZ3hzMgloLjMwajB6bGwyCWguM3pueXNoNzIJaC4yZXQ5MnAwMg5oLjd4dWNqanQwMnE0NzIIaC50eWpjd3QyDmgubDB4emZoOWp6ZHJ5Mg5oLjhiYzhub2x6bjVhZTIOaC5oM3d3eXE3bm91OHUyDmguMnF3MzhqNmtpaWF0Mg5oLjNueDFqdTY0cWNmNzIOaC50NG0xbmZtN3FxZWkyDmguN3dra2Vsang4aDgxMg5oLm9hb3hsdzlxYmplajIOaC55NXJ0bzFhbHhreHUyDmguODlkdmN6dGcyaXN0MgloLjNkeTZ2a20yCWguMXQzaDVzZjIJaC40ZDM0b2c4OAByITFsZUhLQnd6REN2djZhbDZ6MnJRVVBGSmc0TWVLcENn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2022-08-06T13:36:00Z</dcterms:created>
  <dc:creator>L.I. Anireya Saavedra Pérez</dc:creator>
</cp:coreProperties>
</file>