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FE" w:rsidRDefault="00480CFE" w:rsidP="00480C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насос-регулятора имеет следующий вид:</w:t>
      </w:r>
    </w:p>
    <w:p w:rsidR="00480CFE" w:rsidRDefault="00480CFE" w:rsidP="00480CFE">
      <w:pPr>
        <w:spacing w:line="360" w:lineRule="auto"/>
        <w:ind w:hanging="28"/>
        <w:jc w:val="right"/>
        <w:rPr>
          <w:sz w:val="28"/>
          <w:szCs w:val="28"/>
        </w:rPr>
      </w:pPr>
      <w:r w:rsidRPr="0024139D">
        <w:rPr>
          <w:position w:val="-10"/>
          <w:sz w:val="28"/>
          <w:szCs w:val="28"/>
          <w:lang w:val="en-US"/>
        </w:rPr>
        <w:object w:dxaOrig="2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7.25pt" o:ole="">
            <v:imagedata r:id="rId5" o:title=""/>
          </v:shape>
          <o:OLEObject Type="Embed" ProgID="Equation.3" ShapeID="_x0000_i1025" DrawAspect="Content" ObjectID="_1599395317" r:id="rId6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(1)</w:t>
      </w:r>
    </w:p>
    <w:p w:rsidR="00480CFE" w:rsidRDefault="00480CFE" w:rsidP="00480CFE">
      <w:pPr>
        <w:spacing w:line="360" w:lineRule="auto"/>
        <w:ind w:hanging="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4139D">
        <w:rPr>
          <w:position w:val="-12"/>
          <w:sz w:val="28"/>
          <w:szCs w:val="28"/>
        </w:rPr>
        <w:object w:dxaOrig="3200" w:dyaOrig="360">
          <v:shape id="_x0000_i1026" type="#_x0000_t75" style="width:159.75pt;height:18pt" o:ole="">
            <v:imagedata r:id="rId7" o:title=""/>
          </v:shape>
          <o:OLEObject Type="Embed" ProgID="Equation.3" ShapeID="_x0000_i1026" DrawAspect="Content" ObjectID="_1599395318" r:id="rId8"/>
        </w:object>
      </w:r>
      <w:r>
        <w:rPr>
          <w:sz w:val="28"/>
          <w:szCs w:val="28"/>
        </w:rPr>
        <w:t>;</w:t>
      </w:r>
    </w:p>
    <w:p w:rsidR="00480CFE" w:rsidRDefault="00480CFE" w:rsidP="00480CFE">
      <w:pPr>
        <w:spacing w:line="360" w:lineRule="auto"/>
        <w:ind w:firstLine="448"/>
        <w:jc w:val="both"/>
        <w:rPr>
          <w:sz w:val="28"/>
          <w:szCs w:val="28"/>
        </w:rPr>
      </w:pPr>
      <w:r w:rsidRPr="0013286B">
        <w:rPr>
          <w:position w:val="-12"/>
          <w:sz w:val="28"/>
          <w:szCs w:val="28"/>
        </w:rPr>
        <w:object w:dxaOrig="3400" w:dyaOrig="360">
          <v:shape id="_x0000_i1027" type="#_x0000_t75" style="width:170.25pt;height:18pt" o:ole="">
            <v:imagedata r:id="rId9" o:title=""/>
          </v:shape>
          <o:OLEObject Type="Embed" ProgID="Equation.3" ShapeID="_x0000_i1027" DrawAspect="Content" ObjectID="_1599395319" r:id="rId10"/>
        </w:object>
      </w:r>
      <w:r>
        <w:rPr>
          <w:sz w:val="28"/>
          <w:szCs w:val="28"/>
        </w:rPr>
        <w:t>;</w:t>
      </w:r>
    </w:p>
    <w:p w:rsidR="00480CFE" w:rsidRDefault="00480CFE" w:rsidP="00480CFE">
      <w:pPr>
        <w:spacing w:line="360" w:lineRule="auto"/>
        <w:ind w:firstLine="448"/>
        <w:jc w:val="both"/>
        <w:rPr>
          <w:sz w:val="28"/>
          <w:szCs w:val="28"/>
        </w:rPr>
      </w:pPr>
      <w:r w:rsidRPr="00D65B9E">
        <w:rPr>
          <w:position w:val="-10"/>
          <w:sz w:val="28"/>
          <w:szCs w:val="28"/>
        </w:rPr>
        <w:object w:dxaOrig="200" w:dyaOrig="279">
          <v:shape id="_x0000_i1028" type="#_x0000_t75" style="width:9.75pt;height:14.25pt" o:ole="">
            <v:imagedata r:id="rId11" o:title=""/>
          </v:shape>
          <o:OLEObject Type="Embed" ProgID="Equation.3" ShapeID="_x0000_i1028" DrawAspect="Content" ObjectID="_1599395320" r:id="rId12"/>
        </w:object>
      </w:r>
      <w:r>
        <w:rPr>
          <w:sz w:val="28"/>
          <w:szCs w:val="28"/>
        </w:rPr>
        <w:t xml:space="preserve"> - оператор Лапласа;</w:t>
      </w:r>
    </w:p>
    <w:p w:rsidR="00480CFE" w:rsidRPr="00766465" w:rsidRDefault="00480CFE" w:rsidP="00480CFE">
      <w:pPr>
        <w:spacing w:line="360" w:lineRule="auto"/>
        <w:ind w:firstLine="448"/>
        <w:jc w:val="both"/>
        <w:rPr>
          <w:sz w:val="28"/>
          <w:szCs w:val="28"/>
        </w:rPr>
      </w:pPr>
      <w:r w:rsidRPr="009453D1">
        <w:rPr>
          <w:position w:val="-10"/>
        </w:rPr>
        <w:object w:dxaOrig="480" w:dyaOrig="340">
          <v:shape id="_x0000_i1029" type="#_x0000_t75" style="width:24pt;height:17.25pt" o:ole="">
            <v:imagedata r:id="rId13" o:title=""/>
          </v:shape>
          <o:OLEObject Type="Embed" ProgID="Equation.3" ShapeID="_x0000_i1029" DrawAspect="Content" ObjectID="_1599395321" r:id="rId14"/>
        </w:object>
      </w:r>
      <w:r>
        <w:t xml:space="preserve"> - </w:t>
      </w:r>
      <w:r>
        <w:rPr>
          <w:sz w:val="28"/>
          <w:szCs w:val="28"/>
        </w:rPr>
        <w:t>изменение дозируемого расхода топлива, кг</w:t>
      </w:r>
      <w:r w:rsidRPr="00766465">
        <w:rPr>
          <w:sz w:val="28"/>
          <w:szCs w:val="28"/>
        </w:rPr>
        <w:t>/</w:t>
      </w:r>
      <w:r>
        <w:rPr>
          <w:sz w:val="28"/>
          <w:szCs w:val="28"/>
        </w:rPr>
        <w:t>ч;</w:t>
      </w:r>
    </w:p>
    <w:p w:rsidR="00480CFE" w:rsidRPr="00766465" w:rsidRDefault="00480CFE" w:rsidP="00480CFE">
      <w:pPr>
        <w:spacing w:line="360" w:lineRule="auto"/>
        <w:ind w:firstLine="448"/>
        <w:jc w:val="both"/>
        <w:rPr>
          <w:sz w:val="28"/>
          <w:szCs w:val="28"/>
        </w:rPr>
      </w:pPr>
      <w:r w:rsidRPr="009453D1">
        <w:rPr>
          <w:position w:val="-4"/>
        </w:rPr>
        <w:object w:dxaOrig="279" w:dyaOrig="260">
          <v:shape id="_x0000_i1030" type="#_x0000_t75" style="width:14.25pt;height:12.75pt" o:ole="">
            <v:imagedata r:id="rId15" o:title=""/>
          </v:shape>
          <o:OLEObject Type="Embed" ProgID="Equation.3" ShapeID="_x0000_i1030" DrawAspect="Content" ObjectID="_1599395322" r:id="rId16"/>
        </w:object>
      </w:r>
      <w:r>
        <w:t xml:space="preserve"> - </w:t>
      </w:r>
      <w:r>
        <w:rPr>
          <w:sz w:val="28"/>
          <w:szCs w:val="28"/>
        </w:rPr>
        <w:t>изменение тока управления, мА;</w:t>
      </w:r>
    </w:p>
    <w:p w:rsidR="00480CFE" w:rsidRPr="00766465" w:rsidRDefault="00480CFE" w:rsidP="00480CFE">
      <w:pPr>
        <w:spacing w:line="360" w:lineRule="auto"/>
        <w:ind w:firstLine="448"/>
        <w:jc w:val="both"/>
        <w:rPr>
          <w:sz w:val="28"/>
          <w:szCs w:val="28"/>
        </w:rPr>
      </w:pPr>
      <w:r w:rsidRPr="00766465">
        <w:rPr>
          <w:position w:val="-12"/>
          <w:sz w:val="28"/>
          <w:szCs w:val="28"/>
        </w:rPr>
        <w:object w:dxaOrig="540" w:dyaOrig="360">
          <v:shape id="_x0000_i1031" type="#_x0000_t75" style="width:27pt;height:18pt" o:ole="">
            <v:imagedata r:id="rId17" o:title=""/>
          </v:shape>
          <o:OLEObject Type="Embed" ProgID="Equation.3" ShapeID="_x0000_i1031" DrawAspect="Content" ObjectID="_1599395323" r:id="rId18"/>
        </w:object>
      </w:r>
      <w:r w:rsidRPr="00766465">
        <w:rPr>
          <w:sz w:val="28"/>
          <w:szCs w:val="28"/>
        </w:rPr>
        <w:t xml:space="preserve"> - </w:t>
      </w:r>
      <w:r>
        <w:rPr>
          <w:sz w:val="28"/>
          <w:szCs w:val="28"/>
        </w:rPr>
        <w:t>изменение перемещения датчика положения дозирующей иглы, см;</w:t>
      </w:r>
    </w:p>
    <w:p w:rsidR="00480CFE" w:rsidRPr="00766465" w:rsidRDefault="00480CFE" w:rsidP="00480CFE">
      <w:pPr>
        <w:spacing w:line="360" w:lineRule="auto"/>
        <w:ind w:left="728" w:hanging="280"/>
        <w:jc w:val="both"/>
        <w:rPr>
          <w:sz w:val="28"/>
          <w:szCs w:val="28"/>
        </w:rPr>
      </w:pPr>
      <w:r w:rsidRPr="00766465">
        <w:rPr>
          <w:position w:val="-10"/>
          <w:sz w:val="28"/>
          <w:szCs w:val="28"/>
        </w:rPr>
        <w:object w:dxaOrig="300" w:dyaOrig="340">
          <v:shape id="_x0000_i1032" type="#_x0000_t75" style="width:15pt;height:17.25pt" o:ole="">
            <v:imagedata r:id="rId19" o:title=""/>
          </v:shape>
          <o:OLEObject Type="Embed" ProgID="Equation.3" ShapeID="_x0000_i1032" DrawAspect="Content" ObjectID="_1599395324" r:id="rId20"/>
        </w:object>
      </w:r>
      <w:r w:rsidRPr="00766465">
        <w:rPr>
          <w:sz w:val="28"/>
          <w:szCs w:val="28"/>
        </w:rPr>
        <w:t xml:space="preserve"> </w:t>
      </w:r>
      <w:r>
        <w:rPr>
          <w:sz w:val="28"/>
          <w:szCs w:val="28"/>
        </w:rPr>
        <w:t>= (0.032±0.012)</w:t>
      </w:r>
      <w:r w:rsidRPr="00766465">
        <w:rPr>
          <w:sz w:val="28"/>
          <w:szCs w:val="28"/>
        </w:rPr>
        <w:t xml:space="preserve"> </w:t>
      </w:r>
      <w:r>
        <w:rPr>
          <w:sz w:val="28"/>
          <w:szCs w:val="28"/>
        </w:rPr>
        <w:t>– коэффициент усиления по перемещению дозирующей иглы, см</w:t>
      </w:r>
      <w:r w:rsidRPr="00167D4A">
        <w:rPr>
          <w:sz w:val="28"/>
          <w:szCs w:val="28"/>
        </w:rPr>
        <w:t>/</w:t>
      </w:r>
      <w:r>
        <w:rPr>
          <w:sz w:val="28"/>
          <w:szCs w:val="28"/>
        </w:rPr>
        <w:t>(мА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с);</w:t>
      </w:r>
    </w:p>
    <w:p w:rsidR="00480CFE" w:rsidRPr="003C575C" w:rsidRDefault="00480CFE" w:rsidP="00480CFE">
      <w:pPr>
        <w:spacing w:line="360" w:lineRule="auto"/>
        <w:ind w:firstLine="448"/>
        <w:jc w:val="both"/>
        <w:rPr>
          <w:sz w:val="28"/>
          <w:szCs w:val="28"/>
        </w:rPr>
      </w:pPr>
      <w:r w:rsidRPr="00766465">
        <w:rPr>
          <w:position w:val="-10"/>
          <w:sz w:val="28"/>
          <w:szCs w:val="28"/>
        </w:rPr>
        <w:object w:dxaOrig="240" w:dyaOrig="340">
          <v:shape id="_x0000_i1033" type="#_x0000_t75" style="width:12pt;height:17.25pt" o:ole="">
            <v:imagedata r:id="rId21" o:title=""/>
          </v:shape>
          <o:OLEObject Type="Embed" ProgID="Equation.3" ShapeID="_x0000_i1033" DrawAspect="Content" ObjectID="_1599395325" r:id="rId22"/>
        </w:object>
      </w:r>
      <w:r>
        <w:rPr>
          <w:sz w:val="28"/>
          <w:szCs w:val="28"/>
        </w:rPr>
        <w:t xml:space="preserve"> = (15.0±3.0)</w:t>
      </w:r>
      <w:r w:rsidRPr="003C575C">
        <w:rPr>
          <w:sz w:val="28"/>
          <w:szCs w:val="28"/>
        </w:rPr>
        <w:t xml:space="preserve"> – </w:t>
      </w:r>
      <w:r>
        <w:rPr>
          <w:sz w:val="28"/>
          <w:szCs w:val="28"/>
        </w:rPr>
        <w:t>постоянная времени дозирующей иглы, с</w:t>
      </w:r>
      <w:r w:rsidRPr="003C575C">
        <w:rPr>
          <w:sz w:val="28"/>
          <w:szCs w:val="28"/>
        </w:rPr>
        <w:t>;</w:t>
      </w:r>
    </w:p>
    <w:p w:rsidR="00480CFE" w:rsidRPr="0063389D" w:rsidRDefault="00480CFE" w:rsidP="00480CFE">
      <w:pPr>
        <w:spacing w:line="360" w:lineRule="auto"/>
        <w:ind w:firstLine="448"/>
        <w:jc w:val="both"/>
        <w:rPr>
          <w:sz w:val="28"/>
          <w:szCs w:val="28"/>
        </w:rPr>
      </w:pPr>
      <w:r w:rsidRPr="003C575C">
        <w:rPr>
          <w:position w:val="-10"/>
          <w:sz w:val="28"/>
          <w:szCs w:val="28"/>
        </w:rPr>
        <w:object w:dxaOrig="1460" w:dyaOrig="499">
          <v:shape id="_x0000_i1034" type="#_x0000_t75" style="width:72.75pt;height:24.75pt" o:ole="">
            <v:imagedata r:id="rId23" o:title=""/>
          </v:shape>
          <o:OLEObject Type="Embed" ProgID="Equation.3" ShapeID="_x0000_i1034" DrawAspect="Content" ObjectID="_1599395326" r:id="rId24"/>
        </w:object>
      </w:r>
      <w:r w:rsidRPr="00766465">
        <w:rPr>
          <w:sz w:val="28"/>
          <w:szCs w:val="28"/>
        </w:rPr>
        <w:t xml:space="preserve"> </w:t>
      </w:r>
      <w:r>
        <w:rPr>
          <w:sz w:val="28"/>
          <w:szCs w:val="28"/>
        </w:rPr>
        <w:t>- коэффициент усиления по расходу топлива, кг</w:t>
      </w:r>
      <w:r w:rsidRPr="003C575C">
        <w:rPr>
          <w:sz w:val="28"/>
          <w:szCs w:val="28"/>
        </w:rPr>
        <w:t>/</w:t>
      </w:r>
      <w:r>
        <w:rPr>
          <w:sz w:val="28"/>
          <w:szCs w:val="28"/>
        </w:rPr>
        <w:t>(ч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см);</w:t>
      </w:r>
    </w:p>
    <w:p w:rsidR="00480CFE" w:rsidRDefault="00480CFE" w:rsidP="00480CFE">
      <w:pPr>
        <w:spacing w:line="360" w:lineRule="auto"/>
        <w:ind w:firstLine="448"/>
        <w:jc w:val="both"/>
        <w:rPr>
          <w:sz w:val="28"/>
          <w:szCs w:val="28"/>
        </w:rPr>
      </w:pPr>
      <w:r w:rsidRPr="00766465">
        <w:rPr>
          <w:position w:val="-10"/>
          <w:sz w:val="28"/>
          <w:szCs w:val="28"/>
        </w:rPr>
        <w:object w:dxaOrig="499" w:dyaOrig="340">
          <v:shape id="_x0000_i1035" type="#_x0000_t75" style="width:24.75pt;height:17.25pt" o:ole="">
            <v:imagedata r:id="rId25" o:title=""/>
          </v:shape>
          <o:OLEObject Type="Embed" ProgID="Equation.3" ShapeID="_x0000_i1035" DrawAspect="Content" ObjectID="_1599395327" r:id="rId26"/>
        </w:object>
      </w:r>
      <w:r>
        <w:rPr>
          <w:sz w:val="28"/>
          <w:szCs w:val="28"/>
        </w:rPr>
        <w:t>0.1 – постоянная времени клапана постоянного перепада, с.</w:t>
      </w:r>
    </w:p>
    <w:p w:rsidR="00FC6797" w:rsidRDefault="00FC6797">
      <w:bookmarkStart w:id="0" w:name="_GoBack"/>
      <w:bookmarkEnd w:id="0"/>
    </w:p>
    <w:sectPr w:rsidR="00FC6797" w:rsidSect="00605C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6F66"/>
    <w:multiLevelType w:val="hybridMultilevel"/>
    <w:tmpl w:val="A0684A58"/>
    <w:lvl w:ilvl="0" w:tplc="68B69A12">
      <w:start w:val="1"/>
      <w:numFmt w:val="decimal"/>
      <w:pStyle w:val="a"/>
      <w:lvlText w:val="%1.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58733B"/>
    <w:multiLevelType w:val="multilevel"/>
    <w:tmpl w:val="F0581C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5403C0"/>
    <w:multiLevelType w:val="hybridMultilevel"/>
    <w:tmpl w:val="56DA6952"/>
    <w:lvl w:ilvl="0" w:tplc="474C9512">
      <w:start w:val="1"/>
      <w:numFmt w:val="russianLower"/>
      <w:pStyle w:val="a0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7023C"/>
    <w:multiLevelType w:val="hybridMultilevel"/>
    <w:tmpl w:val="A60CB5B2"/>
    <w:lvl w:ilvl="0" w:tplc="1EC02F5E">
      <w:start w:val="1"/>
      <w:numFmt w:val="bullet"/>
      <w:pStyle w:val="2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740C3163"/>
    <w:multiLevelType w:val="multilevel"/>
    <w:tmpl w:val="C9789340"/>
    <w:lvl w:ilvl="0">
      <w:start w:val="1"/>
      <w:numFmt w:val="decimal"/>
      <w:pStyle w:val="2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pStyle w:val="4"/>
      <w:isLgl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russianUpper"/>
      <w:pStyle w:val="7"/>
      <w:suff w:val="nothing"/>
      <w:lvlText w:val="Приложение %7"/>
      <w:lvlJc w:val="center"/>
      <w:pPr>
        <w:ind w:left="0" w:firstLine="288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A1C5D02"/>
    <w:multiLevelType w:val="hybridMultilevel"/>
    <w:tmpl w:val="8D28A62C"/>
    <w:lvl w:ilvl="0" w:tplc="0AFE070A">
      <w:start w:val="1"/>
      <w:numFmt w:val="russianLower"/>
      <w:pStyle w:val="a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FE"/>
    <w:rsid w:val="00107290"/>
    <w:rsid w:val="00232E05"/>
    <w:rsid w:val="002B2986"/>
    <w:rsid w:val="002F2E52"/>
    <w:rsid w:val="00335A1B"/>
    <w:rsid w:val="003F28A7"/>
    <w:rsid w:val="00460A65"/>
    <w:rsid w:val="00480CFE"/>
    <w:rsid w:val="005C6DD6"/>
    <w:rsid w:val="005E67AB"/>
    <w:rsid w:val="00605C43"/>
    <w:rsid w:val="006519F8"/>
    <w:rsid w:val="0068117B"/>
    <w:rsid w:val="006E140C"/>
    <w:rsid w:val="00782DEA"/>
    <w:rsid w:val="0083258D"/>
    <w:rsid w:val="00873EA9"/>
    <w:rsid w:val="008939C4"/>
    <w:rsid w:val="00995551"/>
    <w:rsid w:val="00AC2598"/>
    <w:rsid w:val="00B24ABC"/>
    <w:rsid w:val="00D91BDF"/>
    <w:rsid w:val="00E04083"/>
    <w:rsid w:val="00E33362"/>
    <w:rsid w:val="00EA7ED4"/>
    <w:rsid w:val="00FC6797"/>
    <w:rsid w:val="00FE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306128-0764-478F-9234-54B6F393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80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autoRedefine/>
    <w:qFormat/>
    <w:rsid w:val="005E67AB"/>
    <w:pPr>
      <w:keepNext/>
      <w:tabs>
        <w:tab w:val="left" w:pos="720"/>
      </w:tabs>
      <w:spacing w:after="240"/>
      <w:ind w:firstLine="709"/>
      <w:jc w:val="center"/>
      <w:outlineLvl w:val="0"/>
    </w:pPr>
    <w:rPr>
      <w:b/>
      <w:bCs/>
      <w:kern w:val="32"/>
      <w:sz w:val="28"/>
      <w:szCs w:val="28"/>
    </w:rPr>
  </w:style>
  <w:style w:type="paragraph" w:styleId="20">
    <w:name w:val="heading 2"/>
    <w:basedOn w:val="a2"/>
    <w:next w:val="a2"/>
    <w:link w:val="21"/>
    <w:autoRedefine/>
    <w:qFormat/>
    <w:rsid w:val="005E67AB"/>
    <w:pPr>
      <w:keepNext/>
      <w:keepLines/>
      <w:numPr>
        <w:numId w:val="11"/>
      </w:numPr>
      <w:suppressAutoHyphens/>
      <w:spacing w:after="36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2"/>
    <w:next w:val="a2"/>
    <w:link w:val="30"/>
    <w:autoRedefine/>
    <w:qFormat/>
    <w:rsid w:val="005E67AB"/>
    <w:pPr>
      <w:keepNext/>
      <w:numPr>
        <w:ilvl w:val="1"/>
        <w:numId w:val="11"/>
      </w:numPr>
      <w:suppressAutoHyphens/>
      <w:spacing w:after="240"/>
      <w:jc w:val="both"/>
      <w:outlineLvl w:val="2"/>
    </w:pPr>
    <w:rPr>
      <w:rFonts w:eastAsiaTheme="minorHAnsi"/>
      <w:b/>
      <w:bCs/>
      <w:sz w:val="28"/>
      <w:szCs w:val="28"/>
    </w:rPr>
  </w:style>
  <w:style w:type="paragraph" w:styleId="4">
    <w:name w:val="heading 4"/>
    <w:basedOn w:val="5"/>
    <w:next w:val="a2"/>
    <w:link w:val="40"/>
    <w:autoRedefine/>
    <w:qFormat/>
    <w:rsid w:val="005E67AB"/>
    <w:pPr>
      <w:numPr>
        <w:ilvl w:val="2"/>
      </w:numPr>
      <w:spacing w:before="0" w:after="240"/>
      <w:outlineLvl w:val="3"/>
    </w:pPr>
  </w:style>
  <w:style w:type="paragraph" w:styleId="5">
    <w:name w:val="heading 5"/>
    <w:basedOn w:val="a2"/>
    <w:next w:val="a2"/>
    <w:link w:val="50"/>
    <w:qFormat/>
    <w:rsid w:val="005E67AB"/>
    <w:pPr>
      <w:numPr>
        <w:ilvl w:val="3"/>
        <w:numId w:val="11"/>
      </w:numPr>
      <w:suppressAutoHyphens/>
      <w:spacing w:before="240" w:after="60"/>
      <w:jc w:val="both"/>
      <w:outlineLvl w:val="4"/>
    </w:pPr>
    <w:rPr>
      <w:b/>
      <w:bCs/>
      <w:iCs/>
      <w:sz w:val="28"/>
      <w:szCs w:val="26"/>
    </w:rPr>
  </w:style>
  <w:style w:type="paragraph" w:styleId="6">
    <w:name w:val="heading 6"/>
    <w:basedOn w:val="a2"/>
    <w:next w:val="a2"/>
    <w:link w:val="60"/>
    <w:rsid w:val="005E67AB"/>
    <w:pPr>
      <w:numPr>
        <w:ilvl w:val="5"/>
        <w:numId w:val="4"/>
      </w:numPr>
      <w:spacing w:before="240" w:after="60"/>
      <w:jc w:val="both"/>
      <w:outlineLvl w:val="5"/>
    </w:pPr>
    <w:rPr>
      <w:b/>
      <w:bCs/>
      <w:sz w:val="28"/>
      <w:szCs w:val="22"/>
    </w:rPr>
  </w:style>
  <w:style w:type="paragraph" w:styleId="7">
    <w:name w:val="heading 7"/>
    <w:basedOn w:val="a2"/>
    <w:next w:val="a2"/>
    <w:link w:val="70"/>
    <w:autoRedefine/>
    <w:qFormat/>
    <w:rsid w:val="005E67AB"/>
    <w:pPr>
      <w:numPr>
        <w:ilvl w:val="6"/>
        <w:numId w:val="11"/>
      </w:numPr>
      <w:spacing w:before="240" w:after="60"/>
      <w:jc w:val="center"/>
      <w:outlineLvl w:val="6"/>
    </w:pPr>
    <w:rPr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uiPriority w:val="10"/>
    <w:rsid w:val="005E67AB"/>
    <w:pPr>
      <w:overflowPunct w:val="0"/>
      <w:autoSpaceDE w:val="0"/>
      <w:autoSpaceDN w:val="0"/>
      <w:adjustRightInd w:val="0"/>
      <w:spacing w:before="240" w:after="60"/>
      <w:ind w:firstLine="709"/>
      <w:jc w:val="center"/>
      <w:textAlignment w:val="baseline"/>
    </w:pPr>
    <w:rPr>
      <w:rFonts w:ascii="Arial" w:eastAsiaTheme="minorHAnsi" w:hAnsi="Arial" w:cs="Arial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uiPriority w:val="10"/>
    <w:rsid w:val="005E67AB"/>
    <w:rPr>
      <w:rFonts w:ascii="Arial" w:hAnsi="Arial" w:cs="Arial"/>
      <w:b/>
      <w:bCs/>
      <w:kern w:val="28"/>
      <w:sz w:val="32"/>
      <w:szCs w:val="32"/>
      <w:lang w:eastAsia="ru-RU"/>
    </w:rPr>
  </w:style>
  <w:style w:type="character" w:customStyle="1" w:styleId="10">
    <w:name w:val="Заголовок 1 Знак"/>
    <w:basedOn w:val="a3"/>
    <w:link w:val="1"/>
    <w:rsid w:val="005E67AB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1">
    <w:name w:val="Заголовок 2 Знак"/>
    <w:basedOn w:val="a3"/>
    <w:link w:val="20"/>
    <w:rsid w:val="005E67A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rsid w:val="005E67AB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3"/>
    <w:link w:val="4"/>
    <w:rsid w:val="005E67AB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50">
    <w:name w:val="Заголовок 5 Знак"/>
    <w:basedOn w:val="a3"/>
    <w:link w:val="5"/>
    <w:rsid w:val="005E67AB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5E67A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3"/>
    <w:link w:val="7"/>
    <w:rsid w:val="005E67A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8">
    <w:name w:val="TOC Heading"/>
    <w:basedOn w:val="1"/>
    <w:next w:val="a2"/>
    <w:autoRedefine/>
    <w:uiPriority w:val="39"/>
    <w:qFormat/>
    <w:rsid w:val="005E67AB"/>
    <w:pPr>
      <w:keepLines/>
      <w:tabs>
        <w:tab w:val="clear" w:pos="720"/>
      </w:tabs>
      <w:suppressAutoHyphens/>
      <w:spacing w:after="360" w:line="276" w:lineRule="auto"/>
      <w:ind w:right="-24"/>
      <w:outlineLvl w:val="9"/>
    </w:pPr>
    <w:rPr>
      <w:rFonts w:eastAsiaTheme="majorEastAsia" w:cstheme="majorBidi"/>
      <w:caps/>
      <w:kern w:val="0"/>
    </w:rPr>
  </w:style>
  <w:style w:type="paragraph" w:customStyle="1" w:styleId="a9">
    <w:name w:val="Название рисунка"/>
    <w:basedOn w:val="aa"/>
    <w:next w:val="a2"/>
    <w:link w:val="ab"/>
    <w:qFormat/>
    <w:rsid w:val="005E67AB"/>
    <w:pPr>
      <w:spacing w:after="120"/>
      <w:jc w:val="center"/>
    </w:pPr>
    <w:rPr>
      <w:rFonts w:eastAsia="Times New Roman" w:cs="Times New Roman"/>
      <w:bCs/>
      <w:i w:val="0"/>
      <w:iCs w:val="0"/>
      <w:color w:val="auto"/>
      <w:sz w:val="28"/>
      <w:lang w:eastAsia="ru-RU"/>
    </w:rPr>
  </w:style>
  <w:style w:type="character" w:customStyle="1" w:styleId="ab">
    <w:name w:val="Название рисунка Знак"/>
    <w:basedOn w:val="a3"/>
    <w:link w:val="a9"/>
    <w:rsid w:val="005E67AB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styleId="aa">
    <w:name w:val="caption"/>
    <w:basedOn w:val="a2"/>
    <w:next w:val="a2"/>
    <w:uiPriority w:val="35"/>
    <w:semiHidden/>
    <w:unhideWhenUsed/>
    <w:qFormat/>
    <w:rsid w:val="005E67AB"/>
    <w:pPr>
      <w:spacing w:after="200"/>
      <w:ind w:firstLine="709"/>
      <w:jc w:val="both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c">
    <w:name w:val="Название таблицы"/>
    <w:basedOn w:val="aa"/>
    <w:link w:val="ad"/>
    <w:qFormat/>
    <w:rsid w:val="005E67AB"/>
    <w:pPr>
      <w:spacing w:after="0"/>
    </w:pPr>
    <w:rPr>
      <w:rFonts w:eastAsia="Times New Roman" w:cs="Times New Roman"/>
      <w:bCs/>
      <w:i w:val="0"/>
      <w:iCs w:val="0"/>
      <w:color w:val="auto"/>
      <w:sz w:val="28"/>
      <w:lang w:eastAsia="ru-RU"/>
    </w:rPr>
  </w:style>
  <w:style w:type="character" w:customStyle="1" w:styleId="ad">
    <w:name w:val="Название таблицы Знак"/>
    <w:basedOn w:val="a3"/>
    <w:link w:val="ac"/>
    <w:rsid w:val="005E67AB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styleId="a0">
    <w:name w:val="List"/>
    <w:basedOn w:val="a2"/>
    <w:uiPriority w:val="99"/>
    <w:unhideWhenUsed/>
    <w:qFormat/>
    <w:rsid w:val="005E67AB"/>
    <w:pPr>
      <w:numPr>
        <w:numId w:val="6"/>
      </w:numPr>
      <w:tabs>
        <w:tab w:val="left" w:pos="1134"/>
      </w:tabs>
      <w:spacing w:line="276" w:lineRule="auto"/>
      <w:contextualSpacing/>
      <w:jc w:val="both"/>
    </w:pPr>
    <w:rPr>
      <w:sz w:val="28"/>
    </w:rPr>
  </w:style>
  <w:style w:type="paragraph" w:styleId="2">
    <w:name w:val="List 2"/>
    <w:basedOn w:val="a2"/>
    <w:uiPriority w:val="99"/>
    <w:unhideWhenUsed/>
    <w:qFormat/>
    <w:rsid w:val="005E67AB"/>
    <w:pPr>
      <w:numPr>
        <w:numId w:val="7"/>
      </w:numPr>
      <w:tabs>
        <w:tab w:val="left" w:pos="1134"/>
      </w:tabs>
      <w:spacing w:line="276" w:lineRule="auto"/>
      <w:contextualSpacing/>
      <w:jc w:val="both"/>
    </w:pPr>
    <w:rPr>
      <w:sz w:val="28"/>
    </w:rPr>
  </w:style>
  <w:style w:type="paragraph" w:customStyle="1" w:styleId="a1">
    <w:name w:val="Список_буквы"/>
    <w:basedOn w:val="a2"/>
    <w:link w:val="ae"/>
    <w:unhideWhenUsed/>
    <w:rsid w:val="005E67AB"/>
    <w:pPr>
      <w:numPr>
        <w:numId w:val="8"/>
      </w:numPr>
      <w:spacing w:line="360" w:lineRule="auto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e">
    <w:name w:val="Список_буквы Знак"/>
    <w:basedOn w:val="a3"/>
    <w:link w:val="a1"/>
    <w:rsid w:val="005E67AB"/>
    <w:rPr>
      <w:rFonts w:ascii="Times New Roman" w:hAnsi="Times New Roman"/>
      <w:sz w:val="28"/>
    </w:rPr>
  </w:style>
  <w:style w:type="paragraph" w:customStyle="1" w:styleId="a">
    <w:name w:val="Перечень ссылок"/>
    <w:basedOn w:val="af"/>
    <w:link w:val="af0"/>
    <w:qFormat/>
    <w:rsid w:val="008939C4"/>
    <w:pPr>
      <w:numPr>
        <w:numId w:val="12"/>
      </w:numPr>
      <w:suppressAutoHyphens/>
      <w:overflowPunct w:val="0"/>
      <w:autoSpaceDE w:val="0"/>
      <w:autoSpaceDN w:val="0"/>
      <w:adjustRightInd w:val="0"/>
      <w:spacing w:line="240" w:lineRule="auto"/>
      <w:contextualSpacing w:val="0"/>
      <w:textAlignment w:val="baseline"/>
    </w:pPr>
    <w:rPr>
      <w:lang w:eastAsia="ru-RU"/>
    </w:rPr>
  </w:style>
  <w:style w:type="character" w:customStyle="1" w:styleId="af0">
    <w:name w:val="Перечень ссылок Знак"/>
    <w:basedOn w:val="a3"/>
    <w:link w:val="a"/>
    <w:rsid w:val="008939C4"/>
    <w:rPr>
      <w:rFonts w:ascii="Times New Roman" w:hAnsi="Times New Roman"/>
      <w:sz w:val="28"/>
      <w:lang w:eastAsia="ru-RU"/>
    </w:rPr>
  </w:style>
  <w:style w:type="paragraph" w:styleId="af">
    <w:name w:val="List Paragraph"/>
    <w:basedOn w:val="a2"/>
    <w:uiPriority w:val="34"/>
    <w:qFormat/>
    <w:rsid w:val="008939C4"/>
    <w:pPr>
      <w:spacing w:line="276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1</cp:revision>
  <dcterms:created xsi:type="dcterms:W3CDTF">2018-09-25T12:42:00Z</dcterms:created>
  <dcterms:modified xsi:type="dcterms:W3CDTF">2018-09-25T12:42:00Z</dcterms:modified>
</cp:coreProperties>
</file>