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Описательная часть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-Теоретическая часть по ПИД-регуляторам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-Теоретическая часть по интегральным критериям.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-Описание мат модели дозатора.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-Построение контура регулирования дозатора в </w:t>
      </w:r>
      <w:proofErr w:type="spellStart"/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Simulink</w:t>
      </w:r>
      <w:proofErr w:type="spellEnd"/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-Описание модуля оптимизации и его настройки для данной задачи.</w:t>
      </w:r>
    </w:p>
    <w:p w:rsidR="00F61A4B" w:rsidRDefault="00F61A4B"/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Исследовательская часть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-Исследование и выбор метода оптимизации для дискретного П-регулятора по одному из критериев (у Вас лучшим оказался Симплекс)</w:t>
      </w:r>
    </w:p>
    <w:p w:rsidR="00AC0916" w:rsidRP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-Оптимизация дискретных П, ПД, ПИД -регуляторов с тремя интегральными критериями с целью сравнения этих критериев</w:t>
      </w:r>
    </w:p>
    <w:p w:rsidR="00AC0916" w:rsidRDefault="00AC0916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-может быть сравнительная оценка интегральных критериев и стандартных в </w:t>
      </w:r>
      <w:proofErr w:type="spellStart"/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Simulink</w:t>
      </w:r>
      <w:proofErr w:type="spellEnd"/>
      <w:r w:rsidRPr="00AC091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532D68" w:rsidRDefault="00532D68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32D68" w:rsidRDefault="00532D68" w:rsidP="00AC091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Пропорционально-интегрально-дифференцирующий (ПИД) регулятор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устройство в управляющем контуре с </w:t>
      </w:r>
      <w:hyperlink r:id="rId4" w:tooltip="Обратная связь (техника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обратной связью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Используется в </w:t>
      </w:r>
      <w:hyperlink r:id="rId5" w:tooltip="Система автоматического управл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системах автоматического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управления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формирования управляющего сигнала с целью получения необходимых точности и качества переходного процесса. ПИД-регулятор формирует управляющий сигнал, являющийся суммой трёх слагаемых, первое из которых </w:t>
      </w:r>
      <w:hyperlink r:id="rId6" w:tooltip="Прямая пропорциональность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пропорционально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разности входного сигнала и сигнала обратной связи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(сигнал рассогласования), второе — </w:t>
      </w:r>
      <w:hyperlink r:id="rId7" w:tooltip="Интеграл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интеграл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сигнала рассогласования, третье — </w:t>
      </w:r>
      <w:hyperlink r:id="rId8" w:tooltip="Производная функции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производная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сигнала рассогласования.</w:t>
      </w:r>
    </w:p>
    <w:p w:rsidR="00532D68" w:rsidRDefault="00532D68" w:rsidP="00AC091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32D68" w:rsidRDefault="00532D68" w:rsidP="00AC0916">
      <w:pPr>
        <w:shd w:val="clear" w:color="auto" w:fill="FFFFFF"/>
        <w:spacing w:after="0" w:line="240" w:lineRule="auto"/>
      </w:pPr>
      <w:r w:rsidRPr="00532D68">
        <w:t xml:space="preserve"> </w:t>
      </w:r>
      <w:r>
        <w:rPr>
          <w:noProof/>
          <w:lang w:eastAsia="ru-RU"/>
        </w:rPr>
        <w:drawing>
          <wp:inline distT="0" distB="0" distL="0" distR="0">
            <wp:extent cx="4572000" cy="3569970"/>
            <wp:effectExtent l="0" t="0" r="0" b="0"/>
            <wp:docPr id="1" name="Рисунок 1" descr="https://upload.wikimedia.org/wikipedia/commons/6/68/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8/P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68" w:rsidRPr="00532D68" w:rsidRDefault="00532D68" w:rsidP="00532D6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532D68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Пропорциональная составляющая</w:t>
      </w:r>
    </w:p>
    <w:p w:rsidR="00532D68" w:rsidRPr="00532D68" w:rsidRDefault="00532D68" w:rsidP="00532D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Пропорциональная составляющая вырабатывает выходной сигнал, противодействующий отклонению регулируемой величины от заданного значения, наблюдаемому в данный момент времени. Он тем больше, чем больше это отклонение. Если </w:t>
      </w:r>
      <w:r w:rsidRPr="00532D6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входной</w:t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сигнал равен заданному значению, то </w:t>
      </w:r>
      <w:proofErr w:type="spellStart"/>
      <w:r w:rsidRPr="00532D6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выходной</w:t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равен</w:t>
      </w:r>
      <w:proofErr w:type="spellEnd"/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нулю.</w:t>
      </w:r>
    </w:p>
    <w:p w:rsidR="00532D68" w:rsidRPr="00532D68" w:rsidRDefault="00532D68" w:rsidP="00532D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Однако при использовании только пропорционального регулятора значение регулируемой величины никогда не стабилизируется на заданном значении. Существует так называемая статическая ошибка, которая равна такому отклонению регулируемой величины, которое </w:t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обеспечивает выходной сигнал, стабилизирующий выходную величину именно на этом значении. Например, в регуляторе </w:t>
      </w:r>
      <w:proofErr w:type="spellStart"/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"https://ru.wikipedia.org/wiki/%D0%A2%D0%B5%D0%BC%D0%BF%D0%B5%D1%80%D0%B0%D1%82%D1%83%D1%80%D0%B0" \o "Температура" </w:instrText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532D68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температуры</w:t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выходной</w:t>
      </w:r>
      <w:proofErr w:type="spellEnd"/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сигнал (</w:t>
      </w:r>
      <w:hyperlink r:id="rId10" w:tooltip="Мощность (физика)" w:history="1">
        <w:r w:rsidRPr="00532D6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мощность</w:t>
        </w:r>
      </w:hyperlink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нагревателя) постепенно уменьшается при приближении температуры к заданной, и система стабилизируется при мощности, равной тепловым потерям. Температура не может достичь заданного значения, так как в этом случае мощность нагревателя станет равна нулю, и он начнёт остывать.</w:t>
      </w:r>
    </w:p>
    <w:p w:rsidR="00532D68" w:rsidRDefault="00532D68" w:rsidP="00532D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Чем больше коэффициент пропорциональности между входным и выходным сигналом (коэффициент усиления), тем меньше статическая ошибка, однако при слишком большом коэффициенте усиления при наличии задержек (запаздывания) в системе могут начаться </w:t>
      </w:r>
      <w:hyperlink r:id="rId11" w:tooltip="Автоколебания" w:history="1">
        <w:r w:rsidRPr="00532D6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автоколебания</w:t>
        </w:r>
      </w:hyperlink>
      <w:r w:rsidRPr="00532D6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при дальнейшем увеличении коэффициента система может потерять устойчивость.</w:t>
      </w:r>
    </w:p>
    <w:p w:rsidR="00532D68" w:rsidRDefault="00532D68" w:rsidP="00532D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532D68" w:rsidRDefault="00532D68" w:rsidP="00532D68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Интегрирующая составляющая</w:t>
      </w:r>
    </w:p>
    <w:p w:rsidR="00532D68" w:rsidRDefault="00532D68" w:rsidP="00532D6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Интегрирующая составляющая пропорциональна интегралу по времени от отклонения регулируемой величины. Её используют для устранения статической ошибки. Она позволяет регулятору со временем учесть статическую ошибку.</w:t>
      </w:r>
    </w:p>
    <w:p w:rsidR="00532D68" w:rsidRDefault="00532D68" w:rsidP="00532D6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Если система не испытывает внешних возмущений, то через некоторое время регулируемая величина стабилизируется на заданном значении, сигнал пропорциональной составляющей будет равен нулю, а выходной сигнал будет полностью обеспечиваться интегрирующей составляющей. Тем не менее, интегрирующая составляющая также может приводить к автоколебаниям при неправильном выборе её коэффициента.</w:t>
      </w:r>
    </w:p>
    <w:p w:rsidR="00532D68" w:rsidRDefault="00532D68" w:rsidP="00532D68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Дифференцирующая составляющая</w:t>
      </w:r>
    </w:p>
    <w:p w:rsidR="00532D68" w:rsidRDefault="00532D68" w:rsidP="00532D6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Дифференцирующая составляющая пропорциональна темпу изменения отклонения регулируемой величины и предназначена для противодействия отклонениям от целевого значения, которые прогнозируются в будущем. Отклонения могут быть вызваны внешними возмущениями или запаздыванием воздействия регулятора на систему</w:t>
      </w:r>
    </w:p>
    <w:p w:rsidR="00532D68" w:rsidRDefault="00532D68" w:rsidP="00532D6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9F5E9F" w:rsidRDefault="009F5E9F" w:rsidP="009F5E9F">
      <w:pPr>
        <w:pStyle w:val="2"/>
        <w:spacing w:before="450" w:after="150"/>
        <w:rPr>
          <w:rFonts w:ascii="Verdana" w:hAnsi="Verdana"/>
          <w:color w:val="003399"/>
          <w:sz w:val="32"/>
          <w:szCs w:val="32"/>
        </w:rPr>
      </w:pPr>
      <w:r>
        <w:rPr>
          <w:rFonts w:ascii="Verdana" w:hAnsi="Verdana"/>
          <w:color w:val="003399"/>
          <w:sz w:val="32"/>
          <w:szCs w:val="32"/>
        </w:rPr>
        <w:t>Классический ПИД-регулятор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Простейшая система автоматического регулирования с обратной связью показана на </w:t>
      </w:r>
      <w:hyperlink r:id="rId12" w:anchor="%D1%80%D0%B8%D1%81.%205.34" w:tooltip="рис. 5.34. ПИД-регулятор в системе ..." w:history="1">
        <w:r>
          <w:rPr>
            <w:rStyle w:val="a3"/>
            <w:color w:val="005ACE"/>
            <w:sz w:val="27"/>
            <w:szCs w:val="27"/>
          </w:rPr>
          <w:t>рис. 5.34</w:t>
        </w:r>
      </w:hyperlink>
      <w:r>
        <w:rPr>
          <w:color w:val="000000"/>
          <w:sz w:val="27"/>
          <w:szCs w:val="27"/>
        </w:rPr>
        <w:t>. В ней блок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63830"/>
            <wp:effectExtent l="0" t="0" r="0" b="7620"/>
            <wp:docPr id="165" name="Рисунок 165" descr="http://www.bookasutp.ru/Chapter5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okasutp.ru/Chapter5.files/image11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называют регулятором (от слова </w:t>
      </w:r>
      <w:proofErr w:type="spellStart"/>
      <w:r>
        <w:rPr>
          <w:color w:val="000000"/>
          <w:sz w:val="27"/>
          <w:szCs w:val="27"/>
        </w:rPr>
        <w:t>Regulator</w:t>
      </w:r>
      <w:proofErr w:type="spellEnd"/>
      <w:r>
        <w:rPr>
          <w:color w:val="000000"/>
          <w:sz w:val="27"/>
          <w:szCs w:val="27"/>
        </w:rPr>
        <w:t>),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63830"/>
            <wp:effectExtent l="0" t="0" r="0" b="7620"/>
            <wp:docPr id="164" name="Рисунок 164" descr="http://www.bookasutp.ru/Chapter5.files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okasutp.ru/Chapter5.files/image1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- объектом регулирования (от слова </w:t>
      </w:r>
      <w:proofErr w:type="spellStart"/>
      <w:r>
        <w:rPr>
          <w:color w:val="000000"/>
          <w:sz w:val="27"/>
          <w:szCs w:val="27"/>
        </w:rPr>
        <w:t>Process</w:t>
      </w:r>
      <w:proofErr w:type="spellEnd"/>
      <w:r>
        <w:rPr>
          <w:color w:val="000000"/>
          <w:sz w:val="27"/>
          <w:szCs w:val="27"/>
        </w:rPr>
        <w:t>),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 - управляющим воздействием или </w:t>
      </w:r>
      <w:proofErr w:type="spellStart"/>
      <w:r>
        <w:rPr>
          <w:color w:val="000000"/>
          <w:sz w:val="27"/>
          <w:szCs w:val="27"/>
        </w:rPr>
        <w:t>уставкой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reference</w:t>
      </w:r>
      <w:proofErr w:type="spellEnd"/>
      <w:r>
        <w:rPr>
          <w:color w:val="000000"/>
          <w:sz w:val="27"/>
          <w:szCs w:val="27"/>
        </w:rPr>
        <w:t>), </w:t>
      </w:r>
      <w:r>
        <w:rPr>
          <w:i/>
          <w:iCs/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 - </w:t>
      </w:r>
      <w:bookmarkStart w:id="0" w:name="сигнал:рассогласования"/>
      <w:r>
        <w:rPr>
          <w:i/>
          <w:iCs/>
          <w:color w:val="008080"/>
          <w:sz w:val="27"/>
          <w:szCs w:val="27"/>
        </w:rPr>
        <w:t>сигналом рассогласования</w:t>
      </w:r>
      <w:bookmarkEnd w:id="0"/>
      <w:r>
        <w:rPr>
          <w:color w:val="000000"/>
          <w:sz w:val="27"/>
          <w:szCs w:val="27"/>
        </w:rPr>
        <w:t> или </w:t>
      </w:r>
      <w:bookmarkStart w:id="1" w:name="сигнал:ошибки"/>
      <w:r>
        <w:rPr>
          <w:i/>
          <w:iCs/>
          <w:color w:val="008080"/>
          <w:sz w:val="27"/>
          <w:szCs w:val="27"/>
        </w:rPr>
        <w:t>ошибки</w:t>
      </w:r>
      <w:bookmarkEnd w:id="1"/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error</w:t>
      </w:r>
      <w:proofErr w:type="spellEnd"/>
      <w:r>
        <w:rPr>
          <w:color w:val="000000"/>
          <w:sz w:val="27"/>
          <w:szCs w:val="27"/>
        </w:rPr>
        <w:t>),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 - выходной величиной регулятора,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- регулируемой величиной.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выходная переменная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 регулятора описывается выражением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4"/>
        <w:gridCol w:w="1059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379980" cy="544830"/>
                  <wp:effectExtent l="0" t="0" r="1270" b="7620"/>
                  <wp:docPr id="163" name="Рисунок 163" descr="http://www.bookasutp.ru/Chapter5.files/PID(5.3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ookasutp.ru/Chapter5.files/PID(5.3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(5.36)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7630" cy="152400"/>
            <wp:effectExtent l="0" t="0" r="7620" b="0"/>
            <wp:docPr id="162" name="Рисунок 162" descr="http://www.bookasutp.ru/Chapter5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ookasutp.ru/Chapter5.files/image04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время;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187325"/>
            <wp:effectExtent l="0" t="0" r="0" b="3175"/>
            <wp:docPr id="161" name="Рисунок 161" descr="http://www.bookasutp.ru/Chapter5.files/image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okasutp.ru/Chapter5.files/image30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 </w:t>
      </w:r>
      <w:bookmarkStart w:id="2" w:name="пропорциональный_коэффициент"/>
      <w:r>
        <w:rPr>
          <w:color w:val="008080"/>
          <w:sz w:val="27"/>
          <w:szCs w:val="27"/>
        </w:rPr>
        <w:t>пропорциональный коэффициент</w:t>
      </w:r>
      <w:bookmarkEnd w:id="2"/>
      <w:r>
        <w:rPr>
          <w:color w:val="000000"/>
          <w:sz w:val="27"/>
          <w:szCs w:val="27"/>
        </w:rPr>
        <w:t> (безразмерный), </w:t>
      </w:r>
      <w:bookmarkStart w:id="3" w:name="постоянная:интегрирования"/>
      <w:r>
        <w:rPr>
          <w:color w:val="008080"/>
          <w:sz w:val="27"/>
          <w:szCs w:val="27"/>
        </w:rPr>
        <w:t>постоянная интегрирования</w:t>
      </w:r>
      <w:bookmarkEnd w:id="3"/>
      <w:r>
        <w:rPr>
          <w:color w:val="000000"/>
          <w:sz w:val="27"/>
          <w:szCs w:val="27"/>
        </w:rPr>
        <w:t>(размерность времени) и </w:t>
      </w:r>
      <w:bookmarkStart w:id="4" w:name="постоянная:дифференцирования"/>
      <w:r>
        <w:rPr>
          <w:color w:val="008080"/>
          <w:sz w:val="27"/>
          <w:szCs w:val="27"/>
        </w:rPr>
        <w:t>постоянная дифференцирования</w:t>
      </w:r>
      <w:bookmarkEnd w:id="4"/>
      <w:r>
        <w:rPr>
          <w:color w:val="000000"/>
          <w:sz w:val="27"/>
          <w:szCs w:val="27"/>
        </w:rPr>
        <w:t> (размерность времени) регулятора, то такой регулятор называют </w:t>
      </w:r>
      <w:bookmarkStart w:id="5" w:name="ПИД_регулятор"/>
      <w:r>
        <w:rPr>
          <w:color w:val="008080"/>
          <w:sz w:val="27"/>
          <w:szCs w:val="27"/>
        </w:rPr>
        <w:t>ПИД-регулятором</w:t>
      </w:r>
      <w:bookmarkEnd w:id="5"/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 частном случае пропорциональная, интегральная или дифференциальная компоненты могут отсутствовать и такие упрощенные регуляторы называют П, </w:t>
      </w:r>
      <w:proofErr w:type="gramStart"/>
      <w:r>
        <w:rPr>
          <w:color w:val="000000"/>
          <w:sz w:val="27"/>
          <w:szCs w:val="27"/>
        </w:rPr>
        <w:t>И</w:t>
      </w:r>
      <w:proofErr w:type="gramEnd"/>
      <w:r>
        <w:rPr>
          <w:color w:val="000000"/>
          <w:sz w:val="27"/>
          <w:szCs w:val="27"/>
        </w:rPr>
        <w:t xml:space="preserve"> или ПИ регуляторами.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Распространены также следующие модификации выражения (5.36):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4"/>
        <w:gridCol w:w="1059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992630" cy="439420"/>
                  <wp:effectExtent l="0" t="0" r="7620" b="0"/>
                  <wp:docPr id="160" name="Рисунок 160" descr="http://www.bookasutp.ru/Chapter5.files/PID(5.3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ookasutp.ru/Chapter5.files/PID(5.3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(5.37)</w:t>
            </w:r>
          </w:p>
        </w:tc>
      </w:tr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992630" cy="427990"/>
                  <wp:effectExtent l="0" t="0" r="7620" b="0"/>
                  <wp:docPr id="159" name="Рисунок 159" descr="http://www.bookasutp.ru/Chapter5.files/PID(5.3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ookasutp.ru/Chapter5.files/PID(5.3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(5.38)</w:t>
            </w:r>
          </w:p>
        </w:tc>
      </w:tr>
    </w:tbl>
    <w:tbl>
      <w:tblPr>
        <w:tblpPr w:leftFromText="336" w:rightFromText="36" w:topFromText="100" w:bottomFromText="100" w:vertAnchor="text"/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6"/>
        <w:gridCol w:w="5676"/>
      </w:tblGrid>
      <w:tr w:rsidR="009F5E9F" w:rsidTr="009F5E9F">
        <w:trPr>
          <w:tblCellSpacing w:w="0" w:type="dxa"/>
        </w:trPr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center"/>
              <w:rPr>
                <w:color w:val="000000"/>
                <w:sz w:val="27"/>
                <w:szCs w:val="27"/>
              </w:rPr>
            </w:pPr>
            <w:bookmarkStart w:id="6" w:name="рис._5.34"/>
            <w:bookmarkStart w:id="7" w:name="рис._5.35"/>
            <w:bookmarkEnd w:id="6"/>
            <w:bookmarkEnd w:id="7"/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429000" cy="638810"/>
                  <wp:effectExtent l="0" t="0" r="0" b="8890"/>
                  <wp:docPr id="158" name="Рисунок 158" descr="http://www.bookasutp.ru/Chapter5.files/image3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bookasutp.ru/Chapter5.files/image3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63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429000" cy="779780"/>
                  <wp:effectExtent l="0" t="0" r="0" b="1270"/>
                  <wp:docPr id="157" name="Рисунок 157" descr="http://www.bookasutp.ru/Chapter5.files/image3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ookasutp.ru/Chapter5.files/image3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5.34. ПИД-регулятор в системе с обратной связью</w:t>
            </w:r>
          </w:p>
        </w:tc>
        <w:tc>
          <w:tcPr>
            <w:tcW w:w="42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5.35. ПИД-регулятор в системе с шумом </w:t>
            </w:r>
            <w:r>
              <w:rPr>
                <w:i/>
                <w:iCs/>
                <w:color w:val="000000"/>
                <w:sz w:val="27"/>
                <w:szCs w:val="27"/>
              </w:rPr>
              <w:t>n</w:t>
            </w:r>
            <w:r>
              <w:rPr>
                <w:color w:val="000000"/>
                <w:sz w:val="27"/>
                <w:szCs w:val="27"/>
              </w:rPr>
              <w:t> и внешними возмущениями </w:t>
            </w:r>
            <w:r>
              <w:rPr>
                <w:i/>
                <w:iCs/>
                <w:color w:val="000000"/>
                <w:sz w:val="27"/>
                <w:szCs w:val="27"/>
              </w:rPr>
              <w:t>d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Между параметрами выражений (5.36) - (5.38) существует простая связь. Однако отсутствие общепринятой системы параметров часто приводит к путанице. Это нужно помнить при замене одного ПИД контроллера на другой, при задании его параметров или использовании программ настройки параметров. Мы будем пользоваться выражением (5.36).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Следует подчеркнуть, что входом объекта управления на всех рисунках является выход регулятора, т.е. величина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, которая в соответствии c (5.36)-(5.38) и </w:t>
      </w:r>
      <w:hyperlink r:id="rId22" w:anchor="%D1%80%D0%B8%D1%81.%205.34" w:history="1">
        <w:r>
          <w:rPr>
            <w:rStyle w:val="a3"/>
            <w:color w:val="005ACE"/>
            <w:sz w:val="27"/>
            <w:szCs w:val="27"/>
          </w:rPr>
          <w:t>рис. 5.34</w:t>
        </w:r>
      </w:hyperlink>
      <w:r>
        <w:rPr>
          <w:color w:val="000000"/>
          <w:sz w:val="27"/>
          <w:szCs w:val="27"/>
        </w:rPr>
        <w:t> имеет ту же размерность, что и рассогласование </w:t>
      </w:r>
      <w:r>
        <w:rPr>
          <w:i/>
          <w:iCs/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, выходная величина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 xml:space="preserve"> и </w:t>
      </w:r>
      <w:proofErr w:type="spellStart"/>
      <w:r>
        <w:rPr>
          <w:color w:val="000000"/>
          <w:sz w:val="27"/>
          <w:szCs w:val="27"/>
        </w:rPr>
        <w:t>уставка</w:t>
      </w:r>
      <w:proofErr w:type="spellEnd"/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. Т.е., если объект управляется, например, ШИМ-регулятором, током, или частотой вращения вала, во всех этих случаях управляющей величиной является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, а в модель объекта управления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следут</w:t>
      </w:r>
      <w:proofErr w:type="spellEnd"/>
      <w:r>
        <w:rPr>
          <w:color w:val="000000"/>
          <w:sz w:val="27"/>
          <w:szCs w:val="27"/>
        </w:rPr>
        <w:t xml:space="preserve"> ввести преобразователь величины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 в ширину импульса ШИМ-регулятора, в ток или в частоту вращения вала соответственно. Это надо учитывать также при задании входного воздействия в экспериментах для настройки регулятора (см. раздел </w:t>
      </w:r>
      <w:hyperlink r:id="rId23" w:history="1">
        <w:r>
          <w:rPr>
            <w:rStyle w:val="a3"/>
            <w:color w:val="005ACE"/>
            <w:sz w:val="27"/>
            <w:szCs w:val="27"/>
          </w:rPr>
          <w:t>"Расчет параметров"</w:t>
        </w:r>
      </w:hyperlink>
      <w:r>
        <w:rPr>
          <w:color w:val="000000"/>
          <w:sz w:val="27"/>
          <w:szCs w:val="27"/>
        </w:rPr>
        <w:t>). Таким воздействием во всех случаях должна быть величина </w:t>
      </w:r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 (выходная величина регулятора).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преобразование Лапласа при нулевых начальных условиях </w:t>
      </w:r>
      <w:proofErr w:type="gramStart"/>
      <w:r>
        <w:rPr>
          <w:i/>
          <w:iCs/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0)=0 , выражение (5.36) можно представить в операторной форме: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1412875" cy="422275"/>
                  <wp:effectExtent l="0" t="0" r="0" b="0"/>
                  <wp:docPr id="156" name="Рисунок 156" descr="http://www.bookasutp.ru/Chapter5.files/image3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ookasutp.ru/Chapter5.files/image3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(5.39)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передаточная функция ПИД-регулятора имеет вид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198370" cy="422275"/>
                  <wp:effectExtent l="0" t="0" r="0" b="0"/>
                  <wp:docPr id="155" name="Рисунок 155" descr="http://www.bookasutp.ru/Chapter5.files/image3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ookasutp.ru/Chapter5.files/image3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37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(5.40)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Амплитудно-частотная и </w:t>
      </w:r>
      <w:proofErr w:type="spellStart"/>
      <w:r>
        <w:rPr>
          <w:color w:val="000000"/>
          <w:sz w:val="27"/>
          <w:szCs w:val="27"/>
        </w:rPr>
        <w:t>фазо</w:t>
      </w:r>
      <w:proofErr w:type="spellEnd"/>
      <w:r>
        <w:rPr>
          <w:color w:val="000000"/>
          <w:sz w:val="27"/>
          <w:szCs w:val="27"/>
        </w:rPr>
        <w:t>-частотная характеристика передаточной функции (5.40) при параметрах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228600"/>
            <wp:effectExtent l="0" t="0" r="0" b="0"/>
            <wp:docPr id="154" name="Рисунок 154" descr="http://www.bookasutp.ru/Chapter5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ookasutp.ru/Chapter5.files/image31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=1 с,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610" cy="228600"/>
            <wp:effectExtent l="0" t="0" r="8890" b="0"/>
            <wp:docPr id="153" name="Рисунок 153" descr="http://www.bookasutp.ru/Chapter5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ookasutp.ru/Chapter5.files/image3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=1 с,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63830"/>
            <wp:effectExtent l="0" t="0" r="7620" b="7620"/>
            <wp:docPr id="152" name="Рисунок 152" descr="http://www.bookasutp.ru/Chapter5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ookasutp.ru/Chapter5.files/image3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=10 показаны на </w:t>
      </w:r>
      <w:hyperlink r:id="rId29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. Переходная характеристика ПИД-регулятора (реакция на единичный скачок) представляет собой сумму постоянной составляющей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151" name="Рисунок 151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прямой линии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69570"/>
            <wp:effectExtent l="0" t="0" r="0" b="0"/>
            <wp:docPr id="150" name="Рисунок 150" descr="http://www.bookasutp.ru/Chapter5.files/image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ookasutp.ru/Chapter5.files/image31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полученной при интегрировании единичного скачка и дельта-функции Дирака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187325"/>
            <wp:effectExtent l="0" t="0" r="0" b="3175"/>
            <wp:docPr id="149" name="Рисунок 149" descr="http://www.bookasutp.ru/Chapter5.files/image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okasutp.ru/Chapter5.files/image31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полученной при дифференцировании единичного скачка.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 </w:t>
      </w:r>
      <w:hyperlink r:id="rId33" w:anchor="%D1%80%D0%B8%D1%81.%205.34" w:tooltip="рис. 5.34. ПИД-регулятор в системе ..." w:history="1">
        <w:r>
          <w:rPr>
            <w:rStyle w:val="a3"/>
            <w:color w:val="005ACE"/>
            <w:sz w:val="27"/>
            <w:szCs w:val="27"/>
          </w:rPr>
          <w:t>рис. 5.34</w:t>
        </w:r>
      </w:hyperlink>
      <w:r>
        <w:rPr>
          <w:color w:val="000000"/>
          <w:sz w:val="27"/>
          <w:szCs w:val="27"/>
        </w:rPr>
        <w:t> следует, что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266190" cy="351790"/>
                  <wp:effectExtent l="0" t="0" r="0" b="0"/>
                  <wp:docPr id="148" name="Рисунок 148" descr="http://www.bookasutp.ru/Chapter5.files/image3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ookasutp.ru/Chapter5.files/image3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 или </w:t>
            </w: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131570" cy="351790"/>
                  <wp:effectExtent l="0" t="0" r="0" b="0"/>
                  <wp:docPr id="147" name="Рисунок 147" descr="http://www.bookasutp.ru/Chapter5.files/image3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bookasutp.ru/Chapter5.files/image3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(5.41)</w:t>
            </w:r>
          </w:p>
        </w:tc>
      </w:tr>
    </w:tbl>
    <w:p w:rsidR="009F5E9F" w:rsidRDefault="009F5E9F" w:rsidP="009F5E9F">
      <w:pPr>
        <w:rPr>
          <w:vanish/>
        </w:rPr>
      </w:pPr>
      <w:bookmarkStart w:id="8" w:name="рис._5.36"/>
      <w:bookmarkEnd w:id="8"/>
    </w:p>
    <w:tbl>
      <w:tblPr>
        <w:tblW w:w="5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429000" cy="3599180"/>
                  <wp:effectExtent l="0" t="0" r="0" b="1270"/>
                  <wp:docPr id="146" name="Рисунок 146" descr="http://www.bookasutp.ru/Chapter5.files/image3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bookasutp.ru/Chapter5.files/image3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5.36. АЧХ и ФЧХ ПИД-регулятора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228600"/>
                  <wp:effectExtent l="0" t="0" r="0" b="0"/>
                  <wp:docPr id="145" name="Рисунок 145" descr="http://www.bookasutp.ru/Chapter5.files/image3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bookasutp.ru/Chapter5.files/image3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=1 с,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81610" cy="228600"/>
                  <wp:effectExtent l="0" t="0" r="8890" b="0"/>
                  <wp:docPr id="144" name="Рисунок 144" descr="http://www.bookasutp.ru/Chapter5.files/image3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bookasutp.ru/Chapter5.files/image3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=1 с,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63830" cy="163830"/>
                  <wp:effectExtent l="0" t="0" r="7620" b="7620"/>
                  <wp:docPr id="143" name="Рисунок 143" descr="http://www.bookasutp.ru/Chapter5.files/image3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bookasutp.ru/Chapter5.files/image3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=10 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63830" cy="163830"/>
                  <wp:effectExtent l="0" t="0" r="7620" b="7620"/>
                  <wp:docPr id="142" name="Рисунок 142" descr="http://www.bookasutp.ru/Chapter5.files/image3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bookasutp.ru/Chapter5.files/image3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=100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90600" cy="187325"/>
            <wp:effectExtent l="0" t="0" r="0" b="3175"/>
            <wp:docPr id="141" name="Рисунок 141" descr="http://www.bookasutp.ru/Chapter5.files/image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ookasutp.ru/Chapter5.files/image32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передаточная функция замкнутой системы.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систему автоматического регулирования могут воздействовать </w:t>
      </w:r>
      <w:bookmarkStart w:id="9" w:name="внешние_возмущения"/>
      <w:r>
        <w:rPr>
          <w:color w:val="008080"/>
          <w:sz w:val="27"/>
          <w:szCs w:val="27"/>
        </w:rPr>
        <w:t>внешние возмущения</w:t>
      </w:r>
      <w:bookmarkEnd w:id="9"/>
      <w:r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6410" cy="181610"/>
            <wp:effectExtent l="0" t="0" r="8890" b="8890"/>
            <wp:docPr id="140" name="Рисунок 140" descr="http://www.bookasutp.ru/Chapter5.files/image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ookasutp.ru/Chapter5.files/image32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bookmarkStart w:id="10" w:name="шум_измерений"/>
      <w:r>
        <w:rPr>
          <w:color w:val="008080"/>
          <w:sz w:val="27"/>
          <w:szCs w:val="27"/>
        </w:rPr>
        <w:t>шум измерений</w:t>
      </w:r>
      <w:bookmarkEnd w:id="10"/>
      <w:r>
        <w:rPr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181610"/>
            <wp:effectExtent l="0" t="0" r="0" b="8890"/>
            <wp:docPr id="139" name="Рисунок 139" descr="http://www.bookasutp.ru/Chapter5.files/image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ookasutp.ru/Chapter5.files/image32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</w:t>
      </w:r>
      <w:hyperlink r:id="rId40" w:anchor="%D1%80%D0%B8%D1%81.%205.35" w:tooltip="рис. 5.35. ПИД-регулятор в системе с шумом  ..." w:history="1">
        <w:r>
          <w:rPr>
            <w:rStyle w:val="a3"/>
            <w:color w:val="005ACE"/>
            <w:sz w:val="27"/>
            <w:szCs w:val="27"/>
          </w:rPr>
          <w:t>рис. 5.35</w:t>
        </w:r>
      </w:hyperlink>
      <w:r>
        <w:rPr>
          <w:color w:val="000000"/>
          <w:sz w:val="27"/>
          <w:szCs w:val="27"/>
        </w:rPr>
        <w:t xml:space="preserve">). Внешние возмущения </w:t>
      </w:r>
      <w:r>
        <w:rPr>
          <w:color w:val="000000"/>
          <w:sz w:val="27"/>
          <w:szCs w:val="27"/>
        </w:rPr>
        <w:lastRenderedPageBreak/>
        <w:t xml:space="preserve">(влияние нагрузки, изменение температуры окружающей среды, ветер, течение воды и т.п.) обычно распределены </w:t>
      </w:r>
      <w:proofErr w:type="spellStart"/>
      <w:r>
        <w:rPr>
          <w:color w:val="000000"/>
          <w:sz w:val="27"/>
          <w:szCs w:val="27"/>
        </w:rPr>
        <w:t>пространственно</w:t>
      </w:r>
      <w:proofErr w:type="spellEnd"/>
      <w:r>
        <w:rPr>
          <w:color w:val="000000"/>
          <w:sz w:val="27"/>
          <w:szCs w:val="27"/>
        </w:rPr>
        <w:t xml:space="preserve"> по объекту, однако для упрощения анализа их моделируют сосредоточенным источником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3525" cy="187325"/>
            <wp:effectExtent l="0" t="0" r="3175" b="3175"/>
            <wp:docPr id="138" name="Рисунок 138" descr="http://www.bookasutp.ru/Chapter5.files/image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ookasutp.ru/Chapter5.files/image25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приложенным к входу или источником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4190" cy="187325"/>
            <wp:effectExtent l="0" t="0" r="0" b="3175"/>
            <wp:docPr id="137" name="Рисунок 137" descr="http://www.bookasutp.ru/Chapter5.files/image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ookasutp.ru/Chapter5.files/image326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приложенным к выходу объекта. Источник шума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1610"/>
            <wp:effectExtent l="0" t="0" r="8890" b="8890"/>
            <wp:docPr id="136" name="Рисунок 136" descr="http://www.bookasutp.ru/Chapter5.files/image2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ookasutp.ru/Chapter5.files/image25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моделирует погрешность измерений выходной переменой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63830"/>
            <wp:effectExtent l="0" t="0" r="0" b="7620"/>
            <wp:docPr id="135" name="Рисунок 135" descr="http://www.bookasutp.ru/Chapter5.files/image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ookasutp.ru/Chapter5.files/image327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погрешность датчика, а также помехи (см. [</w:t>
      </w:r>
      <w:hyperlink r:id="rId45" w:anchor="311" w:tooltip="Денисенко В.В. Заземление в системах  промышленной автоматизации. - СТА ..." w:history="1">
        <w:r>
          <w:rPr>
            <w:rStyle w:val="a3"/>
            <w:color w:val="005ACE"/>
            <w:sz w:val="27"/>
            <w:szCs w:val="27"/>
          </w:rPr>
          <w:t>Денисенко</w:t>
        </w:r>
      </w:hyperlink>
      <w:r>
        <w:rPr>
          <w:color w:val="000000"/>
          <w:sz w:val="27"/>
          <w:szCs w:val="27"/>
        </w:rPr>
        <w:t>]), воздействующие на канал передачи сигнала с выхода системы на ее вход.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учетом возмущающих воздействий и шума уравнение системы автоматического управления примет вид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1"/>
        <w:gridCol w:w="3934"/>
      </w:tblGrid>
      <w:tr w:rsidR="009F5E9F" w:rsidTr="009F5E9F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276600" cy="351790"/>
                  <wp:effectExtent l="0" t="0" r="0" b="0"/>
                  <wp:docPr id="134" name="Рисунок 134" descr="http://www.bookasutp.ru/Chapter5.files/image3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bookasutp.ru/Chapter5.files/image3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Mar>
              <w:top w:w="0" w:type="dxa"/>
              <w:left w:w="108" w:type="dxa"/>
              <w:bottom w:w="0" w:type="dxa"/>
              <w:right w:w="1500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right"/>
              <w:rPr>
                <w:color w:val="000000"/>
                <w:sz w:val="27"/>
                <w:szCs w:val="27"/>
              </w:rPr>
            </w:pPr>
            <w:bookmarkStart w:id="11" w:name="(5.42)"/>
            <w:r>
              <w:rPr>
                <w:color w:val="008080"/>
                <w:sz w:val="27"/>
                <w:szCs w:val="27"/>
              </w:rPr>
              <w:t>(5.42)</w:t>
            </w:r>
            <w:bookmarkEnd w:id="11"/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теперь несколько частных случаев.</w:t>
      </w:r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bookmarkStart w:id="12" w:name="Pcontroller"/>
      <w:bookmarkEnd w:id="12"/>
      <w:r>
        <w:rPr>
          <w:rFonts w:ascii="Verdana" w:hAnsi="Verdana"/>
          <w:color w:val="003399"/>
          <w:sz w:val="24"/>
          <w:szCs w:val="24"/>
        </w:rPr>
        <w:t>5.2.1. П-регулятор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интегральная и дифференциальная компоненты отсутствуют, т.е.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187325"/>
            <wp:effectExtent l="0" t="0" r="0" b="3175"/>
            <wp:docPr id="133" name="Рисунок 133" descr="http://www.bookasutp.ru/Chapter5.files/image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ookasutp.ru/Chapter5.files/image32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Тогда из (5.40) получим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21970" cy="181610"/>
            <wp:effectExtent l="0" t="0" r="0" b="8890"/>
            <wp:docPr id="132" name="Рисунок 132" descr="http://www.bookasutp.ru/Chapter5.files/image3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ookasutp.ru/Chapter5.files/image33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(5.42) можно преобразовать к виду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9"/>
        <w:gridCol w:w="4516"/>
      </w:tblGrid>
      <w:tr w:rsidR="009F5E9F" w:rsidTr="009F5E9F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907030" cy="351790"/>
                  <wp:effectExtent l="0" t="0" r="0" b="0"/>
                  <wp:docPr id="131" name="Рисунок 131" descr="http://www.bookasutp.ru/Chapter5.files/image3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bookasutp.ru/Chapter5.files/image3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5000" w:type="pct"/>
            <w:tcMar>
              <w:top w:w="0" w:type="dxa"/>
              <w:left w:w="108" w:type="dxa"/>
              <w:bottom w:w="0" w:type="dxa"/>
              <w:right w:w="1500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(5.43)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установившемся режиме,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1790" cy="140970"/>
            <wp:effectExtent l="0" t="0" r="0" b="0"/>
            <wp:docPr id="130" name="Рисунок 130" descr="http://www.bookasutp.ru/Chapter5.files/image3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ookasutp.ru/Chapter5.files/image332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или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15010" cy="181610"/>
            <wp:effectExtent l="0" t="0" r="8890" b="8890"/>
            <wp:docPr id="129" name="Рисунок 129" descr="http://www.bookasutp.ru/Chapter5.files/image3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ookasutp.ru/Chapter5.files/image333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передаточная функция процесса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5590" cy="187325"/>
            <wp:effectExtent l="0" t="0" r="0" b="3175"/>
            <wp:docPr id="128" name="Рисунок 128" descr="http://www.bookasutp.ru/Chapter5.files/image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ookasutp.ru/Chapter5.files/image250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равна коэффициенту передачи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240030"/>
            <wp:effectExtent l="0" t="0" r="0" b="7620"/>
            <wp:docPr id="127" name="Рисунок 127" descr="http://www.bookasutp.ru/Chapter5.files/image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ookasutp.ru/Chapter5.files/image33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При этом выражение (5.43) преобразуется к виду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5854"/>
      </w:tblGrid>
      <w:tr w:rsidR="009F5E9F" w:rsidTr="009F5E9F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057400" cy="410210"/>
                  <wp:effectExtent l="0" t="0" r="0" b="8890"/>
                  <wp:docPr id="126" name="Рисунок 126" descr="http://www.bookasutp.ru/Chapter5.files/image3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bookasutp.ru/Chapter5.files/image3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5000" w:type="pct"/>
            <w:tcMar>
              <w:top w:w="0" w:type="dxa"/>
              <w:left w:w="108" w:type="dxa"/>
              <w:bottom w:w="0" w:type="dxa"/>
              <w:right w:w="1500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(5.44)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следует из полученной формулы, влияние возмущений </w:t>
      </w:r>
      <w:r>
        <w:rPr>
          <w:i/>
          <w:i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  снижается с ростом петлевого усиления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1790" cy="240030"/>
            <wp:effectExtent l="0" t="0" r="0" b="7620"/>
            <wp:docPr id="125" name="Рисунок 125" descr="http://www.bookasutp.ru/Chapter5.files/image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ookasutp.ru/Chapter5.files/image336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и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8810" cy="240030"/>
            <wp:effectExtent l="0" t="0" r="8890" b="7620"/>
            <wp:docPr id="124" name="Рисунок 124" descr="http://www.bookasutp.ru/Chapter5.files/image3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ookasutp.ru/Chapter5.files/image337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обратно пропорционально коэффициенту регулятора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63830"/>
            <wp:effectExtent l="0" t="0" r="7620" b="7620"/>
            <wp:docPr id="123" name="Рисунок 123" descr="http://www.bookasutp.ru/Chapter5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ookasutp.ru/Chapter5.files/image3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Однако проблема устойчивости не позволяет выбирать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63830"/>
            <wp:effectExtent l="0" t="0" r="7620" b="7620"/>
            <wp:docPr id="122" name="Рисунок 122" descr="http://www.bookasutp.ru/Chapter5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ookasutp.ru/Chapter5.files/image3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как угодно большим.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Влияние помехи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также уменьшается с ростом петлевого усиления и пропорционального коэффициента регулятора. Дополнительно влияние помехи можно уменьшить применением экранирования, правильного заземления, витых пар, уменьшением длины проводников в цепи обратной связи и др., см. [</w:t>
      </w:r>
      <w:hyperlink r:id="rId57" w:anchor="311" w:tooltip="Денисенко В.В. Заземление в системах  промышленной автоматизации. - СТА, ..." w:history="1">
        <w:r>
          <w:rPr>
            <w:rStyle w:val="a3"/>
            <w:color w:val="005ACE"/>
            <w:sz w:val="27"/>
            <w:szCs w:val="27"/>
          </w:rPr>
          <w:t>Денисенко</w:t>
        </w:r>
      </w:hyperlink>
      <w:r>
        <w:rPr>
          <w:color w:val="000000"/>
          <w:sz w:val="27"/>
          <w:szCs w:val="27"/>
        </w:rPr>
        <w:t>]).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 пренебрежимо малых помехах и внешних возмущениях погрешность П-регулятора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81610"/>
            <wp:effectExtent l="0" t="0" r="7620" b="8890"/>
            <wp:docPr id="121" name="Рисунок 121" descr="http://www.bookasutp.ru/Chapter5.files/image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ookasutp.ru/Chapter5.files/image338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как следует из (5.44), определяется величиной пропорционального коэффициента усиления: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629410" cy="410210"/>
                  <wp:effectExtent l="0" t="0" r="8890" b="8890"/>
                  <wp:docPr id="120" name="Рисунок 120" descr="http://www.bookasutp.ru/Chapter5.files/image3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bookasutp.ru/Chapter5.files/image3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(5.45)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погрешность обычно не может быть сделана как угодно малой путем увеличения усиления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63830"/>
            <wp:effectExtent l="0" t="0" r="7620" b="7620"/>
            <wp:docPr id="119" name="Рисунок 119" descr="http://www.bookasutp.ru/Chapter5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ookasutp.ru/Chapter5.files/image3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регулятора, поскольку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63830"/>
            <wp:effectExtent l="0" t="0" r="7620" b="7620"/>
            <wp:docPr id="118" name="Рисунок 118" descr="http://www.bookasutp.ru/Chapter5.files/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ookasutp.ru/Chapter5.files/image3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сначала падает запас по фазе и усилению системы с обратной связью, что ухудшает ее робастность и качество регулирования, затем возникают периодические колебания (система теряет устойчивость), см. </w:t>
      </w:r>
      <w:hyperlink r:id="rId60" w:anchor="%D1%80%D0%B8%D1%81.%205.37" w:tooltip="рис. 5.37. Изменение переменной  во времени ..." w:history="1">
        <w:r>
          <w:rPr>
            <w:rStyle w:val="a3"/>
            <w:color w:val="005ACE"/>
            <w:sz w:val="27"/>
            <w:szCs w:val="27"/>
          </w:rPr>
          <w:t>рис. 5.37</w:t>
        </w:r>
      </w:hyperlink>
      <w:r>
        <w:rPr>
          <w:color w:val="000000"/>
          <w:sz w:val="27"/>
          <w:szCs w:val="27"/>
        </w:rPr>
        <w:t>. Поэтому в П-регуляторах для снижения погрешности используют метод компенсации. Для этого к входу объекта регулирования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63830"/>
            <wp:effectExtent l="0" t="0" r="0" b="7620"/>
            <wp:docPr id="117" name="Рисунок 117" descr="http://www.bookasutp.ru/Chapter5.files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ookasutp.ru/Chapter5.files/image1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прикладывают компенсирующее воздействие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610" cy="228600"/>
            <wp:effectExtent l="0" t="0" r="0" b="0"/>
            <wp:docPr id="116" name="Рисунок 116" descr="http://www.bookasutp.ru/Chapter5.files/image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ookasutp.ru/Chapter5.files/image340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которое аддитивно добавляется к возмущению </w:t>
      </w:r>
      <w:r>
        <w:rPr>
          <w:i/>
          <w:i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, чтобы суммарное воздействие возмущения и компенсирующего воздействия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81610"/>
            <wp:effectExtent l="0" t="0" r="7620" b="8890"/>
            <wp:docPr id="115" name="Рисунок 115" descr="http://www.bookasutp.ru/Chapter5.files/image3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ookasutp.ru/Chapter5.files/image341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стало равно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2610" cy="187325"/>
            <wp:effectExtent l="0" t="0" r="8890" b="3175"/>
            <wp:docPr id="114" name="Рисунок 114" descr="http://www.bookasutp.ru/Chapter5.files/image3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ookasutp.ru/Chapter5.files/image342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. Отметим, что при изменении значения </w:t>
      </w:r>
      <w:proofErr w:type="spellStart"/>
      <w:r>
        <w:rPr>
          <w:color w:val="000000"/>
          <w:sz w:val="27"/>
          <w:szCs w:val="27"/>
        </w:rPr>
        <w:t>уставки</w:t>
      </w:r>
      <w:proofErr w:type="spellEnd"/>
      <w:r>
        <w:rPr>
          <w:color w:val="000000"/>
          <w:sz w:val="27"/>
          <w:szCs w:val="27"/>
        </w:rPr>
        <w:t xml:space="preserve"> компенсацию нужно выполнить заново, поскольку погрешность (5.45) пропорциональна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7475" cy="123190"/>
            <wp:effectExtent l="0" t="0" r="0" b="0"/>
            <wp:docPr id="113" name="Рисунок 113" descr="http://www.bookasutp.ru/Chapter5.files/image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ookasutp.ru/Chapter5.files/image215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(т.е. является мультипликативной), а компенсация в виде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2610" cy="187325"/>
            <wp:effectExtent l="0" t="0" r="8890" b="3175"/>
            <wp:docPr id="112" name="Рисунок 112" descr="http://www.bookasutp.ru/Chapter5.files/image3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ookasutp.ru/Chapter5.files/image342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является аддитивной (не зависит от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7475" cy="123190"/>
            <wp:effectExtent l="0" t="0" r="0" b="0"/>
            <wp:docPr id="111" name="Рисунок 111" descr="http://www.bookasutp.ru/Chapter5.files/image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ookasutp.ru/Chapter5.files/image215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Скомпенсировать погрешность можно также с помощью коррекции величины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7475" cy="123190"/>
            <wp:effectExtent l="0" t="0" r="0" b="0"/>
            <wp:docPr id="110" name="Рисунок 110" descr="http://www.bookasutp.ru/Chapter5.files/image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ookasutp.ru/Chapter5.files/image215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Для этого управляющее воздействие после коррекции (обозначим его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63830"/>
            <wp:effectExtent l="0" t="0" r="0" b="7620"/>
            <wp:docPr id="109" name="Рисунок 109" descr="http://www.bookasutp.ru/Chapter5.files/image3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ookasutp.ru/Chapter5.files/image343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), как следует из (5.44) и (5.45), должно иметь вид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773430" cy="410210"/>
                  <wp:effectExtent l="0" t="0" r="7620" b="8890"/>
                  <wp:docPr id="108" name="Рисунок 108" descr="http://www.bookasutp.ru/Chapter5.files/image3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bookasutp.ru/Chapter5.files/image3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(5.46)</w:t>
            </w:r>
          </w:p>
        </w:tc>
      </w:tr>
    </w:tbl>
    <w:p w:rsidR="009F5E9F" w:rsidRDefault="009F5E9F" w:rsidP="009F5E9F">
      <w:pPr>
        <w:rPr>
          <w:vanish/>
        </w:rPr>
      </w:pPr>
      <w:bookmarkStart w:id="13" w:name="рис._5.37"/>
      <w:bookmarkEnd w:id="13"/>
    </w:p>
    <w:tbl>
      <w:tblPr>
        <w:tblW w:w="570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6"/>
      </w:tblGrid>
      <w:tr w:rsidR="009F5E9F" w:rsidTr="009F5E9F">
        <w:trPr>
          <w:tblCellSpacing w:w="0" w:type="dxa"/>
        </w:trPr>
        <w:tc>
          <w:tcPr>
            <w:tcW w:w="5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0" cy="2807970"/>
                  <wp:effectExtent l="0" t="0" r="0" b="0"/>
                  <wp:docPr id="107" name="Рисунок 107" descr="http://www.bookasutp.ru/Chapter5.files/image3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bookasutp.ru/Chapter5.files/image3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0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Рис. 5.37. Изменение переменной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57810" cy="187325"/>
                  <wp:effectExtent l="0" t="0" r="8890" b="3175"/>
                  <wp:docPr id="106" name="Рисунок 106" descr="http://www.bookasutp.ru/Chapter5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bookasutp.ru/Chapter5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во времени при подаче единичного скачка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40030" cy="187325"/>
                  <wp:effectExtent l="0" t="0" r="7620" b="3175"/>
                  <wp:docPr id="105" name="Рисунок 105" descr="http://www.bookasutp.ru/Chapter5.files/image3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bookasutp.ru/Chapter5.files/image3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на вход системы при разных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40970"/>
                  <wp:effectExtent l="0" t="0" r="0" b="0"/>
                  <wp:docPr id="104" name="Рисунок 104" descr="http://www.bookasutp.ru/Chapter5.files/image3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bookasutp.ru/Chapter5.files/image3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Переходный процесс в контуре с П-регулятором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6715" cy="199390"/>
            <wp:effectExtent l="0" t="0" r="0" b="0"/>
            <wp:docPr id="103" name="Рисунок 103" descr="http://www.bookasutp.ru/Chapter5.files/image3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ookasutp.ru/Chapter5.files/image345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разных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102" name="Рисунок 102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показан на </w:t>
      </w:r>
      <w:hyperlink r:id="rId71" w:anchor="%D1%80%D0%B8%D1%81.%205.37" w:tooltip="рис. 5.37. Изменение переменной  во времени ..." w:history="1">
        <w:r>
          <w:rPr>
            <w:rStyle w:val="a3"/>
            <w:color w:val="005ACE"/>
            <w:sz w:val="27"/>
            <w:szCs w:val="27"/>
          </w:rPr>
          <w:t>рис. 5.37</w:t>
        </w:r>
      </w:hyperlink>
      <w:r>
        <w:rPr>
          <w:color w:val="000000"/>
          <w:sz w:val="27"/>
          <w:szCs w:val="27"/>
        </w:rPr>
        <w:t>. При малых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101" name="Рисунок 101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система имеет малое перерегулирование, но большую статическую погрешность (50%).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100" name="Рисунок 100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погрешность уменьшается, но возрастает перерегулирование.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Объясняется поведение П-регулятора следующим образом. С ростом усиления вся АЧХ разомкнутой системы (АЧХ петлевого усиления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9570" cy="181610"/>
            <wp:effectExtent l="0" t="0" r="0" b="8890"/>
            <wp:docPr id="99" name="Рисунок 99" descr="http://www.bookasutp.ru/Chapter5.files/image3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ookasutp.ru/Chapter5.files/image348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</w:t>
      </w:r>
      <w:hyperlink r:id="rId73" w:anchor="%D1%80%D0%B8%D1%81.%205.19" w:tooltip="рис. 5.19. Логарифмическая амплитудно ..." w:history="1">
        <w:r>
          <w:rPr>
            <w:rStyle w:val="a3"/>
            <w:color w:val="005ACE"/>
            <w:sz w:val="27"/>
            <w:szCs w:val="27"/>
          </w:rPr>
          <w:t>рис. 5.19</w:t>
        </w:r>
      </w:hyperlink>
      <w:r>
        <w:rPr>
          <w:color w:val="000000"/>
          <w:sz w:val="27"/>
          <w:szCs w:val="27"/>
        </w:rPr>
        <w:t>) сдвигается вверх, в том числе возрастает усиление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98" name="Рисунок 98" descr="http://www.bookasutp.ru/Chapter5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ookasutp.ru/Chapter5.files/image129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, где фазовый сдвиг в контуре с обратной связью равен 180˚. Это приводит к уменьшению запаса по фазе и усилению, возрастает </w:t>
      </w:r>
      <w:proofErr w:type="spellStart"/>
      <w:r>
        <w:rPr>
          <w:color w:val="000000"/>
          <w:sz w:val="27"/>
          <w:szCs w:val="27"/>
        </w:rPr>
        <w:t>колебательность</w:t>
      </w:r>
      <w:proofErr w:type="spellEnd"/>
      <w:r>
        <w:rPr>
          <w:color w:val="000000"/>
          <w:sz w:val="27"/>
          <w:szCs w:val="27"/>
        </w:rPr>
        <w:t xml:space="preserve"> и перерегулирование. Если петлевое усиление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97" name="Рисунок 97" descr="http://www.bookasutp.ru/Chapter5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ookasutp.ru/Chapter5.files/image129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достигает 1, в системе устанавливаются незатухающие колебания. Подробнее описание этого процесса см. в разделе </w:t>
      </w:r>
      <w:hyperlink r:id="rId75" w:anchor="FrequencyIdentification" w:tooltip="Частотная идентификация в режиме релейного регулирования" w:history="1">
        <w:r>
          <w:rPr>
            <w:rStyle w:val="a3"/>
            <w:color w:val="005ACE"/>
            <w:sz w:val="27"/>
            <w:szCs w:val="27"/>
          </w:rPr>
          <w:t>"Частотная идентификация в режиме релейного регулирования"</w:t>
        </w:r>
      </w:hyperlink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bookmarkStart w:id="14" w:name="Icontroller"/>
      <w:bookmarkEnd w:id="14"/>
      <w:r>
        <w:rPr>
          <w:rFonts w:ascii="Verdana" w:hAnsi="Verdana"/>
          <w:color w:val="003399"/>
          <w:sz w:val="24"/>
          <w:szCs w:val="24"/>
        </w:rPr>
        <w:t>5.2.2. И-регулятор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теперь случай, когда в ПИД-регуляторе остается только интегральный член, т.е.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6075" cy="152400"/>
            <wp:effectExtent l="0" t="0" r="0" b="0"/>
            <wp:docPr id="96" name="Рисунок 96" descr="http://www.bookasutp.ru/Chapter5.files/image3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ookasutp.ru/Chapter5.files/image34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187325"/>
            <wp:effectExtent l="0" t="0" r="0" b="3175"/>
            <wp:docPr id="95" name="Рисунок 95" descr="http://www.bookasutp.ru/Chapter5.files/image3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ookasutp.ru/Chapter5.files/image350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Из (5.39) получим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773430" cy="369570"/>
                  <wp:effectExtent l="0" t="0" r="7620" b="0"/>
                  <wp:docPr id="94" name="Рисунок 94" descr="http://www.bookasutp.ru/Chapter5.files/image3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bookasutp.ru/Chapter5.files/image3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(5.47)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 и аргумент передаточной функции (5.47) равны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685800" cy="369570"/>
                  <wp:effectExtent l="0" t="0" r="0" b="0"/>
                  <wp:docPr id="93" name="Рисунок 93" descr="http://www.bookasutp.ru/Chapter5.files/image3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bookasutp.ru/Chapter5.files/image3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 </w:t>
            </w: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914400" cy="334010"/>
                  <wp:effectExtent l="0" t="0" r="0" b="8890"/>
                  <wp:docPr id="92" name="Рисунок 92" descr="http://www.bookasutp.ru/Chapter5.files/image3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bookasutp.ru/Chapter5.files/image3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(5.48)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АЧХ И-регулятора в логарифмическом масштабе представляет собой прямую линию с наклоном </w:t>
      </w:r>
      <w:r>
        <w:rPr>
          <w:color w:val="000000"/>
          <w:sz w:val="27"/>
          <w:szCs w:val="27"/>
        </w:rPr>
        <w:noBreakHyphen/>
        <w:t>20дб/дек во всем диапазоне частот, от 0 до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23190"/>
            <wp:effectExtent l="0" t="0" r="0" b="0"/>
            <wp:docPr id="91" name="Рисунок 91" descr="http://www.bookasutp.ru/Chapter5.files/image3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ookasutp.ru/Chapter5.files/image354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которая пересекает ось частот (проведенную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1515" cy="217170"/>
            <wp:effectExtent l="0" t="0" r="0" b="0"/>
            <wp:docPr id="90" name="Рисунок 90" descr="http://www.bookasutp.ru/Chapter5.files/image3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ookasutp.ru/Chapter5.files/image355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 в точке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0030" cy="187325"/>
            <wp:effectExtent l="0" t="0" r="7620" b="3175"/>
            <wp:docPr id="89" name="Рисунок 89" descr="http://www.bookasutp.ru/Chapter5.files/image3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ookasutp.ru/Chapter5.files/image356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ФЧХ представляет собой горизонтальную линию с ординатой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16230" cy="187325"/>
            <wp:effectExtent l="0" t="0" r="7620" b="3175"/>
            <wp:docPr id="88" name="Рисунок 88" descr="http://www.bookasutp.ru/Chapter5.files/image3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ookasutp.ru/Chapter5.files/image357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низких частотах,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187325"/>
            <wp:effectExtent l="0" t="0" r="0" b="3175"/>
            <wp:docPr id="87" name="Рисунок 87" descr="http://www.bookasutp.ru/Chapter5.files/image3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ookasutp.ru/Chapter5.files/image358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коэффициент передачи регулятора (5.48) больше единицы и стремится к бесконечности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152400"/>
            <wp:effectExtent l="0" t="0" r="0" b="0"/>
            <wp:docPr id="86" name="Рисунок 86" descr="http://www.bookasutp.ru/Chapter5.files/image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ookasutp.ru/Chapter5.files/image35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Поскольку случаю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152400"/>
            <wp:effectExtent l="0" t="0" r="0" b="0"/>
            <wp:docPr id="85" name="Рисунок 85" descr="http://www.bookasutp.ru/Chapter5.files/image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ookasutp.ru/Chapter5.files/image359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во временной области соответствует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2275" cy="152400"/>
            <wp:effectExtent l="0" t="0" r="0" b="0"/>
            <wp:docPr id="84" name="Рисунок 84" descr="http://www.bookasutp.ru/Chapter5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bookasutp.ru/Chapter5.files/image06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или установившийся (равновесный) режим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3400" cy="334010"/>
            <wp:effectExtent l="0" t="0" r="0" b="8890"/>
            <wp:docPr id="83" name="Рисунок 83" descr="http://www.bookasutp.ru/Chapter5.files/image3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ookasutp.ru/Chapter5.files/image360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для асимптотически устойчивых систем, то передаточная функция любого устойчивого объекта (за исключением объектов с интегрирующими процессами, см. раздел </w:t>
      </w:r>
      <w:hyperlink r:id="rId89" w:anchor="%D0%B8%D0%BD%D1%82%D0%B5%D0%B3%D1%80%D0%B8%D1%80%D1%83%D1%8E%D1%89%D0%B8%D0%B5%20%D0%BF%D1%80%D0%BE%D1%86%D0%B5%D1%81%D1%81%D1%8B" w:history="1">
        <w:r>
          <w:rPr>
            <w:rStyle w:val="a3"/>
            <w:color w:val="005ACE"/>
            <w:sz w:val="27"/>
            <w:szCs w:val="27"/>
          </w:rPr>
          <w:t>"Модели интегрирующих процессов"</w:t>
        </w:r>
      </w:hyperlink>
      <w:r>
        <w:rPr>
          <w:color w:val="000000"/>
          <w:sz w:val="27"/>
          <w:szCs w:val="27"/>
        </w:rPr>
        <w:t>)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1790" cy="140970"/>
            <wp:effectExtent l="0" t="0" r="0" b="0"/>
            <wp:docPr id="82" name="Рисунок 82" descr="http://www.bookasutp.ru/Chapter5.files/image3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ookasutp.ru/Chapter5.files/image332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будет равна статическому коэффициенту передачи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240030"/>
            <wp:effectExtent l="0" t="0" r="0" b="7620"/>
            <wp:docPr id="81" name="Рисунок 81" descr="http://www.bookasutp.ru/Chapter5.files/image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ookasutp.ru/Chapter5.files/image33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Поэтому, подставляя в (5.42)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2610" cy="217170"/>
            <wp:effectExtent l="0" t="0" r="8890" b="0"/>
            <wp:docPr id="80" name="Рисунок 80" descr="http://www.bookasutp.ru/Chapter5.files/image3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ookasutp.ru/Chapter5.files/image361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4830" cy="181610"/>
            <wp:effectExtent l="0" t="0" r="7620" b="8890"/>
            <wp:docPr id="79" name="Рисунок 79" descr="http://www.bookasutp.ru/Chapter5.files/image3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ookasutp.ru/Chapter5.files/image362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получим для системы с И-регулятором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8"/>
        <w:gridCol w:w="1055"/>
      </w:tblGrid>
      <w:tr w:rsidR="009F5E9F" w:rsidTr="009F5E9F">
        <w:trPr>
          <w:tblCellSpacing w:w="15" w:type="dxa"/>
        </w:trPr>
        <w:tc>
          <w:tcPr>
            <w:tcW w:w="9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369570" cy="163830"/>
                  <wp:effectExtent l="0" t="0" r="0" b="7620"/>
                  <wp:docPr id="78" name="Рисунок 78" descr="http://www.bookasutp.ru/Chapter5.files/image3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bookasutp.ru/Chapter5.files/image3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(5.49)</w:t>
            </w:r>
          </w:p>
        </w:tc>
      </w:tr>
    </w:tbl>
    <w:p w:rsidR="009F5E9F" w:rsidRDefault="009F5E9F" w:rsidP="009F5E9F">
      <w:pPr>
        <w:rPr>
          <w:vanish/>
        </w:rPr>
      </w:pPr>
      <w:bookmarkStart w:id="15" w:name="рис._5.38"/>
      <w:bookmarkEnd w:id="15"/>
    </w:p>
    <w:tbl>
      <w:tblPr>
        <w:tblW w:w="570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6"/>
      </w:tblGrid>
      <w:tr w:rsidR="009F5E9F" w:rsidTr="009F5E9F">
        <w:trPr>
          <w:tblCellSpacing w:w="0" w:type="dxa"/>
        </w:trPr>
        <w:tc>
          <w:tcPr>
            <w:tcW w:w="5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0" cy="2907030"/>
                  <wp:effectExtent l="0" t="0" r="0" b="7620"/>
                  <wp:docPr id="77" name="Рисунок 77" descr="http://www.bookasutp.ru/Chapter5.files/image3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bookasutp.ru/Chapter5.files/image3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90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5.38. Реакция на скачок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40030" cy="187325"/>
                  <wp:effectExtent l="0" t="0" r="7620" b="3175"/>
                  <wp:docPr id="76" name="Рисунок 76" descr="http://www.bookasutp.ru/Chapter5.files/image3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bookasutp.ru/Chapter5.files/image3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замкнутой системы с объектом 2-го порядка (5.50) с И-регулятором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68630" cy="181610"/>
                  <wp:effectExtent l="0" t="0" r="7620" b="8890"/>
                  <wp:docPr id="75" name="Рисунок 75" descr="http://www.bookasutp.ru/Chapter5.files/image3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bookasutp.ru/Chapter5.files/image3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и разных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228600"/>
                  <wp:effectExtent l="0" t="0" r="0" b="0"/>
                  <wp:docPr id="74" name="Рисунок 74" descr="http://www.bookasutp.ru/Chapter5.files/image3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bookasutp.ru/Chapter5.files/image3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означает, что система с И-регулятором не имеет ошибки в установившемся режиме.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Отметим аналогию между И-регулятором и операционным усилителем. Операционный усилитель (ОУ) имеет передаточную функцию вида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8475" cy="386715"/>
            <wp:effectExtent l="0" t="0" r="0" b="0"/>
            <wp:docPr id="73" name="Рисунок 73" descr="http://www.bookasutp.ru/Chapter5.files/image3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ookasutp.ru/Chapter5.files/image364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параметры которой для типовых микросхем ОУ равны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4190" cy="240030"/>
            <wp:effectExtent l="0" t="0" r="0" b="7620"/>
            <wp:docPr id="72" name="Рисунок 72" descr="http://www.bookasutp.ru/Chapter5.files/image3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ookasutp.ru/Chapter5.files/image365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50570" cy="187325"/>
            <wp:effectExtent l="0" t="0" r="0" b="3175"/>
            <wp:docPr id="71" name="Рисунок 71" descr="http://www.bookasutp.ru/Chapter5.files/image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ookasutp.ru/Chapter5.files/image366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Поэтому практически во всем рабочем диапазоне частот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8475" cy="187325"/>
            <wp:effectExtent l="0" t="0" r="0" b="3175"/>
            <wp:docPr id="70" name="Рисунок 70" descr="http://www.bookasutp.ru/Chapter5.files/image3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ookasutp.ru/Chapter5.files/image367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 передаточная функция ОУ описывается упрощенным выражением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6590" cy="381000"/>
            <wp:effectExtent l="0" t="0" r="0" b="0"/>
            <wp:docPr id="69" name="Рисунок 69" descr="http://www.bookasutp.ru/Chapter5.files/image3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ookasutp.ru/Chapter5.files/image368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т.е. совпадает с передаточной функцией И-регулятора. Схемы включения ОУ также подобны структурам систем управления с И-регулятором.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 </w:t>
      </w:r>
      <w:hyperlink r:id="rId100" w:anchor="%D1%80%D0%B8%D1%81.%205.38" w:tooltip="рис. 5.38. Реакция на скачок  замкнутой системы с ..." w:history="1">
        <w:r>
          <w:rPr>
            <w:rStyle w:val="a3"/>
            <w:color w:val="005ACE"/>
            <w:sz w:val="27"/>
            <w:szCs w:val="27"/>
          </w:rPr>
          <w:t>рис. 5.38</w:t>
        </w:r>
      </w:hyperlink>
      <w:r>
        <w:rPr>
          <w:color w:val="000000"/>
          <w:sz w:val="27"/>
          <w:szCs w:val="27"/>
        </w:rPr>
        <w:t> показаны переходные характеристики замкнутой системы с И-регулятором и объектом второго порядка вида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8"/>
        <w:gridCol w:w="1055"/>
      </w:tblGrid>
      <w:tr w:rsidR="009F5E9F" w:rsidTr="009F5E9F">
        <w:trPr>
          <w:tblCellSpacing w:w="15" w:type="dxa"/>
        </w:trPr>
        <w:tc>
          <w:tcPr>
            <w:tcW w:w="9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902970" cy="369570"/>
                  <wp:effectExtent l="0" t="0" r="0" b="0"/>
                  <wp:docPr id="68" name="Рисунок 68" descr="http://www.bookasutp.ru/Chapter5.files/image3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bookasutp.ru/Chapter5.files/image3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 где </w:t>
            </w: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45770" cy="163830"/>
                  <wp:effectExtent l="0" t="0" r="0" b="7620"/>
                  <wp:docPr id="67" name="Рисунок 67" descr="http://www.bookasutp.ru/Chapter5.files/image3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bookasutp.ru/Chapter5.files/image3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(5.50)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больших постоянных интегрирования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228600"/>
            <wp:effectExtent l="0" t="0" r="0" b="0"/>
            <wp:docPr id="66" name="Рисунок 66" descr="http://www.bookasutp.ru/Chapter5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ookasutp.ru/Chapter5.files/image31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переходная характеристика имеет вид, сходный с характеристикой апериодического звена. С уменьшением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228600"/>
            <wp:effectExtent l="0" t="0" r="0" b="0"/>
            <wp:docPr id="65" name="Рисунок 65" descr="http://www.bookasutp.ru/Chapter5.files/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ookasutp.ru/Chapter5.files/image31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растет усиление регулятора в соответствии с (5.48) и когда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64" name="Рисунок 64" descr="http://www.bookasutp.ru/Chapter5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ookasutp.ru/Chapter5.files/image129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петлевое усиление контура с обратной связью приближается к 1, в системе появляются колебания (</w:t>
      </w:r>
      <w:hyperlink r:id="rId103" w:anchor="%D1%80%D0%B8%D1%81.%205.38" w:tooltip="рис. 5.38. Реакция на скачок  замкнутой системы ..." w:history="1">
        <w:r>
          <w:rPr>
            <w:rStyle w:val="a3"/>
            <w:color w:val="005ACE"/>
            <w:sz w:val="27"/>
            <w:szCs w:val="27"/>
          </w:rPr>
          <w:t>рис. 5.38</w:t>
        </w:r>
      </w:hyperlink>
      <w:r>
        <w:rPr>
          <w:color w:val="000000"/>
          <w:sz w:val="27"/>
          <w:szCs w:val="27"/>
        </w:rPr>
        <w:t>, кривая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4190" cy="187325"/>
            <wp:effectExtent l="0" t="0" r="0" b="3175"/>
            <wp:docPr id="63" name="Рисунок 63" descr="http://www.bookasutp.ru/Chapter5.files/image3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ookasutp.ru/Chapter5.files/image373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Вторым фактором, влияющим на устойчивость замкнутой системы, является дополнительный сдвиг фаз величиной -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187325"/>
            <wp:effectExtent l="0" t="0" r="0" b="3175"/>
            <wp:docPr id="62" name="Рисунок 62" descr="http://www.bookasutp.ru/Chapter5.files/image3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ookasutp.ru/Chapter5.files/image374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вносимый И-регулятором в контур регулирования. Поэтому объект 1</w:t>
      </w:r>
      <w:r>
        <w:rPr>
          <w:color w:val="000000"/>
          <w:sz w:val="27"/>
          <w:szCs w:val="27"/>
        </w:rPr>
        <w:noBreakHyphen/>
        <w:t>го порядка с малой транспортной задержкой, или объект 2-го порядка, устойчивый в контуре с П-регулятором, может потерять устойчивость в контуре с И-регулятором.</w:t>
      </w:r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bookmarkStart w:id="16" w:name="PIcontroller"/>
      <w:bookmarkEnd w:id="16"/>
      <w:r>
        <w:rPr>
          <w:rFonts w:ascii="Verdana" w:hAnsi="Verdana"/>
          <w:color w:val="003399"/>
          <w:sz w:val="24"/>
          <w:szCs w:val="24"/>
        </w:rPr>
        <w:t>5.2.3. ПИ-регулятор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ПИ-регуляторе только постоянная дифференцирования равна нулю,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9570" cy="187325"/>
            <wp:effectExtent l="0" t="0" r="0" b="3175"/>
            <wp:docPr id="61" name="Рисунок 61" descr="http://www.bookasutp.ru/Chapter5.files/image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ookasutp.ru/Chapter5.files/image375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: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803275" cy="369570"/>
                  <wp:effectExtent l="0" t="0" r="0" b="0"/>
                  <wp:docPr id="60" name="Рисунок 60" descr="http://www.bookasutp.ru/Chapter5.files/image3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bookasutp.ru/Chapter5.files/image3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(5.51)</w:t>
            </w:r>
          </w:p>
        </w:tc>
      </w:tr>
    </w:tbl>
    <w:p w:rsidR="009F5E9F" w:rsidRDefault="009F5E9F" w:rsidP="009F5E9F">
      <w:pPr>
        <w:rPr>
          <w:vanish/>
        </w:rPr>
      </w:pPr>
      <w:bookmarkStart w:id="17" w:name="рис._5.39"/>
      <w:bookmarkStart w:id="18" w:name="рис._5.40"/>
      <w:bookmarkEnd w:id="17"/>
      <w:bookmarkEnd w:id="18"/>
    </w:p>
    <w:tbl>
      <w:tblPr>
        <w:tblW w:w="1125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6"/>
        <w:gridCol w:w="7476"/>
      </w:tblGrid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0" cy="2942590"/>
                  <wp:effectExtent l="0" t="0" r="0" b="0"/>
                  <wp:docPr id="59" name="Рисунок 59" descr="http://www.bookasutp.ru/Chapter5.files/image3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bookasutp.ru/Chapter5.files/image3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4572000" cy="2866390"/>
                  <wp:effectExtent l="0" t="0" r="0" b="0"/>
                  <wp:docPr id="58" name="Рисунок 58" descr="http://www.bookasutp.ru/Chapter5.files/image3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bookasutp.ru/Chapter5.files/image3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6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5.39. Реакция замкнутой системы с ПИ регулятором на скачок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40030" cy="187325"/>
                  <wp:effectExtent l="0" t="0" r="7620" b="3175"/>
                  <wp:docPr id="57" name="Рисунок 57" descr="http://www.bookasutp.ru/Chapter5.files/image3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bookasutp.ru/Chapter5.files/image3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10210" cy="187325"/>
                  <wp:effectExtent l="0" t="0" r="8890" b="3175"/>
                  <wp:docPr id="56" name="Рисунок 56" descr="http://www.bookasutp.ru/Chapter5.files/image3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bookasutp.ru/Chapter5.files/image3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для объекта вида (5.50)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86410" cy="181610"/>
                  <wp:effectExtent l="0" t="0" r="8890" b="8890"/>
                  <wp:docPr id="55" name="Рисунок 55" descr="http://www.bookasutp.ru/Chapter5.files/image3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bookasutp.ru/Chapter5.files/image3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5.40. Реакция замкнутой системы с ПИ регулятором на скачок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40030" cy="181610"/>
                  <wp:effectExtent l="0" t="0" r="7620" b="8890"/>
                  <wp:docPr id="54" name="Рисунок 54" descr="http://www.bookasutp.ru/Chapter5.files/image3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bookasutp.ru/Chapter5.files/image3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04190" cy="187325"/>
                  <wp:effectExtent l="0" t="0" r="0" b="3175"/>
                  <wp:docPr id="53" name="Рисунок 53" descr="http://www.bookasutp.ru/Chapter5.files/image3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bookasutp.ru/Chapter5.files/image3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для объекта вида (5.50)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86410" cy="181610"/>
                  <wp:effectExtent l="0" t="0" r="8890" b="8890"/>
                  <wp:docPr id="52" name="Рисунок 52" descr="http://www.bookasutp.ru/Chapter5.files/image3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bookasutp.ru/Chapter5.files/image3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АЧХ ПИ-регулятора можно получить из </w:t>
      </w:r>
      <w:hyperlink r:id="rId115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, если отбросить правую ветвь АЧХ с наклоном +20 дБ/дек. При этом сдвиг фаз на частотах выше 1 Гц (на </w:t>
      </w:r>
      <w:hyperlink r:id="rId116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) не превысит уровень 0˚. Таким образом, ПИ-регулятор имеет два существенных положительных отличия от И-регулятора: во-первых, его усиление на всех частотах не может стать меньше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51" name="Рисунок 51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, следовательно, увеличивается динамическая точность регулирования, во-вторых, по сравнению с И-регулятором, он вносит дополнительный сдвиг фаз только в области низких частот, что увеличивает запас устойчивости замкнутой системы. Оба фактора дают дополнительные степени свободы для оптимизации качества регулирования. В то же время, как и в И-регуляторе, модуль коэффициента передачи регулятора с уменьшением частоты стремится к бесконечности, обеспечивая тем самым нулевую ошибку в установившемся режиме. Отсутствие сдвига фаз на высоких частотах позволяет увеличить скорость нарастания </w:t>
      </w:r>
      <w:r>
        <w:rPr>
          <w:color w:val="000000"/>
          <w:sz w:val="27"/>
          <w:szCs w:val="27"/>
        </w:rPr>
        <w:lastRenderedPageBreak/>
        <w:t>управляемой переменной (по сравнению с И-регулятором) без снижения запаса устойчивости. Однако это справедливо до тех пор, пока пропорциональный коэффициент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50" name="Рисунок 50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не станет настолько большой, что увеличит усиление контура до единицы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3525" cy="228600"/>
            <wp:effectExtent l="0" t="0" r="3175" b="0"/>
            <wp:docPr id="49" name="Рисунок 49" descr="http://www.bookasutp.ru/Chapter5.files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ookasutp.ru/Chapter5.files/image119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Переходный процесс в ПИ-регуляторе при разных сочетаниях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190" cy="187325"/>
            <wp:effectExtent l="0" t="0" r="0" b="3175"/>
            <wp:docPr id="48" name="Рисунок 48" descr="http://www.bookasutp.ru/Chapter5.files/image3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ookasutp.ru/Chapter5.files/image384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47" name="Рисунок 47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показан на </w:t>
      </w:r>
      <w:hyperlink r:id="rId119" w:anchor="%D1%80%D0%B8%D1%81.%205.39" w:tooltip="рис. 5.39. Реакция замкнутой системы с ..." w:history="1">
        <w:r>
          <w:rPr>
            <w:rStyle w:val="a3"/>
            <w:color w:val="005ACE"/>
            <w:sz w:val="27"/>
            <w:szCs w:val="27"/>
          </w:rPr>
          <w:t>рис. 5.39</w:t>
        </w:r>
      </w:hyperlink>
      <w:r>
        <w:rPr>
          <w:color w:val="000000"/>
          <w:sz w:val="27"/>
          <w:szCs w:val="27"/>
        </w:rPr>
        <w:t>, </w:t>
      </w:r>
      <w:hyperlink r:id="rId120" w:anchor="%D1%80%D0%B8%D1%81.%205.40" w:tooltip="рис. 5.40. Реакция замкнутой системы с ..." w:history="1">
        <w:r>
          <w:rPr>
            <w:rStyle w:val="a3"/>
            <w:color w:val="005ACE"/>
            <w:sz w:val="27"/>
            <w:szCs w:val="27"/>
          </w:rPr>
          <w:t>рис. 5.40</w:t>
        </w:r>
      </w:hyperlink>
      <w:r>
        <w:rPr>
          <w:color w:val="000000"/>
          <w:sz w:val="27"/>
          <w:szCs w:val="27"/>
        </w:rPr>
        <w:t>.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6075" cy="152400"/>
            <wp:effectExtent l="0" t="0" r="0" b="0"/>
            <wp:docPr id="46" name="Рисунок 46" descr="http://www.bookasutp.ru/Chapter5.files/image3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bookasutp.ru/Chapter5.files/image349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</w:t>
      </w:r>
      <w:hyperlink r:id="rId121" w:anchor="%D1%80%D0%B8%D1%81.%205.39" w:tooltip="рис. 5.39. Реакция замкнутой системы с ..." w:history="1">
        <w:r>
          <w:rPr>
            <w:rStyle w:val="a3"/>
            <w:color w:val="005ACE"/>
            <w:sz w:val="27"/>
            <w:szCs w:val="27"/>
          </w:rPr>
          <w:t>рис. 5.39</w:t>
        </w:r>
      </w:hyperlink>
      <w:r>
        <w:rPr>
          <w:color w:val="000000"/>
          <w:sz w:val="27"/>
          <w:szCs w:val="27"/>
        </w:rPr>
        <w:t>) получаем И-регулятор. С ростом пропорционального коэффициента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45" name="Рисунок 45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появляется дополнительная ошибка во время переходного процесса (см. также </w:t>
      </w:r>
      <w:hyperlink r:id="rId122" w:anchor="%D1%80%D0%B8%D1%81.%205.37" w:tooltip="рис. 5.37. Изменение переменной  во времени ..." w:history="1">
        <w:r>
          <w:rPr>
            <w:rStyle w:val="a3"/>
            <w:color w:val="005ACE"/>
            <w:sz w:val="27"/>
            <w:szCs w:val="27"/>
          </w:rPr>
          <w:t>рис. 5.37</w:t>
        </w:r>
      </w:hyperlink>
      <w:r>
        <w:rPr>
          <w:color w:val="000000"/>
          <w:sz w:val="27"/>
          <w:szCs w:val="27"/>
        </w:rPr>
        <w:t> и (5.45)), которая уменьшается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44" name="Рисунок 44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однако при этом снижается запас устойчивости системы, поскольку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43" name="Рисунок 43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увеличивается усиление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42" name="Рисунок 42" descr="http://www.bookasutp.ru/Chapter5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ookasutp.ru/Chapter5.files/image129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Это приводит к появлению затухающих колебаний в начале переходного процесса (</w:t>
      </w:r>
      <w:hyperlink r:id="rId123" w:anchor="%D1%80%D0%B8%D1%81.%205.39" w:tooltip="рис. 5.39. Реакция замкнутой системы с ..." w:history="1">
        <w:r>
          <w:rPr>
            <w:rStyle w:val="a3"/>
            <w:color w:val="005ACE"/>
            <w:sz w:val="27"/>
            <w:szCs w:val="27"/>
          </w:rPr>
          <w:t>рис. 5.39</w:t>
        </w:r>
      </w:hyperlink>
      <w:r>
        <w:rPr>
          <w:color w:val="000000"/>
          <w:sz w:val="27"/>
          <w:szCs w:val="27"/>
        </w:rPr>
        <w:t>). Когда величина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41" name="Рисунок 41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становится достаточно большой для компенсации ослабления сигнала в объекте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40" name="Рисунок 40" descr="http://www.bookasutp.ru/Chapter5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ookasutp.ru/Chapter5.files/image129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в системе появляются незатухающие колебания.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Следует отметить, что в отличие от П-регулятора, в котором ошибка остается в установившемся режиме, наличие интегрального члена в ПИ-регуляторе сводит эту ошибку в идеальном регуляторе до нуля, как в И-регуляторе. Выражение для ошибки ПИ-регулятора можно получить, подставив (5.51) в (5.41) и вычтя из полученного выражения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810" cy="187325"/>
            <wp:effectExtent l="0" t="0" r="8890" b="3175"/>
            <wp:docPr id="39" name="Рисунок 39" descr="http://www.bookasutp.ru/Chapter5.files/image3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ookasutp.ru/Chapter5.files/image387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:</w:t>
      </w:r>
    </w:p>
    <w:tbl>
      <w:tblPr>
        <w:tblW w:w="1167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1"/>
        <w:gridCol w:w="1052"/>
      </w:tblGrid>
      <w:tr w:rsidR="009F5E9F" w:rsidTr="009F5E9F">
        <w:trPr>
          <w:tblCellSpacing w:w="15" w:type="dxa"/>
        </w:trPr>
        <w:tc>
          <w:tcPr>
            <w:tcW w:w="9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752600" cy="381000"/>
                  <wp:effectExtent l="0" t="0" r="0" b="0"/>
                  <wp:docPr id="38" name="Рисунок 38" descr="http://www.bookasutp.ru/Chapter5.files/image3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bookasutp.ru/Chapter5.files/image3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(5.52)</w:t>
            </w:r>
          </w:p>
        </w:tc>
      </w:tr>
    </w:tbl>
    <w:p w:rsidR="009F5E9F" w:rsidRDefault="009F5E9F" w:rsidP="009F5E9F">
      <w:pPr>
        <w:rPr>
          <w:vanish/>
        </w:rPr>
      </w:pPr>
      <w:bookmarkStart w:id="19" w:name="рис._5.41"/>
      <w:bookmarkEnd w:id="19"/>
    </w:p>
    <w:tbl>
      <w:tblPr>
        <w:tblW w:w="570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3429000" cy="2379980"/>
                  <wp:effectExtent l="0" t="0" r="0" b="1270"/>
                  <wp:docPr id="37" name="Рисунок 37" descr="http://www.bookasutp.ru/Chapter5.files/image38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bookasutp.ru/Chapter5.files/image38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37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5.41. АЧХ замкнутого контура с ПИ-регулятором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33400" cy="187325"/>
                  <wp:effectExtent l="0" t="0" r="0" b="3175"/>
                  <wp:docPr id="36" name="Рисунок 36" descr="http://www.bookasutp.ru/Chapter5.files/image3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bookasutp.ru/Chapter5.files/image3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для объекта вида (5.50)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86410" cy="181610"/>
                  <wp:effectExtent l="0" t="0" r="8890" b="8890"/>
                  <wp:docPr id="35" name="Рисунок 35" descr="http://www.bookasutp.ru/Chapter5.files/image3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bookasutp.ru/Chapter5.files/image3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видим,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6075" cy="152400"/>
            <wp:effectExtent l="0" t="0" r="0" b="0"/>
            <wp:docPr id="34" name="Рисунок 34" descr="http://www.bookasutp.ru/Chapter5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ookasutp.ru/Chapter5.files/image065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т.е. в установившемся режиме, ошибка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2610" cy="187325"/>
            <wp:effectExtent l="0" t="0" r="8890" b="3175"/>
            <wp:docPr id="33" name="Рисунок 33" descr="http://www.bookasutp.ru/Chapter5.files/image3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ookasutp.ru/Chapter5.files/image389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 появление пропорционального коэффициента приводит к затягиванию переходного процесса по сравнению с И-регулятором при тех же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87325"/>
            <wp:effectExtent l="0" t="0" r="0" b="3175"/>
            <wp:docPr id="32" name="Рисунок 32" descr="http://www.bookasutp.ru/Chapter5.files/image3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ookasutp.ru/Chapter5.files/image390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190" cy="140970"/>
            <wp:effectExtent l="0" t="0" r="0" b="0"/>
            <wp:docPr id="31" name="Рисунок 31" descr="http://www.bookasutp.ru/Chapter5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ookasutp.ru/Chapter5.files/image002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(</w:t>
      </w:r>
      <w:hyperlink r:id="rId132" w:anchor="%D1%80%D0%B8%D1%81.%205.39" w:tooltip="рис. 5.39. Реакция замкнутой системы с ..." w:history="1">
        <w:r>
          <w:rPr>
            <w:rStyle w:val="a3"/>
            <w:color w:val="005ACE"/>
            <w:sz w:val="27"/>
            <w:szCs w:val="27"/>
          </w:rPr>
          <w:t xml:space="preserve">рис. </w:t>
        </w:r>
        <w:r>
          <w:rPr>
            <w:rStyle w:val="a3"/>
            <w:color w:val="005ACE"/>
            <w:sz w:val="27"/>
            <w:szCs w:val="27"/>
          </w:rPr>
          <w:lastRenderedPageBreak/>
          <w:t>5.39</w:t>
        </w:r>
      </w:hyperlink>
      <w:r>
        <w:rPr>
          <w:color w:val="000000"/>
          <w:sz w:val="27"/>
          <w:szCs w:val="27"/>
        </w:rPr>
        <w:t>). Объясняется это тем, что в ПИ-регуляторе сигнал ошибки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0030" cy="181610"/>
            <wp:effectExtent l="0" t="0" r="7620" b="8890"/>
            <wp:docPr id="30" name="Рисунок 30" descr="http://www.bookasutp.ru/Chapter5.files/image3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ookasutp.ru/Chapter5.files/image391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поступающий на вход интегратора, меньше, чем в И-регуляторе (он уменьшается благодаря пропорциональному коэффициенту), поэтому сигнал, компенсирующий ошибку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7990" cy="445770"/>
            <wp:effectExtent l="0" t="0" r="0" b="0"/>
            <wp:docPr id="29" name="Рисунок 29" descr="http://www.bookasutp.ru/Chapter5.files/image3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ookasutp.ru/Chapter5.files/image392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нарастает медленнее, чем в И-регуляторе. В частотной области этот процесс можно объяснить тем, что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28" name="Рисунок 28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полюс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4010" cy="187325"/>
            <wp:effectExtent l="0" t="0" r="8890" b="3175"/>
            <wp:docPr id="27" name="Рисунок 27" descr="http://www.bookasutp.ru/Chapter5.files/image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ookasutp.ru/Chapter5.files/image393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передаточной функции смещается влево (</w:t>
      </w:r>
      <w:hyperlink r:id="rId136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), т.е. расширяется область частот, в которой интегральной составляющая пренебрежимо мала и ПИ-регулятор вырождается в чистый П-регулятор, для которого характерна статическая ошибка. В АЧХ замкнутой системы с большим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26" name="Рисунок 26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</w:t>
      </w:r>
      <w:hyperlink r:id="rId137" w:anchor="%D1%80%D0%B8%D1%81.%205.41" w:tooltip="рис. 5.41. АЧХ замкнутого контура с ПИ-..." w:history="1">
        <w:r>
          <w:rPr>
            <w:rStyle w:val="a3"/>
            <w:color w:val="005ACE"/>
            <w:sz w:val="27"/>
            <w:szCs w:val="27"/>
          </w:rPr>
          <w:t>рис. 5.41</w:t>
        </w:r>
      </w:hyperlink>
      <w:r>
        <w:rPr>
          <w:color w:val="000000"/>
          <w:sz w:val="27"/>
          <w:szCs w:val="27"/>
        </w:rPr>
        <w:t>) появляется погрешность (уменьшение амплитуды выходного сигнала) в диапазоне частот выше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4010" cy="187325"/>
            <wp:effectExtent l="0" t="0" r="8890" b="3175"/>
            <wp:docPr id="25" name="Рисунок 25" descr="http://www.bookasutp.ru/Chapter5.files/image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ookasutp.ru/Chapter5.files/image393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40970"/>
            <wp:effectExtent l="0" t="0" r="0" b="0"/>
            <wp:docPr id="24" name="Рисунок 24" descr="http://www.bookasutp.ru/Chapter5.files/image3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ookasutp.ru/Chapter5.files/image31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эта частота сдвигается влево, что во временной области соответствует затягиванию процесса установления.</w:t>
      </w:r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bookmarkStart w:id="20" w:name="PDcontroller"/>
      <w:bookmarkEnd w:id="20"/>
      <w:r>
        <w:rPr>
          <w:rFonts w:ascii="Verdana" w:hAnsi="Verdana"/>
          <w:color w:val="003399"/>
          <w:sz w:val="24"/>
          <w:szCs w:val="24"/>
        </w:rPr>
        <w:t>5.2.4. ПД-регулятор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 уравнении ПИД-регулятора положить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2275" cy="228600"/>
            <wp:effectExtent l="0" t="0" r="0" b="0"/>
            <wp:docPr id="23" name="Рисунок 23" descr="http://www.bookasutp.ru/Chapter5.files/image3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ookasutp.ru/Chapter5.files/image394.gif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получим уравнение регулятора без интегрального члена (ПД-регулятор):</w:t>
      </w:r>
    </w:p>
    <w:p w:rsidR="009F5E9F" w:rsidRDefault="009F5E9F" w:rsidP="009F5E9F">
      <w:pPr>
        <w:spacing w:after="100"/>
        <w:ind w:left="6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0" cy="386715"/>
            <wp:effectExtent l="0" t="0" r="0" b="0"/>
            <wp:docPr id="22" name="Рисунок 22" descr="http://www.bookasutp.ru/Chapter5.files/image3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ookasutp.ru/Chapter5.files/image395.gif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откуда следует, что на высоких частотах (в начале переходного процесса) ПД-регулятор имеет высокое усиление и, следовательно, точность, а в установившемся режиме (при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6715" cy="181610"/>
            <wp:effectExtent l="0" t="0" r="0" b="8890"/>
            <wp:docPr id="21" name="Рисунок 21" descr="http://www.bookasutp.ru/Chapter5.files/image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bookasutp.ru/Chapter5.files/image396.gif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 он вырождается в П-регулятор со свойственной ему статической ошибкой. Если статическую ошибку скомпенсировать, как это делается в П-регуляторах, то возрастет ошибка в начале переходного процесса. Таким образом, ПД-регулятор по своим потребительским свойствам оказывается хуже П-регулятора, поэтому на практике он используется крайне редко. П-регулятор имеет только одно положительное свойство: он вносит в контур регулирования положительный фазовый сдвиг (</w:t>
      </w:r>
      <w:hyperlink r:id="rId141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), что повышает запас устойчивости системы при малых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610" cy="228600"/>
            <wp:effectExtent l="0" t="0" r="8890" b="0"/>
            <wp:docPr id="20" name="Рисунок 20" descr="http://www.bookasutp.ru/Chapter5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ookasutp.ru/Chapter5.files/image3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Однако с увеличением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610" cy="228600"/>
            <wp:effectExtent l="0" t="0" r="8890" b="0"/>
            <wp:docPr id="19" name="Рисунок 19" descr="http://www.bookasutp.ru/Chapter5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ookasutp.ru/Chapter5.files/image3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растет усиление регулятора на высоких частотах, и, когда петлевое усиление контура регулирования достигает единицы на частоте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5590" cy="228600"/>
            <wp:effectExtent l="0" t="0" r="0" b="0"/>
            <wp:docPr id="18" name="Рисунок 18" descr="http://www.bookasutp.ru/Chapter5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ookasutp.ru/Chapter5.files/image079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система переходит в режим автоколебаний.</w:t>
      </w:r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bookmarkStart w:id="21" w:name="PIDcontroller"/>
      <w:bookmarkEnd w:id="21"/>
      <w:r>
        <w:rPr>
          <w:rFonts w:ascii="Verdana" w:hAnsi="Verdana"/>
          <w:color w:val="003399"/>
          <w:sz w:val="24"/>
          <w:szCs w:val="24"/>
        </w:rPr>
        <w:t>5.2.5. ПИД-регулятор</w:t>
      </w:r>
    </w:p>
    <w:tbl>
      <w:tblPr>
        <w:tblW w:w="570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9F5E9F" w:rsidTr="009F5E9F">
        <w:trPr>
          <w:tblCellSpacing w:w="0" w:type="dxa"/>
        </w:trPr>
        <w:tc>
          <w:tcPr>
            <w:tcW w:w="53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spacing w:after="100" w:line="360" w:lineRule="atLeast"/>
              <w:ind w:left="60"/>
              <w:jc w:val="both"/>
              <w:rPr>
                <w:rFonts w:ascii="Times New Roman" w:hAnsi="Times New Roman"/>
                <w:color w:val="000000"/>
                <w:sz w:val="27"/>
                <w:szCs w:val="27"/>
              </w:rPr>
            </w:pPr>
            <w:bookmarkStart w:id="22" w:name="рис.5.42"/>
            <w:bookmarkEnd w:id="22"/>
            <w:r>
              <w:rPr>
                <w:noProof/>
                <w:color w:val="00000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3429000" cy="2320925"/>
                  <wp:effectExtent l="0" t="0" r="0" b="3175"/>
                  <wp:docPr id="17" name="Рисунок 17" descr="http://www.bookasutp.ru/Chapter5.files/image3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bookasutp.ru/Chapter5.files/image3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32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53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5.42. Реакция замкнутой системы с ПИД регулятором на скачок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63525" cy="199390"/>
                  <wp:effectExtent l="0" t="0" r="3175" b="0"/>
                  <wp:docPr id="16" name="Рисунок 16" descr="http://www.bookasutp.ru/Chapter5.files/image3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bookasutp.ru/Chapter5.files/image3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644525" cy="187325"/>
                  <wp:effectExtent l="0" t="0" r="3175" b="3175"/>
                  <wp:docPr id="15" name="Рисунок 15" descr="http://www.bookasutp.ru/Chapter5.files/image4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bookasutp.ru/Chapter5.files/image4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87020" cy="134620"/>
                  <wp:effectExtent l="0" t="0" r="0" b="0"/>
                  <wp:docPr id="14" name="Рисунок 14" descr="http://www.bookasutp.ru/Chapter5.files/image4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bookasutp.ru/Chapter5.files/image4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 для объекта вида (5.50) при 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86410" cy="181610"/>
                  <wp:effectExtent l="0" t="0" r="8890" b="8890"/>
                  <wp:docPr id="13" name="Рисунок 13" descr="http://www.bookasutp.ru/Chapter5.files/image3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bookasutp.ru/Chapter5.files/image3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ПИД-регулятор (5.40) можно получить добавлением дифференциального члена к ПИ-регулятору. Поэтому на ПИД-регулятор переносятся все свойства ПИ-регулятора и добавляются новые. Дифференциальный член, как следует из </w:t>
      </w:r>
      <w:hyperlink r:id="rId147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, вносит положительный фазовый сдвиг до 90˚ на частотах выше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9570" cy="228600"/>
            <wp:effectExtent l="0" t="0" r="0" b="0"/>
            <wp:docPr id="12" name="Рисунок 12" descr="http://www.bookasutp.ru/Chapter5.files/image3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bookasutp.ru/Chapter5.files/image397.gif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Это позволяет обеспечить устойчивость или улучшить качество регулирования системы в случаях, когда это невозможно сделать с помощью ПИ-регулятора.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 </w:t>
      </w:r>
      <w:hyperlink r:id="rId149" w:anchor="%D1%80%D0%B8%D1%81.%205.42" w:tooltip="рис. 5.42. Реакция замкнутой системы с ПИД ..." w:history="1">
        <w:r>
          <w:rPr>
            <w:rStyle w:val="a3"/>
            <w:color w:val="005ACE"/>
            <w:sz w:val="27"/>
            <w:szCs w:val="27"/>
          </w:rPr>
          <w:t>рис. 5.42</w:t>
        </w:r>
      </w:hyperlink>
      <w:r>
        <w:rPr>
          <w:color w:val="000000"/>
          <w:sz w:val="27"/>
          <w:szCs w:val="27"/>
        </w:rPr>
        <w:t> показано влияние постоянной дифференцирования на форму отклика замкнутой системы на скачок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3525" cy="199390"/>
            <wp:effectExtent l="0" t="0" r="3175" b="0"/>
            <wp:docPr id="11" name="Рисунок 11" descr="http://www.bookasutp.ru/Chapter5.files/image3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bookasutp.ru/Chapter5.files/image399.gif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Уменьшение амплитуды колебаний и увеличение коэффициента затухания с ростом постоянной дифференцирования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610" cy="228600"/>
            <wp:effectExtent l="0" t="0" r="8890" b="0"/>
            <wp:docPr id="10" name="Рисунок 10" descr="http://www.bookasutp.ru/Chapter5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bookasutp.ru/Chapter5.files/image3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объясняется тем, что благодаря положительному наклону АЧХ в области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4830" cy="187325"/>
            <wp:effectExtent l="0" t="0" r="7620" b="3175"/>
            <wp:docPr id="9" name="Рисунок 9" descr="http://www.bookasutp.ru/Chapter5.files/image4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ookasutp.ru/Chapter5.files/image402.gif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(см. </w:t>
      </w:r>
      <w:hyperlink r:id="rId151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) уменьшается сдвиг фаз в контуре регулирования.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Дальнейшее увеличение постоянной дифференцирования (т.е. снижение частоты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4830" cy="187325"/>
            <wp:effectExtent l="0" t="0" r="7620" b="3175"/>
            <wp:docPr id="8" name="Рисунок 8" descr="http://www.bookasutp.ru/Chapter5.files/image4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ookasutp.ru/Chapter5.files/image403.gif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 приводит к росту усиления ПИД-регулятора на высоких частотах, 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4830" cy="187325"/>
            <wp:effectExtent l="0" t="0" r="7620" b="3175"/>
            <wp:docPr id="7" name="Рисунок 7" descr="http://www.bookasutp.ru/Chapter5.files/image4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bookasutp.ru/Chapter5.files/image404.gif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</w:t>
      </w:r>
      <w:hyperlink r:id="rId154" w:anchor="%D1%80%D0%B8%D1%81.%205.36" w:tooltip="рис. 5.36. АЧХ и ФЧХ ПИД-регулятора при ..." w:history="1">
        <w:r>
          <w:rPr>
            <w:rStyle w:val="a3"/>
            <w:color w:val="005ACE"/>
            <w:sz w:val="27"/>
            <w:szCs w:val="27"/>
          </w:rPr>
          <w:t>рис. 5.36</w:t>
        </w:r>
      </w:hyperlink>
      <w:r>
        <w:rPr>
          <w:color w:val="000000"/>
          <w:sz w:val="27"/>
          <w:szCs w:val="27"/>
        </w:rPr>
        <w:t>). Поскольку фазовый сдвиг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2275" cy="181610"/>
            <wp:effectExtent l="0" t="0" r="0" b="8890"/>
            <wp:docPr id="6" name="Рисунок 6" descr="http://www.bookasutp.ru/Chapter5.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ookasutp.ru/Chapter5.files/image127.gif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связанный с транспортной задержкой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190" cy="140970"/>
            <wp:effectExtent l="0" t="0" r="0" b="0"/>
            <wp:docPr id="5" name="Рисунок 5" descr="http://www.bookasutp.ru/Chapter5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ookasutp.ru/Chapter5.files/image003.gif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(см. раздел </w:t>
      </w:r>
      <w:hyperlink r:id="rId157" w:anchor="%D0%9C%D0%BE%D0%B4%D0%B5%D0%BB%D0%B8%20%D0%BE%D0%B1%D1%8A%D0%B5%D0%BA%D1%82%D0%BE%D0%B2%20%D1%83%D0%BF%D1%80%D0%B0%D0%B2%D0%BB%D0%B5%D0%BD%D0%B8%D1%8F" w:history="1">
        <w:r>
          <w:rPr>
            <w:rStyle w:val="a3"/>
            <w:color w:val="005ACE"/>
            <w:sz w:val="27"/>
            <w:szCs w:val="27"/>
          </w:rPr>
          <w:t>"Модели объектов управления"</w:t>
        </w:r>
      </w:hyperlink>
      <w:r>
        <w:rPr>
          <w:color w:val="000000"/>
          <w:sz w:val="27"/>
          <w:szCs w:val="27"/>
        </w:rPr>
        <w:t>), неограниченно увеличивается с ростом частоты, то при увеличении усиления в связи с ростом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87325"/>
            <wp:effectExtent l="0" t="0" r="7620" b="3175"/>
            <wp:docPr id="4" name="Рисунок 4" descr="http://www.bookasutp.ru/Chapter5.files/image4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ookasutp.ru/Chapter5.files/image405.gif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всегда наступает момент, когда петлевое усиление системы на частоте фазового сдвига 180˚ превысит единицу. При этом на переходной характеристике замкнутой системы сначала появляются затухающие колебания (кривая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0390" cy="187325"/>
            <wp:effectExtent l="0" t="0" r="0" b="3175"/>
            <wp:docPr id="3" name="Рисунок 3" descr="http://www.bookasutp.ru/Chapter5.files/image4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ookasutp.ru/Chapter5.files/image406.gif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), затем, при дальнейшем увеличении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87325"/>
            <wp:effectExtent l="0" t="0" r="7620" b="3175"/>
            <wp:docPr id="2" name="Рисунок 2" descr="http://www.bookasutp.ru/Chapter5.files/image4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ookasutp.ru/Chapter5.files/image405.gif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система переходит в колебательный режим.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</w:p>
    <w:p w:rsidR="009F5E9F" w:rsidRDefault="009F5E9F" w:rsidP="009F5E9F">
      <w:pPr>
        <w:pStyle w:val="3"/>
        <w:spacing w:before="450" w:beforeAutospacing="0" w:after="150" w:afterAutospacing="0"/>
        <w:rPr>
          <w:rFonts w:ascii="Verdana" w:hAnsi="Verdana"/>
          <w:color w:val="003399"/>
          <w:sz w:val="24"/>
          <w:szCs w:val="24"/>
        </w:rPr>
      </w:pPr>
      <w:r>
        <w:rPr>
          <w:rFonts w:ascii="Verdana" w:hAnsi="Verdana"/>
          <w:color w:val="003399"/>
          <w:sz w:val="24"/>
          <w:szCs w:val="24"/>
        </w:rPr>
        <w:lastRenderedPageBreak/>
        <w:t>Дискретная форма регулятора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Непрерывные переменные удобно использовать для анализа и синтеза ПИД-регуляторов. Для технического воплощения необходимо перейти к дискретной форме уравнений, поскольку основой всех регуляторов является микроконтроллер, контроллер или компьютер, которые оперируют с переменными, полученными из аналоговых сигналов после их дискретизации по времени и квантования по уровню.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Вследствие конечного времени вычисления управляющего воздействия в микроконтроллере и задержки аналого-цифрового преобразования между моментом поступления аналогового сигнала на вход регулятора и появлением управляющего воздействия на его выходе появляется нежелательная задержка, которая увеличивает общую задержку в контуре регулирования и снижает запас устойчивости.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Основным эффектом, который появляется при дискретизации и который часто "открывают заново", является </w:t>
      </w:r>
      <w:proofErr w:type="spellStart"/>
      <w:r>
        <w:rPr>
          <w:color w:val="000000"/>
          <w:sz w:val="27"/>
          <w:szCs w:val="27"/>
        </w:rPr>
        <w:t>появление</w:t>
      </w:r>
      <w:bookmarkStart w:id="23" w:name="алиасные_частоты"/>
      <w:r>
        <w:rPr>
          <w:color w:val="008080"/>
          <w:sz w:val="27"/>
          <w:szCs w:val="27"/>
        </w:rPr>
        <w:t>алиасных</w:t>
      </w:r>
      <w:proofErr w:type="spellEnd"/>
      <w:r>
        <w:rPr>
          <w:color w:val="008080"/>
          <w:sz w:val="27"/>
          <w:szCs w:val="27"/>
        </w:rPr>
        <w:t xml:space="preserve"> частот</w:t>
      </w:r>
      <w:bookmarkEnd w:id="23"/>
      <w:r>
        <w:rPr>
          <w:color w:val="000000"/>
          <w:sz w:val="27"/>
          <w:szCs w:val="27"/>
        </w:rPr>
        <w:t xml:space="preserve"> в спектре квантованного сигнала в случае, когда частота дискретизации недостаточно высока. Аналогичный эффект возникает при киносъемке вращающегося колеса автомобиля. Частота </w:t>
      </w:r>
      <w:proofErr w:type="spellStart"/>
      <w:r>
        <w:rPr>
          <w:color w:val="000000"/>
          <w:sz w:val="27"/>
          <w:szCs w:val="27"/>
        </w:rPr>
        <w:t>алиасного</w:t>
      </w:r>
      <w:proofErr w:type="spellEnd"/>
      <w:r>
        <w:rPr>
          <w:color w:val="000000"/>
          <w:sz w:val="27"/>
          <w:szCs w:val="27"/>
        </w:rPr>
        <w:t xml:space="preserve"> сигнала равна разности между частотой помехи и частотой дискретизации. При этом высокочастотный сигнал помехи смещается в низкочастотную область, где накладывается на полезный сигнал и создает большие проблемы, поскольку отфильтровать его на этой стадии невозможно.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устранения </w:t>
      </w:r>
      <w:proofErr w:type="spellStart"/>
      <w:r>
        <w:rPr>
          <w:color w:val="000000"/>
          <w:sz w:val="27"/>
          <w:szCs w:val="27"/>
        </w:rPr>
        <w:t>алиасного</w:t>
      </w:r>
      <w:proofErr w:type="spellEnd"/>
      <w:r>
        <w:rPr>
          <w:color w:val="000000"/>
          <w:sz w:val="27"/>
          <w:szCs w:val="27"/>
        </w:rPr>
        <w:t xml:space="preserve"> эффекта перед входом аналого-цифрового преобразователя необходимо установить аналоговый фильтр, который бы ослаблял помеху по крайне мере на порядок на частоте, равной половине частоты дискретизации. Обычно используют фильтр </w:t>
      </w:r>
      <w:proofErr w:type="spellStart"/>
      <w:r>
        <w:rPr>
          <w:color w:val="000000"/>
          <w:sz w:val="27"/>
          <w:szCs w:val="27"/>
        </w:rPr>
        <w:t>Баттерворта</w:t>
      </w:r>
      <w:proofErr w:type="spellEnd"/>
      <w:r>
        <w:rPr>
          <w:color w:val="000000"/>
          <w:sz w:val="27"/>
          <w:szCs w:val="27"/>
        </w:rPr>
        <w:t xml:space="preserve"> второго или более высокого порядка. Вторым вариантом решения проблемы является увеличение частоты дискретизации так, чтобы она по крайней мере в 2 раза (согласно теореме Котельникова) была выше максимальной частоты спектра помехи. Это позволяет применить после дискретизации цифровой фильтр нижних частот. При такой частоте дискретизации полученный цифровой сигнал с точки зрения количества информации полностью эквивалентен аналоговому и все свойства аналогового регулятора можно распространить на цифровой.</w:t>
      </w:r>
    </w:p>
    <w:p w:rsidR="009F5E9F" w:rsidRDefault="009F5E9F" w:rsidP="009F5E9F">
      <w:pPr>
        <w:pStyle w:val="4"/>
        <w:spacing w:before="450" w:after="150"/>
        <w:rPr>
          <w:rFonts w:ascii="Verdana" w:hAnsi="Verdana"/>
          <w:color w:val="003399"/>
          <w:sz w:val="20"/>
          <w:szCs w:val="20"/>
        </w:rPr>
      </w:pPr>
      <w:r>
        <w:rPr>
          <w:rFonts w:ascii="Verdana" w:hAnsi="Verdana"/>
          <w:i w:val="0"/>
          <w:iCs w:val="0"/>
          <w:color w:val="003399"/>
          <w:sz w:val="20"/>
          <w:szCs w:val="20"/>
        </w:rPr>
        <w:t>Переход к конечно-разностным уравнениям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Переход к дискретным переменным в уравнениях аналогового регулятора выполняется путем замены производных и интегралов их дискретными аналогами. Если уравнение записано в операторной форме, то сначала выполняют переход из области изображений в область оригиналов. При этом </w:t>
      </w:r>
      <w:r>
        <w:rPr>
          <w:color w:val="000000"/>
          <w:sz w:val="27"/>
          <w:szCs w:val="27"/>
        </w:rPr>
        <w:lastRenderedPageBreak/>
        <w:t>оператор дифференцирования заменяют производной, оператор интегрирования - интегралом.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множество способов аппроксимации производных и интегралов их дискретными аналогами, которые изложены в курсах численных методов решения дифференциальных уравнений. В ПИД-регуляторах наиболее распространенными являются простейшая аппроксимация производной конечной разностью и интеграла - конечной суммой.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интегральный член ПИД-регулятора: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02970" cy="445770"/>
            <wp:effectExtent l="0" t="0" r="0" b="0"/>
            <wp:docPr id="206" name="Рисунок 206" descr="http://www.bookasutp.ru/Chapter5.files/image7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bookasutp.ru/Chapter5.files/image763.gif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Продифференцировав обе части по времени, получим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3275" cy="369570"/>
            <wp:effectExtent l="0" t="0" r="0" b="0"/>
            <wp:docPr id="205" name="Рисунок 205" descr="http://www.bookasutp.ru/Chapter5.files/image7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bookasutp.ru/Chapter5.files/image764.gif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Заменяя дифференциалы в этом выражении конечными разностями (левыми разностями), получим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14400" cy="381000"/>
            <wp:effectExtent l="0" t="0" r="0" b="0"/>
            <wp:docPr id="204" name="Рисунок 204" descr="http://www.bookasutp.ru/Chapter5.files/image7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bookasutp.ru/Chapter5.files/image765.gif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где индекс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7630" cy="152400"/>
            <wp:effectExtent l="0" t="0" r="7620" b="0"/>
            <wp:docPr id="203" name="Рисунок 203" descr="http://www.bookasutp.ru/Chapter5.files/image7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bookasutp.ru/Chapter5.files/image766.gif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обозначает, что данная величина взята в момент времени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7475" cy="187325"/>
            <wp:effectExtent l="0" t="0" r="0" b="3175"/>
            <wp:docPr id="202" name="Рисунок 202" descr="http://www.bookasutp.ru/Chapter5.files/image7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bookasutp.ru/Chapter5.files/image767.gif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(обратим внимание, что здесь и ниже </w:t>
      </w:r>
      <w:r>
        <w:rPr>
          <w:i/>
          <w:iCs/>
          <w:color w:val="000000"/>
          <w:sz w:val="27"/>
          <w:szCs w:val="27"/>
        </w:rPr>
        <w:t>индекс </w:t>
      </w:r>
      <w:r>
        <w:rPr>
          <w:i/>
          <w:i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7630" cy="152400"/>
            <wp:effectExtent l="0" t="0" r="7620" b="0"/>
            <wp:docPr id="201" name="Рисунок 201" descr="http://www.bookasutp.ru/Chapter5.files/image7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bookasutp.ru/Chapter5.files/image766.gif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7"/>
          <w:szCs w:val="27"/>
        </w:rPr>
        <w:t> в </w:t>
      </w:r>
      <w:r>
        <w:rPr>
          <w:i/>
          <w:i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87325"/>
            <wp:effectExtent l="0" t="0" r="0" b="3175"/>
            <wp:docPr id="200" name="Рисунок 200" descr="http://www.bookasutp.ru/Chapter5.files/image3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bookasutp.ru/Chapter5.files/image390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7"/>
          <w:szCs w:val="27"/>
        </w:rPr>
        <w:t> обозначает не номер временного шага, а интегральный коэффициент</w:t>
      </w:r>
      <w:r>
        <w:rPr>
          <w:color w:val="000000"/>
          <w:sz w:val="27"/>
          <w:szCs w:val="27"/>
        </w:rPr>
        <w:t> ПИД-регулятора). Из последнего выражения получим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902970" cy="369570"/>
                  <wp:effectExtent l="0" t="0" r="0" b="0"/>
                  <wp:docPr id="199" name="Рисунок 199" descr="http://www.bookasutp.ru/Chapter5.files/image7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www.bookasutp.ru/Chapter5.files/image7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(5.101)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очередное значение интеграла можно вычислить, зная предыдущее и значение ошибки в предыдущий момент времени. Однако такая формула имеет свойство накапливать ошибку вычислений с течением времени, если отношение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16230" cy="187325"/>
            <wp:effectExtent l="0" t="0" r="7620" b="3175"/>
            <wp:docPr id="198" name="Рисунок 198" descr="http://www.bookasutp.ru/Chapter5.files/image7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bookasutp.ru/Chapter5.files/image769.gif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недостаточно мало. Более устойчива другая формула интегрирования с правыми разностями, когда значение ошибки берется в тот же момент времени, что и вычисляемый интеграл: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826770" cy="369570"/>
                  <wp:effectExtent l="0" t="0" r="0" b="0"/>
                  <wp:docPr id="197" name="Рисунок 197" descr="http://www.bookasutp.ru/Chapter5.files/image7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www.bookasutp.ru/Chapter5.files/image7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(5.102)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дифференциальный член ПИД-регулятора с фильтром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1630" cy="422275"/>
            <wp:effectExtent l="0" t="0" r="7620" b="0"/>
            <wp:docPr id="196" name="Рисунок 196" descr="http://www.bookasutp.ru/Chapter5.files/image7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bookasutp.ru/Chapter5.files/image771.gif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(см. раздел "Погрешность дифференцирования и шум").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Переходя в этой формуле от изображений к оригиналам, получим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58925" cy="346075"/>
            <wp:effectExtent l="0" t="0" r="3175" b="0"/>
            <wp:docPr id="195" name="Рисунок 195" descr="http://www.bookasutp.ru/Chapter5.files/image7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bookasutp.ru/Chapter5.files/image772.gif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 Заменяя дифференциалы конечными приращениями, получим разностное уравнение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840230" cy="422275"/>
                  <wp:effectExtent l="0" t="0" r="7620" b="0"/>
                  <wp:docPr id="194" name="Рисунок 194" descr="http://www.bookasutp.ru/Chapter5.files/image7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www.bookasutp.ru/Chapter5.files/image7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(5.103)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сходимости итерационного процесса (5.103) необходимо, чтобы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8810" cy="422275"/>
            <wp:effectExtent l="0" t="0" r="8890" b="0"/>
            <wp:docPr id="193" name="Рисунок 193" descr="http://www.bookasutp.ru/Chapter5.files/image7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bookasutp.ru/Chapter5.files/image774.gif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т.е.</w:t>
      </w:r>
    </w:p>
    <w:tbl>
      <w:tblPr>
        <w:tblW w:w="6723" w:type="dxa"/>
        <w:tblCellSpacing w:w="0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7"/>
        <w:gridCol w:w="996"/>
      </w:tblGrid>
      <w:tr w:rsidR="009F5E9F" w:rsidTr="009F5E9F">
        <w:trPr>
          <w:tblCellSpacing w:w="0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644525" cy="187325"/>
                  <wp:effectExtent l="0" t="0" r="3175" b="3175"/>
                  <wp:docPr id="192" name="Рисунок 192" descr="http://www.bookasutp.ru/Chapter5.files/image7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www.bookasutp.ru/Chapter5.files/image7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(5.104)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8170" cy="187325"/>
            <wp:effectExtent l="0" t="0" r="0" b="3175"/>
            <wp:docPr id="191" name="Рисунок 191" descr="http://www.bookasutp.ru/Chapter5.files/image7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bookasutp.ru/Chapter5.files/image776.gif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итерационный процесс (5.103) становится колебательным, что недопустимо для ПИД-регулятора.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Лучшими характеристиками обладает разностное уравнение, полученное при использовании правых разностей:</w:t>
      </w:r>
    </w:p>
    <w:tbl>
      <w:tblPr>
        <w:tblW w:w="6723" w:type="dxa"/>
        <w:tblCellSpacing w:w="0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7"/>
        <w:gridCol w:w="996"/>
      </w:tblGrid>
      <w:tr w:rsidR="009F5E9F" w:rsidTr="009F5E9F">
        <w:trPr>
          <w:tblCellSpacing w:w="0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320925" cy="422275"/>
                  <wp:effectExtent l="0" t="0" r="3175" b="0"/>
                  <wp:docPr id="190" name="Рисунок 190" descr="http://www.bookasutp.ru/Chapter5.files/image7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www.bookasutp.ru/Chapter5.files/image7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(5.105)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Здесь условие сходимости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27075" cy="422275"/>
            <wp:effectExtent l="0" t="0" r="0" b="0"/>
            <wp:docPr id="189" name="Рисунок 189" descr="http://www.bookasutp.ru/Chapter5.files/image7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bookasutp.ru/Chapter5.files/image778.gif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выполняется для всех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52400"/>
            <wp:effectExtent l="0" t="0" r="7620" b="0"/>
            <wp:docPr id="188" name="Рисунок 188" descr="http://www.bookasutp.ru/Chapter5.files/image7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bookasutp.ru/Chapter5.files/image779.gif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и ни при каких значениях параметров не возникает колебаний. Кроме того, последняя формула позволяет "отключить" дифференциальную составляющую в ПИД регуляторе путем назначения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9570" cy="187325"/>
            <wp:effectExtent l="0" t="0" r="0" b="3175"/>
            <wp:docPr id="187" name="Рисунок 187" descr="http://www.bookasutp.ru/Chapter5.files/image7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bookasutp.ru/Chapter5.files/image780.gif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чего нельзя сделать в выражении (5.103), поскольку при этом возникает деление на ноль.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использовать еще более точные формулы численного дифференцирования и интегрирования, известные из курса численных методов решения уравнений.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Величина шага дискретизации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52400"/>
            <wp:effectExtent l="0" t="0" r="7620" b="0"/>
            <wp:docPr id="186" name="Рисунок 186" descr="http://www.bookasutp.ru/Chapter5.files/image7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bookasutp.ru/Chapter5.files/image779.gif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выбирается как можно меньше, это улучшает качество регулирования. Для обеспечения хорошего качества регулирования он не должен быть больше чем 1/15...1/6 от времени установления переходной характеристики объекта по уровню 0,95 или 1/4...1/6 от величины транспортной задержки [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"http://www.bookasutp.ru/References.aspx" \l "304" \o "Изерман Р. Цифровые системы управления. М.: Мир, 1984, 541 с. ..."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color w:val="005ACE"/>
          <w:sz w:val="27"/>
          <w:szCs w:val="27"/>
        </w:rPr>
        <w:t>Изерман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]. Однако при увеличении частоты дискретизации более чем в 2 раза по сравнению с верхней частотой спектра возмущающих сигналов (по теореме Котельникова) дальнейшего улучшения качества регулирования не происходит.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на входе регулятора нет </w:t>
      </w:r>
      <w:proofErr w:type="spellStart"/>
      <w:r>
        <w:rPr>
          <w:color w:val="000000"/>
          <w:sz w:val="27"/>
          <w:szCs w:val="27"/>
        </w:rPr>
        <w:t>антиалиасного</w:t>
      </w:r>
      <w:proofErr w:type="spellEnd"/>
      <w:r>
        <w:rPr>
          <w:color w:val="000000"/>
          <w:sz w:val="27"/>
          <w:szCs w:val="27"/>
        </w:rPr>
        <w:t xml:space="preserve"> фильтра, то частоту дискретизации выбирают в 2 раза выше верхней граничной частоты спектра помехи, чтобы использовать цифровую фильтрацию. Необходимо учитывать также, что исполнительное устройство должно успеть отработать за время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3830" cy="152400"/>
            <wp:effectExtent l="0" t="0" r="7620" b="0"/>
            <wp:docPr id="185" name="Рисунок 185" descr="http://www.bookasutp.ru/Chapter5.files/image7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bookasutp.ru/Chapter5.files/image779.gif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контроллер используется не только для регулирования, но и для аварийной сигнализации, то такт дискретизации не может быть меньше, чем допустимая задержка срабатывания сигнала аварии.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малом такте дискретизации увеличивается погрешность вычисления производной. Для ее снижения можно использовать сглаживание получаемых данных по нескольким собранным точкам перед этапом дифференцирования.</w:t>
      </w:r>
    </w:p>
    <w:p w:rsidR="009F5E9F" w:rsidRDefault="009F5E9F" w:rsidP="009F5E9F">
      <w:pPr>
        <w:pStyle w:val="4"/>
        <w:spacing w:before="450" w:after="150"/>
        <w:rPr>
          <w:rFonts w:ascii="Verdana" w:hAnsi="Verdana"/>
          <w:color w:val="003399"/>
          <w:sz w:val="20"/>
          <w:szCs w:val="20"/>
        </w:rPr>
      </w:pPr>
      <w:r>
        <w:rPr>
          <w:rFonts w:ascii="Verdana" w:hAnsi="Verdana"/>
          <w:i w:val="0"/>
          <w:iCs w:val="0"/>
          <w:color w:val="003399"/>
          <w:sz w:val="20"/>
          <w:szCs w:val="20"/>
        </w:rPr>
        <w:lastRenderedPageBreak/>
        <w:t>Уравнение цифрового ПИД-регулятора</w:t>
      </w:r>
    </w:p>
    <w:p w:rsidR="009F5E9F" w:rsidRDefault="009F5E9F" w:rsidP="009F5E9F">
      <w:pPr>
        <w:spacing w:after="100"/>
        <w:ind w:left="60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Основываясь на изложенном выше, уравнение дискретного ПИД-регулятора можно записать в виде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055370" cy="187325"/>
                  <wp:effectExtent l="0" t="0" r="0" b="3175"/>
                  <wp:docPr id="184" name="Рисунок 184" descr="http://www.bookasutp.ru/Chapter5.files/image7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www.bookasutp.ru/Chapter5.files/image7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(5.106)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7630" cy="152400"/>
            <wp:effectExtent l="0" t="0" r="7620" b="0"/>
            <wp:docPr id="183" name="Рисунок 183" descr="http://www.bookasutp.ru/Chapter5.files/image7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bookasutp.ru/Chapter5.files/image766.gif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номер временного такта. Величины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87325"/>
            <wp:effectExtent l="0" t="0" r="0" b="3175"/>
            <wp:docPr id="182" name="Рисунок 182" descr="http://www.bookasutp.ru/Chapter5.files/image7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bookasutp.ru/Chapter5.files/image782.gif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7170" cy="187325"/>
            <wp:effectExtent l="0" t="0" r="0" b="3175"/>
            <wp:docPr id="181" name="Рисунок 181" descr="http://www.bookasutp.ru/Chapter5.files/image7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bookasutp.ru/Chapter5.files/image783.gif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вычисляют по выражениям (5.102) и (5.105). Для начала работы алгоритма выбирают обычно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5770" cy="199390"/>
            <wp:effectExtent l="0" t="0" r="0" b="0"/>
            <wp:docPr id="180" name="Рисунок 180" descr="http://www.bookasutp.ru/Chapter5.files/image7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bookasutp.ru/Chapter5.files/image784.gif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9570" cy="187325"/>
            <wp:effectExtent l="0" t="0" r="0" b="3175"/>
            <wp:docPr id="179" name="Рисунок 179" descr="http://www.bookasutp.ru/Chapter5.files/image7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bookasutp.ru/Chapter5.files/image785.gif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1790" cy="187325"/>
            <wp:effectExtent l="0" t="0" r="0" b="3175"/>
            <wp:docPr id="178" name="Рисунок 178" descr="http://www.bookasutp.ru/Chapter5.files/image7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bookasutp.ru/Chapter5.files/image786.gif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 однако могут быть и другие начальные условия, в зависимости от конкретной задачи регулирования.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Отметим, что алгоритм, полученный </w:t>
      </w:r>
      <w:proofErr w:type="gramStart"/>
      <w:r>
        <w:rPr>
          <w:color w:val="000000"/>
          <w:sz w:val="27"/>
          <w:szCs w:val="27"/>
        </w:rPr>
        <w:t>путем простой замены операторов</w:t>
      </w:r>
      <w:proofErr w:type="gramEnd"/>
      <w:r>
        <w:rPr>
          <w:color w:val="000000"/>
          <w:sz w:val="27"/>
          <w:szCs w:val="27"/>
        </w:rPr>
        <w:t xml:space="preserve"> дифференцирования и интегрирования в выражении (5.36) конечными разностями и конечными суммами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723390" cy="422275"/>
                  <wp:effectExtent l="0" t="0" r="0" b="0"/>
                  <wp:docPr id="177" name="Рисунок 177" descr="http://www.bookasutp.ru/Chapter5.files/image7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www.bookasutp.ru/Chapter5.files/image7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(5.107)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(здесь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7475" cy="152400"/>
            <wp:effectExtent l="0" t="0" r="0" b="0"/>
            <wp:docPr id="176" name="Рисунок 176" descr="http://www.bookasutp.ru/Chapter5.files/image7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bookasutp.ru/Chapter5.files/image788.gif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- индекс суммирования отсчетов от начала процесса до текущего i-того временного такта) обладает плохой устойчивостью и низкой точностью, как это было показано выше. Однако с ростом частоты дискретизации различие между приведенными двумя алгоритмами стирается.</w:t>
      </w:r>
    </w:p>
    <w:p w:rsidR="009F5E9F" w:rsidRDefault="009F5E9F" w:rsidP="009F5E9F">
      <w:pPr>
        <w:pStyle w:val="4"/>
        <w:spacing w:before="450" w:after="150"/>
        <w:rPr>
          <w:rFonts w:ascii="Verdana" w:hAnsi="Verdana"/>
          <w:color w:val="003399"/>
          <w:sz w:val="20"/>
          <w:szCs w:val="20"/>
        </w:rPr>
      </w:pPr>
      <w:bookmarkStart w:id="24" w:name="регулятор:инкрементная_форма"/>
      <w:bookmarkStart w:id="25" w:name="инкрементная_форма_регулятора"/>
      <w:bookmarkEnd w:id="24"/>
      <w:bookmarkEnd w:id="25"/>
      <w:r>
        <w:rPr>
          <w:rFonts w:ascii="Verdana" w:hAnsi="Verdana"/>
          <w:i w:val="0"/>
          <w:iCs w:val="0"/>
          <w:color w:val="003399"/>
          <w:sz w:val="20"/>
          <w:szCs w:val="20"/>
        </w:rPr>
        <w:t>Инкрементная форма цифрового ПИД-регулятора</w:t>
      </w:r>
    </w:p>
    <w:tbl>
      <w:tblPr>
        <w:tblW w:w="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7"/>
      </w:tblGrid>
      <w:tr w:rsidR="009F5E9F" w:rsidTr="009F5E9F">
        <w:trPr>
          <w:tblCellSpacing w:w="0" w:type="dxa"/>
        </w:trPr>
        <w:tc>
          <w:tcPr>
            <w:tcW w:w="52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after="100" w:line="360" w:lineRule="atLeast"/>
              <w:ind w:left="60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bookmarkStart w:id="26" w:name="рис._5.83"/>
            <w:bookmarkEnd w:id="26"/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2860675" cy="1400810"/>
                  <wp:effectExtent l="0" t="0" r="0" b="8890"/>
                  <wp:docPr id="175" name="Рисунок 175" descr="http://www.bookasutp.ru/Chapter5.files/image7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www.bookasutp.ru/Chapter5.files/image7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140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E9F" w:rsidTr="009F5E9F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E9F" w:rsidRDefault="009F5E9F">
            <w:pPr>
              <w:pStyle w:val="underpicture"/>
              <w:spacing w:before="120" w:beforeAutospacing="0" w:after="120" w:afterAutospacing="0" w:line="240" w:lineRule="atLeast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Рис. 5.83. Инкрементная форма ПИД-регулятора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Довольно часто, особенно в </w:t>
      </w:r>
      <w:proofErr w:type="spellStart"/>
      <w:r>
        <w:rPr>
          <w:color w:val="000000"/>
          <w:sz w:val="27"/>
          <w:szCs w:val="27"/>
        </w:rPr>
        <w:t>нейросетевых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фаззи</w:t>
      </w:r>
      <w:proofErr w:type="spellEnd"/>
      <w:r>
        <w:rPr>
          <w:color w:val="000000"/>
          <w:sz w:val="27"/>
          <w:szCs w:val="27"/>
        </w:rPr>
        <w:t xml:space="preserve">-регуляторах, используют уравнение ПИД-регулятора в виде зависимости приращения управляющей величины от ошибки регулирования и ее производных (без интегрального члена). Такое представление удобно, когда роль интегратора выполняет внешнее устройство, например, обычный или шаговый двигатель. Угол поворота его оси пропорционален значению управляющего сигнала и времени. В </w:t>
      </w:r>
      <w:proofErr w:type="spellStart"/>
      <w:r>
        <w:rPr>
          <w:color w:val="000000"/>
          <w:sz w:val="27"/>
          <w:szCs w:val="27"/>
        </w:rPr>
        <w:t>фаззи</w:t>
      </w:r>
      <w:proofErr w:type="spellEnd"/>
      <w:r>
        <w:rPr>
          <w:color w:val="000000"/>
          <w:sz w:val="27"/>
          <w:szCs w:val="27"/>
        </w:rPr>
        <w:t>-регуляторах при формулировке нечетких правил эксперт может сформулировать зависимость управляющей величины от величины производной, но не может - от величины интеграла, поскольку интеграл "запоминает" всю предысторию изменения ошибки, которую человек помнить не может.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Инкрементная форма ПИД-регулятора получается путем дифференцирования уравнения (5.36):</w:t>
      </w:r>
    </w:p>
    <w:p w:rsidR="009F5E9F" w:rsidRDefault="009F5E9F" w:rsidP="009F5E9F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75790" cy="410210"/>
            <wp:effectExtent l="0" t="0" r="0" b="8890"/>
            <wp:docPr id="174" name="Рисунок 174" descr="http://www.bookasutp.ru/Chapter5.files/image7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bookasutp.ru/Chapter5.files/image789.gif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;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получения нулевой ошибки регулирования на выходе инкрементного регулятора должен стоять интегратор (</w:t>
      </w:r>
      <w:hyperlink r:id="rId188" w:anchor="%D1%80%D0%B8%D1%81.%205.83" w:tooltip="рис. 5.83. Инкрементная форма ПИД-регулятора ..." w:history="1">
        <w:r>
          <w:rPr>
            <w:rStyle w:val="a3"/>
            <w:color w:val="005ACE"/>
            <w:sz w:val="27"/>
            <w:szCs w:val="27"/>
          </w:rPr>
          <w:t>рис. 5.83</w:t>
        </w:r>
      </w:hyperlink>
      <w:r>
        <w:rPr>
          <w:color w:val="000000"/>
          <w:sz w:val="27"/>
          <w:szCs w:val="27"/>
        </w:rPr>
        <w:t>):</w:t>
      </w:r>
    </w:p>
    <w:p w:rsidR="009F5E9F" w:rsidRDefault="009F5E9F" w:rsidP="009F5E9F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6770" cy="445770"/>
            <wp:effectExtent l="0" t="0" r="0" b="0"/>
            <wp:docPr id="173" name="Рисунок 173" descr="http://www.bookasutp.ru/Chapter5.files/image7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bookasutp.ru/Chapter5.files/image790.gif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Переходя в полученных выражениях к конечным разностям, получим дискретную форму инкрементного ПИД-регулятора:</w:t>
      </w:r>
    </w:p>
    <w:tbl>
      <w:tblPr>
        <w:tblW w:w="6723" w:type="dxa"/>
        <w:tblCellSpacing w:w="15" w:type="dxa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2"/>
        <w:gridCol w:w="1041"/>
      </w:tblGrid>
      <w:tr w:rsidR="009F5E9F" w:rsidTr="009F5E9F">
        <w:trPr>
          <w:tblCellSpacing w:w="15" w:type="dxa"/>
        </w:trPr>
        <w:tc>
          <w:tcPr>
            <w:tcW w:w="9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40" w:after="4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>
                  <wp:extent cx="1939925" cy="381000"/>
                  <wp:effectExtent l="0" t="0" r="3175" b="0"/>
                  <wp:docPr id="172" name="Рисунок 172" descr="http://www.bookasutp.ru/Chapter5.files/image7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www.bookasutp.ru/Chapter5.files/image7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E9F" w:rsidRDefault="009F5E9F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(5.108)</w:t>
            </w:r>
          </w:p>
        </w:tc>
      </w:tr>
    </w:tbl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38200" cy="187325"/>
            <wp:effectExtent l="0" t="0" r="0" b="3175"/>
            <wp:docPr id="171" name="Рисунок 171" descr="http://www.bookasutp.ru/Chapter5.files/image7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bookasutp.ru/Chapter5.files/image793.gif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27075" cy="187325"/>
            <wp:effectExtent l="0" t="0" r="0" b="3175"/>
            <wp:docPr id="170" name="Рисунок 170" descr="http://www.bookasutp.ru/Chapter5.files/image7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bookasutp.ru/Chapter5.files/image794.gif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Более устойчивое и точное разностное уравнение можно получить, подставив в формулу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38200" cy="187325"/>
            <wp:effectExtent l="0" t="0" r="0" b="3175"/>
            <wp:docPr id="169" name="Рисунок 169" descr="http://www.bookasutp.ru/Chapter5.files/image7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bookasutp.ru/Chapter5.files/image793.gif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выражения для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187325"/>
            <wp:effectExtent l="0" t="0" r="0" b="3175"/>
            <wp:docPr id="168" name="Рисунок 168" descr="http://www.bookasutp.ru/Chapter5.files/image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bookasutp.ru/Chapter5.files/image795.gif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" cy="187325"/>
            <wp:effectExtent l="0" t="0" r="0" b="3175"/>
            <wp:docPr id="167" name="Рисунок 167" descr="http://www.bookasutp.ru/Chapter5.files/image7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bookasutp.ru/Chapter5.files/image796.gif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из (5.106).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Инкрементная форма регулятора удобна для применения в микроконтроллерах, поскольку в ней основная часть вычислений выполняется с приращениями, для представления которых можно использовать слово с малым количеством двоичных разрядов. Для получения значения управляющей величины можно выполнить накопительное суммирование на финальной стадии вычислений:</w:t>
      </w:r>
    </w:p>
    <w:p w:rsidR="009F5E9F" w:rsidRDefault="009F5E9F" w:rsidP="009F5E9F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38200" cy="187325"/>
            <wp:effectExtent l="0" t="0" r="0" b="3175"/>
            <wp:docPr id="166" name="Рисунок 166" descr="http://www.bookasutp.ru/Chapter5.files/image7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bookasutp.ru/Chapter5.files/image797.gif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.</w:t>
      </w:r>
    </w:p>
    <w:p w:rsidR="009F5E9F" w:rsidRDefault="009F5E9F" w:rsidP="009F5E9F">
      <w:pPr>
        <w:spacing w:after="100"/>
        <w:ind w:left="60"/>
        <w:jc w:val="both"/>
        <w:rPr>
          <w:color w:val="000000"/>
          <w:sz w:val="27"/>
          <w:szCs w:val="27"/>
        </w:rPr>
      </w:pPr>
    </w:p>
    <w:p w:rsidR="00DE22C1" w:rsidRDefault="00DE22C1" w:rsidP="00DE22C1">
      <w:pPr>
        <w:pStyle w:val="a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Интегральные оценки качества переходного процесса</w:t>
      </w:r>
    </w:p>
    <w:p w:rsidR="00DE22C1" w:rsidRP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способ оценки качества регулирования дает возможность сделать заключение о быстроте затухания и величине отклонений регулируемой величины от установившегося значения. Этот способ может быть применен как к линейным, так и к нелинейным системам автоматического регулирования.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некоторых случаях, например, когда система регулирования находится в режиме управления, интегральные оценки удобнее рассматривать не по параметру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7" type="#_x0000_t75" style="width:24pt;height:20.3pt" o:ole="">
            <v:imagedata r:id="rId196" o:title=""/>
          </v:shape>
          <o:OLEObject Type="Embed" ProgID="Equation.DSMT4" ShapeID="_x0000_i1437" DrawAspect="Content" ObjectID="_1601572117" r:id="rId197"/>
        </w:object>
      </w:r>
      <w:r>
        <w:rPr>
          <w:rFonts w:ascii="Times New Roman" w:hAnsi="Times New Roman"/>
          <w:sz w:val="24"/>
          <w:szCs w:val="24"/>
        </w:rPr>
        <w:t xml:space="preserve">, определяемому </w:t>
      </w:r>
      <w:proofErr w:type="spellStart"/>
      <w:r>
        <w:rPr>
          <w:rFonts w:ascii="Times New Roman" w:hAnsi="Times New Roman"/>
          <w:sz w:val="24"/>
          <w:szCs w:val="24"/>
        </w:rPr>
        <w:t>уравением</w:t>
      </w:r>
      <w:proofErr w:type="spellEnd"/>
      <w:r>
        <w:rPr>
          <w:rFonts w:ascii="Times New Roman" w:hAnsi="Times New Roman"/>
          <w:sz w:val="24"/>
          <w:szCs w:val="24"/>
        </w:rPr>
        <w:t xml:space="preserve"> вынужденного движения (4.42), а по параметру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 id="_x0000_i1438" type="#_x0000_t75" style="width:24pt;height:20.3pt" o:ole="">
            <v:imagedata r:id="rId198" o:title=""/>
          </v:shape>
          <o:OLEObject Type="Embed" ProgID="Equation.DSMT4" ShapeID="_x0000_i1438" DrawAspect="Content" ObjectID="_1601572118" r:id="rId199"/>
        </w:object>
      </w:r>
      <w:r>
        <w:rPr>
          <w:rFonts w:ascii="Times New Roman" w:hAnsi="Times New Roman"/>
          <w:sz w:val="24"/>
          <w:szCs w:val="24"/>
        </w:rPr>
        <w:t xml:space="preserve">. Связь между параметрами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 id="_x0000_i1439" type="#_x0000_t75" style="width:24pt;height:20.3pt" o:ole="">
            <v:imagedata r:id="rId198" o:title=""/>
          </v:shape>
          <o:OLEObject Type="Embed" ProgID="Equation.DSMT4" ShapeID="_x0000_i1439" DrawAspect="Content" ObjectID="_1601572119" r:id="rId200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 id="_x0000_i1440" type="#_x0000_t75" style="width:24pt;height:20.3pt" o:ole="">
            <v:imagedata r:id="rId196" o:title=""/>
          </v:shape>
          <o:OLEObject Type="Embed" ProgID="Equation.DSMT4" ShapeID="_x0000_i1440" DrawAspect="Content" ObjectID="_1601572120" r:id="rId201"/>
        </w:object>
      </w:r>
      <w:r>
        <w:rPr>
          <w:rFonts w:ascii="Times New Roman" w:hAnsi="Times New Roman"/>
          <w:sz w:val="24"/>
          <w:szCs w:val="24"/>
        </w:rPr>
        <w:t xml:space="preserve"> видна из рис. 4.24, а и устанавливается выражением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14"/>
        </w:rPr>
        <w:object w:dxaOrig="1860" w:dyaOrig="408">
          <v:shape id="_x0000_i1441" type="#_x0000_t75" style="width:93.25pt;height:20.3pt" o:ole="">
            <v:imagedata r:id="rId202" o:title=""/>
          </v:shape>
          <o:OLEObject Type="Embed" ProgID="Equation.DSMT4" ShapeID="_x0000_i1441" DrawAspect="Content" ObjectID="_1601572121" r:id="rId203"/>
        </w:object>
      </w:r>
      <w:r>
        <w:t xml:space="preserve">. </w:t>
      </w:r>
      <w:r w:rsidRPr="00DE22C1">
        <w:tab/>
      </w:r>
      <w:r>
        <w:t>(4.53)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переходного процесса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 id="_x0000_i1442" type="#_x0000_t75" style="width:24pt;height:20.3pt" o:ole="">
            <v:imagedata r:id="rId198" o:title=""/>
          </v:shape>
          <o:OLEObject Type="Embed" ProgID="Equation.DSMT4" ShapeID="_x0000_i1442" DrawAspect="Content" ObjectID="_1601572122" r:id="rId204"/>
        </w:object>
      </w:r>
      <w:r>
        <w:rPr>
          <w:rFonts w:ascii="Times New Roman" w:hAnsi="Times New Roman"/>
          <w:sz w:val="24"/>
          <w:szCs w:val="24"/>
        </w:rPr>
        <w:t xml:space="preserve"> (рис. 4.24, и) соответствует уравнению свободного движения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20"/>
        </w:rPr>
        <w:object w:dxaOrig="3672" w:dyaOrig="528">
          <v:shape id="_x0000_i1443" type="#_x0000_t75" style="width:183.7pt;height:26.3pt" o:ole="">
            <v:imagedata r:id="rId205" o:title=""/>
          </v:shape>
          <o:OLEObject Type="Embed" ProgID="Equation.DSMT4" ShapeID="_x0000_i1443" DrawAspect="Content" ObjectID="_1601572123" r:id="rId206"/>
        </w:object>
      </w:r>
      <w:r>
        <w:t xml:space="preserve">, </w:t>
      </w:r>
      <w:r>
        <w:tab/>
        <w:t>(4.54)</w:t>
      </w:r>
    </w:p>
    <w:p w:rsidR="00DE22C1" w:rsidRDefault="00DE22C1" w:rsidP="00DE22C1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которое получается из предположения, что возмущение в системе регулирования было вызвано единичной функцией до начала отсчета времени, </w:t>
      </w:r>
      <w:proofErr w:type="spellStart"/>
      <w:r>
        <w:rPr>
          <w:rFonts w:ascii="Times New Roman" w:hAnsi="Times New Roman"/>
          <w:sz w:val="24"/>
          <w:szCs w:val="24"/>
        </w:rPr>
        <w:t>т.е</w:t>
      </w:r>
      <w:proofErr w:type="spellEnd"/>
      <w:r>
        <w:rPr>
          <w:rFonts w:ascii="Times New Roman" w:hAnsi="Times New Roman"/>
          <w:sz w:val="24"/>
          <w:szCs w:val="24"/>
        </w:rPr>
        <w:t xml:space="preserve">, при </w:t>
      </w:r>
      <w:r>
        <w:rPr>
          <w:rFonts w:ascii="Times New Roman" w:hAnsi="Times New Roman"/>
          <w:position w:val="-6"/>
          <w:sz w:val="24"/>
          <w:szCs w:val="24"/>
        </w:rPr>
        <w:object w:dxaOrig="492" w:dyaOrig="288">
          <v:shape id="_x0000_i1444" type="#_x0000_t75" style="width:24.45pt;height:14.3pt" o:ole="">
            <v:imagedata r:id="rId207" o:title=""/>
          </v:shape>
          <o:OLEObject Type="Embed" ProgID="Equation.DSMT4" ShapeID="_x0000_i1444" DrawAspect="Content" ObjectID="_1601572124" r:id="rId208"/>
        </w:object>
      </w:r>
      <w:r>
        <w:rPr>
          <w:rFonts w:ascii="Times New Roman" w:hAnsi="Times New Roman"/>
          <w:sz w:val="24"/>
          <w:szCs w:val="24"/>
        </w:rPr>
        <w:t xml:space="preserve"> возмущение </w:t>
      </w:r>
      <w:r>
        <w:rPr>
          <w:rFonts w:ascii="Times New Roman" w:hAnsi="Times New Roman"/>
          <w:position w:val="-14"/>
          <w:sz w:val="24"/>
          <w:szCs w:val="24"/>
        </w:rPr>
        <w:object w:dxaOrig="888" w:dyaOrig="408">
          <v:shape id="_x0000_i1445" type="#_x0000_t75" style="width:44.3pt;height:20.3pt" o:ole="">
            <v:imagedata r:id="rId209" o:title=""/>
          </v:shape>
          <o:OLEObject Type="Embed" ProgID="Equation.DSMT4" ShapeID="_x0000_i1445" DrawAspect="Content" ObjectID="_1601572125" r:id="rId210"/>
        </w:object>
      </w:r>
      <w:r>
        <w:rPr>
          <w:rFonts w:ascii="Times New Roman" w:hAnsi="Times New Roman"/>
          <w:sz w:val="24"/>
          <w:szCs w:val="24"/>
        </w:rPr>
        <w:t xml:space="preserve">, а при </w:t>
      </w:r>
      <w:r>
        <w:rPr>
          <w:rFonts w:ascii="Times New Roman" w:hAnsi="Times New Roman"/>
          <w:position w:val="-6"/>
          <w:sz w:val="24"/>
          <w:szCs w:val="24"/>
        </w:rPr>
        <w:object w:dxaOrig="492" w:dyaOrig="288">
          <v:shape id="_x0000_i1446" type="#_x0000_t75" style="width:24.45pt;height:14.3pt" o:ole="">
            <v:imagedata r:id="rId211" o:title=""/>
          </v:shape>
          <o:OLEObject Type="Embed" ProgID="Equation.DSMT4" ShapeID="_x0000_i1446" DrawAspect="Content" ObjectID="_1601572126" r:id="rId212"/>
        </w:object>
      </w:r>
      <w:r>
        <w:rPr>
          <w:rFonts w:ascii="Times New Roman" w:hAnsi="Times New Roman"/>
          <w:sz w:val="24"/>
          <w:szCs w:val="24"/>
        </w:rPr>
        <w:t xml:space="preserve"> возмущение </w:t>
      </w:r>
      <w:r>
        <w:rPr>
          <w:rFonts w:ascii="Times New Roman" w:hAnsi="Times New Roman"/>
          <w:position w:val="-12"/>
          <w:sz w:val="24"/>
          <w:szCs w:val="24"/>
        </w:rPr>
        <w:object w:dxaOrig="612" w:dyaOrig="360">
          <v:shape id="_x0000_i1447" type="#_x0000_t75" style="width:30.45pt;height:18pt" o:ole="">
            <v:imagedata r:id="rId213" o:title=""/>
          </v:shape>
          <o:OLEObject Type="Embed" ProgID="Equation.DSMT4" ShapeID="_x0000_i1447" DrawAspect="Content" ObjectID="_1601572127" r:id="rId21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E22C1" w:rsidRDefault="00DE22C1" w:rsidP="00DE22C1">
      <w:pPr>
        <w:pStyle w:val="a6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04485" cy="2233295"/>
            <wp:effectExtent l="0" t="0" r="5715" b="0"/>
            <wp:docPr id="208" name="Рисунок 208" descr="Xerox WorkCentre 3550_20121214093352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erox WorkCentre 3550_20121214093352_1_1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Допустим, что движения замкнутой системы регулирования описываются уравнением (4.54). Предположим, что можно определить величину какого-либо из интегралов, в подынтегральную функцию которых будет входить переменная </w:t>
      </w:r>
      <w:r>
        <w:rPr>
          <w:rFonts w:ascii="Times New Roman" w:hAnsi="Times New Roman"/>
          <w:position w:val="-4"/>
          <w:sz w:val="24"/>
          <w:szCs w:val="24"/>
        </w:rPr>
        <w:object w:dxaOrig="192" w:dyaOrig="192">
          <v:shape id="_x0000_i1449" type="#_x0000_t75" style="width:9.7pt;height:9.7pt" o:ole="">
            <v:imagedata r:id="rId216" o:title=""/>
          </v:shape>
          <o:OLEObject Type="Embed" ProgID="Equation.DSMT4" ShapeID="_x0000_i1449" DrawAspect="Content" ObjectID="_1601572128" r:id="rId217"/>
        </w:object>
      </w:r>
      <w:r>
        <w:rPr>
          <w:rFonts w:ascii="Times New Roman" w:hAnsi="Times New Roman"/>
          <w:sz w:val="24"/>
          <w:szCs w:val="24"/>
        </w:rPr>
        <w:t>:</w:t>
      </w:r>
    </w:p>
    <w:p w:rsidR="00DE22C1" w:rsidRP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3432" w:dyaOrig="840">
          <v:shape id="_x0000_i1450" type="#_x0000_t75" style="width:171.7pt;height:42pt" o:ole="">
            <v:imagedata r:id="rId218" o:title=""/>
          </v:shape>
          <o:OLEObject Type="Embed" ProgID="Equation.DSMT4" ShapeID="_x0000_i1450" DrawAspect="Content" ObjectID="_1601572129" r:id="rId219"/>
        </w:object>
      </w:r>
      <w:r w:rsidRPr="00DE22C1">
        <w:t xml:space="preserve"> 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Примем без доказательства положение, что качество регулирования системы тем выше, чем меньше величина одного из перечисленных интегралов. Достоинства интегральной оценки определяются тем, насколько она отражает качества переходного процесса и какие трудности встают на пути ее определения. Наиболее просто определяется интеграл </w:t>
      </w:r>
      <w:r>
        <w:rPr>
          <w:rFonts w:ascii="Times New Roman" w:hAnsi="Times New Roman"/>
          <w:position w:val="-12"/>
          <w:sz w:val="24"/>
          <w:szCs w:val="24"/>
          <w:lang w:val="en-US"/>
        </w:rPr>
        <w:object w:dxaOrig="240" w:dyaOrig="360">
          <v:shape id="_x0000_i1451" type="#_x0000_t75" style="width:12pt;height:18pt" o:ole="">
            <v:imagedata r:id="rId220" o:title=""/>
          </v:shape>
          <o:OLEObject Type="Embed" ProgID="Equation.DSMT4" ShapeID="_x0000_i1451" DrawAspect="Content" ObjectID="_1601572130" r:id="rId221"/>
        </w:object>
      </w:r>
      <w:r>
        <w:rPr>
          <w:rFonts w:ascii="Times New Roman" w:hAnsi="Times New Roman"/>
          <w:sz w:val="24"/>
          <w:szCs w:val="24"/>
        </w:rPr>
        <w:t>. Действительно, применим преобразование Лапласа к уравнению движения системы (4.54). Так как</w:t>
      </w:r>
    </w:p>
    <w:p w:rsidR="00DE22C1" w:rsidRP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2232" w:dyaOrig="840">
          <v:shape id="_x0000_i1452" type="#_x0000_t75" style="width:111.7pt;height:42pt" o:ole="">
            <v:imagedata r:id="rId222" o:title=""/>
          </v:shape>
          <o:OLEObject Type="Embed" ProgID="Equation.DSMT4" ShapeID="_x0000_i1452" DrawAspect="Content" ObjectID="_1601572131" r:id="rId223"/>
        </w:object>
      </w:r>
      <w:r w:rsidRPr="00DE22C1">
        <w:t>,</w:t>
      </w:r>
    </w:p>
    <w:p w:rsidR="00DE22C1" w:rsidRDefault="00DE22C1" w:rsidP="00DE22C1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 при заданных начальных условиях и при </w:t>
      </w:r>
      <w:r>
        <w:rPr>
          <w:rFonts w:ascii="Times New Roman" w:hAnsi="Times New Roman"/>
          <w:position w:val="-6"/>
          <w:sz w:val="24"/>
          <w:szCs w:val="24"/>
        </w:rPr>
        <w:object w:dxaOrig="648" w:dyaOrig="288">
          <v:shape id="_x0000_i1453" type="#_x0000_t75" style="width:32.3pt;height:14.3pt" o:ole="">
            <v:imagedata r:id="rId224" o:title=""/>
          </v:shape>
          <o:OLEObject Type="Embed" ProgID="Equation.DSMT4" ShapeID="_x0000_i1453" DrawAspect="Content" ObjectID="_1601572132" r:id="rId225"/>
        </w:object>
      </w:r>
    </w:p>
    <w:p w:rsid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2292" w:dyaOrig="840">
          <v:shape id="_x0000_i1454" type="#_x0000_t75" style="width:114.45pt;height:42pt" o:ole="">
            <v:imagedata r:id="rId226" o:title=""/>
          </v:shape>
          <o:OLEObject Type="Embed" ProgID="Equation.DSMT4" ShapeID="_x0000_i1454" DrawAspect="Content" ObjectID="_1601572133" r:id="rId227"/>
        </w:object>
      </w:r>
      <w:r>
        <w:t xml:space="preserve">. </w:t>
      </w:r>
      <w:r w:rsidRPr="00DE22C1">
        <w:tab/>
      </w:r>
      <w:r>
        <w:t>(4.55)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Имеется и другой путь определения </w:t>
      </w:r>
      <w:r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455" type="#_x0000_t75" style="width:12pt;height:18pt" o:ole="">
            <v:imagedata r:id="rId228" o:title=""/>
          </v:shape>
          <o:OLEObject Type="Embed" ProgID="Equation.DSMT4" ShapeID="_x0000_i1455" DrawAspect="Content" ObjectID="_1601572134" r:id="rId229"/>
        </w:object>
      </w:r>
      <w:r>
        <w:rPr>
          <w:rFonts w:ascii="Times New Roman" w:hAnsi="Times New Roman"/>
          <w:sz w:val="24"/>
          <w:szCs w:val="24"/>
        </w:rPr>
        <w:t xml:space="preserve">. Проинтегрировав </w:t>
      </w:r>
      <w:proofErr w:type="spellStart"/>
      <w:r>
        <w:rPr>
          <w:rFonts w:ascii="Times New Roman" w:hAnsi="Times New Roman"/>
          <w:sz w:val="24"/>
          <w:szCs w:val="24"/>
        </w:rPr>
        <w:t>почленно</w:t>
      </w:r>
      <w:proofErr w:type="spellEnd"/>
      <w:r>
        <w:rPr>
          <w:rFonts w:ascii="Times New Roman" w:hAnsi="Times New Roman"/>
          <w:sz w:val="24"/>
          <w:szCs w:val="24"/>
        </w:rPr>
        <w:t xml:space="preserve"> уравнение (4.54), получим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5292" w:dyaOrig="840">
          <v:shape id="_x0000_i1456" type="#_x0000_t75" style="width:264.45pt;height:42pt" o:ole="">
            <v:imagedata r:id="rId230" o:title=""/>
          </v:shape>
          <o:OLEObject Type="Embed" ProgID="Equation.DSMT4" ShapeID="_x0000_i1456" DrawAspect="Content" ObjectID="_1601572135" r:id="rId231"/>
        </w:object>
      </w:r>
      <w:r w:rsidRPr="00DE22C1">
        <w:t xml:space="preserve">, </w:t>
      </w:r>
    </w:p>
    <w:p w:rsidR="00DE22C1" w:rsidRDefault="00DE22C1" w:rsidP="00DE22C1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4560" w:dyaOrig="840">
          <v:shape id="_x0000_i1457" type="#_x0000_t75" style="width:228pt;height:42pt" o:ole="">
            <v:imagedata r:id="rId232" o:title=""/>
          </v:shape>
          <o:OLEObject Type="Embed" ProgID="Equation.DSMT4" ShapeID="_x0000_i1457" DrawAspect="Content" ObjectID="_1601572136" r:id="rId233"/>
        </w:object>
      </w:r>
      <w:r>
        <w:t xml:space="preserve">. 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Подстановка верхнего предела во всех слагаемых дает нули, так как система устойчива и все ее производные при </w:t>
      </w:r>
      <w:r>
        <w:rPr>
          <w:rFonts w:ascii="Times New Roman" w:hAnsi="Times New Roman"/>
          <w:position w:val="-6"/>
          <w:sz w:val="24"/>
          <w:szCs w:val="24"/>
        </w:rPr>
        <w:object w:dxaOrig="660" w:dyaOrig="240">
          <v:shape id="_x0000_i1458" type="#_x0000_t75" style="width:33.25pt;height:12pt" o:ole="">
            <v:imagedata r:id="rId234" o:title=""/>
          </v:shape>
          <o:OLEObject Type="Embed" ProgID="Equation.DSMT4" ShapeID="_x0000_i1458" DrawAspect="Content" ObjectID="_1601572137" r:id="rId235"/>
        </w:object>
      </w:r>
      <w:r>
        <w:rPr>
          <w:rFonts w:ascii="Times New Roman" w:hAnsi="Times New Roman"/>
          <w:sz w:val="24"/>
          <w:szCs w:val="24"/>
        </w:rPr>
        <w:t xml:space="preserve"> стремятся к нулю. Поэтому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36"/>
        </w:rPr>
        <w:object w:dxaOrig="5052" w:dyaOrig="852">
          <v:shape id="_x0000_i1459" type="#_x0000_t75" style="width:252.45pt;height:42.45pt" o:ole="">
            <v:imagedata r:id="rId236" o:title=""/>
          </v:shape>
          <o:OLEObject Type="Embed" ProgID="Equation.DSMT4" ShapeID="_x0000_i1459" DrawAspect="Content" ObjectID="_1601572138" r:id="rId237"/>
        </w:object>
      </w:r>
      <w:r>
        <w:t xml:space="preserve">, </w:t>
      </w:r>
      <w:r>
        <w:tab/>
        <w:t>(4.56)</w:t>
      </w:r>
    </w:p>
    <w:p w:rsidR="00DE22C1" w:rsidRDefault="00DE22C1" w:rsidP="00DE22C1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где </w:t>
      </w:r>
      <w:r>
        <w:rPr>
          <w:rFonts w:ascii="Times New Roman" w:hAnsi="Times New Roman"/>
          <w:position w:val="-14"/>
          <w:sz w:val="24"/>
          <w:szCs w:val="24"/>
        </w:rPr>
        <w:object w:dxaOrig="948" w:dyaOrig="468">
          <v:shape id="_x0000_i1460" type="#_x0000_t75" style="width:47.55pt;height:23.55pt" o:ole="">
            <v:imagedata r:id="rId238" o:title=""/>
          </v:shape>
          <o:OLEObject Type="Embed" ProgID="Equation.DSMT4" ShapeID="_x0000_i1460" DrawAspect="Content" ObjectID="_1601572139" r:id="rId23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position w:val="-14"/>
          <w:sz w:val="24"/>
          <w:szCs w:val="24"/>
        </w:rPr>
        <w:object w:dxaOrig="972" w:dyaOrig="468">
          <v:shape id="_x0000_i1461" type="#_x0000_t75" style="width:48.45pt;height:23.55pt" o:ole="">
            <v:imagedata r:id="rId240" o:title=""/>
          </v:shape>
          <o:OLEObject Type="Embed" ProgID="Equation.DSMT4" ShapeID="_x0000_i1461" DrawAspect="Content" ObjectID="_1601572140" r:id="rId241"/>
        </w:object>
      </w:r>
      <w:r>
        <w:rPr>
          <w:rFonts w:ascii="Times New Roman" w:hAnsi="Times New Roman"/>
          <w:sz w:val="24"/>
          <w:szCs w:val="24"/>
        </w:rPr>
        <w:t xml:space="preserve">,…, </w:t>
      </w:r>
      <w:r>
        <w:rPr>
          <w:rFonts w:ascii="Times New Roman" w:hAnsi="Times New Roman"/>
          <w:position w:val="-14"/>
          <w:sz w:val="24"/>
          <w:szCs w:val="24"/>
        </w:rPr>
        <w:object w:dxaOrig="528" w:dyaOrig="408">
          <v:shape id="_x0000_i1462" type="#_x0000_t75" style="width:26.3pt;height:20.3pt" o:ole="">
            <v:imagedata r:id="rId242" o:title=""/>
          </v:shape>
          <o:OLEObject Type="Embed" ProgID="Equation.DSMT4" ShapeID="_x0000_i1462" DrawAspect="Content" ObjectID="_1601572141" r:id="rId243"/>
        </w:object>
      </w:r>
      <w:r>
        <w:rPr>
          <w:rFonts w:ascii="Times New Roman" w:hAnsi="Times New Roman"/>
          <w:sz w:val="24"/>
          <w:szCs w:val="24"/>
        </w:rPr>
        <w:t xml:space="preserve"> - заданные начальные условия.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Интеграл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63" type="#_x0000_t75" style="width:12.45pt;height:18pt" o:ole="">
            <v:imagedata r:id="rId244" o:title=""/>
          </v:shape>
          <o:OLEObject Type="Embed" ProgID="Equation.DSMT4" ShapeID="_x0000_i1463" DrawAspect="Content" ObjectID="_1601572142" r:id="rId245"/>
        </w:object>
      </w:r>
      <w:r>
        <w:rPr>
          <w:rFonts w:ascii="Times New Roman" w:hAnsi="Times New Roman"/>
          <w:sz w:val="24"/>
          <w:szCs w:val="24"/>
        </w:rPr>
        <w:t xml:space="preserve"> можно вычислить с помощью вещественной частотной функции замкнутой системы и интеграла Фурье. Вычисление интеграла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64" type="#_x0000_t75" style="width:12.45pt;height:18pt" o:ole="">
            <v:imagedata r:id="rId246" o:title=""/>
          </v:shape>
          <o:OLEObject Type="Embed" ProgID="Equation.DSMT4" ShapeID="_x0000_i1464" DrawAspect="Content" ObjectID="_1601572143" r:id="rId247"/>
        </w:object>
      </w:r>
      <w:r>
        <w:rPr>
          <w:rFonts w:ascii="Times New Roman" w:hAnsi="Times New Roman"/>
          <w:sz w:val="24"/>
          <w:szCs w:val="24"/>
        </w:rPr>
        <w:t xml:space="preserve"> трудоемко, поэтому он обычно не применяется. По величине интегралов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65" type="#_x0000_t75" style="width:12.45pt;height:18pt" o:ole="">
            <v:imagedata r:id="rId248" o:title=""/>
          </v:shape>
          <o:OLEObject Type="Embed" ProgID="Equation.DSMT4" ShapeID="_x0000_i1465" DrawAspect="Content" ObjectID="_1601572144" r:id="rId24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466" type="#_x0000_t75" style="width:12pt;height:18pt" o:ole="">
            <v:imagedata r:id="rId250" o:title=""/>
          </v:shape>
          <o:OLEObject Type="Embed" ProgID="Equation.DSMT4" ShapeID="_x0000_i1466" DrawAspect="Content" ObjectID="_1601572145" r:id="rId251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67" type="#_x0000_t75" style="width:12.45pt;height:18pt" o:ole="">
            <v:imagedata r:id="rId252" o:title=""/>
          </v:shape>
          <o:OLEObject Type="Embed" ProgID="Equation.DSMT4" ShapeID="_x0000_i1467" DrawAspect="Content" ObjectID="_1601572146" r:id="rId253"/>
        </w:object>
      </w:r>
      <w:r>
        <w:rPr>
          <w:rFonts w:ascii="Times New Roman" w:hAnsi="Times New Roman"/>
          <w:sz w:val="24"/>
          <w:szCs w:val="24"/>
        </w:rPr>
        <w:t xml:space="preserve"> нельзя высказать какие-либо строгие суждения о характере переходного процесса. Так, например, из двух переходных процессов, показанных на рис. 4.25, а и б, предпочтение следует отдать апериодическому переходному процессу (см. рис. 4.25, а). Однако величина интеграла </w:t>
      </w:r>
      <w:r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468" type="#_x0000_t75" style="width:12pt;height:18pt" o:ole="">
            <v:imagedata r:id="rId250" o:title=""/>
          </v:shape>
          <o:OLEObject Type="Embed" ProgID="Equation.DSMT4" ShapeID="_x0000_i1468" DrawAspect="Content" ObjectID="_1601572147" r:id="rId254"/>
        </w:object>
      </w:r>
      <w:r>
        <w:rPr>
          <w:rFonts w:ascii="Times New Roman" w:hAnsi="Times New Roman"/>
          <w:sz w:val="24"/>
          <w:szCs w:val="24"/>
        </w:rPr>
        <w:t xml:space="preserve"> для колебательного процесса (см. рис, 4.25, б) будет меньше, чем для апериодического, так как составляющие площади под кривой процесса суммируются алгебраически, с учетом знака.</w:t>
      </w:r>
    </w:p>
    <w:p w:rsidR="00DE22C1" w:rsidRDefault="00DE22C1" w:rsidP="00DE22C1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04485" cy="1805305"/>
            <wp:effectExtent l="0" t="0" r="5715" b="4445"/>
            <wp:docPr id="207" name="Рисунок 207" descr="Xerox WorkCentre 3550_20121214093451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Xerox WorkCentre 3550_20121214093451_1_1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Этого недостатка, присущего интегральной оценке </w:t>
      </w:r>
      <w:r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470" type="#_x0000_t75" style="width:12pt;height:18pt" o:ole="">
            <v:imagedata r:id="rId250" o:title=""/>
          </v:shape>
          <o:OLEObject Type="Embed" ProgID="Equation.DSMT4" ShapeID="_x0000_i1470" DrawAspect="Content" ObjectID="_1601572148" r:id="rId256"/>
        </w:object>
      </w:r>
      <w:r>
        <w:rPr>
          <w:rFonts w:ascii="Times New Roman" w:hAnsi="Times New Roman"/>
          <w:sz w:val="24"/>
          <w:szCs w:val="24"/>
        </w:rPr>
        <w:t xml:space="preserve">, нет у интегральной оценки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71" type="#_x0000_t75" style="width:12.45pt;height:18pt" o:ole="">
            <v:imagedata r:id="rId252" o:title=""/>
          </v:shape>
          <o:OLEObject Type="Embed" ProgID="Equation.DSMT4" ShapeID="_x0000_i1471" DrawAspect="Content" ObjectID="_1601572149" r:id="rId257"/>
        </w:object>
      </w:r>
      <w:r>
        <w:rPr>
          <w:rFonts w:ascii="Times New Roman" w:hAnsi="Times New Roman"/>
          <w:sz w:val="24"/>
          <w:szCs w:val="24"/>
        </w:rPr>
        <w:t xml:space="preserve">. Но и здесь не всегда получается объективная картина. Так, расчеты показывают, что </w:t>
      </w:r>
      <w:r>
        <w:rPr>
          <w:rFonts w:ascii="Times New Roman" w:hAnsi="Times New Roman"/>
          <w:position w:val="-12"/>
          <w:sz w:val="24"/>
          <w:szCs w:val="24"/>
        </w:rPr>
        <w:object w:dxaOrig="588" w:dyaOrig="360">
          <v:shape id="_x0000_i1472" type="#_x0000_t75" style="width:29.55pt;height:18pt" o:ole="">
            <v:imagedata r:id="rId258" o:title=""/>
          </v:shape>
          <o:OLEObject Type="Embed" ProgID="Equation.DSMT4" ShapeID="_x0000_i1472" DrawAspect="Content" ObjectID="_1601572150" r:id="rId259"/>
        </w:object>
      </w:r>
      <w:r>
        <w:rPr>
          <w:rFonts w:ascii="Times New Roman" w:hAnsi="Times New Roman"/>
          <w:sz w:val="24"/>
          <w:szCs w:val="24"/>
        </w:rPr>
        <w:t xml:space="preserve"> получается при изменении </w:t>
      </w:r>
      <w:r>
        <w:rPr>
          <w:rFonts w:ascii="Times New Roman" w:hAnsi="Times New Roman"/>
          <w:position w:val="-14"/>
          <w:sz w:val="24"/>
          <w:szCs w:val="24"/>
        </w:rPr>
        <w:object w:dxaOrig="480" w:dyaOrig="408">
          <v:shape id="_x0000_i1473" type="#_x0000_t75" style="width:24pt;height:20.3pt" o:ole="">
            <v:imagedata r:id="rId260" o:title=""/>
          </v:shape>
          <o:OLEObject Type="Embed" ProgID="Equation.DSMT4" ShapeID="_x0000_i1473" DrawAspect="Content" ObjectID="_1601572151" r:id="rId261"/>
        </w:object>
      </w:r>
      <w:r>
        <w:rPr>
          <w:rFonts w:ascii="Times New Roman" w:hAnsi="Times New Roman"/>
          <w:sz w:val="24"/>
          <w:szCs w:val="24"/>
        </w:rPr>
        <w:t xml:space="preserve"> по закону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24"/>
        </w:rPr>
        <w:object w:dxaOrig="1788" w:dyaOrig="612">
          <v:shape id="_x0000_i1474" type="#_x0000_t75" style="width:89.55pt;height:30.45pt" o:ole="">
            <v:imagedata r:id="rId262" o:title=""/>
          </v:shape>
          <o:OLEObject Type="Embed" ProgID="Equation.DSMT4" ShapeID="_x0000_i1474" DrawAspect="Content" ObjectID="_1601572152" r:id="rId263"/>
        </w:object>
      </w:r>
      <w:r>
        <w:t xml:space="preserve">, </w:t>
      </w:r>
      <w:r>
        <w:tab/>
        <w:t>(4.57)</w:t>
      </w:r>
    </w:p>
    <w:p w:rsidR="00DE22C1" w:rsidRDefault="00DE22C1" w:rsidP="00DE22C1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который характеризует медленно затухающий колебательный процесс. Соответствующая этой переходной функции подынтегральная функция </w:t>
      </w:r>
      <w:r>
        <w:rPr>
          <w:rFonts w:ascii="Times New Roman" w:hAnsi="Times New Roman"/>
          <w:position w:val="-4"/>
          <w:sz w:val="24"/>
          <w:szCs w:val="24"/>
        </w:rPr>
        <w:object w:dxaOrig="288" w:dyaOrig="348">
          <v:shape id="_x0000_i1475" type="#_x0000_t75" style="width:14.3pt;height:17.55pt" o:ole="">
            <v:imagedata r:id="rId264" o:title=""/>
          </v:shape>
          <o:OLEObject Type="Embed" ProgID="Equation.DSMT4" ShapeID="_x0000_i1475" DrawAspect="Content" ObjectID="_1601572153" r:id="rId265"/>
        </w:object>
      </w:r>
      <w:r>
        <w:rPr>
          <w:rFonts w:ascii="Times New Roman" w:hAnsi="Times New Roman"/>
          <w:sz w:val="24"/>
          <w:szCs w:val="24"/>
        </w:rPr>
        <w:t xml:space="preserve"> - кривая 1 на рис. 4.25, в; желательное изменение </w:t>
      </w:r>
      <w:r>
        <w:rPr>
          <w:rFonts w:ascii="Times New Roman" w:hAnsi="Times New Roman"/>
          <w:position w:val="-4"/>
          <w:sz w:val="24"/>
          <w:szCs w:val="24"/>
        </w:rPr>
        <w:object w:dxaOrig="288" w:dyaOrig="348">
          <v:shape id="_x0000_i1476" type="#_x0000_t75" style="width:14.3pt;height:17.55pt" o:ole="">
            <v:imagedata r:id="rId266" o:title=""/>
          </v:shape>
          <o:OLEObject Type="Embed" ProgID="Equation.DSMT4" ShapeID="_x0000_i1476" DrawAspect="Content" ObjectID="_1601572154" r:id="rId267"/>
        </w:object>
      </w:r>
      <w:r>
        <w:rPr>
          <w:rFonts w:ascii="Times New Roman" w:hAnsi="Times New Roman"/>
          <w:sz w:val="24"/>
          <w:szCs w:val="24"/>
        </w:rPr>
        <w:t xml:space="preserve"> - кривая 2. И хотя величина </w:t>
      </w:r>
      <w:r>
        <w:rPr>
          <w:rFonts w:ascii="Times New Roman" w:hAnsi="Times New Roman"/>
          <w:position w:val="-12"/>
          <w:sz w:val="24"/>
          <w:szCs w:val="24"/>
        </w:rPr>
        <w:object w:dxaOrig="252" w:dyaOrig="360">
          <v:shape id="_x0000_i1477" type="#_x0000_t75" style="width:12.45pt;height:18pt" o:ole="">
            <v:imagedata r:id="rId268" o:title=""/>
          </v:shape>
          <o:OLEObject Type="Embed" ProgID="Equation.DSMT4" ShapeID="_x0000_i1477" DrawAspect="Content" ObjectID="_1601572155" r:id="rId269"/>
        </w:object>
      </w:r>
      <w:r>
        <w:rPr>
          <w:rFonts w:ascii="Times New Roman" w:hAnsi="Times New Roman"/>
          <w:sz w:val="24"/>
          <w:szCs w:val="24"/>
        </w:rPr>
        <w:t xml:space="preserve"> для колебательного процесса будет меньше, чем для апериодического, соответствующего кривой 2, предпочтение следует отдать апериодическому переходному процессу.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Более объективный результат дают те интегральные оценки, которые учитывают не только изменение функции </w:t>
      </w:r>
      <w:r>
        <w:rPr>
          <w:rFonts w:ascii="Times New Roman" w:hAnsi="Times New Roman"/>
          <w:position w:val="-4"/>
          <w:sz w:val="24"/>
          <w:szCs w:val="24"/>
        </w:rPr>
        <w:object w:dxaOrig="192" w:dyaOrig="192">
          <v:shape id="_x0000_i1478" type="#_x0000_t75" style="width:9.7pt;height:9.7pt" o:ole="">
            <v:imagedata r:id="rId270" o:title=""/>
          </v:shape>
          <o:OLEObject Type="Embed" ProgID="Equation.DSMT4" ShapeID="_x0000_i1478" DrawAspect="Content" ObjectID="_1601572156" r:id="rId271"/>
        </w:object>
      </w:r>
      <w:r>
        <w:rPr>
          <w:rFonts w:ascii="Times New Roman" w:hAnsi="Times New Roman"/>
          <w:sz w:val="24"/>
          <w:szCs w:val="24"/>
        </w:rPr>
        <w:t>, но и ее производных. Если отразить влияние только первой производной на качество регулирования, то интегральная оценка (назовем ее обобщенной интегральной оценкой) примет вид</w:t>
      </w:r>
    </w:p>
    <w:p w:rsidR="00DE22C1" w:rsidRDefault="00DE22C1" w:rsidP="00DE22C1">
      <w:pPr>
        <w:pStyle w:val="MTDisplayEquation0"/>
      </w:pPr>
      <w:r>
        <w:tab/>
      </w:r>
      <w:r>
        <w:rPr>
          <w:position w:val="-38"/>
        </w:rPr>
        <w:object w:dxaOrig="2460" w:dyaOrig="888">
          <v:shape id="_x0000_i1479" type="#_x0000_t75" style="width:123.25pt;height:44.3pt" o:ole="">
            <v:imagedata r:id="rId272" o:title=""/>
          </v:shape>
          <o:OLEObject Type="Embed" ProgID="Equation.DSMT4" ShapeID="_x0000_i1479" DrawAspect="Content" ObjectID="_1601572157" r:id="rId273"/>
        </w:object>
      </w:r>
      <w:r>
        <w:t xml:space="preserve">. </w:t>
      </w:r>
      <w:r>
        <w:tab/>
        <w:t>(4.58)</w:t>
      </w:r>
    </w:p>
    <w:p w:rsidR="00DE22C1" w:rsidRDefault="00DE22C1" w:rsidP="00DE22C1">
      <w:pPr>
        <w:pStyle w:val="a6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 интеграла </w:t>
      </w:r>
      <w:r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480" type="#_x0000_t75" style="width:15.25pt;height:18pt" o:ole="">
            <v:imagedata r:id="rId274" o:title=""/>
          </v:shape>
          <o:OLEObject Type="Embed" ProgID="Equation.DSMT4" ShapeID="_x0000_i1480" DrawAspect="Content" ObjectID="_1601572158" r:id="rId275"/>
        </w:object>
      </w:r>
      <w:r>
        <w:rPr>
          <w:rFonts w:ascii="Times New Roman" w:hAnsi="Times New Roman"/>
          <w:sz w:val="24"/>
          <w:szCs w:val="24"/>
        </w:rPr>
        <w:t xml:space="preserve"> будет мало в том случае, если не будет длительных отклонений параметра </w:t>
      </w:r>
      <w:r>
        <w:rPr>
          <w:rFonts w:ascii="Times New Roman" w:hAnsi="Times New Roman"/>
          <w:position w:val="-4"/>
          <w:sz w:val="24"/>
          <w:szCs w:val="24"/>
        </w:rPr>
        <w:object w:dxaOrig="192" w:dyaOrig="192">
          <v:shape id="_x0000_i1481" type="#_x0000_t75" style="width:9.7pt;height:9.7pt" o:ole="">
            <v:imagedata r:id="rId276" o:title=""/>
          </v:shape>
          <o:OLEObject Type="Embed" ProgID="Equation.DSMT4" ShapeID="_x0000_i1481" DrawAspect="Content" ObjectID="_1601572159" r:id="rId277"/>
        </w:object>
      </w:r>
      <w:r>
        <w:rPr>
          <w:rFonts w:ascii="Times New Roman" w:hAnsi="Times New Roman"/>
          <w:sz w:val="24"/>
          <w:szCs w:val="24"/>
        </w:rPr>
        <w:t xml:space="preserve"> и не будет длительного существования больших значений производной </w:t>
      </w:r>
      <w:r>
        <w:rPr>
          <w:rFonts w:ascii="Times New Roman" w:hAnsi="Times New Roman"/>
          <w:position w:val="-10"/>
          <w:sz w:val="24"/>
          <w:szCs w:val="24"/>
        </w:rPr>
        <w:object w:dxaOrig="600" w:dyaOrig="348">
          <v:shape id="_x0000_i1482" type="#_x0000_t75" style="width:30pt;height:17.55pt" o:ole="">
            <v:imagedata r:id="rId278" o:title=""/>
          </v:shape>
          <o:OLEObject Type="Embed" ProgID="Equation.DSMT4" ShapeID="_x0000_i1482" DrawAspect="Content" ObjectID="_1601572160" r:id="rId279"/>
        </w:object>
      </w:r>
      <w:r>
        <w:rPr>
          <w:rFonts w:ascii="Times New Roman" w:hAnsi="Times New Roman"/>
          <w:sz w:val="24"/>
          <w:szCs w:val="24"/>
        </w:rPr>
        <w:t xml:space="preserve">. Коэффициентом </w:t>
      </w:r>
      <w:r>
        <w:rPr>
          <w:rFonts w:ascii="Times New Roman" w:hAnsi="Times New Roman"/>
          <w:position w:val="-6"/>
          <w:sz w:val="24"/>
          <w:szCs w:val="24"/>
        </w:rPr>
        <w:object w:dxaOrig="192" w:dyaOrig="228">
          <v:shape id="_x0000_i1483" type="#_x0000_t75" style="width:9.7pt;height:11.55pt" o:ole="">
            <v:imagedata r:id="rId280" o:title=""/>
          </v:shape>
          <o:OLEObject Type="Embed" ProgID="Equation.DSMT4" ShapeID="_x0000_i1483" DrawAspect="Content" ObjectID="_1601572161" r:id="rId281"/>
        </w:object>
      </w:r>
      <w:r>
        <w:rPr>
          <w:rFonts w:ascii="Times New Roman" w:hAnsi="Times New Roman"/>
          <w:sz w:val="24"/>
          <w:szCs w:val="24"/>
        </w:rPr>
        <w:t xml:space="preserve"> следует задаться. Он определяет влияние производных в величине интеграла </w:t>
      </w:r>
      <w:r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484" type="#_x0000_t75" style="width:15.25pt;height:18pt" o:ole="">
            <v:imagedata r:id="rId282" o:title=""/>
          </v:shape>
          <o:OLEObject Type="Embed" ProgID="Equation.DSMT4" ShapeID="_x0000_i1484" DrawAspect="Content" ObjectID="_1601572162" r:id="rId28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F5E9F" w:rsidRDefault="009F5E9F" w:rsidP="00532D6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274A3" w:rsidRDefault="000274A3" w:rsidP="000274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насос-регулятора имеет следующий вид:</w:t>
      </w:r>
    </w:p>
    <w:p w:rsidR="000274A3" w:rsidRDefault="000274A3" w:rsidP="000274A3">
      <w:pPr>
        <w:spacing w:line="360" w:lineRule="auto"/>
        <w:ind w:hanging="2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val="en-US"/>
        </w:rPr>
        <w:object w:dxaOrig="2232" w:dyaOrig="348">
          <v:shape id="_x0000_i1533" type="#_x0000_t75" style="width:111.7pt;height:17.55pt" o:ole="">
            <v:imagedata r:id="rId284" o:title=""/>
          </v:shape>
          <o:OLEObject Type="Embed" ProgID="Equation.3" ShapeID="_x0000_i1533" DrawAspect="Content" ObjectID="_1601572163" r:id="rId28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(1)</w:t>
      </w:r>
    </w:p>
    <w:p w:rsidR="000274A3" w:rsidRDefault="000274A3" w:rsidP="000274A3">
      <w:pPr>
        <w:spacing w:line="360" w:lineRule="auto"/>
        <w:ind w:hanging="2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192" w:dyaOrig="360">
          <v:shape id="_x0000_i1534" type="#_x0000_t75" style="width:159.7pt;height:18pt" o:ole="">
            <v:imagedata r:id="rId286" o:title=""/>
          </v:shape>
          <o:OLEObject Type="Embed" ProgID="Equation.3" ShapeID="_x0000_i1534" DrawAspect="Content" ObjectID="_1601572164" r:id="rId287"/>
        </w:object>
      </w:r>
      <w:r>
        <w:rPr>
          <w:sz w:val="28"/>
          <w:szCs w:val="28"/>
        </w:rPr>
        <w:t>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408" w:dyaOrig="360">
          <v:shape id="_x0000_i1535" type="#_x0000_t75" style="width:170.3pt;height:18pt" o:ole="">
            <v:imagedata r:id="rId288" o:title=""/>
          </v:shape>
          <o:OLEObject Type="Embed" ProgID="Equation.3" ShapeID="_x0000_i1535" DrawAspect="Content" ObjectID="_1601572165" r:id="rId289"/>
        </w:object>
      </w:r>
      <w:r>
        <w:rPr>
          <w:sz w:val="28"/>
          <w:szCs w:val="28"/>
        </w:rPr>
        <w:t>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92" w:dyaOrig="288">
          <v:shape id="_x0000_i1536" type="#_x0000_t75" style="width:9.7pt;height:14.3pt" o:ole="">
            <v:imagedata r:id="rId290" o:title=""/>
          </v:shape>
          <o:OLEObject Type="Embed" ProgID="Equation.3" ShapeID="_x0000_i1536" DrawAspect="Content" ObjectID="_1601572166" r:id="rId291"/>
        </w:object>
      </w:r>
      <w:r>
        <w:rPr>
          <w:sz w:val="28"/>
          <w:szCs w:val="28"/>
        </w:rPr>
        <w:t xml:space="preserve"> - оператор Лапласа;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80" w:dyaOrig="348">
          <v:shape id="_x0000_i1537" type="#_x0000_t75" style="width:24pt;height:17.55pt" o:ole="">
            <v:imagedata r:id="rId292" o:title=""/>
          </v:shape>
          <o:OLEObject Type="Embed" ProgID="Equation.3" ShapeID="_x0000_i1537" DrawAspect="Content" ObjectID="_1601572167" r:id="rId293"/>
        </w:object>
      </w:r>
      <w:r>
        <w:t xml:space="preserve"> - </w:t>
      </w:r>
      <w:r>
        <w:rPr>
          <w:sz w:val="28"/>
          <w:szCs w:val="28"/>
        </w:rPr>
        <w:t>изменение дозируемого расхода топлива, кг/ч;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88" w:dyaOrig="252">
          <v:shape id="_x0000_i1538" type="#_x0000_t75" style="width:14.3pt;height:12.45pt" o:ole="">
            <v:imagedata r:id="rId294" o:title=""/>
          </v:shape>
          <o:OLEObject Type="Embed" ProgID="Equation.3" ShapeID="_x0000_i1538" DrawAspect="Content" ObjectID="_1601572168" r:id="rId295"/>
        </w:object>
      </w:r>
      <w:r>
        <w:t xml:space="preserve"> - </w:t>
      </w:r>
      <w:r>
        <w:rPr>
          <w:sz w:val="28"/>
          <w:szCs w:val="28"/>
        </w:rPr>
        <w:t>изменение тока управления, мА;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40" w:dyaOrig="360">
          <v:shape id="_x0000_i1539" type="#_x0000_t75" style="width:27.25pt;height:18pt" o:ole="">
            <v:imagedata r:id="rId296" o:title=""/>
          </v:shape>
          <o:OLEObject Type="Embed" ProgID="Equation.3" ShapeID="_x0000_i1539" DrawAspect="Content" ObjectID="_1601572169" r:id="rId297"/>
        </w:object>
      </w:r>
      <w:r>
        <w:rPr>
          <w:sz w:val="28"/>
          <w:szCs w:val="28"/>
        </w:rPr>
        <w:t xml:space="preserve"> - изменение перемещения датчика положения дозирующей иглы, см;</w:t>
      </w:r>
    </w:p>
    <w:p w:rsidR="000274A3" w:rsidRDefault="000274A3" w:rsidP="000274A3">
      <w:pPr>
        <w:spacing w:line="360" w:lineRule="auto"/>
        <w:ind w:left="728" w:hanging="28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0" w:dyaOrig="348">
          <v:shape id="_x0000_i1540" type="#_x0000_t75" style="width:15.25pt;height:17.55pt" o:ole="">
            <v:imagedata r:id="rId298" o:title=""/>
          </v:shape>
          <o:OLEObject Type="Embed" ProgID="Equation.3" ShapeID="_x0000_i1540" DrawAspect="Content" ObjectID="_1601572170" r:id="rId299"/>
        </w:object>
      </w:r>
      <w:r>
        <w:rPr>
          <w:sz w:val="28"/>
          <w:szCs w:val="28"/>
        </w:rPr>
        <w:t xml:space="preserve"> = (0.032±0.012) – коэффициент усиления по перемещению дозирующей иглы, см/(мА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с);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40" w:dyaOrig="348">
          <v:shape id="_x0000_i1541" type="#_x0000_t75" style="width:12pt;height:17.55pt" o:ole="">
            <v:imagedata r:id="rId300" o:title=""/>
          </v:shape>
          <o:OLEObject Type="Embed" ProgID="Equation.3" ShapeID="_x0000_i1541" DrawAspect="Content" ObjectID="_1601572171" r:id="rId301"/>
        </w:object>
      </w:r>
      <w:r>
        <w:rPr>
          <w:sz w:val="28"/>
          <w:szCs w:val="28"/>
        </w:rPr>
        <w:t xml:space="preserve"> = (15.0±3.0) – постоянная времени дозирующей иглы, с;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452" w:dyaOrig="492">
          <v:shape id="_x0000_i1542" type="#_x0000_t75" style="width:72.45pt;height:24.45pt" o:ole="">
            <v:imagedata r:id="rId302" o:title=""/>
          </v:shape>
          <o:OLEObject Type="Embed" ProgID="Equation.3" ShapeID="_x0000_i1542" DrawAspect="Content" ObjectID="_1601572172" r:id="rId303"/>
        </w:object>
      </w:r>
      <w:r>
        <w:rPr>
          <w:sz w:val="28"/>
          <w:szCs w:val="28"/>
        </w:rPr>
        <w:t xml:space="preserve"> - коэффициент усиления по расходу топлива, кг/(ч</w:t>
      </w:r>
      <w:r>
        <w:rPr>
          <w:sz w:val="28"/>
          <w:szCs w:val="28"/>
        </w:rPr>
        <w:sym w:font="Symbol" w:char="F0D7"/>
      </w:r>
      <w:r>
        <w:rPr>
          <w:sz w:val="28"/>
          <w:szCs w:val="28"/>
        </w:rPr>
        <w:t>см);</w:t>
      </w:r>
    </w:p>
    <w:p w:rsidR="000274A3" w:rsidRDefault="000274A3" w:rsidP="000274A3">
      <w:pPr>
        <w:spacing w:line="360" w:lineRule="auto"/>
        <w:ind w:firstLine="44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92" w:dyaOrig="348">
          <v:shape id="_x0000_i1543" type="#_x0000_t75" style="width:24.45pt;height:17.55pt" o:ole="">
            <v:imagedata r:id="rId304" o:title=""/>
          </v:shape>
          <o:OLEObject Type="Embed" ProgID="Equation.3" ShapeID="_x0000_i1543" DrawAspect="Content" ObjectID="_1601572173" r:id="rId305"/>
        </w:object>
      </w:r>
      <w:r>
        <w:rPr>
          <w:sz w:val="28"/>
          <w:szCs w:val="28"/>
        </w:rPr>
        <w:t>0.1 – постоянная времени клапана постоянного перепада, с.</w:t>
      </w:r>
    </w:p>
    <w:p w:rsidR="00532D68" w:rsidRPr="00532D68" w:rsidRDefault="00532D68" w:rsidP="00532D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bookmarkStart w:id="27" w:name="_GoBack"/>
      <w:bookmarkEnd w:id="27"/>
    </w:p>
    <w:p w:rsidR="00532D68" w:rsidRPr="00AC0916" w:rsidRDefault="00532D68" w:rsidP="00AC0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C0916" w:rsidRDefault="00AC0916"/>
    <w:sectPr w:rsidR="00AC0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D4"/>
    <w:rsid w:val="000274A3"/>
    <w:rsid w:val="00445E83"/>
    <w:rsid w:val="00532D68"/>
    <w:rsid w:val="009F5E9F"/>
    <w:rsid w:val="00AC0916"/>
    <w:rsid w:val="00C579D4"/>
    <w:rsid w:val="00DE22C1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E4E5"/>
  <w15:chartTrackingRefBased/>
  <w15:docId w15:val="{1206497E-EF01-45AE-A700-EB0E3810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5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32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5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2D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5E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semiHidden/>
    <w:unhideWhenUsed/>
    <w:rsid w:val="00532D68"/>
    <w:rPr>
      <w:color w:val="0000FF"/>
      <w:u w:val="single"/>
    </w:rPr>
  </w:style>
  <w:style w:type="character" w:customStyle="1" w:styleId="mw-headline">
    <w:name w:val="mw-headline"/>
    <w:basedOn w:val="a0"/>
    <w:rsid w:val="00532D68"/>
  </w:style>
  <w:style w:type="character" w:customStyle="1" w:styleId="mw-editsection">
    <w:name w:val="mw-editsection"/>
    <w:basedOn w:val="a0"/>
    <w:rsid w:val="00532D68"/>
  </w:style>
  <w:style w:type="character" w:customStyle="1" w:styleId="mw-editsection-bracket">
    <w:name w:val="mw-editsection-bracket"/>
    <w:basedOn w:val="a0"/>
    <w:rsid w:val="00532D68"/>
  </w:style>
  <w:style w:type="character" w:customStyle="1" w:styleId="mw-editsection-divider">
    <w:name w:val="mw-editsection-divider"/>
    <w:basedOn w:val="a0"/>
    <w:rsid w:val="00532D68"/>
  </w:style>
  <w:style w:type="paragraph" w:styleId="a4">
    <w:name w:val="Normal (Web)"/>
    <w:basedOn w:val="a"/>
    <w:uiPriority w:val="99"/>
    <w:semiHidden/>
    <w:unhideWhenUsed/>
    <w:rsid w:val="0053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icture">
    <w:name w:val="underpicture"/>
    <w:basedOn w:val="a"/>
    <w:rsid w:val="009F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basedOn w:val="a0"/>
    <w:link w:val="a6"/>
    <w:uiPriority w:val="1"/>
    <w:locked/>
    <w:rsid w:val="00DE22C1"/>
    <w:rPr>
      <w:rFonts w:ascii="Calibri" w:eastAsia="Calibri" w:hAnsi="Calibri" w:cs="Times New Roman"/>
    </w:rPr>
  </w:style>
  <w:style w:type="paragraph" w:styleId="a6">
    <w:name w:val="No Spacing"/>
    <w:link w:val="a5"/>
    <w:uiPriority w:val="1"/>
    <w:qFormat/>
    <w:rsid w:val="00DE22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DisplayEquation">
    <w:name w:val="MTDisplayEquation Знак"/>
    <w:basedOn w:val="a5"/>
    <w:link w:val="MTDisplayEquation0"/>
    <w:locked/>
    <w:rsid w:val="00DE22C1"/>
    <w:rPr>
      <w:rFonts w:ascii="Times New Roman" w:eastAsia="Calibri" w:hAnsi="Times New Roman" w:cs="Times New Roman"/>
      <w:sz w:val="24"/>
      <w:szCs w:val="24"/>
    </w:rPr>
  </w:style>
  <w:style w:type="paragraph" w:customStyle="1" w:styleId="MTDisplayEquation0">
    <w:name w:val="MTDisplayEquation"/>
    <w:basedOn w:val="a6"/>
    <w:next w:val="a"/>
    <w:link w:val="MTDisplayEquation"/>
    <w:rsid w:val="00DE22C1"/>
    <w:pPr>
      <w:tabs>
        <w:tab w:val="center" w:pos="5100"/>
        <w:tab w:val="right" w:pos="10200"/>
      </w:tabs>
      <w:ind w:firstLine="56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0.gif"/><Relationship Id="rId299" Type="http://schemas.openxmlformats.org/officeDocument/2006/relationships/oleObject" Target="embeddings/oleObject54.bin"/><Relationship Id="rId303" Type="http://schemas.openxmlformats.org/officeDocument/2006/relationships/oleObject" Target="embeddings/oleObject56.bin"/><Relationship Id="rId21" Type="http://schemas.openxmlformats.org/officeDocument/2006/relationships/image" Target="media/image10.gif"/><Relationship Id="rId42" Type="http://schemas.openxmlformats.org/officeDocument/2006/relationships/image" Target="media/image26.gif"/><Relationship Id="rId63" Type="http://schemas.openxmlformats.org/officeDocument/2006/relationships/image" Target="media/image44.gif"/><Relationship Id="rId84" Type="http://schemas.openxmlformats.org/officeDocument/2006/relationships/image" Target="media/image62.gif"/><Relationship Id="rId138" Type="http://schemas.openxmlformats.org/officeDocument/2006/relationships/image" Target="media/image103.gif"/><Relationship Id="rId159" Type="http://schemas.openxmlformats.org/officeDocument/2006/relationships/image" Target="media/image118.gif"/><Relationship Id="rId170" Type="http://schemas.openxmlformats.org/officeDocument/2006/relationships/image" Target="media/image129.gif"/><Relationship Id="rId191" Type="http://schemas.openxmlformats.org/officeDocument/2006/relationships/image" Target="media/image149.gif"/><Relationship Id="rId205" Type="http://schemas.openxmlformats.org/officeDocument/2006/relationships/image" Target="media/image157.wmf"/><Relationship Id="rId226" Type="http://schemas.openxmlformats.org/officeDocument/2006/relationships/image" Target="media/image168.wmf"/><Relationship Id="rId247" Type="http://schemas.openxmlformats.org/officeDocument/2006/relationships/oleObject" Target="embeddings/oleObject27.bin"/><Relationship Id="rId107" Type="http://schemas.openxmlformats.org/officeDocument/2006/relationships/image" Target="media/image82.gif"/><Relationship Id="rId268" Type="http://schemas.openxmlformats.org/officeDocument/2006/relationships/image" Target="media/image188.wmf"/><Relationship Id="rId289" Type="http://schemas.openxmlformats.org/officeDocument/2006/relationships/oleObject" Target="embeddings/oleObject49.bin"/><Relationship Id="rId11" Type="http://schemas.openxmlformats.org/officeDocument/2006/relationships/hyperlink" Target="https://ru.wikipedia.org/wiki/%D0%90%D0%B2%D1%82%D0%BE%D0%BA%D0%BE%D0%BB%D0%B5%D0%B1%D0%B0%D0%BD%D0%B8%D1%8F" TargetMode="External"/><Relationship Id="rId32" Type="http://schemas.openxmlformats.org/officeDocument/2006/relationships/image" Target="media/image18.gif"/><Relationship Id="rId53" Type="http://schemas.openxmlformats.org/officeDocument/2006/relationships/image" Target="media/image36.gif"/><Relationship Id="rId74" Type="http://schemas.openxmlformats.org/officeDocument/2006/relationships/image" Target="media/image53.gif"/><Relationship Id="rId128" Type="http://schemas.openxmlformats.org/officeDocument/2006/relationships/image" Target="media/image96.gif"/><Relationship Id="rId149" Type="http://schemas.openxmlformats.org/officeDocument/2006/relationships/hyperlink" Target="http://www.bookasutp.ru/Chapter5_2.aspx" TargetMode="External"/><Relationship Id="rId5" Type="http://schemas.openxmlformats.org/officeDocument/2006/relationships/hyperlink" Target="https://ru.wikipedia.org/wiki/%D0%A1%D0%B8%D1%81%D1%82%D0%B5%D0%BC%D0%B0_%D0%B0%D0%B2%D1%82%D0%BE%D0%BC%D0%B0%D1%82%D0%B8%D1%87%D0%B5%D1%81%D0%BA%D0%BE%D0%B3%D0%BE_%D1%83%D0%BF%D1%80%D0%B0%D0%B2%D0%BB%D0%B5%D0%BD%D0%B8%D1%8F" TargetMode="External"/><Relationship Id="rId95" Type="http://schemas.openxmlformats.org/officeDocument/2006/relationships/image" Target="media/image72.gif"/><Relationship Id="rId160" Type="http://schemas.openxmlformats.org/officeDocument/2006/relationships/image" Target="media/image119.gif"/><Relationship Id="rId181" Type="http://schemas.openxmlformats.org/officeDocument/2006/relationships/image" Target="media/image140.gif"/><Relationship Id="rId216" Type="http://schemas.openxmlformats.org/officeDocument/2006/relationships/image" Target="media/image163.wmf"/><Relationship Id="rId237" Type="http://schemas.openxmlformats.org/officeDocument/2006/relationships/oleObject" Target="embeddings/oleObject22.bin"/><Relationship Id="rId258" Type="http://schemas.openxmlformats.org/officeDocument/2006/relationships/image" Target="media/image183.wmf"/><Relationship Id="rId279" Type="http://schemas.openxmlformats.org/officeDocument/2006/relationships/oleObject" Target="embeddings/oleObject44.bin"/><Relationship Id="rId22" Type="http://schemas.openxmlformats.org/officeDocument/2006/relationships/hyperlink" Target="http://www.bookasutp.ru/Chapter5_2.aspx" TargetMode="External"/><Relationship Id="rId43" Type="http://schemas.openxmlformats.org/officeDocument/2006/relationships/image" Target="media/image27.gif"/><Relationship Id="rId64" Type="http://schemas.openxmlformats.org/officeDocument/2006/relationships/image" Target="media/image45.gif"/><Relationship Id="rId118" Type="http://schemas.openxmlformats.org/officeDocument/2006/relationships/image" Target="media/image91.gif"/><Relationship Id="rId139" Type="http://schemas.openxmlformats.org/officeDocument/2006/relationships/image" Target="media/image104.gif"/><Relationship Id="rId290" Type="http://schemas.openxmlformats.org/officeDocument/2006/relationships/image" Target="media/image199.wmf"/><Relationship Id="rId304" Type="http://schemas.openxmlformats.org/officeDocument/2006/relationships/image" Target="media/image206.wmf"/><Relationship Id="rId85" Type="http://schemas.openxmlformats.org/officeDocument/2006/relationships/image" Target="media/image63.gif"/><Relationship Id="rId150" Type="http://schemas.openxmlformats.org/officeDocument/2006/relationships/image" Target="media/image112.gif"/><Relationship Id="rId171" Type="http://schemas.openxmlformats.org/officeDocument/2006/relationships/image" Target="media/image130.gif"/><Relationship Id="rId192" Type="http://schemas.openxmlformats.org/officeDocument/2006/relationships/image" Target="media/image150.gif"/><Relationship Id="rId206" Type="http://schemas.openxmlformats.org/officeDocument/2006/relationships/oleObject" Target="embeddings/oleObject7.bin"/><Relationship Id="rId227" Type="http://schemas.openxmlformats.org/officeDocument/2006/relationships/oleObject" Target="embeddings/oleObject17.bin"/><Relationship Id="rId248" Type="http://schemas.openxmlformats.org/officeDocument/2006/relationships/image" Target="media/image179.wmf"/><Relationship Id="rId269" Type="http://schemas.openxmlformats.org/officeDocument/2006/relationships/oleObject" Target="embeddings/oleObject39.bin"/><Relationship Id="rId12" Type="http://schemas.openxmlformats.org/officeDocument/2006/relationships/hyperlink" Target="http://www.bookasutp.ru/Chapter5_2.aspx" TargetMode="External"/><Relationship Id="rId33" Type="http://schemas.openxmlformats.org/officeDocument/2006/relationships/hyperlink" Target="http://www.bookasutp.ru/Chapter5_2.aspx" TargetMode="External"/><Relationship Id="rId108" Type="http://schemas.openxmlformats.org/officeDocument/2006/relationships/image" Target="media/image83.gif"/><Relationship Id="rId129" Type="http://schemas.openxmlformats.org/officeDocument/2006/relationships/image" Target="media/image97.gif"/><Relationship Id="rId280" Type="http://schemas.openxmlformats.org/officeDocument/2006/relationships/image" Target="media/image194.wmf"/><Relationship Id="rId54" Type="http://schemas.openxmlformats.org/officeDocument/2006/relationships/image" Target="media/image37.gif"/><Relationship Id="rId75" Type="http://schemas.openxmlformats.org/officeDocument/2006/relationships/hyperlink" Target="http://www.bookasutp.ru/Chapter5_1_3.aspx" TargetMode="External"/><Relationship Id="rId96" Type="http://schemas.openxmlformats.org/officeDocument/2006/relationships/image" Target="media/image73.gif"/><Relationship Id="rId140" Type="http://schemas.openxmlformats.org/officeDocument/2006/relationships/image" Target="media/image105.gif"/><Relationship Id="rId161" Type="http://schemas.openxmlformats.org/officeDocument/2006/relationships/image" Target="media/image120.gif"/><Relationship Id="rId182" Type="http://schemas.openxmlformats.org/officeDocument/2006/relationships/image" Target="media/image141.gif"/><Relationship Id="rId217" Type="http://schemas.openxmlformats.org/officeDocument/2006/relationships/oleObject" Target="embeddings/oleObject12.bin"/><Relationship Id="rId6" Type="http://schemas.openxmlformats.org/officeDocument/2006/relationships/hyperlink" Target="https://ru.wikipedia.org/wiki/%D0%9F%D1%80%D1%8F%D0%BC%D0%B0%D1%8F_%D0%BF%D1%80%D0%BE%D0%BF%D0%BE%D1%80%D1%86%D0%B8%D0%BE%D0%BD%D0%B0%D0%BB%D1%8C%D0%BD%D0%BE%D1%81%D1%82%D1%8C" TargetMode="External"/><Relationship Id="rId238" Type="http://schemas.openxmlformats.org/officeDocument/2006/relationships/image" Target="media/image174.wmf"/><Relationship Id="rId259" Type="http://schemas.openxmlformats.org/officeDocument/2006/relationships/oleObject" Target="embeddings/oleObject34.bin"/><Relationship Id="rId23" Type="http://schemas.openxmlformats.org/officeDocument/2006/relationships/hyperlink" Target="http://www.bookasutp.ru/Chapter5_5.aspx" TargetMode="External"/><Relationship Id="rId119" Type="http://schemas.openxmlformats.org/officeDocument/2006/relationships/hyperlink" Target="http://www.bookasutp.ru/Chapter5_2.aspx" TargetMode="External"/><Relationship Id="rId270" Type="http://schemas.openxmlformats.org/officeDocument/2006/relationships/image" Target="media/image189.wmf"/><Relationship Id="rId291" Type="http://schemas.openxmlformats.org/officeDocument/2006/relationships/oleObject" Target="embeddings/oleObject50.bin"/><Relationship Id="rId305" Type="http://schemas.openxmlformats.org/officeDocument/2006/relationships/oleObject" Target="embeddings/oleObject57.bin"/><Relationship Id="rId44" Type="http://schemas.openxmlformats.org/officeDocument/2006/relationships/image" Target="media/image28.gif"/><Relationship Id="rId65" Type="http://schemas.openxmlformats.org/officeDocument/2006/relationships/image" Target="media/image46.gif"/><Relationship Id="rId86" Type="http://schemas.openxmlformats.org/officeDocument/2006/relationships/image" Target="media/image64.gif"/><Relationship Id="rId130" Type="http://schemas.openxmlformats.org/officeDocument/2006/relationships/image" Target="media/image98.gif"/><Relationship Id="rId151" Type="http://schemas.openxmlformats.org/officeDocument/2006/relationships/hyperlink" Target="http://www.bookasutp.ru/Chapter5_2.aspx" TargetMode="External"/><Relationship Id="rId172" Type="http://schemas.openxmlformats.org/officeDocument/2006/relationships/image" Target="media/image131.gif"/><Relationship Id="rId193" Type="http://schemas.openxmlformats.org/officeDocument/2006/relationships/image" Target="media/image151.gif"/><Relationship Id="rId207" Type="http://schemas.openxmlformats.org/officeDocument/2006/relationships/image" Target="media/image158.wmf"/><Relationship Id="rId228" Type="http://schemas.openxmlformats.org/officeDocument/2006/relationships/image" Target="media/image169.wmf"/><Relationship Id="rId249" Type="http://schemas.openxmlformats.org/officeDocument/2006/relationships/oleObject" Target="embeddings/oleObject28.bin"/><Relationship Id="rId13" Type="http://schemas.openxmlformats.org/officeDocument/2006/relationships/image" Target="media/image2.gif"/><Relationship Id="rId109" Type="http://schemas.openxmlformats.org/officeDocument/2006/relationships/image" Target="media/image84.gif"/><Relationship Id="rId260" Type="http://schemas.openxmlformats.org/officeDocument/2006/relationships/image" Target="media/image184.wmf"/><Relationship Id="rId281" Type="http://schemas.openxmlformats.org/officeDocument/2006/relationships/oleObject" Target="embeddings/oleObject45.bin"/><Relationship Id="rId34" Type="http://schemas.openxmlformats.org/officeDocument/2006/relationships/image" Target="media/image19.gif"/><Relationship Id="rId55" Type="http://schemas.openxmlformats.org/officeDocument/2006/relationships/image" Target="media/image38.gif"/><Relationship Id="rId76" Type="http://schemas.openxmlformats.org/officeDocument/2006/relationships/image" Target="media/image54.gif"/><Relationship Id="rId97" Type="http://schemas.openxmlformats.org/officeDocument/2006/relationships/image" Target="media/image74.gif"/><Relationship Id="rId120" Type="http://schemas.openxmlformats.org/officeDocument/2006/relationships/hyperlink" Target="http://www.bookasutp.ru/Chapter5_2.aspx" TargetMode="External"/><Relationship Id="rId141" Type="http://schemas.openxmlformats.org/officeDocument/2006/relationships/hyperlink" Target="http://www.bookasutp.ru/Chapter5_2.aspx" TargetMode="External"/><Relationship Id="rId7" Type="http://schemas.openxmlformats.org/officeDocument/2006/relationships/hyperlink" Target="https://ru.wikipedia.org/wiki/%D0%98%D0%BD%D1%82%D0%B5%D0%B3%D1%80%D0%B0%D0%BB" TargetMode="External"/><Relationship Id="rId162" Type="http://schemas.openxmlformats.org/officeDocument/2006/relationships/image" Target="media/image121.gif"/><Relationship Id="rId183" Type="http://schemas.openxmlformats.org/officeDocument/2006/relationships/image" Target="media/image142.gif"/><Relationship Id="rId218" Type="http://schemas.openxmlformats.org/officeDocument/2006/relationships/image" Target="media/image164.wmf"/><Relationship Id="rId239" Type="http://schemas.openxmlformats.org/officeDocument/2006/relationships/oleObject" Target="embeddings/oleObject23.bin"/><Relationship Id="rId250" Type="http://schemas.openxmlformats.org/officeDocument/2006/relationships/image" Target="media/image180.wmf"/><Relationship Id="rId271" Type="http://schemas.openxmlformats.org/officeDocument/2006/relationships/oleObject" Target="embeddings/oleObject40.bin"/><Relationship Id="rId292" Type="http://schemas.openxmlformats.org/officeDocument/2006/relationships/image" Target="media/image200.wmf"/><Relationship Id="rId306" Type="http://schemas.openxmlformats.org/officeDocument/2006/relationships/fontTable" Target="fontTable.xml"/><Relationship Id="rId24" Type="http://schemas.openxmlformats.org/officeDocument/2006/relationships/image" Target="media/image11.gif"/><Relationship Id="rId40" Type="http://schemas.openxmlformats.org/officeDocument/2006/relationships/hyperlink" Target="http://www.bookasutp.ru/Chapter5_2.aspx" TargetMode="External"/><Relationship Id="rId45" Type="http://schemas.openxmlformats.org/officeDocument/2006/relationships/hyperlink" Target="http://www.bookasutp.ru/References.aspx" TargetMode="External"/><Relationship Id="rId66" Type="http://schemas.openxmlformats.org/officeDocument/2006/relationships/image" Target="media/image47.gif"/><Relationship Id="rId87" Type="http://schemas.openxmlformats.org/officeDocument/2006/relationships/image" Target="media/image65.gif"/><Relationship Id="rId110" Type="http://schemas.openxmlformats.org/officeDocument/2006/relationships/image" Target="media/image85.gif"/><Relationship Id="rId115" Type="http://schemas.openxmlformats.org/officeDocument/2006/relationships/hyperlink" Target="http://www.bookasutp.ru/Chapter5_2.aspx" TargetMode="External"/><Relationship Id="rId131" Type="http://schemas.openxmlformats.org/officeDocument/2006/relationships/image" Target="media/image99.gif"/><Relationship Id="rId136" Type="http://schemas.openxmlformats.org/officeDocument/2006/relationships/hyperlink" Target="http://www.bookasutp.ru/Chapter5_2.aspx" TargetMode="External"/><Relationship Id="rId157" Type="http://schemas.openxmlformats.org/officeDocument/2006/relationships/hyperlink" Target="http://www.bookasutp.ru/Chapter5_1.aspx" TargetMode="External"/><Relationship Id="rId178" Type="http://schemas.openxmlformats.org/officeDocument/2006/relationships/image" Target="media/image137.gif"/><Relationship Id="rId301" Type="http://schemas.openxmlformats.org/officeDocument/2006/relationships/oleObject" Target="embeddings/oleObject55.bin"/><Relationship Id="rId61" Type="http://schemas.openxmlformats.org/officeDocument/2006/relationships/image" Target="media/image42.gif"/><Relationship Id="rId82" Type="http://schemas.openxmlformats.org/officeDocument/2006/relationships/image" Target="media/image60.gif"/><Relationship Id="rId152" Type="http://schemas.openxmlformats.org/officeDocument/2006/relationships/image" Target="media/image113.gif"/><Relationship Id="rId173" Type="http://schemas.openxmlformats.org/officeDocument/2006/relationships/image" Target="media/image132.gif"/><Relationship Id="rId194" Type="http://schemas.openxmlformats.org/officeDocument/2006/relationships/image" Target="media/image152.gif"/><Relationship Id="rId199" Type="http://schemas.openxmlformats.org/officeDocument/2006/relationships/oleObject" Target="embeddings/oleObject2.bin"/><Relationship Id="rId203" Type="http://schemas.openxmlformats.org/officeDocument/2006/relationships/oleObject" Target="embeddings/oleObject5.bin"/><Relationship Id="rId208" Type="http://schemas.openxmlformats.org/officeDocument/2006/relationships/oleObject" Target="embeddings/oleObject8.bin"/><Relationship Id="rId229" Type="http://schemas.openxmlformats.org/officeDocument/2006/relationships/oleObject" Target="embeddings/oleObject18.bin"/><Relationship Id="rId19" Type="http://schemas.openxmlformats.org/officeDocument/2006/relationships/image" Target="media/image8.jpeg"/><Relationship Id="rId224" Type="http://schemas.openxmlformats.org/officeDocument/2006/relationships/image" Target="media/image167.wmf"/><Relationship Id="rId240" Type="http://schemas.openxmlformats.org/officeDocument/2006/relationships/image" Target="media/image175.wmf"/><Relationship Id="rId245" Type="http://schemas.openxmlformats.org/officeDocument/2006/relationships/oleObject" Target="embeddings/oleObject26.bin"/><Relationship Id="rId261" Type="http://schemas.openxmlformats.org/officeDocument/2006/relationships/oleObject" Target="embeddings/oleObject35.bin"/><Relationship Id="rId266" Type="http://schemas.openxmlformats.org/officeDocument/2006/relationships/image" Target="media/image187.wmf"/><Relationship Id="rId287" Type="http://schemas.openxmlformats.org/officeDocument/2006/relationships/oleObject" Target="embeddings/oleObject48.bin"/><Relationship Id="rId14" Type="http://schemas.openxmlformats.org/officeDocument/2006/relationships/image" Target="media/image3.gif"/><Relationship Id="rId30" Type="http://schemas.openxmlformats.org/officeDocument/2006/relationships/image" Target="media/image16.gif"/><Relationship Id="rId35" Type="http://schemas.openxmlformats.org/officeDocument/2006/relationships/image" Target="media/image20.gif"/><Relationship Id="rId56" Type="http://schemas.openxmlformats.org/officeDocument/2006/relationships/image" Target="media/image39.gif"/><Relationship Id="rId77" Type="http://schemas.openxmlformats.org/officeDocument/2006/relationships/image" Target="media/image55.gif"/><Relationship Id="rId100" Type="http://schemas.openxmlformats.org/officeDocument/2006/relationships/hyperlink" Target="http://www.bookasutp.ru/Chapter5_2.aspx" TargetMode="External"/><Relationship Id="rId105" Type="http://schemas.openxmlformats.org/officeDocument/2006/relationships/image" Target="media/image80.gif"/><Relationship Id="rId126" Type="http://schemas.openxmlformats.org/officeDocument/2006/relationships/image" Target="media/image94.gif"/><Relationship Id="rId147" Type="http://schemas.openxmlformats.org/officeDocument/2006/relationships/hyperlink" Target="http://www.bookasutp.ru/Chapter5_2.aspx" TargetMode="External"/><Relationship Id="rId168" Type="http://schemas.openxmlformats.org/officeDocument/2006/relationships/image" Target="media/image127.gif"/><Relationship Id="rId282" Type="http://schemas.openxmlformats.org/officeDocument/2006/relationships/image" Target="media/image195.wmf"/><Relationship Id="rId8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51" Type="http://schemas.openxmlformats.org/officeDocument/2006/relationships/image" Target="media/image34.gif"/><Relationship Id="rId72" Type="http://schemas.openxmlformats.org/officeDocument/2006/relationships/image" Target="media/image52.gif"/><Relationship Id="rId93" Type="http://schemas.openxmlformats.org/officeDocument/2006/relationships/image" Target="media/image70.gif"/><Relationship Id="rId98" Type="http://schemas.openxmlformats.org/officeDocument/2006/relationships/image" Target="media/image75.gif"/><Relationship Id="rId121" Type="http://schemas.openxmlformats.org/officeDocument/2006/relationships/hyperlink" Target="http://www.bookasutp.ru/Chapter5_2.aspx" TargetMode="External"/><Relationship Id="rId142" Type="http://schemas.openxmlformats.org/officeDocument/2006/relationships/image" Target="media/image106.gif"/><Relationship Id="rId163" Type="http://schemas.openxmlformats.org/officeDocument/2006/relationships/image" Target="media/image122.gif"/><Relationship Id="rId184" Type="http://schemas.openxmlformats.org/officeDocument/2006/relationships/image" Target="media/image143.gif"/><Relationship Id="rId189" Type="http://schemas.openxmlformats.org/officeDocument/2006/relationships/image" Target="media/image147.gif"/><Relationship Id="rId219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.bin"/><Relationship Id="rId230" Type="http://schemas.openxmlformats.org/officeDocument/2006/relationships/image" Target="media/image170.wmf"/><Relationship Id="rId235" Type="http://schemas.openxmlformats.org/officeDocument/2006/relationships/oleObject" Target="embeddings/oleObject21.bin"/><Relationship Id="rId251" Type="http://schemas.openxmlformats.org/officeDocument/2006/relationships/oleObject" Target="embeddings/oleObject29.bin"/><Relationship Id="rId256" Type="http://schemas.openxmlformats.org/officeDocument/2006/relationships/oleObject" Target="embeddings/oleObject32.bin"/><Relationship Id="rId277" Type="http://schemas.openxmlformats.org/officeDocument/2006/relationships/oleObject" Target="embeddings/oleObject43.bin"/><Relationship Id="rId298" Type="http://schemas.openxmlformats.org/officeDocument/2006/relationships/image" Target="media/image203.wmf"/><Relationship Id="rId25" Type="http://schemas.openxmlformats.org/officeDocument/2006/relationships/image" Target="media/image12.gif"/><Relationship Id="rId46" Type="http://schemas.openxmlformats.org/officeDocument/2006/relationships/image" Target="media/image29.gif"/><Relationship Id="rId67" Type="http://schemas.openxmlformats.org/officeDocument/2006/relationships/image" Target="media/image48.gif"/><Relationship Id="rId116" Type="http://schemas.openxmlformats.org/officeDocument/2006/relationships/hyperlink" Target="http://www.bookasutp.ru/Chapter5_2.aspx" TargetMode="External"/><Relationship Id="rId137" Type="http://schemas.openxmlformats.org/officeDocument/2006/relationships/hyperlink" Target="http://www.bookasutp.ru/Chapter5_2.aspx" TargetMode="External"/><Relationship Id="rId158" Type="http://schemas.openxmlformats.org/officeDocument/2006/relationships/image" Target="media/image117.gif"/><Relationship Id="rId272" Type="http://schemas.openxmlformats.org/officeDocument/2006/relationships/image" Target="media/image190.wmf"/><Relationship Id="rId293" Type="http://schemas.openxmlformats.org/officeDocument/2006/relationships/oleObject" Target="embeddings/oleObject51.bin"/><Relationship Id="rId302" Type="http://schemas.openxmlformats.org/officeDocument/2006/relationships/image" Target="media/image205.wmf"/><Relationship Id="rId307" Type="http://schemas.openxmlformats.org/officeDocument/2006/relationships/theme" Target="theme/theme1.xml"/><Relationship Id="rId20" Type="http://schemas.openxmlformats.org/officeDocument/2006/relationships/image" Target="media/image9.gif"/><Relationship Id="rId41" Type="http://schemas.openxmlformats.org/officeDocument/2006/relationships/image" Target="media/image25.gif"/><Relationship Id="rId62" Type="http://schemas.openxmlformats.org/officeDocument/2006/relationships/image" Target="media/image43.gif"/><Relationship Id="rId83" Type="http://schemas.openxmlformats.org/officeDocument/2006/relationships/image" Target="media/image61.gif"/><Relationship Id="rId88" Type="http://schemas.openxmlformats.org/officeDocument/2006/relationships/image" Target="media/image66.gif"/><Relationship Id="rId111" Type="http://schemas.openxmlformats.org/officeDocument/2006/relationships/image" Target="media/image86.gif"/><Relationship Id="rId132" Type="http://schemas.openxmlformats.org/officeDocument/2006/relationships/hyperlink" Target="http://www.bookasutp.ru/Chapter5_2.aspx" TargetMode="External"/><Relationship Id="rId153" Type="http://schemas.openxmlformats.org/officeDocument/2006/relationships/image" Target="media/image114.gif"/><Relationship Id="rId174" Type="http://schemas.openxmlformats.org/officeDocument/2006/relationships/image" Target="media/image133.gif"/><Relationship Id="rId179" Type="http://schemas.openxmlformats.org/officeDocument/2006/relationships/image" Target="media/image138.gif"/><Relationship Id="rId195" Type="http://schemas.openxmlformats.org/officeDocument/2006/relationships/image" Target="media/image153.gif"/><Relationship Id="rId209" Type="http://schemas.openxmlformats.org/officeDocument/2006/relationships/image" Target="media/image159.wmf"/><Relationship Id="rId190" Type="http://schemas.openxmlformats.org/officeDocument/2006/relationships/image" Target="media/image148.gif"/><Relationship Id="rId204" Type="http://schemas.openxmlformats.org/officeDocument/2006/relationships/oleObject" Target="embeddings/oleObject6.bin"/><Relationship Id="rId220" Type="http://schemas.openxmlformats.org/officeDocument/2006/relationships/image" Target="media/image165.wmf"/><Relationship Id="rId225" Type="http://schemas.openxmlformats.org/officeDocument/2006/relationships/oleObject" Target="embeddings/oleObject16.bin"/><Relationship Id="rId241" Type="http://schemas.openxmlformats.org/officeDocument/2006/relationships/oleObject" Target="embeddings/oleObject24.bin"/><Relationship Id="rId246" Type="http://schemas.openxmlformats.org/officeDocument/2006/relationships/image" Target="media/image178.wmf"/><Relationship Id="rId267" Type="http://schemas.openxmlformats.org/officeDocument/2006/relationships/oleObject" Target="embeddings/oleObject38.bin"/><Relationship Id="rId288" Type="http://schemas.openxmlformats.org/officeDocument/2006/relationships/image" Target="media/image198.wmf"/><Relationship Id="rId15" Type="http://schemas.openxmlformats.org/officeDocument/2006/relationships/image" Target="media/image4.jpeg"/><Relationship Id="rId36" Type="http://schemas.openxmlformats.org/officeDocument/2006/relationships/image" Target="media/image21.gif"/><Relationship Id="rId57" Type="http://schemas.openxmlformats.org/officeDocument/2006/relationships/hyperlink" Target="http://www.bookasutp.ru/References.aspx" TargetMode="External"/><Relationship Id="rId106" Type="http://schemas.openxmlformats.org/officeDocument/2006/relationships/image" Target="media/image81.gif"/><Relationship Id="rId127" Type="http://schemas.openxmlformats.org/officeDocument/2006/relationships/image" Target="media/image95.gif"/><Relationship Id="rId262" Type="http://schemas.openxmlformats.org/officeDocument/2006/relationships/image" Target="media/image185.wmf"/><Relationship Id="rId283" Type="http://schemas.openxmlformats.org/officeDocument/2006/relationships/oleObject" Target="embeddings/oleObject46.bin"/><Relationship Id="rId10" Type="http://schemas.openxmlformats.org/officeDocument/2006/relationships/hyperlink" Target="https://ru.wikipedia.org/wiki/%D0%9C%D0%BE%D1%89%D0%BD%D0%BE%D1%81%D1%82%D1%8C_(%D1%84%D0%B8%D0%B7%D0%B8%D0%BA%D0%B0)" TargetMode="External"/><Relationship Id="rId31" Type="http://schemas.openxmlformats.org/officeDocument/2006/relationships/image" Target="media/image17.gif"/><Relationship Id="rId52" Type="http://schemas.openxmlformats.org/officeDocument/2006/relationships/image" Target="media/image35.gif"/><Relationship Id="rId73" Type="http://schemas.openxmlformats.org/officeDocument/2006/relationships/hyperlink" Target="http://www.bookasutp.ru/Chapter5_1_3.aspx" TargetMode="External"/><Relationship Id="rId78" Type="http://schemas.openxmlformats.org/officeDocument/2006/relationships/image" Target="media/image56.gif"/><Relationship Id="rId94" Type="http://schemas.openxmlformats.org/officeDocument/2006/relationships/image" Target="media/image71.gif"/><Relationship Id="rId99" Type="http://schemas.openxmlformats.org/officeDocument/2006/relationships/image" Target="media/image76.gif"/><Relationship Id="rId101" Type="http://schemas.openxmlformats.org/officeDocument/2006/relationships/image" Target="media/image77.gif"/><Relationship Id="rId122" Type="http://schemas.openxmlformats.org/officeDocument/2006/relationships/hyperlink" Target="http://www.bookasutp.ru/Chapter5_2.aspx" TargetMode="External"/><Relationship Id="rId143" Type="http://schemas.openxmlformats.org/officeDocument/2006/relationships/image" Target="media/image107.gif"/><Relationship Id="rId148" Type="http://schemas.openxmlformats.org/officeDocument/2006/relationships/image" Target="media/image111.gif"/><Relationship Id="rId164" Type="http://schemas.openxmlformats.org/officeDocument/2006/relationships/image" Target="media/image123.gif"/><Relationship Id="rId169" Type="http://schemas.openxmlformats.org/officeDocument/2006/relationships/image" Target="media/image128.gif"/><Relationship Id="rId185" Type="http://schemas.openxmlformats.org/officeDocument/2006/relationships/image" Target="media/image144.gif"/><Relationship Id="rId4" Type="http://schemas.openxmlformats.org/officeDocument/2006/relationships/hyperlink" Target="https://ru.wikipedia.org/wiki/%D0%9E%D0%B1%D1%80%D0%B0%D1%82%D0%BD%D0%B0%D1%8F_%D1%81%D0%B2%D1%8F%D0%B7%D1%8C_(%D1%82%D0%B5%D1%85%D0%BD%D0%B8%D0%BA%D0%B0)" TargetMode="External"/><Relationship Id="rId9" Type="http://schemas.openxmlformats.org/officeDocument/2006/relationships/image" Target="media/image1.png"/><Relationship Id="rId180" Type="http://schemas.openxmlformats.org/officeDocument/2006/relationships/image" Target="media/image139.gif"/><Relationship Id="rId210" Type="http://schemas.openxmlformats.org/officeDocument/2006/relationships/oleObject" Target="embeddings/oleObject9.bin"/><Relationship Id="rId215" Type="http://schemas.openxmlformats.org/officeDocument/2006/relationships/image" Target="media/image162.jpeg"/><Relationship Id="rId236" Type="http://schemas.openxmlformats.org/officeDocument/2006/relationships/image" Target="media/image173.wmf"/><Relationship Id="rId257" Type="http://schemas.openxmlformats.org/officeDocument/2006/relationships/oleObject" Target="embeddings/oleObject33.bin"/><Relationship Id="rId278" Type="http://schemas.openxmlformats.org/officeDocument/2006/relationships/image" Target="media/image193.wmf"/><Relationship Id="rId26" Type="http://schemas.openxmlformats.org/officeDocument/2006/relationships/image" Target="media/image13.gif"/><Relationship Id="rId231" Type="http://schemas.openxmlformats.org/officeDocument/2006/relationships/oleObject" Target="embeddings/oleObject19.bin"/><Relationship Id="rId252" Type="http://schemas.openxmlformats.org/officeDocument/2006/relationships/image" Target="media/image181.wmf"/><Relationship Id="rId273" Type="http://schemas.openxmlformats.org/officeDocument/2006/relationships/oleObject" Target="embeddings/oleObject41.bin"/><Relationship Id="rId294" Type="http://schemas.openxmlformats.org/officeDocument/2006/relationships/image" Target="media/image201.wmf"/><Relationship Id="rId47" Type="http://schemas.openxmlformats.org/officeDocument/2006/relationships/image" Target="media/image30.gif"/><Relationship Id="rId68" Type="http://schemas.openxmlformats.org/officeDocument/2006/relationships/image" Target="media/image49.gif"/><Relationship Id="rId89" Type="http://schemas.openxmlformats.org/officeDocument/2006/relationships/hyperlink" Target="http://www.bookasutp.ru/Chapter5_1.aspx" TargetMode="External"/><Relationship Id="rId112" Type="http://schemas.openxmlformats.org/officeDocument/2006/relationships/image" Target="media/image87.gif"/><Relationship Id="rId133" Type="http://schemas.openxmlformats.org/officeDocument/2006/relationships/image" Target="media/image100.gif"/><Relationship Id="rId154" Type="http://schemas.openxmlformats.org/officeDocument/2006/relationships/hyperlink" Target="http://www.bookasutp.ru/Chapter5_2.aspx" TargetMode="External"/><Relationship Id="rId175" Type="http://schemas.openxmlformats.org/officeDocument/2006/relationships/image" Target="media/image134.gif"/><Relationship Id="rId196" Type="http://schemas.openxmlformats.org/officeDocument/2006/relationships/image" Target="media/image154.wmf"/><Relationship Id="rId200" Type="http://schemas.openxmlformats.org/officeDocument/2006/relationships/oleObject" Target="embeddings/oleObject3.bin"/><Relationship Id="rId16" Type="http://schemas.openxmlformats.org/officeDocument/2006/relationships/image" Target="media/image5.gif"/><Relationship Id="rId221" Type="http://schemas.openxmlformats.org/officeDocument/2006/relationships/oleObject" Target="embeddings/oleObject14.bin"/><Relationship Id="rId242" Type="http://schemas.openxmlformats.org/officeDocument/2006/relationships/image" Target="media/image176.wmf"/><Relationship Id="rId263" Type="http://schemas.openxmlformats.org/officeDocument/2006/relationships/oleObject" Target="embeddings/oleObject36.bin"/><Relationship Id="rId284" Type="http://schemas.openxmlformats.org/officeDocument/2006/relationships/image" Target="media/image196.wmf"/><Relationship Id="rId37" Type="http://schemas.openxmlformats.org/officeDocument/2006/relationships/image" Target="media/image22.gif"/><Relationship Id="rId58" Type="http://schemas.openxmlformats.org/officeDocument/2006/relationships/image" Target="media/image40.gif"/><Relationship Id="rId79" Type="http://schemas.openxmlformats.org/officeDocument/2006/relationships/image" Target="media/image57.gif"/><Relationship Id="rId102" Type="http://schemas.openxmlformats.org/officeDocument/2006/relationships/image" Target="media/image78.gif"/><Relationship Id="rId123" Type="http://schemas.openxmlformats.org/officeDocument/2006/relationships/hyperlink" Target="http://www.bookasutp.ru/Chapter5_2.aspx" TargetMode="External"/><Relationship Id="rId144" Type="http://schemas.openxmlformats.org/officeDocument/2006/relationships/image" Target="media/image108.gif"/><Relationship Id="rId90" Type="http://schemas.openxmlformats.org/officeDocument/2006/relationships/image" Target="media/image67.gif"/><Relationship Id="rId165" Type="http://schemas.openxmlformats.org/officeDocument/2006/relationships/image" Target="media/image124.gif"/><Relationship Id="rId186" Type="http://schemas.openxmlformats.org/officeDocument/2006/relationships/image" Target="media/image145.gif"/><Relationship Id="rId211" Type="http://schemas.openxmlformats.org/officeDocument/2006/relationships/image" Target="media/image160.wmf"/><Relationship Id="rId232" Type="http://schemas.openxmlformats.org/officeDocument/2006/relationships/image" Target="media/image171.wmf"/><Relationship Id="rId253" Type="http://schemas.openxmlformats.org/officeDocument/2006/relationships/oleObject" Target="embeddings/oleObject30.bin"/><Relationship Id="rId274" Type="http://schemas.openxmlformats.org/officeDocument/2006/relationships/image" Target="media/image191.wmf"/><Relationship Id="rId295" Type="http://schemas.openxmlformats.org/officeDocument/2006/relationships/oleObject" Target="embeddings/oleObject52.bin"/><Relationship Id="rId27" Type="http://schemas.openxmlformats.org/officeDocument/2006/relationships/image" Target="media/image14.gif"/><Relationship Id="rId48" Type="http://schemas.openxmlformats.org/officeDocument/2006/relationships/image" Target="media/image31.gif"/><Relationship Id="rId69" Type="http://schemas.openxmlformats.org/officeDocument/2006/relationships/image" Target="media/image50.gif"/><Relationship Id="rId113" Type="http://schemas.openxmlformats.org/officeDocument/2006/relationships/image" Target="media/image88.gif"/><Relationship Id="rId134" Type="http://schemas.openxmlformats.org/officeDocument/2006/relationships/image" Target="media/image101.gif"/><Relationship Id="rId80" Type="http://schemas.openxmlformats.org/officeDocument/2006/relationships/image" Target="media/image58.gif"/><Relationship Id="rId155" Type="http://schemas.openxmlformats.org/officeDocument/2006/relationships/image" Target="media/image115.gif"/><Relationship Id="rId176" Type="http://schemas.openxmlformats.org/officeDocument/2006/relationships/image" Target="media/image135.gif"/><Relationship Id="rId197" Type="http://schemas.openxmlformats.org/officeDocument/2006/relationships/oleObject" Target="embeddings/oleObject1.bin"/><Relationship Id="rId201" Type="http://schemas.openxmlformats.org/officeDocument/2006/relationships/oleObject" Target="embeddings/oleObject4.bin"/><Relationship Id="rId222" Type="http://schemas.openxmlformats.org/officeDocument/2006/relationships/image" Target="media/image166.wmf"/><Relationship Id="rId243" Type="http://schemas.openxmlformats.org/officeDocument/2006/relationships/oleObject" Target="embeddings/oleObject25.bin"/><Relationship Id="rId264" Type="http://schemas.openxmlformats.org/officeDocument/2006/relationships/image" Target="media/image186.wmf"/><Relationship Id="rId285" Type="http://schemas.openxmlformats.org/officeDocument/2006/relationships/oleObject" Target="embeddings/oleObject47.bin"/><Relationship Id="rId17" Type="http://schemas.openxmlformats.org/officeDocument/2006/relationships/image" Target="media/image6.gif"/><Relationship Id="rId38" Type="http://schemas.openxmlformats.org/officeDocument/2006/relationships/image" Target="media/image23.gif"/><Relationship Id="rId59" Type="http://schemas.openxmlformats.org/officeDocument/2006/relationships/image" Target="media/image41.gif"/><Relationship Id="rId103" Type="http://schemas.openxmlformats.org/officeDocument/2006/relationships/hyperlink" Target="http://www.bookasutp.ru/Chapter5_2.aspx" TargetMode="External"/><Relationship Id="rId124" Type="http://schemas.openxmlformats.org/officeDocument/2006/relationships/image" Target="media/image92.gif"/><Relationship Id="rId70" Type="http://schemas.openxmlformats.org/officeDocument/2006/relationships/image" Target="media/image51.gif"/><Relationship Id="rId91" Type="http://schemas.openxmlformats.org/officeDocument/2006/relationships/image" Target="media/image68.gif"/><Relationship Id="rId145" Type="http://schemas.openxmlformats.org/officeDocument/2006/relationships/image" Target="media/image109.gif"/><Relationship Id="rId166" Type="http://schemas.openxmlformats.org/officeDocument/2006/relationships/image" Target="media/image125.gif"/><Relationship Id="rId187" Type="http://schemas.openxmlformats.org/officeDocument/2006/relationships/image" Target="media/image146.gif"/><Relationship Id="rId1" Type="http://schemas.openxmlformats.org/officeDocument/2006/relationships/styles" Target="styles.xml"/><Relationship Id="rId212" Type="http://schemas.openxmlformats.org/officeDocument/2006/relationships/oleObject" Target="embeddings/oleObject10.bin"/><Relationship Id="rId233" Type="http://schemas.openxmlformats.org/officeDocument/2006/relationships/oleObject" Target="embeddings/oleObject20.bin"/><Relationship Id="rId254" Type="http://schemas.openxmlformats.org/officeDocument/2006/relationships/oleObject" Target="embeddings/oleObject31.bin"/><Relationship Id="rId28" Type="http://schemas.openxmlformats.org/officeDocument/2006/relationships/image" Target="media/image15.gif"/><Relationship Id="rId49" Type="http://schemas.openxmlformats.org/officeDocument/2006/relationships/image" Target="media/image32.gif"/><Relationship Id="rId114" Type="http://schemas.openxmlformats.org/officeDocument/2006/relationships/image" Target="media/image89.gif"/><Relationship Id="rId275" Type="http://schemas.openxmlformats.org/officeDocument/2006/relationships/oleObject" Target="embeddings/oleObject42.bin"/><Relationship Id="rId296" Type="http://schemas.openxmlformats.org/officeDocument/2006/relationships/image" Target="media/image202.wmf"/><Relationship Id="rId300" Type="http://schemas.openxmlformats.org/officeDocument/2006/relationships/image" Target="media/image204.wmf"/><Relationship Id="rId60" Type="http://schemas.openxmlformats.org/officeDocument/2006/relationships/hyperlink" Target="http://www.bookasutp.ru/Chapter5_2.aspx" TargetMode="External"/><Relationship Id="rId81" Type="http://schemas.openxmlformats.org/officeDocument/2006/relationships/image" Target="media/image59.gif"/><Relationship Id="rId135" Type="http://schemas.openxmlformats.org/officeDocument/2006/relationships/image" Target="media/image102.gif"/><Relationship Id="rId156" Type="http://schemas.openxmlformats.org/officeDocument/2006/relationships/image" Target="media/image116.gif"/><Relationship Id="rId177" Type="http://schemas.openxmlformats.org/officeDocument/2006/relationships/image" Target="media/image136.gif"/><Relationship Id="rId198" Type="http://schemas.openxmlformats.org/officeDocument/2006/relationships/image" Target="media/image155.wmf"/><Relationship Id="rId202" Type="http://schemas.openxmlformats.org/officeDocument/2006/relationships/image" Target="media/image156.wmf"/><Relationship Id="rId223" Type="http://schemas.openxmlformats.org/officeDocument/2006/relationships/oleObject" Target="embeddings/oleObject15.bin"/><Relationship Id="rId244" Type="http://schemas.openxmlformats.org/officeDocument/2006/relationships/image" Target="media/image177.wmf"/><Relationship Id="rId18" Type="http://schemas.openxmlformats.org/officeDocument/2006/relationships/image" Target="media/image7.jpeg"/><Relationship Id="rId39" Type="http://schemas.openxmlformats.org/officeDocument/2006/relationships/image" Target="media/image24.gif"/><Relationship Id="rId265" Type="http://schemas.openxmlformats.org/officeDocument/2006/relationships/oleObject" Target="embeddings/oleObject37.bin"/><Relationship Id="rId286" Type="http://schemas.openxmlformats.org/officeDocument/2006/relationships/image" Target="media/image197.wmf"/><Relationship Id="rId50" Type="http://schemas.openxmlformats.org/officeDocument/2006/relationships/image" Target="media/image33.gif"/><Relationship Id="rId104" Type="http://schemas.openxmlformats.org/officeDocument/2006/relationships/image" Target="media/image79.gif"/><Relationship Id="rId125" Type="http://schemas.openxmlformats.org/officeDocument/2006/relationships/image" Target="media/image93.gif"/><Relationship Id="rId146" Type="http://schemas.openxmlformats.org/officeDocument/2006/relationships/image" Target="media/image110.gif"/><Relationship Id="rId167" Type="http://schemas.openxmlformats.org/officeDocument/2006/relationships/image" Target="media/image126.gif"/><Relationship Id="rId188" Type="http://schemas.openxmlformats.org/officeDocument/2006/relationships/hyperlink" Target="http://www.bookasutp.ru/Chapter5_4_6.aspx" TargetMode="External"/><Relationship Id="rId71" Type="http://schemas.openxmlformats.org/officeDocument/2006/relationships/hyperlink" Target="http://www.bookasutp.ru/Chapter5_2.aspx" TargetMode="External"/><Relationship Id="rId92" Type="http://schemas.openxmlformats.org/officeDocument/2006/relationships/image" Target="media/image69.gif"/><Relationship Id="rId213" Type="http://schemas.openxmlformats.org/officeDocument/2006/relationships/image" Target="media/image161.wmf"/><Relationship Id="rId234" Type="http://schemas.openxmlformats.org/officeDocument/2006/relationships/image" Target="media/image172.wmf"/><Relationship Id="rId2" Type="http://schemas.openxmlformats.org/officeDocument/2006/relationships/settings" Target="settings.xml"/><Relationship Id="rId29" Type="http://schemas.openxmlformats.org/officeDocument/2006/relationships/hyperlink" Target="http://www.bookasutp.ru/Chapter5_2.aspx" TargetMode="External"/><Relationship Id="rId255" Type="http://schemas.openxmlformats.org/officeDocument/2006/relationships/image" Target="media/image182.jpeg"/><Relationship Id="rId276" Type="http://schemas.openxmlformats.org/officeDocument/2006/relationships/image" Target="media/image192.wmf"/><Relationship Id="rId297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5770</Words>
  <Characters>32893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Turbinist</dc:creator>
  <cp:keywords/>
  <dc:description/>
  <cp:lastModifiedBy>Turbinist</cp:lastModifiedBy>
  <cp:revision>4</cp:revision>
  <dcterms:created xsi:type="dcterms:W3CDTF">2018-10-20T16:15:00Z</dcterms:created>
  <dcterms:modified xsi:type="dcterms:W3CDTF">2018-10-20T17:21:00Z</dcterms:modified>
</cp:coreProperties>
</file>