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A7B9B" w14:textId="77777777" w:rsidR="00E1768A" w:rsidRDefault="00000000" w:rsidP="00E76659">
      <w:pPr>
        <w:pStyle w:val="Heading1"/>
      </w:pPr>
      <w:r>
        <w:t>Phase 2: Org Setup &amp; Configuration</w:t>
      </w:r>
    </w:p>
    <w:p w14:paraId="1C44B9A2" w14:textId="77777777" w:rsidR="00E1768A" w:rsidRDefault="00000000">
      <w:r>
        <w:t>This document provides Phase 2 details for the AI-Enhanced Human-AI Collaboration Platform project. The focus is on Org Setup &amp; Configuration, ensuring the Salesforce environment is properly structured.</w:t>
      </w:r>
    </w:p>
    <w:p w14:paraId="13924AE7" w14:textId="77777777" w:rsidR="00E1768A" w:rsidRDefault="00000000">
      <w:pPr>
        <w:pStyle w:val="Heading2"/>
      </w:pPr>
      <w:r>
        <w:t>Salesforce Editions</w:t>
      </w:r>
    </w:p>
    <w:p w14:paraId="6E504B98" w14:textId="2A26D006" w:rsidR="00E1768A" w:rsidRDefault="00000000" w:rsidP="00C21B31">
      <w:pPr>
        <w:pStyle w:val="ListBullet"/>
      </w:pPr>
      <w:r>
        <w:t>Check your Salesforce edition under Setup → Company Information.</w:t>
      </w:r>
    </w:p>
    <w:p w14:paraId="1970F198" w14:textId="5E8A66C7" w:rsidR="00E1768A" w:rsidRDefault="00000000">
      <w:pPr>
        <w:pStyle w:val="ListBullet"/>
      </w:pPr>
      <w:r>
        <w:t>Developer Edition is sufficient for MVP; Enterprise or Nonprofit editions provide advanced features like Einstein and Sandboxes.</w:t>
      </w:r>
    </w:p>
    <w:p w14:paraId="1CF112F0" w14:textId="7E95DAA6" w:rsidR="00E1768A" w:rsidRDefault="00000000">
      <w:pPr>
        <w:pStyle w:val="ListBullet"/>
      </w:pPr>
      <w:r>
        <w:t>Ensure your edition supports Flows, Next Best Action, and Experience Cloud.</w:t>
      </w:r>
    </w:p>
    <w:p w14:paraId="677035EF" w14:textId="77777777" w:rsidR="00E1768A" w:rsidRDefault="00000000">
      <w:pPr>
        <w:pStyle w:val="Heading2"/>
      </w:pPr>
      <w:r>
        <w:t>Company Profile Setup</w:t>
      </w:r>
    </w:p>
    <w:p w14:paraId="56D20D3B" w14:textId="55F203E5" w:rsidR="00E1768A" w:rsidRDefault="00000000">
      <w:pPr>
        <w:pStyle w:val="ListBullet"/>
      </w:pPr>
      <w:r>
        <w:t>Navigate to Setup → Company Information → Edit.</w:t>
      </w:r>
    </w:p>
    <w:p w14:paraId="5352707E" w14:textId="00911812" w:rsidR="00E1768A" w:rsidRDefault="00000000">
      <w:pPr>
        <w:pStyle w:val="ListBullet"/>
      </w:pPr>
      <w:r>
        <w:t>Set Company Name (e.g., Uni-AI Collaboration Lab), Locale (English India/US), Time Zone (GMT+05:30 IST), and Currency (INR).</w:t>
      </w:r>
    </w:p>
    <w:p w14:paraId="2292A504" w14:textId="70EA76DE" w:rsidR="00E76659" w:rsidRDefault="00000000" w:rsidP="00E76659">
      <w:pPr>
        <w:pStyle w:val="ListBullet"/>
      </w:pPr>
      <w:r>
        <w:t>Ensure these settings align with your team’s location and reporting needs</w:t>
      </w:r>
    </w:p>
    <w:p w14:paraId="23F85A91" w14:textId="77777777" w:rsidR="00E76659" w:rsidRDefault="00E76659" w:rsidP="00E76659">
      <w:pPr>
        <w:pStyle w:val="ListBullet"/>
        <w:numPr>
          <w:ilvl w:val="0"/>
          <w:numId w:val="0"/>
        </w:numPr>
        <w:ind w:left="360"/>
      </w:pPr>
    </w:p>
    <w:p w14:paraId="6C448500" w14:textId="610F9C0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  <w:r>
        <w:t xml:space="preserve">                         </w:t>
      </w:r>
      <w:r>
        <w:rPr>
          <w:noProof/>
        </w:rPr>
        <w:drawing>
          <wp:inline distT="0" distB="0" distL="0" distR="0" wp14:anchorId="7C197D69" wp14:editId="1D5895D7">
            <wp:extent cx="4806564" cy="3604846"/>
            <wp:effectExtent l="0" t="0" r="0" b="0"/>
            <wp:docPr id="1036052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28" cy="368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6B1A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6A5A1FEA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439D6801" w14:textId="00D123EE" w:rsidR="00E76659" w:rsidRDefault="009E534B" w:rsidP="00E76659">
      <w:pPr>
        <w:pStyle w:val="ListBullet"/>
        <w:numPr>
          <w:ilvl w:val="0"/>
          <w:numId w:val="0"/>
        </w:numPr>
        <w:ind w:left="360" w:hanging="360"/>
      </w:pPr>
      <w:r>
        <w:t>User license</w:t>
      </w:r>
    </w:p>
    <w:p w14:paraId="4E9F6F43" w14:textId="77777777" w:rsidR="009E534B" w:rsidRDefault="009E534B" w:rsidP="00E76659">
      <w:pPr>
        <w:pStyle w:val="ListBullet"/>
        <w:numPr>
          <w:ilvl w:val="0"/>
          <w:numId w:val="0"/>
        </w:numPr>
        <w:ind w:left="360" w:hanging="360"/>
      </w:pPr>
    </w:p>
    <w:p w14:paraId="3FC7D499" w14:textId="0B345141" w:rsidR="00E76659" w:rsidRDefault="009E534B" w:rsidP="00E76659">
      <w:pPr>
        <w:pStyle w:val="ListBullet"/>
        <w:numPr>
          <w:ilvl w:val="0"/>
          <w:numId w:val="0"/>
        </w:numPr>
        <w:ind w:left="360" w:hanging="360"/>
      </w:pPr>
      <w:r w:rsidRPr="009E534B">
        <w:lastRenderedPageBreak/>
        <w:drawing>
          <wp:inline distT="0" distB="0" distL="0" distR="0" wp14:anchorId="711DE67A" wp14:editId="3B9E5B51">
            <wp:extent cx="5486250" cy="2514600"/>
            <wp:effectExtent l="0" t="0" r="635" b="0"/>
            <wp:docPr id="202277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2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851" cy="25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EB7A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5261BDF1" w14:textId="77777777" w:rsidR="00E76659" w:rsidRDefault="00E76659" w:rsidP="00E76659">
      <w:pPr>
        <w:pStyle w:val="ListBullet"/>
        <w:numPr>
          <w:ilvl w:val="0"/>
          <w:numId w:val="0"/>
        </w:numPr>
        <w:ind w:left="360" w:hanging="360"/>
      </w:pPr>
    </w:p>
    <w:p w14:paraId="030E00C4" w14:textId="77777777" w:rsidR="00E1768A" w:rsidRDefault="00000000">
      <w:pPr>
        <w:pStyle w:val="Heading2"/>
      </w:pPr>
      <w:r>
        <w:t>Business Hours &amp; Holidays</w:t>
      </w:r>
    </w:p>
    <w:p w14:paraId="4B3FFFCC" w14:textId="2EF7CD73" w:rsidR="00E1768A" w:rsidRDefault="00000000">
      <w:pPr>
        <w:pStyle w:val="ListBullet"/>
      </w:pPr>
      <w:r>
        <w:t>Setup → Business Hours → New.</w:t>
      </w:r>
    </w:p>
    <w:p w14:paraId="71450F79" w14:textId="7391876C" w:rsidR="00E1768A" w:rsidRDefault="00000000">
      <w:pPr>
        <w:pStyle w:val="ListBullet"/>
      </w:pPr>
      <w:r>
        <w:t>Create ‘Support Business Hours’ (Mon–Fri, 9:00–18:00).</w:t>
      </w:r>
    </w:p>
    <w:p w14:paraId="016F880D" w14:textId="5B208829" w:rsidR="00E1768A" w:rsidRDefault="00000000">
      <w:pPr>
        <w:pStyle w:val="ListBullet"/>
      </w:pPr>
      <w:r>
        <w:t>Add Holidays under Setup → Holidays for non-working days (affects SLA calculations).</w:t>
      </w:r>
      <w:r w:rsidR="009E534B">
        <w:br/>
      </w:r>
      <w:r w:rsidR="009E534B">
        <w:br/>
      </w:r>
      <w:r w:rsidR="009E534B">
        <w:br/>
      </w:r>
      <w:r w:rsidR="009E534B" w:rsidRPr="009E534B">
        <w:drawing>
          <wp:inline distT="0" distB="0" distL="0" distR="0" wp14:anchorId="0A1485E8" wp14:editId="4762BF27">
            <wp:extent cx="5486400" cy="3560885"/>
            <wp:effectExtent l="0" t="0" r="0" b="1905"/>
            <wp:docPr id="91017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4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228" cy="35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9ED6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</w:pPr>
    </w:p>
    <w:p w14:paraId="4F546451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</w:pPr>
    </w:p>
    <w:p w14:paraId="5EAC6E65" w14:textId="3A0E5386" w:rsidR="009E534B" w:rsidRDefault="009E534B" w:rsidP="009E534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E534B">
        <w:rPr>
          <w:b/>
          <w:bCs/>
        </w:rPr>
        <w:lastRenderedPageBreak/>
        <w:t>Holidays</w:t>
      </w:r>
    </w:p>
    <w:p w14:paraId="063608E9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D143674" w14:textId="1812B1F3" w:rsidR="009E534B" w:rsidRPr="009E534B" w:rsidRDefault="009E534B" w:rsidP="009E534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E534B">
        <w:rPr>
          <w:b/>
          <w:bCs/>
        </w:rPr>
        <w:drawing>
          <wp:inline distT="0" distB="0" distL="0" distR="0" wp14:anchorId="20417ADD" wp14:editId="37FE64BC">
            <wp:extent cx="4203608" cy="2914650"/>
            <wp:effectExtent l="0" t="0" r="6985" b="0"/>
            <wp:docPr id="166975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8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859" cy="29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B581" w14:textId="77777777" w:rsidR="009E534B" w:rsidRDefault="009E534B" w:rsidP="009E534B">
      <w:pPr>
        <w:pStyle w:val="ListBullet"/>
        <w:numPr>
          <w:ilvl w:val="0"/>
          <w:numId w:val="0"/>
        </w:numPr>
        <w:ind w:left="360" w:hanging="360"/>
      </w:pPr>
    </w:p>
    <w:p w14:paraId="2EC30E33" w14:textId="77777777" w:rsidR="00E1768A" w:rsidRDefault="00000000">
      <w:pPr>
        <w:pStyle w:val="Heading2"/>
      </w:pPr>
      <w:r>
        <w:t>Fiscal Year Settings</w:t>
      </w:r>
    </w:p>
    <w:p w14:paraId="0C048C34" w14:textId="2CE27794" w:rsidR="00E1768A" w:rsidRDefault="00000000">
      <w:pPr>
        <w:pStyle w:val="ListBullet"/>
      </w:pPr>
      <w:r>
        <w:t>Setup → Fiscal Year → Select Standard Fiscal Year unless custom is needed.</w:t>
      </w:r>
    </w:p>
    <w:p w14:paraId="2583656C" w14:textId="071220F7" w:rsidR="00E1768A" w:rsidRDefault="00000000">
      <w:pPr>
        <w:pStyle w:val="ListBullet"/>
      </w:pPr>
      <w:r>
        <w:t>Define start month/quarter for reporting and dashboards.</w:t>
      </w:r>
    </w:p>
    <w:p w14:paraId="3CD696BF" w14:textId="77777777" w:rsidR="00E1768A" w:rsidRDefault="00000000">
      <w:pPr>
        <w:pStyle w:val="Heading2"/>
      </w:pPr>
      <w:r>
        <w:t>User Setup &amp; Licenses</w:t>
      </w:r>
    </w:p>
    <w:p w14:paraId="0F61E98E" w14:textId="5D87600C" w:rsidR="00E1768A" w:rsidRDefault="00000000">
      <w:pPr>
        <w:pStyle w:val="ListBullet"/>
      </w:pPr>
      <w:r>
        <w:t>Setup → Users → New User.</w:t>
      </w:r>
    </w:p>
    <w:p w14:paraId="3A49A562" w14:textId="2D7C8EAB" w:rsidR="00E1768A" w:rsidRDefault="00000000">
      <w:pPr>
        <w:pStyle w:val="ListBullet"/>
      </w:pPr>
      <w:r>
        <w:t>Create users for Agent, Supervisor, and Admin roles.</w:t>
      </w:r>
    </w:p>
    <w:p w14:paraId="365A6E4E" w14:textId="1E79F596" w:rsidR="00E1768A" w:rsidRDefault="00000000">
      <w:pPr>
        <w:pStyle w:val="ListBullet"/>
      </w:pPr>
      <w:r>
        <w:t>Assign proper licenses: Salesforce/Platform for Agents, Admin license for System Administrator.</w:t>
      </w:r>
    </w:p>
    <w:p w14:paraId="464667AC" w14:textId="47CF4F90" w:rsidR="00E1768A" w:rsidRDefault="00000000">
      <w:pPr>
        <w:pStyle w:val="ListBullet"/>
      </w:pPr>
      <w:r>
        <w:t>Ensure each user has correct profiles and permissions.</w:t>
      </w:r>
    </w:p>
    <w:p w14:paraId="032C126D" w14:textId="3FDEC2EE" w:rsidR="00490CAB" w:rsidRDefault="00490CAB" w:rsidP="00490CAB">
      <w:pPr>
        <w:pStyle w:val="ListBullet"/>
        <w:numPr>
          <w:ilvl w:val="0"/>
          <w:numId w:val="0"/>
        </w:numPr>
        <w:ind w:left="360" w:hanging="360"/>
      </w:pPr>
      <w:r w:rsidRPr="00490CAB">
        <w:drawing>
          <wp:inline distT="0" distB="0" distL="0" distR="0" wp14:anchorId="5FE8F0A9" wp14:editId="32E8A96F">
            <wp:extent cx="4407539" cy="2019300"/>
            <wp:effectExtent l="0" t="0" r="0" b="0"/>
            <wp:docPr id="132929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96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167" cy="20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1A50" w14:textId="77777777" w:rsidR="00E1768A" w:rsidRDefault="00000000">
      <w:pPr>
        <w:pStyle w:val="Heading2"/>
      </w:pPr>
      <w:r>
        <w:t>Profiles</w:t>
      </w:r>
    </w:p>
    <w:p w14:paraId="367226F6" w14:textId="772C1981" w:rsidR="00E1768A" w:rsidRDefault="00000000">
      <w:pPr>
        <w:pStyle w:val="ListBullet"/>
      </w:pPr>
      <w:r>
        <w:t>Clone Standard User profile → rename to Agent Profile.</w:t>
      </w:r>
    </w:p>
    <w:p w14:paraId="544D722C" w14:textId="71DB7407" w:rsidR="00E1768A" w:rsidRDefault="00000000">
      <w:pPr>
        <w:pStyle w:val="ListBullet"/>
      </w:pPr>
      <w:r>
        <w:lastRenderedPageBreak/>
        <w:t>Set object permissions: Read/Create/Edit on Task, AI Suggestion, and Feedback objects.</w:t>
      </w:r>
    </w:p>
    <w:p w14:paraId="3A21F4C6" w14:textId="0AFF2EA7" w:rsidR="00E1768A" w:rsidRDefault="00000000">
      <w:pPr>
        <w:pStyle w:val="ListBullet"/>
      </w:pPr>
      <w:r>
        <w:t>Create Supervisor Profile with added access to reports and dashboards.</w:t>
      </w:r>
    </w:p>
    <w:p w14:paraId="43B83442" w14:textId="7AAD64C0" w:rsidR="00E1768A" w:rsidRDefault="00000000">
      <w:pPr>
        <w:pStyle w:val="ListBullet"/>
      </w:pPr>
      <w:r>
        <w:t>System Administrator retains full permissions.</w:t>
      </w:r>
    </w:p>
    <w:p w14:paraId="09139389" w14:textId="77777777" w:rsidR="00490CAB" w:rsidRDefault="00490CAB" w:rsidP="00490CAB">
      <w:pPr>
        <w:pStyle w:val="ListBullet"/>
        <w:numPr>
          <w:ilvl w:val="0"/>
          <w:numId w:val="0"/>
        </w:numPr>
        <w:ind w:left="360"/>
      </w:pPr>
    </w:p>
    <w:p w14:paraId="5ACE282A" w14:textId="60B13866" w:rsidR="00490CAB" w:rsidRDefault="00490CAB" w:rsidP="00490CAB">
      <w:pPr>
        <w:pStyle w:val="ListBullet"/>
      </w:pPr>
      <w:r w:rsidRPr="00490CAB">
        <w:drawing>
          <wp:inline distT="0" distB="0" distL="0" distR="0" wp14:anchorId="1D255687" wp14:editId="70232A50">
            <wp:extent cx="5128924" cy="2294890"/>
            <wp:effectExtent l="0" t="0" r="0" b="0"/>
            <wp:docPr id="122501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9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692" cy="23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ADF" w14:textId="77777777" w:rsidR="00490CAB" w:rsidRDefault="00490CAB" w:rsidP="00490CAB">
      <w:pPr>
        <w:pStyle w:val="ListBullet"/>
        <w:numPr>
          <w:ilvl w:val="0"/>
          <w:numId w:val="0"/>
        </w:numPr>
      </w:pPr>
    </w:p>
    <w:p w14:paraId="0CB9AA23" w14:textId="77777777" w:rsidR="00E1768A" w:rsidRDefault="00000000">
      <w:pPr>
        <w:pStyle w:val="Heading2"/>
      </w:pPr>
      <w:r>
        <w:t>Roles</w:t>
      </w:r>
    </w:p>
    <w:p w14:paraId="49C0B23E" w14:textId="68FF20C5" w:rsidR="00E1768A" w:rsidRDefault="00000000">
      <w:pPr>
        <w:pStyle w:val="ListBullet"/>
      </w:pPr>
      <w:r>
        <w:t>Setup → Roles → Set Up Roles.</w:t>
      </w:r>
    </w:p>
    <w:p w14:paraId="0082D0D7" w14:textId="0988766D" w:rsidR="00E1768A" w:rsidRDefault="00000000">
      <w:pPr>
        <w:pStyle w:val="ListBullet"/>
      </w:pPr>
      <w:r>
        <w:t>Create hierarchy: System Admin → Supervisor → Agent.</w:t>
      </w:r>
    </w:p>
    <w:p w14:paraId="35927331" w14:textId="5333F336" w:rsidR="00E1768A" w:rsidRDefault="00000000">
      <w:pPr>
        <w:pStyle w:val="ListBullet"/>
      </w:pPr>
      <w:r>
        <w:t>Assign users to roles for data visibility and escalation.</w:t>
      </w:r>
    </w:p>
    <w:p w14:paraId="52E9A7B9" w14:textId="6DF72E8B" w:rsidR="00CE71FB" w:rsidRDefault="00CE71FB" w:rsidP="00CE71FB">
      <w:pPr>
        <w:pStyle w:val="ListBullet"/>
        <w:numPr>
          <w:ilvl w:val="0"/>
          <w:numId w:val="0"/>
        </w:numPr>
        <w:ind w:left="360"/>
      </w:pPr>
      <w:r w:rsidRPr="00CE71FB">
        <w:drawing>
          <wp:inline distT="0" distB="0" distL="0" distR="0" wp14:anchorId="3EC1751F" wp14:editId="129B1B14">
            <wp:extent cx="4973284" cy="1732915"/>
            <wp:effectExtent l="0" t="0" r="0" b="635"/>
            <wp:docPr id="173453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6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334" cy="17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E349" w14:textId="77777777" w:rsidR="00E1768A" w:rsidRDefault="00000000">
      <w:pPr>
        <w:pStyle w:val="Heading2"/>
      </w:pPr>
      <w:r>
        <w:t>Permission Sets</w:t>
      </w:r>
    </w:p>
    <w:p w14:paraId="69714D92" w14:textId="0B0640A0" w:rsidR="00E1768A" w:rsidRDefault="00000000">
      <w:pPr>
        <w:pStyle w:val="ListBullet"/>
      </w:pPr>
      <w:r>
        <w:t>Setup → Permission Sets → New.</w:t>
      </w:r>
    </w:p>
    <w:p w14:paraId="3AB9C304" w14:textId="09EA0415" w:rsidR="00E1768A" w:rsidRDefault="00000000">
      <w:pPr>
        <w:pStyle w:val="ListBullet"/>
      </w:pPr>
      <w:r>
        <w:t>Create ‘Einstein Access’ for AI tools and Flows.</w:t>
      </w:r>
    </w:p>
    <w:p w14:paraId="037B364A" w14:textId="20870A55" w:rsidR="00E1768A" w:rsidRDefault="00000000" w:rsidP="00CE71FB">
      <w:pPr>
        <w:pStyle w:val="ListBullet"/>
        <w:numPr>
          <w:ilvl w:val="0"/>
          <w:numId w:val="0"/>
        </w:numPr>
      </w:pPr>
      <w:r>
        <w:lastRenderedPageBreak/>
        <w:t>Assign permission sets to specific users for temporary or extra privileges.</w:t>
      </w:r>
      <w:r w:rsidR="00CE71FB">
        <w:br/>
      </w:r>
      <w:r w:rsidR="00CE71FB">
        <w:rPr>
          <w:noProof/>
        </w:rPr>
        <w:drawing>
          <wp:inline distT="0" distB="0" distL="0" distR="0" wp14:anchorId="77A426CF" wp14:editId="202936F9">
            <wp:extent cx="4762774" cy="1413978"/>
            <wp:effectExtent l="0" t="0" r="0" b="0"/>
            <wp:docPr id="20808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3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966" cy="14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7373" w14:textId="77777777" w:rsidR="00E1768A" w:rsidRDefault="00000000">
      <w:pPr>
        <w:pStyle w:val="Heading2"/>
      </w:pPr>
      <w:r>
        <w:t>OWD (Organization-Wide Defaults)</w:t>
      </w:r>
    </w:p>
    <w:p w14:paraId="78FFCFF3" w14:textId="1E3127A7" w:rsidR="00E1768A" w:rsidRDefault="00000000">
      <w:pPr>
        <w:pStyle w:val="ListBullet"/>
      </w:pPr>
      <w:r>
        <w:t>Setup → Sharing Settings.</w:t>
      </w:r>
    </w:p>
    <w:p w14:paraId="08D9A0EE" w14:textId="5ECAE7C4" w:rsidR="00E1768A" w:rsidRDefault="00000000">
      <w:pPr>
        <w:pStyle w:val="ListBullet"/>
      </w:pPr>
      <w:r>
        <w:t>Set Task, AI Suggestion, and Feedback objects to Private.</w:t>
      </w:r>
    </w:p>
    <w:p w14:paraId="1FFF837C" w14:textId="0C6393F0" w:rsidR="00E1768A" w:rsidRDefault="00000000">
      <w:pPr>
        <w:pStyle w:val="ListBullet"/>
      </w:pPr>
      <w:r>
        <w:t>This ensures only owners can see their records unless shared.</w:t>
      </w:r>
      <w:r w:rsidR="00CE71FB">
        <w:br/>
      </w:r>
      <w:r w:rsidR="00CE71FB">
        <w:rPr>
          <w:noProof/>
        </w:rPr>
        <w:drawing>
          <wp:inline distT="0" distB="0" distL="0" distR="0" wp14:anchorId="632F25BE" wp14:editId="5BBDBBC4">
            <wp:extent cx="4999533" cy="2433924"/>
            <wp:effectExtent l="0" t="0" r="0" b="5080"/>
            <wp:docPr id="17179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12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436" cy="24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E84A" w14:textId="77777777" w:rsidR="00E1768A" w:rsidRDefault="00000000">
      <w:pPr>
        <w:pStyle w:val="Heading2"/>
      </w:pPr>
      <w:r>
        <w:t>Sharing Rules</w:t>
      </w:r>
    </w:p>
    <w:p w14:paraId="1BD33A39" w14:textId="368C839E" w:rsidR="00E1768A" w:rsidRDefault="00000000">
      <w:pPr>
        <w:pStyle w:val="ListBullet"/>
      </w:pPr>
      <w:r>
        <w:t>Setup → Sharing Settings → New Rule.</w:t>
      </w:r>
    </w:p>
    <w:p w14:paraId="116D604C" w14:textId="47A22488" w:rsidR="00E1768A" w:rsidRDefault="00000000">
      <w:pPr>
        <w:pStyle w:val="ListBullet"/>
      </w:pPr>
      <w:r>
        <w:t>Example 1: Share Tasks owned by Agents to Supervisors (Read/Write).</w:t>
      </w:r>
    </w:p>
    <w:p w14:paraId="2C13F0F1" w14:textId="326050F8" w:rsidR="00E1768A" w:rsidRDefault="00000000">
      <w:pPr>
        <w:pStyle w:val="ListBullet"/>
      </w:pPr>
      <w:r>
        <w:t>Example 2: Criteria-based rule to share AI Suggestions with low confidence (&lt;70%) with Supervisors.</w:t>
      </w:r>
    </w:p>
    <w:p w14:paraId="20761A6C" w14:textId="77777777" w:rsidR="00532183" w:rsidRDefault="00532183">
      <w:pPr>
        <w:pStyle w:val="ListBullet"/>
      </w:pPr>
    </w:p>
    <w:p w14:paraId="140F2346" w14:textId="77777777" w:rsidR="00E1768A" w:rsidRDefault="00000000">
      <w:pPr>
        <w:pStyle w:val="Heading2"/>
      </w:pPr>
      <w:r>
        <w:t>Login Access Policies</w:t>
      </w:r>
    </w:p>
    <w:p w14:paraId="23C8E01D" w14:textId="340F1296" w:rsidR="00E1768A" w:rsidRDefault="00000000">
      <w:pPr>
        <w:pStyle w:val="ListBullet"/>
      </w:pPr>
      <w:r>
        <w:t>Setup → Security → Session Settings.</w:t>
      </w:r>
    </w:p>
    <w:p w14:paraId="6C4A8E67" w14:textId="4148CBD3" w:rsidR="00E1768A" w:rsidRDefault="00000000">
      <w:pPr>
        <w:pStyle w:val="ListBullet"/>
      </w:pPr>
      <w:r>
        <w:t>Set Session Timeout to 30 minutes for Agents, enable 2FA for Admins.</w:t>
      </w:r>
    </w:p>
    <w:p w14:paraId="0345E568" w14:textId="20C0347F" w:rsidR="00E1768A" w:rsidRDefault="00000000">
      <w:pPr>
        <w:pStyle w:val="ListBullet"/>
      </w:pPr>
      <w:r>
        <w:t>Setup → Network Access → add trusted IP ranges for secure access.</w:t>
      </w:r>
    </w:p>
    <w:p w14:paraId="5E564D8D" w14:textId="6697EC34" w:rsidR="00532183" w:rsidRDefault="00532183">
      <w:pPr>
        <w:pStyle w:val="ListBullet"/>
      </w:pPr>
      <w:r>
        <w:rPr>
          <w:noProof/>
        </w:rPr>
        <w:lastRenderedPageBreak/>
        <w:drawing>
          <wp:inline distT="0" distB="0" distL="0" distR="0" wp14:anchorId="6D4D8238" wp14:editId="30BC2F44">
            <wp:extent cx="4394383" cy="1848485"/>
            <wp:effectExtent l="0" t="0" r="6350" b="0"/>
            <wp:docPr id="119390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7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288" cy="18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6E1F" w14:textId="77777777" w:rsidR="00E1768A" w:rsidRDefault="00000000">
      <w:pPr>
        <w:pStyle w:val="Heading2"/>
      </w:pPr>
      <w:r>
        <w:t>Dev Org Setup</w:t>
      </w:r>
    </w:p>
    <w:p w14:paraId="2C535C9A" w14:textId="08AAB39F" w:rsidR="00E1768A" w:rsidRDefault="00000000">
      <w:pPr>
        <w:pStyle w:val="ListBullet"/>
      </w:pPr>
      <w:r>
        <w:t>Sign up for free Developer Edition at developer.salesforce.com.</w:t>
      </w:r>
    </w:p>
    <w:p w14:paraId="1514596A" w14:textId="17B9992E" w:rsidR="00E1768A" w:rsidRDefault="00000000">
      <w:pPr>
        <w:pStyle w:val="ListBullet"/>
      </w:pPr>
      <w:r>
        <w:t>Enable My Domain (required for Lightning).</w:t>
      </w:r>
    </w:p>
    <w:p w14:paraId="48B6E656" w14:textId="2933A7CF" w:rsidR="00E1768A" w:rsidRDefault="00000000">
      <w:pPr>
        <w:pStyle w:val="ListBullet"/>
      </w:pPr>
      <w:r>
        <w:t>Create test users (Agent, Supervisor, Admin).</w:t>
      </w:r>
    </w:p>
    <w:p w14:paraId="2BAF5F3D" w14:textId="463638F3" w:rsidR="00E1768A" w:rsidRDefault="00000000">
      <w:pPr>
        <w:pStyle w:val="ListBullet"/>
      </w:pPr>
      <w:r>
        <w:t>Optional: Enable Dev Hub if using SFDX.</w:t>
      </w:r>
    </w:p>
    <w:p w14:paraId="01E57384" w14:textId="77777777" w:rsidR="00E1768A" w:rsidRDefault="00000000">
      <w:pPr>
        <w:pStyle w:val="Heading2"/>
      </w:pPr>
      <w:r>
        <w:t>Sandbox Usage</w:t>
      </w:r>
    </w:p>
    <w:p w14:paraId="5A8D45F3" w14:textId="3DB96865" w:rsidR="00E1768A" w:rsidRDefault="00000000">
      <w:pPr>
        <w:pStyle w:val="ListBullet"/>
      </w:pPr>
      <w:r>
        <w:t>Setup → Sandboxes → New Sandbox.</w:t>
      </w:r>
    </w:p>
    <w:p w14:paraId="78C1618E" w14:textId="0CE6CD60" w:rsidR="00E1768A" w:rsidRDefault="00000000">
      <w:pPr>
        <w:pStyle w:val="ListBullet"/>
      </w:pPr>
      <w:r>
        <w:t>Create Developer Sandbox for testing flows and objects.</w:t>
      </w:r>
    </w:p>
    <w:p w14:paraId="2DC8731B" w14:textId="0D6197D2" w:rsidR="00E1768A" w:rsidRDefault="00000000">
      <w:pPr>
        <w:pStyle w:val="ListBullet"/>
      </w:pPr>
      <w:r>
        <w:t>Use Partial Copy or Full Sandbox for larger-scale testing if available.</w:t>
      </w:r>
    </w:p>
    <w:p w14:paraId="7DF4A9A6" w14:textId="77777777" w:rsidR="00E1768A" w:rsidRDefault="00000000">
      <w:pPr>
        <w:pStyle w:val="Heading2"/>
      </w:pPr>
      <w:r>
        <w:t>Deployment Basics</w:t>
      </w:r>
    </w:p>
    <w:p w14:paraId="2E1D3327" w14:textId="740A12C0" w:rsidR="00E1768A" w:rsidRDefault="00000000">
      <w:pPr>
        <w:pStyle w:val="ListBullet"/>
      </w:pPr>
      <w:r>
        <w:t>Use Change Sets or SFDX to move changes from Dev → Test → Production.</w:t>
      </w:r>
    </w:p>
    <w:p w14:paraId="31401DBC" w14:textId="417E4A2F" w:rsidR="00E1768A" w:rsidRDefault="00000000">
      <w:pPr>
        <w:pStyle w:val="ListBullet"/>
      </w:pPr>
      <w:r>
        <w:t>Steps: Build in Sandbox → Outbound Change Set → Upload to target → Validate → Deploy.</w:t>
      </w:r>
    </w:p>
    <w:p w14:paraId="03C1827A" w14:textId="24F0BF6C" w:rsidR="00E1768A" w:rsidRDefault="00000000">
      <w:pPr>
        <w:pStyle w:val="ListBullet"/>
      </w:pPr>
      <w:r>
        <w:t>Ensure all Apex tests pass (if used) and profiles/permissions are included.</w:t>
      </w:r>
    </w:p>
    <w:p w14:paraId="31B7393E" w14:textId="42EC5D9D" w:rsidR="00E1768A" w:rsidRDefault="00000000">
      <w:pPr>
        <w:pStyle w:val="ListBullet"/>
      </w:pPr>
      <w:r>
        <w:t>Run smoke tests post-deployment to confirm flows and automations work correctly.</w:t>
      </w:r>
    </w:p>
    <w:sectPr w:rsidR="00E1768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51179352">
    <w:abstractNumId w:val="8"/>
  </w:num>
  <w:num w:numId="2" w16cid:durableId="1160659657">
    <w:abstractNumId w:val="6"/>
  </w:num>
  <w:num w:numId="3" w16cid:durableId="1321154485">
    <w:abstractNumId w:val="5"/>
  </w:num>
  <w:num w:numId="4" w16cid:durableId="36512514">
    <w:abstractNumId w:val="4"/>
  </w:num>
  <w:num w:numId="5" w16cid:durableId="1854298930">
    <w:abstractNumId w:val="7"/>
  </w:num>
  <w:num w:numId="6" w16cid:durableId="818618316">
    <w:abstractNumId w:val="3"/>
  </w:num>
  <w:num w:numId="7" w16cid:durableId="722480832">
    <w:abstractNumId w:val="2"/>
  </w:num>
  <w:num w:numId="8" w16cid:durableId="1917930293">
    <w:abstractNumId w:val="1"/>
  </w:num>
  <w:num w:numId="9" w16cid:durableId="1016033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90CAB"/>
    <w:rsid w:val="00532183"/>
    <w:rsid w:val="009E534B"/>
    <w:rsid w:val="00AA1D8D"/>
    <w:rsid w:val="00B47730"/>
    <w:rsid w:val="00B61DAB"/>
    <w:rsid w:val="00C21B31"/>
    <w:rsid w:val="00CB0664"/>
    <w:rsid w:val="00CE71FB"/>
    <w:rsid w:val="00E1768A"/>
    <w:rsid w:val="00E76659"/>
    <w:rsid w:val="00F62D7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F30138"/>
  <w14:defaultImageDpi w14:val="300"/>
  <w15:docId w15:val="{82BDB957-98F3-4A8B-8B86-88E6C7B73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D.SRUJANA BAI</cp:lastModifiedBy>
  <cp:revision>4</cp:revision>
  <dcterms:created xsi:type="dcterms:W3CDTF">2013-12-23T23:15:00Z</dcterms:created>
  <dcterms:modified xsi:type="dcterms:W3CDTF">2025-09-23T03:53:00Z</dcterms:modified>
  <cp:category/>
</cp:coreProperties>
</file>