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824F6" w14:textId="77777777" w:rsidR="000F76FC" w:rsidRDefault="000F76FC" w:rsidP="000F76FC">
      <w:r>
        <w:t>FinTech</w:t>
      </w:r>
    </w:p>
    <w:p w14:paraId="0D7E9B41" w14:textId="77777777" w:rsidR="000F76FC" w:rsidRDefault="000F76FC" w:rsidP="000F76FC"/>
    <w:p w14:paraId="4D16D4B2" w14:textId="77777777" w:rsidR="000F76FC" w:rsidRDefault="000F76FC" w:rsidP="000F76FC">
      <w:r>
        <w:t>Multi-Bank Dashboard Web App</w:t>
      </w:r>
    </w:p>
    <w:p w14:paraId="7FEA9776" w14:textId="77777777" w:rsidR="000F76FC" w:rsidRDefault="000F76FC" w:rsidP="000F76FC"/>
    <w:p w14:paraId="65C19229" w14:textId="77777777" w:rsidR="000F76FC" w:rsidRDefault="000F76FC" w:rsidP="000F76FC">
      <w:r>
        <w:t>Problem Statement</w:t>
      </w:r>
    </w:p>
    <w:p w14:paraId="4E111851" w14:textId="77777777" w:rsidR="000F76FC" w:rsidRDefault="000F76FC" w:rsidP="000F76FC">
      <w:r>
        <w:t>Users today manage multiple bank accounts, wallets, and payment apps, making it difficult to track overall financial health. There is no unified platform to visualize balances, spending patterns, and insights in one place.</w:t>
      </w:r>
    </w:p>
    <w:p w14:paraId="00DECB13" w14:textId="77777777" w:rsidR="000F76FC" w:rsidRDefault="000F76FC" w:rsidP="000F76FC"/>
    <w:p w14:paraId="7E213DBD" w14:textId="77777777" w:rsidR="000F76FC" w:rsidRDefault="000F76FC" w:rsidP="000F76FC">
      <w:r>
        <w:t>Description</w:t>
      </w:r>
    </w:p>
    <w:p w14:paraId="5C4A7172" w14:textId="77777777" w:rsidR="000F76FC" w:rsidRDefault="000F76FC" w:rsidP="000F76FC">
      <w:r>
        <w:t>Build a web application that allows users to connect multiple bank accounts (mock APIs allowed) and view consolidated financial data in a single dashboard. The system should provide visual insights into spending behavior and financial trends.</w:t>
      </w:r>
    </w:p>
    <w:p w14:paraId="2EEF1C79" w14:textId="77777777" w:rsidR="000F76FC" w:rsidRDefault="000F76FC" w:rsidP="000F76FC"/>
    <w:p w14:paraId="262423AD" w14:textId="77777777" w:rsidR="000F76FC" w:rsidRDefault="000F76FC" w:rsidP="000F76FC">
      <w:r>
        <w:t>Objectives</w:t>
      </w:r>
    </w:p>
    <w:p w14:paraId="537975E5" w14:textId="77777777" w:rsidR="000F76FC" w:rsidRDefault="000F76FC" w:rsidP="000F76FC">
      <w:r>
        <w:t>Aggregate financial data from multiple sources</w:t>
      </w:r>
    </w:p>
    <w:p w14:paraId="75ACA80E" w14:textId="77777777" w:rsidR="000F76FC" w:rsidRDefault="000F76FC" w:rsidP="000F76FC">
      <w:r>
        <w:t>Provide real-time balance and transaction overview</w:t>
      </w:r>
    </w:p>
    <w:p w14:paraId="7BB8276E" w14:textId="77777777" w:rsidR="000F76FC" w:rsidRDefault="000F76FC" w:rsidP="000F76FC">
      <w:r>
        <w:t>Generate spending analytics</w:t>
      </w:r>
    </w:p>
    <w:p w14:paraId="62CD9B06" w14:textId="77777777" w:rsidR="000F76FC" w:rsidRDefault="000F76FC" w:rsidP="000F76FC"/>
    <w:p w14:paraId="04C11CF6" w14:textId="77777777" w:rsidR="000F76FC" w:rsidRDefault="000F76FC" w:rsidP="000F76FC">
      <w:r>
        <w:t xml:space="preserve"> Key Features</w:t>
      </w:r>
    </w:p>
    <w:p w14:paraId="7F80AC6E" w14:textId="77777777" w:rsidR="000F76FC" w:rsidRDefault="000F76FC" w:rsidP="000F76FC">
      <w:r>
        <w:t>Secure login &amp; account linking (mock APIs)</w:t>
      </w:r>
    </w:p>
    <w:p w14:paraId="0663F878" w14:textId="77777777" w:rsidR="000F76FC" w:rsidRDefault="000F76FC" w:rsidP="000F76FC">
      <w:r>
        <w:t>Unified dashboard (balances, recent transactions)</w:t>
      </w:r>
    </w:p>
    <w:p w14:paraId="443FB47D" w14:textId="77777777" w:rsidR="000F76FC" w:rsidRDefault="000F76FC" w:rsidP="000F76FC">
      <w:r>
        <w:t>Expense categorization (food, travel, etc.)</w:t>
      </w:r>
    </w:p>
    <w:p w14:paraId="5AFBEF48" w14:textId="77777777" w:rsidR="000F76FC" w:rsidRDefault="000F76FC" w:rsidP="000F76FC">
      <w:r>
        <w:t>Graphs &amp; insights (monthly spending trends)</w:t>
      </w:r>
    </w:p>
    <w:p w14:paraId="0E178F20" w14:textId="77777777" w:rsidR="000F76FC" w:rsidRDefault="000F76FC" w:rsidP="000F76FC">
      <w:r>
        <w:t>Alerts for unusual spending</w:t>
      </w:r>
    </w:p>
    <w:p w14:paraId="38DA7CAB" w14:textId="77777777" w:rsidR="000F76FC" w:rsidRDefault="000F76FC" w:rsidP="000F76FC"/>
    <w:p w14:paraId="30ED6EE2" w14:textId="77777777" w:rsidR="000F76FC" w:rsidRDefault="000F76FC" w:rsidP="000F76FC">
      <w:r>
        <w:t xml:space="preserve"> Expected Outcome</w:t>
      </w:r>
    </w:p>
    <w:p w14:paraId="2092721C" w14:textId="1FC3A7E0" w:rsidR="004B4FA6" w:rsidRDefault="000F76FC" w:rsidP="000F76FC">
      <w:r>
        <w:t>A responsive dashboard that gives users a clear financial overview and smart insights.</w:t>
      </w:r>
    </w:p>
    <w:sectPr w:rsidR="004B4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568"/>
    <w:rsid w:val="000F76FC"/>
    <w:rsid w:val="00303568"/>
    <w:rsid w:val="004B4FA6"/>
    <w:rsid w:val="00B04B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197857-3AD1-44AB-BD14-F5D51E710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568"/>
    <w:rPr>
      <w:rFonts w:eastAsiaTheme="majorEastAsia" w:cstheme="majorBidi"/>
      <w:color w:val="272727" w:themeColor="text1" w:themeTint="D8"/>
    </w:rPr>
  </w:style>
  <w:style w:type="paragraph" w:styleId="Title">
    <w:name w:val="Title"/>
    <w:basedOn w:val="Normal"/>
    <w:next w:val="Normal"/>
    <w:link w:val="TitleChar"/>
    <w:uiPriority w:val="10"/>
    <w:qFormat/>
    <w:rsid w:val="00303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568"/>
    <w:pPr>
      <w:spacing w:before="160"/>
      <w:jc w:val="center"/>
    </w:pPr>
    <w:rPr>
      <w:i/>
      <w:iCs/>
      <w:color w:val="404040" w:themeColor="text1" w:themeTint="BF"/>
    </w:rPr>
  </w:style>
  <w:style w:type="character" w:customStyle="1" w:styleId="QuoteChar">
    <w:name w:val="Quote Char"/>
    <w:basedOn w:val="DefaultParagraphFont"/>
    <w:link w:val="Quote"/>
    <w:uiPriority w:val="29"/>
    <w:rsid w:val="00303568"/>
    <w:rPr>
      <w:i/>
      <w:iCs/>
      <w:color w:val="404040" w:themeColor="text1" w:themeTint="BF"/>
    </w:rPr>
  </w:style>
  <w:style w:type="paragraph" w:styleId="ListParagraph">
    <w:name w:val="List Paragraph"/>
    <w:basedOn w:val="Normal"/>
    <w:uiPriority w:val="34"/>
    <w:qFormat/>
    <w:rsid w:val="00303568"/>
    <w:pPr>
      <w:ind w:left="720"/>
      <w:contextualSpacing/>
    </w:pPr>
  </w:style>
  <w:style w:type="character" w:styleId="IntenseEmphasis">
    <w:name w:val="Intense Emphasis"/>
    <w:basedOn w:val="DefaultParagraphFont"/>
    <w:uiPriority w:val="21"/>
    <w:qFormat/>
    <w:rsid w:val="00303568"/>
    <w:rPr>
      <w:i/>
      <w:iCs/>
      <w:color w:val="0F4761" w:themeColor="accent1" w:themeShade="BF"/>
    </w:rPr>
  </w:style>
  <w:style w:type="paragraph" w:styleId="IntenseQuote">
    <w:name w:val="Intense Quote"/>
    <w:basedOn w:val="Normal"/>
    <w:next w:val="Normal"/>
    <w:link w:val="IntenseQuoteChar"/>
    <w:uiPriority w:val="30"/>
    <w:qFormat/>
    <w:rsid w:val="00303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568"/>
    <w:rPr>
      <w:i/>
      <w:iCs/>
      <w:color w:val="0F4761" w:themeColor="accent1" w:themeShade="BF"/>
    </w:rPr>
  </w:style>
  <w:style w:type="character" w:styleId="IntenseReference">
    <w:name w:val="Intense Reference"/>
    <w:basedOn w:val="DefaultParagraphFont"/>
    <w:uiPriority w:val="32"/>
    <w:qFormat/>
    <w:rsid w:val="003035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855</Characters>
  <Application>Microsoft Office Word</Application>
  <DocSecurity>0</DocSecurity>
  <Lines>7</Lines>
  <Paragraphs>2</Paragraphs>
  <ScaleCrop>false</ScaleCrop>
  <Company/>
  <LinksUpToDate>false</LinksUpToDate>
  <CharactersWithSpaces>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Sachit Sarangamath</dc:creator>
  <cp:keywords/>
  <dc:description/>
  <cp:lastModifiedBy>Sachit Sarangamath</cp:lastModifiedBy>
  <cp:revision>2</cp:revision>
  <dcterms:created xsi:type="dcterms:W3CDTF">2026-03-24T04:31:00Z</dcterms:created>
  <dcterms:modified xsi:type="dcterms:W3CDTF">2026-03-24T04:31:00Z</dcterms:modified>
</cp:coreProperties>
</file>