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7DDA5" w14:textId="516965B8" w:rsidR="009343E9" w:rsidRDefault="00397272" w:rsidP="00397272">
      <w:pPr>
        <w:pStyle w:val="Title"/>
        <w:jc w:val="center"/>
        <w:rPr>
          <w:rFonts w:ascii="Times New Roman" w:hAnsi="Times New Roman" w:cs="Times New Roman"/>
          <w:sz w:val="48"/>
          <w:szCs w:val="48"/>
        </w:rPr>
      </w:pPr>
      <w:r w:rsidRPr="00397272">
        <w:rPr>
          <w:rFonts w:ascii="Times New Roman" w:hAnsi="Times New Roman" w:cs="Times New Roman"/>
          <w:sz w:val="48"/>
          <w:szCs w:val="48"/>
        </w:rPr>
        <w:t>Dental Analysis Report</w:t>
      </w:r>
    </w:p>
    <w:p w14:paraId="18F3264F" w14:textId="77777777" w:rsidR="00397272" w:rsidRDefault="00397272" w:rsidP="00397272">
      <w:pPr>
        <w:sectPr w:rsidR="00397272" w:rsidSect="00397272">
          <w:pgSz w:w="12240" w:h="15840"/>
          <w:pgMar w:top="1440" w:right="1440" w:bottom="1440" w:left="1440" w:header="708" w:footer="708" w:gutter="0"/>
          <w:cols w:space="708"/>
          <w:docGrid w:linePitch="360"/>
        </w:sectPr>
      </w:pPr>
    </w:p>
    <w:p w14:paraId="1DD8724B" w14:textId="77777777" w:rsidR="00397272" w:rsidRDefault="00397272" w:rsidP="00397272"/>
    <w:p w14:paraId="6C6D81C4" w14:textId="77777777" w:rsidR="00397272" w:rsidRDefault="00397272" w:rsidP="00397272">
      <w:pPr>
        <w:jc w:val="center"/>
        <w:rPr>
          <w:rFonts w:ascii="Times New Roman" w:hAnsi="Times New Roman" w:cs="Times New Roman"/>
        </w:rPr>
        <w:sectPr w:rsidR="00397272" w:rsidSect="00397272">
          <w:type w:val="continuous"/>
          <w:pgSz w:w="12240" w:h="15840"/>
          <w:pgMar w:top="1440" w:right="1440" w:bottom="1440" w:left="1440" w:header="708" w:footer="708" w:gutter="0"/>
          <w:cols w:num="2" w:space="708"/>
          <w:docGrid w:linePitch="360"/>
        </w:sectPr>
      </w:pPr>
    </w:p>
    <w:p w14:paraId="4BF1E1B8" w14:textId="120DF148" w:rsidR="00397272" w:rsidRPr="00C472BD" w:rsidRDefault="00397272" w:rsidP="00F50963">
      <w:pPr>
        <w:spacing w:after="0"/>
        <w:jc w:val="center"/>
        <w:rPr>
          <w:rFonts w:ascii="Times New Roman" w:hAnsi="Times New Roman" w:cs="Times New Roman"/>
          <w:sz w:val="24"/>
          <w:szCs w:val="24"/>
        </w:rPr>
      </w:pPr>
      <w:r w:rsidRPr="00C472BD">
        <w:rPr>
          <w:rFonts w:ascii="Times New Roman" w:hAnsi="Times New Roman" w:cs="Times New Roman"/>
          <w:sz w:val="24"/>
          <w:szCs w:val="24"/>
        </w:rPr>
        <w:t>Mohd Mehtab Mohd Idris Siddiqui</w:t>
      </w:r>
    </w:p>
    <w:p w14:paraId="28E31D7B" w14:textId="0D0E4E1F" w:rsidR="00F50963" w:rsidRPr="00C472BD" w:rsidRDefault="00F50963" w:rsidP="00F50963">
      <w:pPr>
        <w:spacing w:after="0"/>
        <w:jc w:val="center"/>
        <w:rPr>
          <w:rFonts w:ascii="Times New Roman" w:hAnsi="Times New Roman" w:cs="Times New Roman"/>
          <w:i/>
          <w:iCs/>
          <w:sz w:val="24"/>
          <w:szCs w:val="24"/>
        </w:rPr>
      </w:pPr>
      <w:r w:rsidRPr="00C472BD">
        <w:rPr>
          <w:rFonts w:ascii="Times New Roman" w:hAnsi="Times New Roman" w:cs="Times New Roman"/>
          <w:i/>
          <w:iCs/>
          <w:sz w:val="24"/>
          <w:szCs w:val="24"/>
        </w:rPr>
        <w:t>AMOD</w:t>
      </w:r>
      <w:r w:rsidR="00370B40" w:rsidRPr="00C472BD">
        <w:rPr>
          <w:rFonts w:ascii="Times New Roman" w:hAnsi="Times New Roman" w:cs="Times New Roman"/>
          <w:i/>
          <w:iCs/>
          <w:sz w:val="24"/>
          <w:szCs w:val="24"/>
        </w:rPr>
        <w:t xml:space="preserve"> - 5610</w:t>
      </w:r>
    </w:p>
    <w:p w14:paraId="35996058" w14:textId="6A58D197" w:rsidR="00397272" w:rsidRPr="00C472BD" w:rsidRDefault="00397272" w:rsidP="00F50963">
      <w:pPr>
        <w:spacing w:after="0"/>
        <w:jc w:val="center"/>
        <w:rPr>
          <w:rFonts w:ascii="Times New Roman" w:hAnsi="Times New Roman" w:cs="Times New Roman"/>
          <w:i/>
          <w:iCs/>
          <w:sz w:val="24"/>
          <w:szCs w:val="24"/>
        </w:rPr>
      </w:pPr>
      <w:r w:rsidRPr="00C472BD">
        <w:rPr>
          <w:rFonts w:ascii="Times New Roman" w:hAnsi="Times New Roman" w:cs="Times New Roman"/>
          <w:i/>
          <w:iCs/>
          <w:sz w:val="24"/>
          <w:szCs w:val="24"/>
        </w:rPr>
        <w:t>Trent University</w:t>
      </w:r>
    </w:p>
    <w:p w14:paraId="3C3DB107" w14:textId="132A8ACA" w:rsidR="00397272" w:rsidRPr="00C472BD" w:rsidRDefault="00397272" w:rsidP="00F50963">
      <w:pPr>
        <w:spacing w:after="0"/>
        <w:jc w:val="center"/>
        <w:rPr>
          <w:rFonts w:ascii="Times New Roman" w:hAnsi="Times New Roman" w:cs="Times New Roman"/>
          <w:sz w:val="24"/>
          <w:szCs w:val="24"/>
        </w:rPr>
      </w:pPr>
      <w:r w:rsidRPr="00C472BD">
        <w:rPr>
          <w:rFonts w:ascii="Times New Roman" w:hAnsi="Times New Roman" w:cs="Times New Roman"/>
          <w:sz w:val="24"/>
          <w:szCs w:val="24"/>
        </w:rPr>
        <w:t>Peterborough, ON</w:t>
      </w:r>
    </w:p>
    <w:p w14:paraId="213D8F3C" w14:textId="77777777" w:rsidR="00E223C3" w:rsidRPr="00C472BD" w:rsidRDefault="00397272" w:rsidP="00F50963">
      <w:pPr>
        <w:spacing w:after="0"/>
        <w:jc w:val="center"/>
        <w:rPr>
          <w:rFonts w:ascii="Times New Roman" w:hAnsi="Times New Roman" w:cs="Times New Roman"/>
          <w:sz w:val="24"/>
          <w:szCs w:val="24"/>
        </w:rPr>
      </w:pPr>
      <w:hyperlink r:id="rId6" w:history="1">
        <w:r w:rsidRPr="00C472BD">
          <w:rPr>
            <w:rStyle w:val="Hyperlink"/>
            <w:rFonts w:ascii="Times New Roman" w:hAnsi="Times New Roman" w:cs="Times New Roman"/>
            <w:sz w:val="24"/>
            <w:szCs w:val="24"/>
          </w:rPr>
          <w:t>msiddiqui@trentu.ca</w:t>
        </w:r>
      </w:hyperlink>
    </w:p>
    <w:p w14:paraId="7830E65C" w14:textId="3670099E" w:rsidR="00397272" w:rsidRPr="00C472BD" w:rsidRDefault="00E223C3" w:rsidP="00F50963">
      <w:pPr>
        <w:spacing w:after="0"/>
        <w:jc w:val="center"/>
        <w:rPr>
          <w:rFonts w:ascii="Times New Roman" w:hAnsi="Times New Roman" w:cs="Times New Roman"/>
          <w:sz w:val="24"/>
          <w:szCs w:val="24"/>
        </w:rPr>
      </w:pPr>
      <w:r w:rsidRPr="00C472BD">
        <w:rPr>
          <w:rFonts w:ascii="Times New Roman" w:hAnsi="Times New Roman" w:cs="Times New Roman"/>
          <w:sz w:val="24"/>
          <w:szCs w:val="24"/>
        </w:rPr>
        <w:br w:type="column"/>
      </w:r>
      <w:r w:rsidRPr="00C472BD">
        <w:rPr>
          <w:rFonts w:ascii="Times New Roman" w:hAnsi="Times New Roman" w:cs="Times New Roman"/>
          <w:sz w:val="24"/>
          <w:szCs w:val="24"/>
        </w:rPr>
        <w:t>S</w:t>
      </w:r>
      <w:r w:rsidR="00397272" w:rsidRPr="00C472BD">
        <w:rPr>
          <w:rFonts w:ascii="Times New Roman" w:hAnsi="Times New Roman" w:cs="Times New Roman"/>
          <w:sz w:val="24"/>
          <w:szCs w:val="24"/>
        </w:rPr>
        <w:t>rushti Mehta</w:t>
      </w:r>
    </w:p>
    <w:p w14:paraId="2EA4FA2B" w14:textId="14D96018" w:rsidR="00F50963" w:rsidRPr="00C472BD" w:rsidRDefault="00F50963" w:rsidP="00F50963">
      <w:pPr>
        <w:spacing w:after="0"/>
        <w:jc w:val="center"/>
        <w:rPr>
          <w:rFonts w:ascii="Times New Roman" w:hAnsi="Times New Roman" w:cs="Times New Roman"/>
          <w:i/>
          <w:iCs/>
          <w:sz w:val="24"/>
          <w:szCs w:val="24"/>
        </w:rPr>
      </w:pPr>
      <w:r w:rsidRPr="00C472BD">
        <w:rPr>
          <w:rFonts w:ascii="Times New Roman" w:hAnsi="Times New Roman" w:cs="Times New Roman"/>
          <w:i/>
          <w:iCs/>
          <w:sz w:val="24"/>
          <w:szCs w:val="24"/>
        </w:rPr>
        <w:t>AMOD</w:t>
      </w:r>
      <w:r w:rsidR="00370B40" w:rsidRPr="00C472BD">
        <w:rPr>
          <w:rFonts w:ascii="Times New Roman" w:hAnsi="Times New Roman" w:cs="Times New Roman"/>
          <w:i/>
          <w:iCs/>
          <w:sz w:val="24"/>
          <w:szCs w:val="24"/>
        </w:rPr>
        <w:t xml:space="preserve"> - 5610</w:t>
      </w:r>
    </w:p>
    <w:p w14:paraId="2F244E30" w14:textId="732E4ACB" w:rsidR="00397272" w:rsidRPr="00C472BD" w:rsidRDefault="00397272" w:rsidP="00F50963">
      <w:pPr>
        <w:spacing w:after="0"/>
        <w:jc w:val="center"/>
        <w:rPr>
          <w:rFonts w:ascii="Times New Roman" w:hAnsi="Times New Roman" w:cs="Times New Roman"/>
          <w:i/>
          <w:iCs/>
          <w:sz w:val="24"/>
          <w:szCs w:val="24"/>
        </w:rPr>
      </w:pPr>
      <w:r w:rsidRPr="00C472BD">
        <w:rPr>
          <w:rFonts w:ascii="Times New Roman" w:hAnsi="Times New Roman" w:cs="Times New Roman"/>
          <w:i/>
          <w:iCs/>
          <w:sz w:val="24"/>
          <w:szCs w:val="24"/>
        </w:rPr>
        <w:t>Trent University</w:t>
      </w:r>
    </w:p>
    <w:p w14:paraId="067F57D0" w14:textId="53A99CF1" w:rsidR="00397272" w:rsidRPr="00C472BD" w:rsidRDefault="00397272" w:rsidP="00F50963">
      <w:pPr>
        <w:spacing w:after="0"/>
        <w:jc w:val="center"/>
        <w:rPr>
          <w:rFonts w:ascii="Times New Roman" w:hAnsi="Times New Roman" w:cs="Times New Roman"/>
          <w:sz w:val="24"/>
          <w:szCs w:val="24"/>
        </w:rPr>
      </w:pPr>
      <w:r w:rsidRPr="00C472BD">
        <w:rPr>
          <w:rFonts w:ascii="Times New Roman" w:hAnsi="Times New Roman" w:cs="Times New Roman"/>
          <w:sz w:val="24"/>
          <w:szCs w:val="24"/>
        </w:rPr>
        <w:t>Peterborough, ON</w:t>
      </w:r>
    </w:p>
    <w:p w14:paraId="0C294D8A" w14:textId="5FF077A3" w:rsidR="00397272" w:rsidRPr="00F50963" w:rsidRDefault="00397272" w:rsidP="00F50963">
      <w:pPr>
        <w:spacing w:after="0"/>
        <w:jc w:val="center"/>
        <w:rPr>
          <w:rFonts w:ascii="Times New Roman" w:hAnsi="Times New Roman" w:cs="Times New Roman"/>
          <w:sz w:val="18"/>
          <w:szCs w:val="18"/>
        </w:rPr>
      </w:pPr>
      <w:hyperlink r:id="rId7" w:history="1">
        <w:r w:rsidRPr="00C472BD">
          <w:rPr>
            <w:rStyle w:val="Hyperlink"/>
            <w:rFonts w:ascii="Times New Roman" w:hAnsi="Times New Roman" w:cs="Times New Roman"/>
            <w:sz w:val="24"/>
            <w:szCs w:val="24"/>
          </w:rPr>
          <w:t>srushtimehta@trentu.ca</w:t>
        </w:r>
      </w:hyperlink>
    </w:p>
    <w:p w14:paraId="5423FCB8" w14:textId="77777777" w:rsidR="00397272" w:rsidRDefault="00397272" w:rsidP="00397272">
      <w:pPr>
        <w:jc w:val="center"/>
      </w:pPr>
    </w:p>
    <w:p w14:paraId="4133F7A0" w14:textId="77777777" w:rsidR="00E223C3" w:rsidRDefault="00E223C3" w:rsidP="00397272">
      <w:pPr>
        <w:jc w:val="center"/>
        <w:sectPr w:rsidR="00E223C3" w:rsidSect="00397272">
          <w:type w:val="continuous"/>
          <w:pgSz w:w="12240" w:h="15840"/>
          <w:pgMar w:top="1440" w:right="1440" w:bottom="1440" w:left="1440" w:header="708" w:footer="708" w:gutter="0"/>
          <w:cols w:num="2" w:space="708"/>
          <w:docGrid w:linePitch="360"/>
        </w:sectPr>
      </w:pPr>
    </w:p>
    <w:p w14:paraId="564FE646" w14:textId="31BD9F7F" w:rsidR="00370B40" w:rsidRPr="00C472BD" w:rsidRDefault="00814E8F" w:rsidP="00370B40">
      <w:pPr>
        <w:spacing w:after="100" w:afterAutospacing="1"/>
        <w:jc w:val="both"/>
        <w:rPr>
          <w:rFonts w:ascii="Times New Roman" w:hAnsi="Times New Roman" w:cs="Times New Roman"/>
          <w:b/>
          <w:bCs/>
          <w:sz w:val="24"/>
          <w:szCs w:val="24"/>
        </w:rPr>
      </w:pPr>
      <w:r>
        <w:rPr>
          <w:rFonts w:ascii="Times New Roman" w:hAnsi="Times New Roman" w:cs="Times New Roman"/>
          <w:b/>
          <w:bCs/>
          <w:i/>
          <w:iCs/>
          <w:sz w:val="24"/>
          <w:szCs w:val="24"/>
        </w:rPr>
        <w:t xml:space="preserve">      </w:t>
      </w:r>
      <w:r w:rsidR="00E223C3" w:rsidRPr="00C472BD">
        <w:rPr>
          <w:rFonts w:ascii="Times New Roman" w:hAnsi="Times New Roman" w:cs="Times New Roman"/>
          <w:b/>
          <w:bCs/>
          <w:i/>
          <w:iCs/>
          <w:sz w:val="24"/>
          <w:szCs w:val="24"/>
        </w:rPr>
        <w:t>Abstract</w:t>
      </w:r>
      <w:r w:rsidR="00315771" w:rsidRPr="00C472BD">
        <w:rPr>
          <w:rFonts w:ascii="Times New Roman" w:hAnsi="Times New Roman" w:cs="Times New Roman"/>
          <w:b/>
          <w:bCs/>
          <w:sz w:val="24"/>
          <w:szCs w:val="24"/>
        </w:rPr>
        <w:t>---</w:t>
      </w:r>
      <w:r w:rsidR="00E223C3" w:rsidRPr="00C472BD">
        <w:rPr>
          <w:rFonts w:ascii="Times New Roman" w:hAnsi="Times New Roman" w:cs="Times New Roman"/>
          <w:b/>
          <w:bCs/>
          <w:i/>
          <w:iCs/>
          <w:sz w:val="24"/>
          <w:szCs w:val="24"/>
        </w:rPr>
        <w:t xml:space="preserve"> </w:t>
      </w:r>
      <w:r w:rsidR="00F50963" w:rsidRPr="00C472BD">
        <w:rPr>
          <w:rFonts w:ascii="Times New Roman" w:hAnsi="Times New Roman" w:cs="Times New Roman"/>
          <w:b/>
          <w:bCs/>
          <w:sz w:val="24"/>
          <w:szCs w:val="24"/>
        </w:rPr>
        <w:t>This study evaluates patient satisfaction surveys from Longworth Dental-Bowmanville, spanning 2019 to 2024, to generate actionable insights for enhancing clinic operations and patient care. Leveraging web scraping, sentiment analysis, and Power BI dashboards, the analysis highlights positive feedback centered on staff professionalism and skilled appointment providers. However, challenges such as improving financial communication and refining surveys for deeper insight into patient experiences emerged as key areas for development. The findings demonstrate the value of a data-driven approach in translating patient feedback into strategic improvements, fostering better healthcare delivery and patient satisfaction.</w:t>
      </w:r>
    </w:p>
    <w:p w14:paraId="51931846" w14:textId="757D0386" w:rsidR="00370B40" w:rsidRPr="00C472BD" w:rsidRDefault="00370B40" w:rsidP="00370B40">
      <w:pPr>
        <w:spacing w:after="100" w:afterAutospacing="1"/>
        <w:jc w:val="both"/>
        <w:rPr>
          <w:rFonts w:ascii="Times New Roman" w:hAnsi="Times New Roman" w:cs="Times New Roman"/>
          <w:b/>
          <w:bCs/>
          <w:sz w:val="24"/>
          <w:szCs w:val="24"/>
        </w:rPr>
      </w:pPr>
      <w:r w:rsidRPr="00C472BD">
        <w:rPr>
          <w:rFonts w:ascii="Times New Roman" w:hAnsi="Times New Roman" w:cs="Times New Roman"/>
          <w:b/>
          <w:bCs/>
          <w:i/>
          <w:iCs/>
          <w:sz w:val="24"/>
          <w:szCs w:val="24"/>
        </w:rPr>
        <w:t xml:space="preserve">Keywords--- </w:t>
      </w:r>
      <w:r w:rsidRPr="00C472BD">
        <w:rPr>
          <w:rFonts w:ascii="Times New Roman" w:hAnsi="Times New Roman" w:cs="Times New Roman"/>
          <w:b/>
          <w:bCs/>
          <w:sz w:val="24"/>
          <w:szCs w:val="24"/>
        </w:rPr>
        <w:t>dental care, patient satisfaction, web scraping, power Bi, financial communication, healthcare delivery</w:t>
      </w:r>
    </w:p>
    <w:p w14:paraId="2680AF2A" w14:textId="77777777" w:rsidR="00370B40" w:rsidRDefault="00370B40" w:rsidP="00370B40">
      <w:pPr>
        <w:spacing w:after="100" w:afterAutospacing="1"/>
        <w:jc w:val="both"/>
        <w:rPr>
          <w:rFonts w:ascii="Times New Roman" w:hAnsi="Times New Roman" w:cs="Times New Roman"/>
          <w:b/>
          <w:bCs/>
          <w:sz w:val="20"/>
          <w:szCs w:val="20"/>
        </w:rPr>
      </w:pPr>
    </w:p>
    <w:p w14:paraId="11C8B669" w14:textId="2E04248D" w:rsidR="00370B40" w:rsidRDefault="00315771" w:rsidP="00315771">
      <w:pPr>
        <w:pStyle w:val="Heading1"/>
        <w:numPr>
          <w:ilvl w:val="0"/>
          <w:numId w:val="1"/>
        </w:numPr>
        <w:jc w:val="center"/>
        <w:rPr>
          <w:rFonts w:ascii="Times New Roman" w:hAnsi="Times New Roman" w:cs="Times New Roman"/>
          <w:color w:val="auto"/>
          <w:sz w:val="24"/>
          <w:szCs w:val="24"/>
        </w:rPr>
      </w:pPr>
      <w:r w:rsidRPr="00315771">
        <w:rPr>
          <w:rFonts w:ascii="Times New Roman" w:hAnsi="Times New Roman" w:cs="Times New Roman"/>
          <w:color w:val="auto"/>
          <w:sz w:val="24"/>
          <w:szCs w:val="24"/>
        </w:rPr>
        <w:t>INTRODUCTION</w:t>
      </w:r>
    </w:p>
    <w:p w14:paraId="431D38CF" w14:textId="77777777" w:rsidR="00315771" w:rsidRDefault="00315771" w:rsidP="00315771">
      <w:pPr>
        <w:jc w:val="both"/>
        <w:rPr>
          <w:rFonts w:ascii="Times New Roman" w:hAnsi="Times New Roman" w:cs="Times New Roman"/>
          <w:sz w:val="24"/>
          <w:szCs w:val="24"/>
        </w:rPr>
      </w:pPr>
    </w:p>
    <w:p w14:paraId="34BF710A" w14:textId="77777777" w:rsidR="008D5EA5"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 xml:space="preserve">Patient satisfaction is central to evaluating healthcare quality, particularly in dental care, where it directly affects clinic </w:t>
      </w:r>
      <w:r w:rsidRPr="00D96111">
        <w:rPr>
          <w:rFonts w:ascii="Times New Roman" w:hAnsi="Times New Roman" w:cs="Times New Roman"/>
          <w:sz w:val="24"/>
          <w:szCs w:val="24"/>
        </w:rPr>
        <w:t>reputation, patient retention, and referral rates. In an increasingly competitive industry, understanding patient feedback is vital not only for enhancing operational efficiency but also for fostering trust and loyalty among patients. For Longworth Dental-Bowmanville, this project aims to systematically analyze patient satisfaction surveys to provide actionable insights for improving clinic operations and patient care.</w:t>
      </w:r>
    </w:p>
    <w:p w14:paraId="546AF141" w14:textId="77777777" w:rsidR="008D5EA5"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This study focuses on survey data collected from 2019 to 2024, containing valuable feedback on various aspects of patient experience, such as</w:t>
      </w:r>
      <w:r w:rsidR="00D66582">
        <w:rPr>
          <w:rFonts w:ascii="Times New Roman" w:hAnsi="Times New Roman" w:cs="Times New Roman"/>
          <w:sz w:val="24"/>
          <w:szCs w:val="24"/>
        </w:rPr>
        <w:t xml:space="preserve"> treatment options</w:t>
      </w:r>
      <w:r w:rsidRPr="00D96111">
        <w:rPr>
          <w:rFonts w:ascii="Times New Roman" w:hAnsi="Times New Roman" w:cs="Times New Roman"/>
          <w:sz w:val="24"/>
          <w:szCs w:val="24"/>
        </w:rPr>
        <w:t>, provider performance, and overall clinic efficiency. By leveraging modern data analysis techniques, the project seeks to identify trends, strengths, and areas needing improvement. This effort aligns with the growing emphasis in healthcare on patient-centered approaches, which prioritize understanding and addressing the needs and preferences of patients</w:t>
      </w:r>
      <w:r w:rsidR="008D5EA5">
        <w:rPr>
          <w:rFonts w:ascii="Times New Roman" w:hAnsi="Times New Roman" w:cs="Times New Roman"/>
          <w:sz w:val="24"/>
          <w:szCs w:val="24"/>
        </w:rPr>
        <w:t>.</w:t>
      </w:r>
    </w:p>
    <w:p w14:paraId="11FCA5F7" w14:textId="77777777" w:rsidR="008D5EA5"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 xml:space="preserve">The primary objective of the project is to transform raw survey data into meaningful insights that support Longworth Dental in making data-driven decisions. The methodology involves web scraping using Selenium to extract survey data from the clinic’s backend, followed by rigorous data cleaning and preparation to ensure consistency and reliability. Advanced </w:t>
      </w:r>
      <w:r w:rsidRPr="00D96111">
        <w:rPr>
          <w:rFonts w:ascii="Times New Roman" w:hAnsi="Times New Roman" w:cs="Times New Roman"/>
          <w:sz w:val="24"/>
          <w:szCs w:val="24"/>
        </w:rPr>
        <w:lastRenderedPageBreak/>
        <w:t>analytical techniques, such as sentiment analysis using the VADER NLP model, are employed to interpret unstructured patient comments. Furthermore, interactive dashboards developed in Power BI allow stakeholders to visualize trends and access findings easily, ensuring that insights are actionable and relevant.</w:t>
      </w:r>
    </w:p>
    <w:p w14:paraId="1E5F8AC9" w14:textId="77777777" w:rsidR="008D5EA5"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Patient satisfaction is not an abstract metric but a tangible indicator of a clinic’s success. Satisfied patients are more likely to become loyal advocates, sharing their positive experiences with others and returning for future care. Conversely, dissatisfaction can lead to loss of business and a decline in reputation. Common challenges, such as delays in appointments, unclear communication, or financial concerns, if unaddressed, can have long-lasting negative impacts. Addressing these areas proactively ensures a better patient experience and fosters trust.</w:t>
      </w:r>
    </w:p>
    <w:p w14:paraId="2AAD4DFA" w14:textId="77777777" w:rsidR="008D5EA5"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This report is structured to provide a comprehensive overview of the project’s process and outcomes. It begins with a review of relevant academic literature to establish the broader context of patient satisfaction in dental care. A detailed description of the dataset follows, outlining its attributes and preparation steps. The methodology section describes the tools and techniques used for data collection, cleaning, and analysis. The results section presents key findings, supported by visualizations, and is followed by a discussion of their significance and potential implications. The report concludes with recommendations for actionable improvements and reflections on future directions.</w:t>
      </w:r>
    </w:p>
    <w:p w14:paraId="1D3E29F7" w14:textId="474B3140" w:rsidR="00D96111" w:rsidRDefault="00D96111" w:rsidP="008D5EA5">
      <w:pPr>
        <w:ind w:firstLine="360"/>
        <w:jc w:val="both"/>
        <w:rPr>
          <w:rFonts w:ascii="Times New Roman" w:hAnsi="Times New Roman" w:cs="Times New Roman"/>
          <w:sz w:val="24"/>
          <w:szCs w:val="24"/>
        </w:rPr>
      </w:pPr>
      <w:r w:rsidRPr="00D96111">
        <w:rPr>
          <w:rFonts w:ascii="Times New Roman" w:hAnsi="Times New Roman" w:cs="Times New Roman"/>
          <w:sz w:val="24"/>
          <w:szCs w:val="24"/>
        </w:rPr>
        <w:t xml:space="preserve">By adopting a systematic and data-driven approach, this project not only identifies </w:t>
      </w:r>
      <w:r w:rsidRPr="00D96111">
        <w:rPr>
          <w:rFonts w:ascii="Times New Roman" w:hAnsi="Times New Roman" w:cs="Times New Roman"/>
          <w:sz w:val="24"/>
          <w:szCs w:val="24"/>
        </w:rPr>
        <w:t>actionable strategies for Longworth Dental but also demonstrates the transformative potential of analytics in healthcare. It emphasizes the importance of understanding patient feedback as a cornerstone for continuous improvement and delivering high-quality care.</w:t>
      </w:r>
    </w:p>
    <w:p w14:paraId="042D1680" w14:textId="77777777" w:rsidR="00D66582" w:rsidRDefault="00D66582" w:rsidP="00D66582">
      <w:pPr>
        <w:jc w:val="both"/>
        <w:rPr>
          <w:rFonts w:ascii="Times New Roman" w:hAnsi="Times New Roman" w:cs="Times New Roman"/>
          <w:sz w:val="24"/>
          <w:szCs w:val="24"/>
        </w:rPr>
      </w:pPr>
    </w:p>
    <w:p w14:paraId="3B1A2A68" w14:textId="662AFDC4" w:rsidR="002623D4" w:rsidRPr="002623D4" w:rsidRDefault="00D66582" w:rsidP="002623D4">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RELATED WORK</w:t>
      </w:r>
    </w:p>
    <w:p w14:paraId="453E4A81" w14:textId="77777777" w:rsidR="002F2C52" w:rsidRDefault="002F2C52" w:rsidP="00D66582">
      <w:pPr>
        <w:jc w:val="both"/>
        <w:rPr>
          <w:rFonts w:ascii="Times New Roman" w:hAnsi="Times New Roman" w:cs="Times New Roman"/>
          <w:sz w:val="24"/>
          <w:szCs w:val="24"/>
        </w:rPr>
      </w:pPr>
      <w:r>
        <w:rPr>
          <w:rFonts w:ascii="Times New Roman" w:hAnsi="Times New Roman" w:cs="Times New Roman"/>
          <w:sz w:val="24"/>
          <w:szCs w:val="24"/>
        </w:rPr>
        <w:tab/>
      </w:r>
    </w:p>
    <w:p w14:paraId="4A47122B" w14:textId="1A191499" w:rsidR="00814E8F"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Patient satisfaction is a critical aspect of healthcare quality, with significant implications for patient retention, loyalty, and clinic reputation. In dental care, understanding and enhancing patient satisfaction is essential, as it directly influences the likelihood of repeat visits and referrals. The following review explores key determinants of patient satisfaction in dental services, highlighting the importance of provider-patient communication, the physical environment of dental practices, and technological innovations in feedback analysis.</w:t>
      </w:r>
    </w:p>
    <w:p w14:paraId="28C19F38" w14:textId="217376A5" w:rsidR="00814E8F"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Effective communication between patients and dental professionals has been consistently identified as one of the most significant predictors of patient satisfaction. Studies have shown that patients who perceive their dentist as approachable and who receive clear explanations about their treatment options are more likely to report higher satisfaction levels. In a study by Buzás et al., communication quality, including the dentist’s ability to explain treatment plans clearly, was found to be crucial for both patient satisfaction and loyalty</w:t>
      </w:r>
      <w:r w:rsidR="003F1C2A">
        <w:rPr>
          <w:rFonts w:ascii="Times New Roman" w:hAnsi="Times New Roman" w:cs="Times New Roman"/>
          <w:sz w:val="24"/>
          <w:szCs w:val="24"/>
        </w:rPr>
        <w:t xml:space="preserve"> [2]</w:t>
      </w:r>
      <w:r w:rsidR="00772298" w:rsidRPr="00772298">
        <w:rPr>
          <w:rFonts w:ascii="Times New Roman" w:hAnsi="Times New Roman" w:cs="Times New Roman"/>
          <w:sz w:val="24"/>
          <w:szCs w:val="24"/>
        </w:rPr>
        <w:t xml:space="preserve">. Similarly, Surlari et al. observed that interpersonal factors, such as attentiveness and empathy, are key to shaping patients' perceptions of </w:t>
      </w:r>
      <w:r w:rsidR="00772298" w:rsidRPr="00772298">
        <w:rPr>
          <w:rFonts w:ascii="Times New Roman" w:hAnsi="Times New Roman" w:cs="Times New Roman"/>
          <w:sz w:val="24"/>
          <w:szCs w:val="24"/>
        </w:rPr>
        <w:lastRenderedPageBreak/>
        <w:t>care, aligning with the notion that trust and comfort foster positive patient experiences​</w:t>
      </w:r>
      <w:r w:rsidR="003F1C2A">
        <w:rPr>
          <w:rFonts w:ascii="Times New Roman" w:hAnsi="Times New Roman" w:cs="Times New Roman"/>
          <w:sz w:val="24"/>
          <w:szCs w:val="24"/>
        </w:rPr>
        <w:t xml:space="preserve"> [7]</w:t>
      </w:r>
      <w:r w:rsidR="00772298" w:rsidRPr="00772298">
        <w:rPr>
          <w:rFonts w:ascii="Times New Roman" w:hAnsi="Times New Roman" w:cs="Times New Roman"/>
          <w:sz w:val="24"/>
          <w:szCs w:val="24"/>
        </w:rPr>
        <w:t>.</w:t>
      </w:r>
    </w:p>
    <w:p w14:paraId="392EE7E7" w14:textId="63CAD5FC"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The dentist's role extends beyond clinical competence; it encompasses emotional intelligence and patient-centered care. Patients report greater satisfaction when they feel their dentist listens to their concerns and engages them in the treatment process. A study on dental satisfaction in Saudi Arabia revealed that dentist attentiveness and clear communication about treatment options were the highest-rated factors influencing patient satisfaction​</w:t>
      </w:r>
      <w:r w:rsidR="00D8068F">
        <w:t xml:space="preserve"> [8]</w:t>
      </w:r>
      <w:r w:rsidR="00772298" w:rsidRPr="00772298">
        <w:rPr>
          <w:rFonts w:ascii="Times New Roman" w:hAnsi="Times New Roman" w:cs="Times New Roman"/>
          <w:sz w:val="24"/>
          <w:szCs w:val="24"/>
        </w:rPr>
        <w:t>. This finding echo research in Finland and Kuwait, where clinicians' empathy and explanation of treatment were also strongly linked to patient satisfaction​</w:t>
      </w:r>
      <w:r w:rsidR="00D8068F">
        <w:rPr>
          <w:rFonts w:ascii="Times New Roman" w:hAnsi="Times New Roman" w:cs="Times New Roman"/>
          <w:sz w:val="24"/>
          <w:szCs w:val="24"/>
        </w:rPr>
        <w:t xml:space="preserve"> [2][8]</w:t>
      </w:r>
      <w:r w:rsidR="00772298" w:rsidRPr="00772298">
        <w:rPr>
          <w:rFonts w:ascii="Times New Roman" w:hAnsi="Times New Roman" w:cs="Times New Roman"/>
          <w:sz w:val="24"/>
          <w:szCs w:val="24"/>
        </w:rPr>
        <w:t>.</w:t>
      </w:r>
    </w:p>
    <w:p w14:paraId="076F4C67" w14:textId="0B6A8952"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While interpersonal communication is crucial, the physical environment of dental clinics also plays a significant role in shaping patient satisfaction. Factors such as clinic cleanliness, waiting times, and the ease of scheduling appointments contribute to the overall patient experience. Surlari et al. reported that 77.1% of patients rated their satisfaction as excellent when factors like cleanliness and office personnel professionalism were prioritized​</w:t>
      </w:r>
      <w:r w:rsidR="00D8068F">
        <w:rPr>
          <w:rFonts w:ascii="Times New Roman" w:hAnsi="Times New Roman" w:cs="Times New Roman"/>
          <w:sz w:val="24"/>
          <w:szCs w:val="24"/>
        </w:rPr>
        <w:t xml:space="preserve"> [7]</w:t>
      </w:r>
      <w:r w:rsidR="00772298" w:rsidRPr="00772298">
        <w:rPr>
          <w:rFonts w:ascii="Times New Roman" w:hAnsi="Times New Roman" w:cs="Times New Roman"/>
          <w:sz w:val="24"/>
          <w:szCs w:val="24"/>
        </w:rPr>
        <w:t>.</w:t>
      </w:r>
      <w:r w:rsidR="00772298">
        <w:rPr>
          <w:rFonts w:ascii="Times New Roman" w:hAnsi="Times New Roman" w:cs="Times New Roman"/>
          <w:sz w:val="24"/>
          <w:szCs w:val="24"/>
        </w:rPr>
        <w:t xml:space="preserve"> </w:t>
      </w:r>
      <w:r w:rsidR="00772298" w:rsidRPr="00772298">
        <w:rPr>
          <w:rFonts w:ascii="Times New Roman" w:hAnsi="Times New Roman" w:cs="Times New Roman"/>
          <w:sz w:val="24"/>
          <w:szCs w:val="24"/>
        </w:rPr>
        <w:t>Similarly, a study on patient satisfaction with dental care services found that cleanliness and infection control in clinics were consistently rated highly by patients, with a strong correlation between these factors and overall satisfaction​</w:t>
      </w:r>
      <w:r w:rsidR="00D8068F">
        <w:rPr>
          <w:rFonts w:ascii="Times New Roman" w:hAnsi="Times New Roman" w:cs="Times New Roman"/>
          <w:sz w:val="24"/>
          <w:szCs w:val="24"/>
        </w:rPr>
        <w:t xml:space="preserve"> [8]</w:t>
      </w:r>
      <w:r w:rsidR="00772298" w:rsidRPr="00772298">
        <w:rPr>
          <w:rFonts w:ascii="Times New Roman" w:hAnsi="Times New Roman" w:cs="Times New Roman"/>
          <w:sz w:val="24"/>
          <w:szCs w:val="24"/>
        </w:rPr>
        <w:t>.</w:t>
      </w:r>
    </w:p>
    <w:p w14:paraId="12E2389A" w14:textId="7036F8E8"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 xml:space="preserve">Moreover, accessibility and waiting times remain important determinants of patient satisfaction. A study by Patel highlighted that long waiting times were often a major source of dissatisfaction among patients. Reducing wait times through improved scheduling or </w:t>
      </w:r>
      <w:r w:rsidR="00772298" w:rsidRPr="00772298">
        <w:rPr>
          <w:rFonts w:ascii="Times New Roman" w:hAnsi="Times New Roman" w:cs="Times New Roman"/>
          <w:sz w:val="24"/>
          <w:szCs w:val="24"/>
        </w:rPr>
        <w:t>increasing staff availability has been suggested as an effective strategy to enhance patient satisfaction​</w:t>
      </w:r>
      <w:r w:rsidR="00D8068F">
        <w:rPr>
          <w:rFonts w:ascii="Times New Roman" w:hAnsi="Times New Roman" w:cs="Times New Roman"/>
          <w:sz w:val="24"/>
          <w:szCs w:val="24"/>
        </w:rPr>
        <w:t xml:space="preserve"> [3]</w:t>
      </w:r>
      <w:r w:rsidR="00772298" w:rsidRPr="00772298">
        <w:rPr>
          <w:rFonts w:ascii="Times New Roman" w:hAnsi="Times New Roman" w:cs="Times New Roman"/>
          <w:sz w:val="24"/>
          <w:szCs w:val="24"/>
        </w:rPr>
        <w:t>.</w:t>
      </w:r>
      <w:r w:rsidR="00772298">
        <w:rPr>
          <w:rFonts w:ascii="Times New Roman" w:hAnsi="Times New Roman" w:cs="Times New Roman"/>
          <w:sz w:val="24"/>
          <w:szCs w:val="24"/>
        </w:rPr>
        <w:t xml:space="preserve"> </w:t>
      </w:r>
      <w:r w:rsidR="00772298" w:rsidRPr="00772298">
        <w:rPr>
          <w:rFonts w:ascii="Times New Roman" w:hAnsi="Times New Roman" w:cs="Times New Roman"/>
          <w:sz w:val="24"/>
          <w:szCs w:val="24"/>
        </w:rPr>
        <w:t>The integration of technology, such as appointment booking apps, has been shown to improve patient satisfaction by reducing waiting periods and streamlining patient flow</w:t>
      </w:r>
      <w:r w:rsidR="00D8068F">
        <w:rPr>
          <w:rFonts w:ascii="Times New Roman" w:hAnsi="Times New Roman" w:cs="Times New Roman"/>
          <w:sz w:val="24"/>
          <w:szCs w:val="24"/>
        </w:rPr>
        <w:t xml:space="preserve"> [2][3]</w:t>
      </w:r>
      <w:r w:rsidR="00772298" w:rsidRPr="00772298">
        <w:rPr>
          <w:rFonts w:ascii="Times New Roman" w:hAnsi="Times New Roman" w:cs="Times New Roman"/>
          <w:sz w:val="24"/>
          <w:szCs w:val="24"/>
        </w:rPr>
        <w:t>.</w:t>
      </w:r>
    </w:p>
    <w:p w14:paraId="740108FD" w14:textId="41563F48"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The use of technology in collecting and analyzing patient feedback has significantly improved the ability to measure and respond to patient satisfaction. Web scraping techniques, such as those used in this project, offer a powerful tool for extracting large volumes of survey data from clinic systems, enabling timely and consistent analysis. Additionally, sentiment analysis techniques, like VADER NLP, are increasingly used to evaluate patient comments and identify key emotional indicators, providing a more nuanced understanding of patient satisfaction</w:t>
      </w:r>
      <w:r w:rsidR="00D8068F">
        <w:rPr>
          <w:rFonts w:ascii="Times New Roman" w:hAnsi="Times New Roman" w:cs="Times New Roman"/>
          <w:sz w:val="24"/>
          <w:szCs w:val="24"/>
        </w:rPr>
        <w:t xml:space="preserve"> [7][2]</w:t>
      </w:r>
      <w:r w:rsidR="00772298" w:rsidRPr="00772298">
        <w:rPr>
          <w:rFonts w:ascii="Times New Roman" w:hAnsi="Times New Roman" w:cs="Times New Roman"/>
          <w:sz w:val="24"/>
          <w:szCs w:val="24"/>
        </w:rPr>
        <w:t>.</w:t>
      </w:r>
    </w:p>
    <w:p w14:paraId="00ED0ED9" w14:textId="0A106675"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The Press Ganey survey, widely used for patient satisfaction in healthcare settings, categorizes satisfaction into multiple domains, including accessibility, treatment quality, and provider communication. Research has shown that these domains are strongly correlated with overall satisfaction, with provider performance consistently emerging as the most significant factor. This aligns with the findings of Surlari et al., who concluded that the quality of dental care provided by the dentist is the primary predictor of patient satisfaction​</w:t>
      </w:r>
      <w:r w:rsidR="00D8068F">
        <w:rPr>
          <w:rFonts w:ascii="Times New Roman" w:hAnsi="Times New Roman" w:cs="Times New Roman"/>
          <w:sz w:val="24"/>
          <w:szCs w:val="24"/>
        </w:rPr>
        <w:t xml:space="preserve"> [3]</w:t>
      </w:r>
      <w:r w:rsidR="00772298" w:rsidRPr="00772298">
        <w:rPr>
          <w:rFonts w:ascii="Times New Roman" w:hAnsi="Times New Roman" w:cs="Times New Roman"/>
          <w:sz w:val="24"/>
          <w:szCs w:val="24"/>
        </w:rPr>
        <w:t>.</w:t>
      </w:r>
    </w:p>
    <w:p w14:paraId="6CF11518" w14:textId="00566757" w:rsidR="00772298" w:rsidRDefault="00814E8F" w:rsidP="00772298">
      <w:pPr>
        <w:jc w:val="both"/>
        <w:rPr>
          <w:rFonts w:ascii="Times New Roman" w:hAnsi="Times New Roman" w:cs="Times New Roman"/>
          <w:sz w:val="24"/>
          <w:szCs w:val="24"/>
        </w:rPr>
      </w:pPr>
      <w:r>
        <w:rPr>
          <w:rFonts w:ascii="Times New Roman" w:hAnsi="Times New Roman" w:cs="Times New Roman"/>
          <w:sz w:val="24"/>
          <w:szCs w:val="24"/>
        </w:rPr>
        <w:t xml:space="preserve">     </w:t>
      </w:r>
      <w:r w:rsidR="00772298" w:rsidRPr="00772298">
        <w:rPr>
          <w:rFonts w:ascii="Times New Roman" w:hAnsi="Times New Roman" w:cs="Times New Roman"/>
          <w:sz w:val="24"/>
          <w:szCs w:val="24"/>
        </w:rPr>
        <w:t xml:space="preserve">Despite the advancements in patient satisfaction measurement, challenges remain. One issue is the potential bias in patient feedback, as satisfaction scores can be influenced by external factors such as cost, personal expectations, or even the emotional state of the patient at the time of the visit. </w:t>
      </w:r>
      <w:r w:rsidR="00772298" w:rsidRPr="00772298">
        <w:rPr>
          <w:rFonts w:ascii="Times New Roman" w:hAnsi="Times New Roman" w:cs="Times New Roman"/>
          <w:sz w:val="24"/>
          <w:szCs w:val="24"/>
        </w:rPr>
        <w:lastRenderedPageBreak/>
        <w:t>Studies have suggested that to mitigate such biases, surveys should include a mix of quantitative and qualitative questions, allowing for a more comprehensive assessment of patient experiences​</w:t>
      </w:r>
      <w:r w:rsidR="00D8068F">
        <w:rPr>
          <w:rFonts w:ascii="Times New Roman" w:hAnsi="Times New Roman" w:cs="Times New Roman"/>
          <w:sz w:val="24"/>
          <w:szCs w:val="24"/>
        </w:rPr>
        <w:t xml:space="preserve"> [7][2]</w:t>
      </w:r>
      <w:r w:rsidR="00772298" w:rsidRPr="00772298">
        <w:rPr>
          <w:rFonts w:ascii="Times New Roman" w:hAnsi="Times New Roman" w:cs="Times New Roman"/>
          <w:sz w:val="24"/>
          <w:szCs w:val="24"/>
        </w:rPr>
        <w:t>.</w:t>
      </w:r>
      <w:r w:rsidR="00772298">
        <w:rPr>
          <w:rFonts w:ascii="Times New Roman" w:hAnsi="Times New Roman" w:cs="Times New Roman"/>
          <w:sz w:val="24"/>
          <w:szCs w:val="24"/>
        </w:rPr>
        <w:t xml:space="preserve"> </w:t>
      </w:r>
      <w:r w:rsidR="00772298" w:rsidRPr="00772298">
        <w:rPr>
          <w:rFonts w:ascii="Times New Roman" w:hAnsi="Times New Roman" w:cs="Times New Roman"/>
          <w:sz w:val="24"/>
          <w:szCs w:val="24"/>
        </w:rPr>
        <w:t>Furthermore, the integration of demographic data, such as age or socio-economic status, can provide deeper insights into satisfaction disparities and help tailor services to meet the needs of diverse patient groups​</w:t>
      </w:r>
      <w:r w:rsidR="00D8068F">
        <w:rPr>
          <w:rFonts w:ascii="Times New Roman" w:hAnsi="Times New Roman" w:cs="Times New Roman"/>
          <w:sz w:val="24"/>
          <w:szCs w:val="24"/>
        </w:rPr>
        <w:t xml:space="preserve"> [8]</w:t>
      </w:r>
      <w:r w:rsidR="00772298" w:rsidRPr="00772298">
        <w:rPr>
          <w:rFonts w:ascii="Times New Roman" w:hAnsi="Times New Roman" w:cs="Times New Roman"/>
          <w:sz w:val="24"/>
          <w:szCs w:val="24"/>
        </w:rPr>
        <w:t>.</w:t>
      </w:r>
    </w:p>
    <w:p w14:paraId="6D99500F" w14:textId="77777777" w:rsidR="00F66185" w:rsidRDefault="00F66185" w:rsidP="00772298">
      <w:pPr>
        <w:jc w:val="both"/>
        <w:rPr>
          <w:rFonts w:ascii="Times New Roman" w:hAnsi="Times New Roman" w:cs="Times New Roman"/>
          <w:sz w:val="24"/>
          <w:szCs w:val="24"/>
        </w:rPr>
      </w:pPr>
    </w:p>
    <w:p w14:paraId="015D8656" w14:textId="77777777" w:rsidR="002746EC" w:rsidRDefault="00F66185" w:rsidP="0073037E">
      <w:pPr>
        <w:pStyle w:val="ListParagraph"/>
        <w:numPr>
          <w:ilvl w:val="0"/>
          <w:numId w:val="1"/>
        </w:numPr>
        <w:jc w:val="center"/>
        <w:rPr>
          <w:rFonts w:ascii="Times New Roman" w:hAnsi="Times New Roman" w:cs="Times New Roman"/>
          <w:sz w:val="24"/>
          <w:szCs w:val="24"/>
        </w:rPr>
      </w:pPr>
      <w:r w:rsidRPr="00BB0370">
        <w:rPr>
          <w:rFonts w:ascii="Times New Roman" w:hAnsi="Times New Roman" w:cs="Times New Roman"/>
          <w:sz w:val="24"/>
          <w:szCs w:val="24"/>
        </w:rPr>
        <w:t>DATASET DESCRIPTION</w:t>
      </w:r>
    </w:p>
    <w:p w14:paraId="053711A7" w14:textId="77777777" w:rsidR="002746EC" w:rsidRDefault="002746EC" w:rsidP="002746EC">
      <w:pPr>
        <w:rPr>
          <w:rFonts w:ascii="Times New Roman" w:hAnsi="Times New Roman" w:cs="Times New Roman"/>
          <w:sz w:val="24"/>
          <w:szCs w:val="24"/>
        </w:rPr>
      </w:pPr>
    </w:p>
    <w:p w14:paraId="21F99F86" w14:textId="29256C66" w:rsidR="00301E85" w:rsidRDefault="002746EC" w:rsidP="00A2189F">
      <w:pPr>
        <w:pStyle w:val="ListParagraph"/>
        <w:numPr>
          <w:ilvl w:val="0"/>
          <w:numId w:val="7"/>
        </w:numPr>
        <w:jc w:val="both"/>
        <w:rPr>
          <w:rFonts w:ascii="Times New Roman" w:hAnsi="Times New Roman" w:cs="Times New Roman"/>
          <w:sz w:val="24"/>
          <w:szCs w:val="24"/>
        </w:rPr>
      </w:pPr>
      <w:r w:rsidRPr="00AA022C">
        <w:rPr>
          <w:rFonts w:ascii="Times New Roman" w:hAnsi="Times New Roman" w:cs="Times New Roman"/>
          <w:sz w:val="24"/>
          <w:szCs w:val="24"/>
        </w:rPr>
        <w:t xml:space="preserve">Dataset </w:t>
      </w:r>
      <w:r w:rsidR="00301E85" w:rsidRPr="00AA022C">
        <w:rPr>
          <w:rFonts w:ascii="Times New Roman" w:hAnsi="Times New Roman" w:cs="Times New Roman"/>
          <w:sz w:val="24"/>
          <w:szCs w:val="24"/>
        </w:rPr>
        <w:t>Overview</w:t>
      </w:r>
    </w:p>
    <w:p w14:paraId="6329C3C7" w14:textId="7B94EF59" w:rsidR="00AA022C" w:rsidRDefault="006C36EE" w:rsidP="00AA022C">
      <w:pPr>
        <w:jc w:val="both"/>
        <w:rPr>
          <w:rFonts w:ascii="Times New Roman" w:hAnsi="Times New Roman" w:cs="Times New Roman"/>
          <w:sz w:val="24"/>
          <w:szCs w:val="24"/>
        </w:rPr>
      </w:pPr>
      <w:r>
        <w:rPr>
          <w:rFonts w:ascii="Times New Roman" w:hAnsi="Times New Roman" w:cs="Times New Roman"/>
          <w:sz w:val="24"/>
          <w:szCs w:val="24"/>
        </w:rPr>
        <w:t xml:space="preserve">     </w:t>
      </w:r>
      <w:r w:rsidR="00341F59" w:rsidRPr="00341F59">
        <w:rPr>
          <w:rFonts w:ascii="Times New Roman" w:hAnsi="Times New Roman" w:cs="Times New Roman"/>
          <w:sz w:val="24"/>
          <w:szCs w:val="24"/>
        </w:rPr>
        <w:t>The dataset used in this project consists of patient satisfaction survey responses collected over five years (2019–2024) from Longworth Dental-Bowmanville. The data primarily contains feedback regarding various aspects of dental care, including patient-provider interactions, appointment scheduling, clinic environment, and overall satisfaction with the services provided. The data was collected using the clinic’s internal survey system, which provided both structured and unstructured data for analysis.</w:t>
      </w:r>
    </w:p>
    <w:p w14:paraId="3CBB8F7F" w14:textId="77777777" w:rsidR="00341F59" w:rsidRDefault="00341F59" w:rsidP="00AA022C">
      <w:pPr>
        <w:jc w:val="both"/>
        <w:rPr>
          <w:rFonts w:ascii="Times New Roman" w:hAnsi="Times New Roman" w:cs="Times New Roman"/>
          <w:sz w:val="24"/>
          <w:szCs w:val="24"/>
        </w:rPr>
      </w:pPr>
    </w:p>
    <w:p w14:paraId="090C179E" w14:textId="7C0D30E7" w:rsidR="00341F59" w:rsidRDefault="00341F59" w:rsidP="00341F5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Dataset Attributes</w:t>
      </w:r>
    </w:p>
    <w:p w14:paraId="0AA153E6" w14:textId="5B4B1689" w:rsidR="002B5334" w:rsidRDefault="006C36EE" w:rsidP="008316C7">
      <w:pPr>
        <w:jc w:val="both"/>
        <w:rPr>
          <w:rFonts w:ascii="Times New Roman" w:hAnsi="Times New Roman" w:cs="Times New Roman"/>
          <w:sz w:val="24"/>
          <w:szCs w:val="24"/>
        </w:rPr>
      </w:pPr>
      <w:r>
        <w:rPr>
          <w:rFonts w:ascii="Times New Roman" w:hAnsi="Times New Roman" w:cs="Times New Roman"/>
          <w:sz w:val="24"/>
          <w:szCs w:val="24"/>
        </w:rPr>
        <w:t xml:space="preserve">     </w:t>
      </w:r>
      <w:r w:rsidR="00501FEF">
        <w:rPr>
          <w:rFonts w:ascii="Times New Roman" w:hAnsi="Times New Roman" w:cs="Times New Roman"/>
          <w:sz w:val="24"/>
          <w:szCs w:val="24"/>
        </w:rPr>
        <w:t xml:space="preserve"> </w:t>
      </w:r>
      <w:r w:rsidRPr="006C36EE">
        <w:rPr>
          <w:rFonts w:ascii="Times New Roman" w:hAnsi="Times New Roman" w:cs="Times New Roman"/>
          <w:sz w:val="24"/>
          <w:szCs w:val="24"/>
        </w:rPr>
        <w:t>The dataset contains both quantitative (numerical) and qualitative (textual) data. Key attributes of the dataset include:</w:t>
      </w:r>
    </w:p>
    <w:p w14:paraId="54EC159A" w14:textId="1DF5DA8C" w:rsidR="006C36EE" w:rsidRPr="002B5334" w:rsidRDefault="000B6895" w:rsidP="002B5334">
      <w:pPr>
        <w:pStyle w:val="ListParagraph"/>
        <w:numPr>
          <w:ilvl w:val="0"/>
          <w:numId w:val="10"/>
        </w:numPr>
        <w:jc w:val="both"/>
        <w:rPr>
          <w:rFonts w:ascii="Times New Roman" w:hAnsi="Times New Roman" w:cs="Times New Roman"/>
          <w:sz w:val="24"/>
          <w:szCs w:val="24"/>
        </w:rPr>
      </w:pPr>
      <w:r w:rsidRPr="002B5334">
        <w:rPr>
          <w:rFonts w:ascii="Times New Roman" w:hAnsi="Times New Roman" w:cs="Times New Roman"/>
          <w:b/>
          <w:bCs/>
          <w:sz w:val="24"/>
          <w:szCs w:val="24"/>
        </w:rPr>
        <w:t xml:space="preserve">Survey </w:t>
      </w:r>
      <w:r w:rsidR="00D8068F" w:rsidRPr="00D8068F">
        <w:rPr>
          <w:rFonts w:ascii="Times New Roman" w:hAnsi="Times New Roman" w:cs="Times New Roman"/>
          <w:b/>
          <w:bCs/>
          <w:sz w:val="24"/>
          <w:szCs w:val="24"/>
        </w:rPr>
        <w:t>ID</w:t>
      </w:r>
      <w:r w:rsidR="00D8068F">
        <w:rPr>
          <w:rFonts w:ascii="Times New Roman" w:hAnsi="Times New Roman" w:cs="Times New Roman"/>
          <w:b/>
          <w:bCs/>
          <w:sz w:val="24"/>
          <w:szCs w:val="24"/>
        </w:rPr>
        <w:t>:</w:t>
      </w:r>
      <w:r w:rsidRPr="002B5334">
        <w:rPr>
          <w:rFonts w:ascii="Times New Roman" w:hAnsi="Times New Roman" w:cs="Times New Roman"/>
          <w:sz w:val="24"/>
          <w:szCs w:val="24"/>
        </w:rPr>
        <w:t xml:space="preserve"> A unique identifier for each survey response. This serves as the primary key for tracking individual responses.</w:t>
      </w:r>
    </w:p>
    <w:p w14:paraId="6319C7F5" w14:textId="77777777" w:rsidR="00E049B4" w:rsidRDefault="001127D5" w:rsidP="002B5334">
      <w:pPr>
        <w:pStyle w:val="ListParagraph"/>
        <w:numPr>
          <w:ilvl w:val="0"/>
          <w:numId w:val="10"/>
        </w:numPr>
        <w:jc w:val="both"/>
        <w:rPr>
          <w:rFonts w:ascii="Times New Roman" w:hAnsi="Times New Roman" w:cs="Times New Roman"/>
          <w:sz w:val="24"/>
          <w:szCs w:val="24"/>
        </w:rPr>
      </w:pPr>
      <w:r w:rsidRPr="001127D5">
        <w:rPr>
          <w:rFonts w:ascii="Times New Roman" w:hAnsi="Times New Roman" w:cs="Times New Roman"/>
          <w:b/>
          <w:bCs/>
          <w:sz w:val="24"/>
          <w:szCs w:val="24"/>
        </w:rPr>
        <w:t>Patient Information</w:t>
      </w:r>
      <w:r w:rsidRPr="001127D5">
        <w:rPr>
          <w:rFonts w:ascii="Times New Roman" w:hAnsi="Times New Roman" w:cs="Times New Roman"/>
          <w:sz w:val="24"/>
          <w:szCs w:val="24"/>
        </w:rPr>
        <w:t>:</w:t>
      </w:r>
      <w:r>
        <w:rPr>
          <w:rFonts w:ascii="Times New Roman" w:hAnsi="Times New Roman" w:cs="Times New Roman"/>
          <w:sz w:val="24"/>
          <w:szCs w:val="24"/>
        </w:rPr>
        <w:t xml:space="preserve"> Patients name and </w:t>
      </w:r>
      <w:r w:rsidR="00E049B4">
        <w:rPr>
          <w:rFonts w:ascii="Times New Roman" w:hAnsi="Times New Roman" w:cs="Times New Roman"/>
          <w:sz w:val="24"/>
          <w:szCs w:val="24"/>
        </w:rPr>
        <w:t xml:space="preserve">email address were collected as </w:t>
      </w:r>
      <w:r w:rsidR="00E049B4">
        <w:rPr>
          <w:rFonts w:ascii="Times New Roman" w:hAnsi="Times New Roman" w:cs="Times New Roman"/>
          <w:sz w:val="24"/>
          <w:szCs w:val="24"/>
        </w:rPr>
        <w:t xml:space="preserve">part of the survey to identify the patient. </w:t>
      </w:r>
    </w:p>
    <w:p w14:paraId="4F078C31" w14:textId="2DE04157" w:rsidR="004B4B95" w:rsidRDefault="003934BA" w:rsidP="002B5334">
      <w:pPr>
        <w:pStyle w:val="ListParagraph"/>
        <w:numPr>
          <w:ilvl w:val="0"/>
          <w:numId w:val="10"/>
        </w:numPr>
        <w:jc w:val="both"/>
        <w:rPr>
          <w:rFonts w:ascii="Times New Roman" w:hAnsi="Times New Roman" w:cs="Times New Roman"/>
          <w:sz w:val="24"/>
          <w:szCs w:val="24"/>
        </w:rPr>
      </w:pPr>
      <w:r w:rsidRPr="003934BA">
        <w:rPr>
          <w:rFonts w:ascii="Times New Roman" w:hAnsi="Times New Roman" w:cs="Times New Roman"/>
          <w:b/>
          <w:bCs/>
          <w:sz w:val="24"/>
          <w:szCs w:val="24"/>
        </w:rPr>
        <w:t>Provider Information</w:t>
      </w:r>
      <w:r w:rsidRPr="003934BA">
        <w:rPr>
          <w:rFonts w:ascii="Times New Roman" w:hAnsi="Times New Roman" w:cs="Times New Roman"/>
          <w:sz w:val="24"/>
          <w:szCs w:val="24"/>
        </w:rPr>
        <w:t>:</w:t>
      </w:r>
      <w:r>
        <w:rPr>
          <w:rFonts w:ascii="Times New Roman" w:hAnsi="Times New Roman" w:cs="Times New Roman"/>
          <w:sz w:val="24"/>
          <w:szCs w:val="24"/>
        </w:rPr>
        <w:t xml:space="preserve"> The name of the dentists and hygienists involved in the patient’s care. The provider information may be a single </w:t>
      </w:r>
      <w:r w:rsidR="00773D9B">
        <w:rPr>
          <w:rFonts w:ascii="Times New Roman" w:hAnsi="Times New Roman" w:cs="Times New Roman"/>
          <w:sz w:val="24"/>
          <w:szCs w:val="24"/>
        </w:rPr>
        <w:t>name,</w:t>
      </w:r>
      <w:r>
        <w:rPr>
          <w:rFonts w:ascii="Times New Roman" w:hAnsi="Times New Roman" w:cs="Times New Roman"/>
          <w:sz w:val="24"/>
          <w:szCs w:val="24"/>
        </w:rPr>
        <w:t xml:space="preserve"> or multiple providers listed per survey response. </w:t>
      </w:r>
    </w:p>
    <w:p w14:paraId="249DB2FD" w14:textId="19F49114" w:rsidR="000B6895" w:rsidRDefault="001127D5" w:rsidP="002B5334">
      <w:pPr>
        <w:pStyle w:val="ListParagraph"/>
        <w:numPr>
          <w:ilvl w:val="0"/>
          <w:numId w:val="10"/>
        </w:numPr>
        <w:jc w:val="both"/>
        <w:rPr>
          <w:rFonts w:ascii="Times New Roman" w:hAnsi="Times New Roman" w:cs="Times New Roman"/>
          <w:sz w:val="24"/>
          <w:szCs w:val="24"/>
        </w:rPr>
      </w:pPr>
      <w:r w:rsidRPr="001127D5">
        <w:rPr>
          <w:rFonts w:ascii="Times New Roman" w:hAnsi="Times New Roman" w:cs="Times New Roman"/>
          <w:sz w:val="24"/>
          <w:szCs w:val="24"/>
        </w:rPr>
        <w:t xml:space="preserve"> </w:t>
      </w:r>
      <w:r w:rsidR="004B4B95" w:rsidRPr="004B4B95">
        <w:rPr>
          <w:rFonts w:ascii="Times New Roman" w:hAnsi="Times New Roman" w:cs="Times New Roman"/>
          <w:b/>
          <w:bCs/>
          <w:sz w:val="24"/>
          <w:szCs w:val="24"/>
        </w:rPr>
        <w:t xml:space="preserve">Appointment </w:t>
      </w:r>
      <w:r w:rsidR="004B4B95">
        <w:rPr>
          <w:rFonts w:ascii="Times New Roman" w:hAnsi="Times New Roman" w:cs="Times New Roman"/>
          <w:b/>
          <w:bCs/>
          <w:sz w:val="24"/>
          <w:szCs w:val="24"/>
        </w:rPr>
        <w:t>Date and response date:</w:t>
      </w:r>
      <w:r w:rsidR="002F3D07">
        <w:rPr>
          <w:rFonts w:ascii="Times New Roman" w:hAnsi="Times New Roman" w:cs="Times New Roman"/>
          <w:b/>
          <w:bCs/>
          <w:sz w:val="24"/>
          <w:szCs w:val="24"/>
        </w:rPr>
        <w:t xml:space="preserve"> </w:t>
      </w:r>
      <w:r w:rsidR="002F3D07">
        <w:rPr>
          <w:rFonts w:ascii="Times New Roman" w:hAnsi="Times New Roman" w:cs="Times New Roman"/>
          <w:sz w:val="24"/>
          <w:szCs w:val="24"/>
        </w:rPr>
        <w:t xml:space="preserve">Appointment and response dates were collected </w:t>
      </w:r>
      <w:r w:rsidR="00F81D04">
        <w:rPr>
          <w:rFonts w:ascii="Times New Roman" w:hAnsi="Times New Roman" w:cs="Times New Roman"/>
          <w:sz w:val="24"/>
          <w:szCs w:val="24"/>
        </w:rPr>
        <w:t xml:space="preserve">which will be helpful to identify the </w:t>
      </w:r>
      <w:r w:rsidR="00B4632C">
        <w:rPr>
          <w:rFonts w:ascii="Times New Roman" w:hAnsi="Times New Roman" w:cs="Times New Roman"/>
          <w:sz w:val="24"/>
          <w:szCs w:val="24"/>
        </w:rPr>
        <w:t xml:space="preserve">underlying trends and improvements of overall clinical effectiveness over time. </w:t>
      </w:r>
    </w:p>
    <w:p w14:paraId="674140D1" w14:textId="442F34DF" w:rsidR="00B4632C" w:rsidRDefault="003D1074" w:rsidP="002B533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Question Responses: </w:t>
      </w:r>
      <w:r w:rsidRPr="003D1074">
        <w:rPr>
          <w:rFonts w:ascii="Times New Roman" w:hAnsi="Times New Roman" w:cs="Times New Roman"/>
          <w:sz w:val="24"/>
          <w:szCs w:val="24"/>
        </w:rPr>
        <w:t>Structured responses to specific survey questions regarding service aspects like wait times,</w:t>
      </w:r>
      <w:r w:rsidR="00874828">
        <w:rPr>
          <w:rFonts w:ascii="Times New Roman" w:hAnsi="Times New Roman" w:cs="Times New Roman"/>
          <w:sz w:val="24"/>
          <w:szCs w:val="24"/>
        </w:rPr>
        <w:t xml:space="preserve"> treatment options, </w:t>
      </w:r>
      <w:r w:rsidR="00307C46">
        <w:rPr>
          <w:rFonts w:ascii="Times New Roman" w:hAnsi="Times New Roman" w:cs="Times New Roman"/>
          <w:sz w:val="24"/>
          <w:szCs w:val="24"/>
        </w:rPr>
        <w:t>ratings of appointment providers, etc.</w:t>
      </w:r>
      <w:r w:rsidR="00DC74A2">
        <w:rPr>
          <w:rFonts w:ascii="Times New Roman" w:hAnsi="Times New Roman" w:cs="Times New Roman"/>
          <w:sz w:val="24"/>
          <w:szCs w:val="24"/>
        </w:rPr>
        <w:t xml:space="preserve"> The responses are in the scale of 1 to 10, 1 being the least satisfies and 10 being the most satisfied. </w:t>
      </w:r>
      <w:r w:rsidR="00307C46">
        <w:rPr>
          <w:rFonts w:ascii="Times New Roman" w:hAnsi="Times New Roman" w:cs="Times New Roman"/>
          <w:sz w:val="24"/>
          <w:szCs w:val="24"/>
        </w:rPr>
        <w:t xml:space="preserve"> </w:t>
      </w:r>
    </w:p>
    <w:p w14:paraId="5BC51A8A" w14:textId="70C36C1C" w:rsidR="00307C46" w:rsidRDefault="008316C7" w:rsidP="002B5334">
      <w:pPr>
        <w:pStyle w:val="ListParagraph"/>
        <w:numPr>
          <w:ilvl w:val="0"/>
          <w:numId w:val="10"/>
        </w:numPr>
        <w:jc w:val="both"/>
        <w:rPr>
          <w:rFonts w:ascii="Times New Roman" w:hAnsi="Times New Roman" w:cs="Times New Roman"/>
          <w:sz w:val="24"/>
          <w:szCs w:val="24"/>
        </w:rPr>
      </w:pPr>
      <w:r w:rsidRPr="008316C7">
        <w:rPr>
          <w:rFonts w:ascii="Times New Roman" w:hAnsi="Times New Roman" w:cs="Times New Roman"/>
          <w:b/>
          <w:bCs/>
          <w:sz w:val="24"/>
          <w:szCs w:val="24"/>
        </w:rPr>
        <w:t>Comments</w:t>
      </w:r>
      <w:r>
        <w:rPr>
          <w:rFonts w:ascii="Times New Roman" w:hAnsi="Times New Roman" w:cs="Times New Roman"/>
          <w:sz w:val="24"/>
          <w:szCs w:val="24"/>
        </w:rPr>
        <w:t xml:space="preserve">: </w:t>
      </w:r>
      <w:r w:rsidRPr="008316C7">
        <w:rPr>
          <w:rFonts w:ascii="Times New Roman" w:hAnsi="Times New Roman" w:cs="Times New Roman"/>
          <w:sz w:val="24"/>
          <w:szCs w:val="24"/>
        </w:rPr>
        <w:t>Free-text feedback provided by patients regarding their experience. These unstructured comments were analyzed using sentiment analysis to derive meaningful insights.</w:t>
      </w:r>
    </w:p>
    <w:p w14:paraId="1FDC0F30" w14:textId="77777777" w:rsidR="006B0FCF" w:rsidRDefault="006B0FCF" w:rsidP="006B0FCF">
      <w:pPr>
        <w:jc w:val="both"/>
        <w:rPr>
          <w:rFonts w:ascii="Times New Roman" w:hAnsi="Times New Roman" w:cs="Times New Roman"/>
          <w:sz w:val="24"/>
          <w:szCs w:val="24"/>
        </w:rPr>
      </w:pPr>
    </w:p>
    <w:p w14:paraId="42D11E1D" w14:textId="6404648C" w:rsidR="0019227B" w:rsidRDefault="000F2892" w:rsidP="0019227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Data Types: </w:t>
      </w:r>
    </w:p>
    <w:p w14:paraId="61E49683" w14:textId="2D7F2991" w:rsidR="0019227B" w:rsidRDefault="0019227B" w:rsidP="0019227B">
      <w:pPr>
        <w:ind w:left="360"/>
        <w:jc w:val="both"/>
        <w:rPr>
          <w:rFonts w:ascii="Times New Roman" w:hAnsi="Times New Roman" w:cs="Times New Roman"/>
          <w:sz w:val="24"/>
          <w:szCs w:val="24"/>
        </w:rPr>
      </w:pPr>
      <w:r>
        <w:rPr>
          <w:rFonts w:ascii="Times New Roman" w:hAnsi="Times New Roman" w:cs="Times New Roman"/>
          <w:sz w:val="24"/>
          <w:szCs w:val="24"/>
        </w:rPr>
        <w:t xml:space="preserve">We have numeric, text and Date data types present in our dataset which makes it a data rich file for various analysis, for example, Statistical analysis for </w:t>
      </w:r>
      <w:r w:rsidR="002B3382">
        <w:rPr>
          <w:rFonts w:ascii="Times New Roman" w:hAnsi="Times New Roman" w:cs="Times New Roman"/>
          <w:sz w:val="24"/>
          <w:szCs w:val="24"/>
        </w:rPr>
        <w:t xml:space="preserve">numeric data to identify the </w:t>
      </w:r>
      <w:r w:rsidR="0000133A">
        <w:rPr>
          <w:rFonts w:ascii="Times New Roman" w:hAnsi="Times New Roman" w:cs="Times New Roman"/>
          <w:sz w:val="24"/>
          <w:szCs w:val="24"/>
        </w:rPr>
        <w:t xml:space="preserve">distribution and spread of data and sentimental analysis for the </w:t>
      </w:r>
      <w:r w:rsidR="00EC7603">
        <w:rPr>
          <w:rFonts w:ascii="Times New Roman" w:hAnsi="Times New Roman" w:cs="Times New Roman"/>
          <w:sz w:val="24"/>
          <w:szCs w:val="24"/>
        </w:rPr>
        <w:t xml:space="preserve">comment variable. </w:t>
      </w:r>
    </w:p>
    <w:p w14:paraId="47E48439" w14:textId="77777777" w:rsidR="00EC7603" w:rsidRDefault="00EC7603" w:rsidP="0019227B">
      <w:pPr>
        <w:ind w:left="360"/>
        <w:jc w:val="both"/>
        <w:rPr>
          <w:rFonts w:ascii="Times New Roman" w:hAnsi="Times New Roman" w:cs="Times New Roman"/>
          <w:sz w:val="24"/>
          <w:szCs w:val="24"/>
        </w:rPr>
      </w:pPr>
    </w:p>
    <w:p w14:paraId="26A7EBB8" w14:textId="0BE1AAC2" w:rsidR="0009686F" w:rsidRDefault="00120C4B" w:rsidP="0018385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9024" behindDoc="0" locked="0" layoutInCell="1" allowOverlap="1" wp14:anchorId="73D76F91" wp14:editId="280E7120">
            <wp:simplePos x="0" y="0"/>
            <wp:positionH relativeFrom="margin">
              <wp:align>right</wp:align>
            </wp:positionH>
            <wp:positionV relativeFrom="paragraph">
              <wp:posOffset>558800</wp:posOffset>
            </wp:positionV>
            <wp:extent cx="5943600" cy="2743200"/>
            <wp:effectExtent l="0" t="0" r="0" b="0"/>
            <wp:wrapSquare wrapText="bothSides"/>
            <wp:docPr id="15974034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3440"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margin">
              <wp14:pctWidth>0</wp14:pctWidth>
            </wp14:sizeRelH>
            <wp14:sizeRelV relativeFrom="margin">
              <wp14:pctHeight>0</wp14:pctHeight>
            </wp14:sizeRelV>
          </wp:anchor>
        </w:drawing>
      </w:r>
      <w:r w:rsidR="00466663">
        <w:rPr>
          <w:rFonts w:ascii="Times New Roman" w:hAnsi="Times New Roman" w:cs="Times New Roman"/>
          <w:sz w:val="24"/>
          <w:szCs w:val="24"/>
        </w:rPr>
        <w:t>The data types of variables present in our dataset is described in the figure 1 below.</w:t>
      </w:r>
    </w:p>
    <w:p w14:paraId="7D58EA55" w14:textId="5F679680" w:rsidR="002B4939" w:rsidRPr="000A6814" w:rsidRDefault="00B34578" w:rsidP="002B4939">
      <w:pPr>
        <w:pStyle w:val="Caption"/>
        <w:rPr>
          <w:rFonts w:ascii="Times New Roman" w:hAnsi="Times New Roman" w:cs="Times New Roman"/>
          <w:sz w:val="22"/>
          <w:szCs w:val="22"/>
        </w:rPr>
      </w:pPr>
      <w:bookmarkStart w:id="0" w:name="_Ref184498630"/>
      <w:r w:rsidRPr="000A6814">
        <w:rPr>
          <w:rFonts w:ascii="Times New Roman" w:hAnsi="Times New Roman" w:cs="Times New Roman"/>
          <w:sz w:val="22"/>
          <w:szCs w:val="22"/>
        </w:rPr>
        <w:t xml:space="preserve">Figure </w:t>
      </w:r>
      <w:r w:rsidRPr="000A6814">
        <w:rPr>
          <w:rFonts w:ascii="Times New Roman" w:hAnsi="Times New Roman" w:cs="Times New Roman"/>
          <w:sz w:val="22"/>
          <w:szCs w:val="22"/>
        </w:rPr>
        <w:fldChar w:fldCharType="begin"/>
      </w:r>
      <w:r w:rsidRPr="000A6814">
        <w:rPr>
          <w:rFonts w:ascii="Times New Roman" w:hAnsi="Times New Roman" w:cs="Times New Roman"/>
          <w:sz w:val="22"/>
          <w:szCs w:val="22"/>
        </w:rPr>
        <w:instrText xml:space="preserve"> SEQ Figure \* ARABIC </w:instrText>
      </w:r>
      <w:r w:rsidRPr="000A6814">
        <w:rPr>
          <w:rFonts w:ascii="Times New Roman" w:hAnsi="Times New Roman" w:cs="Times New Roman"/>
          <w:sz w:val="22"/>
          <w:szCs w:val="22"/>
        </w:rPr>
        <w:fldChar w:fldCharType="separate"/>
      </w:r>
      <w:r w:rsidR="0077028A" w:rsidRPr="000A6814">
        <w:rPr>
          <w:rFonts w:ascii="Times New Roman" w:hAnsi="Times New Roman" w:cs="Times New Roman"/>
          <w:noProof/>
          <w:sz w:val="22"/>
          <w:szCs w:val="22"/>
        </w:rPr>
        <w:t>1</w:t>
      </w:r>
      <w:r w:rsidRPr="000A6814">
        <w:rPr>
          <w:rFonts w:ascii="Times New Roman" w:hAnsi="Times New Roman" w:cs="Times New Roman"/>
          <w:sz w:val="22"/>
          <w:szCs w:val="22"/>
        </w:rPr>
        <w:fldChar w:fldCharType="end"/>
      </w:r>
      <w:bookmarkEnd w:id="0"/>
      <w:r w:rsidRPr="000A6814">
        <w:rPr>
          <w:rFonts w:ascii="Times New Roman" w:hAnsi="Times New Roman" w:cs="Times New Roman"/>
          <w:sz w:val="22"/>
          <w:szCs w:val="22"/>
        </w:rPr>
        <w:t>: Data types of variables in dataset</w:t>
      </w:r>
    </w:p>
    <w:p w14:paraId="5E7B6397" w14:textId="78B6E17D" w:rsidR="00501FEF" w:rsidRDefault="00501FEF" w:rsidP="00501FEF">
      <w:pPr>
        <w:pStyle w:val="ListParagraph"/>
        <w:numPr>
          <w:ilvl w:val="0"/>
          <w:numId w:val="7"/>
        </w:numPr>
        <w:jc w:val="both"/>
        <w:rPr>
          <w:rFonts w:ascii="Times New Roman" w:hAnsi="Times New Roman" w:cs="Times New Roman"/>
          <w:sz w:val="24"/>
          <w:szCs w:val="24"/>
        </w:rPr>
      </w:pPr>
      <w:r w:rsidRPr="00501FEF">
        <w:rPr>
          <w:rFonts w:ascii="Times New Roman" w:hAnsi="Times New Roman" w:cs="Times New Roman"/>
          <w:sz w:val="24"/>
          <w:szCs w:val="24"/>
        </w:rPr>
        <w:t>Format and Size</w:t>
      </w:r>
    </w:p>
    <w:p w14:paraId="4CB646F6" w14:textId="0B38C945" w:rsidR="00792187" w:rsidRDefault="00501FEF" w:rsidP="00792187">
      <w:pPr>
        <w:jc w:val="both"/>
        <w:rPr>
          <w:rFonts w:ascii="Times New Roman" w:hAnsi="Times New Roman" w:cs="Times New Roman"/>
          <w:sz w:val="24"/>
          <w:szCs w:val="24"/>
        </w:rPr>
      </w:pPr>
      <w:r>
        <w:rPr>
          <w:rFonts w:ascii="Times New Roman" w:hAnsi="Times New Roman" w:cs="Times New Roman"/>
          <w:sz w:val="24"/>
          <w:szCs w:val="24"/>
        </w:rPr>
        <w:t xml:space="preserve">       </w:t>
      </w:r>
      <w:r w:rsidR="008C7B85" w:rsidRPr="00BC35E3">
        <w:rPr>
          <w:rFonts w:ascii="Times New Roman" w:hAnsi="Times New Roman" w:cs="Times New Roman"/>
          <w:sz w:val="24"/>
          <w:szCs w:val="24"/>
        </w:rPr>
        <w:t xml:space="preserve">The scraped dataset is stored in a csv </w:t>
      </w:r>
      <w:r w:rsidR="007A7779" w:rsidRPr="00BC35E3">
        <w:rPr>
          <w:rFonts w:ascii="Times New Roman" w:hAnsi="Times New Roman" w:cs="Times New Roman"/>
          <w:sz w:val="24"/>
          <w:szCs w:val="24"/>
        </w:rPr>
        <w:t>format, which is a widely used structure for data storage, making it easy to handle with tools like Python (pandas) and SQL for further analysis</w:t>
      </w:r>
      <w:r w:rsidR="00BC35E3" w:rsidRPr="00BC35E3">
        <w:rPr>
          <w:rFonts w:ascii="Times New Roman" w:hAnsi="Times New Roman" w:cs="Times New Roman"/>
          <w:sz w:val="24"/>
          <w:szCs w:val="24"/>
        </w:rPr>
        <w:t>.</w:t>
      </w:r>
      <w:r w:rsidR="005A1E90">
        <w:rPr>
          <w:rFonts w:ascii="Times New Roman" w:hAnsi="Times New Roman" w:cs="Times New Roman"/>
          <w:sz w:val="24"/>
          <w:szCs w:val="24"/>
        </w:rPr>
        <w:t xml:space="preserve"> </w:t>
      </w:r>
      <w:r w:rsidR="005A1E90" w:rsidRPr="005A1E90">
        <w:rPr>
          <w:rFonts w:ascii="Times New Roman" w:hAnsi="Times New Roman" w:cs="Times New Roman"/>
          <w:sz w:val="24"/>
          <w:szCs w:val="24"/>
        </w:rPr>
        <w:t>The dataset consists of approximately 1,500 individual survey responses across five years.</w:t>
      </w:r>
      <w:r w:rsidR="00600E67">
        <w:rPr>
          <w:rFonts w:ascii="Times New Roman" w:hAnsi="Times New Roman" w:cs="Times New Roman"/>
          <w:sz w:val="24"/>
          <w:szCs w:val="24"/>
        </w:rPr>
        <w:t xml:space="preserve"> </w:t>
      </w:r>
      <w:r w:rsidR="00110B08">
        <w:rPr>
          <w:rFonts w:ascii="Times New Roman" w:hAnsi="Times New Roman" w:cs="Times New Roman"/>
          <w:sz w:val="24"/>
          <w:szCs w:val="24"/>
        </w:rPr>
        <w:t>Each</w:t>
      </w:r>
      <w:r w:rsidR="00EA56E8">
        <w:rPr>
          <w:rFonts w:ascii="Times New Roman" w:hAnsi="Times New Roman" w:cs="Times New Roman"/>
          <w:sz w:val="24"/>
          <w:szCs w:val="24"/>
        </w:rPr>
        <w:t xml:space="preserve"> raw response has 18 columns before the data</w:t>
      </w:r>
      <w:r w:rsidR="00BC35E3" w:rsidRPr="00BC35E3">
        <w:rPr>
          <w:rFonts w:ascii="Times New Roman" w:hAnsi="Times New Roman" w:cs="Times New Roman"/>
          <w:sz w:val="24"/>
          <w:szCs w:val="24"/>
        </w:rPr>
        <w:t xml:space="preserve"> </w:t>
      </w:r>
      <w:r w:rsidR="00EA56E8">
        <w:rPr>
          <w:rFonts w:ascii="Times New Roman" w:hAnsi="Times New Roman" w:cs="Times New Roman"/>
          <w:sz w:val="24"/>
          <w:szCs w:val="24"/>
        </w:rPr>
        <w:t xml:space="preserve">pre-processing. </w:t>
      </w:r>
      <w:r w:rsidR="00BC35E3" w:rsidRPr="00BC35E3">
        <w:rPr>
          <w:rFonts w:ascii="Times New Roman" w:hAnsi="Times New Roman" w:cs="Times New Roman"/>
          <w:sz w:val="24"/>
          <w:szCs w:val="24"/>
        </w:rPr>
        <w:t>A relational database was created using MySQL Workbench to store the dataset, enabling the project to handle large volumes of data efficiently and ensuring the scalability necessary for future growth. This approach also facilitates the full automation of data processing and querying, allowing for streamlined analysis of patient feedback across multiple years without manual intervention.</w:t>
      </w:r>
    </w:p>
    <w:p w14:paraId="553EE9E2" w14:textId="085D6634" w:rsidR="00792187" w:rsidRDefault="00792187" w:rsidP="00792187">
      <w:pPr>
        <w:jc w:val="both"/>
        <w:rPr>
          <w:rFonts w:ascii="Times New Roman" w:hAnsi="Times New Roman" w:cs="Times New Roman"/>
          <w:sz w:val="24"/>
          <w:szCs w:val="24"/>
        </w:rPr>
      </w:pPr>
    </w:p>
    <w:p w14:paraId="798A3F41" w14:textId="77777777" w:rsidR="00120C4B" w:rsidRPr="00120C4B" w:rsidRDefault="00120C4B" w:rsidP="00120C4B">
      <w:pPr>
        <w:ind w:left="360"/>
        <w:jc w:val="center"/>
        <w:rPr>
          <w:rFonts w:ascii="Times New Roman" w:hAnsi="Times New Roman" w:cs="Times New Roman"/>
          <w:sz w:val="24"/>
          <w:szCs w:val="24"/>
        </w:rPr>
      </w:pPr>
    </w:p>
    <w:p w14:paraId="5109E991" w14:textId="77777777" w:rsidR="00120C4B" w:rsidRDefault="00120C4B" w:rsidP="00DF76BE">
      <w:pPr>
        <w:pStyle w:val="ListParagraph"/>
        <w:rPr>
          <w:rFonts w:ascii="Times New Roman" w:hAnsi="Times New Roman" w:cs="Times New Roman"/>
          <w:sz w:val="24"/>
          <w:szCs w:val="24"/>
        </w:rPr>
      </w:pPr>
    </w:p>
    <w:p w14:paraId="62866256" w14:textId="77777777" w:rsidR="00120C4B" w:rsidRDefault="00120C4B" w:rsidP="00DF76BE">
      <w:pPr>
        <w:pStyle w:val="ListParagraph"/>
        <w:rPr>
          <w:rFonts w:ascii="Times New Roman" w:hAnsi="Times New Roman" w:cs="Times New Roman"/>
          <w:sz w:val="24"/>
          <w:szCs w:val="24"/>
        </w:rPr>
      </w:pPr>
    </w:p>
    <w:p w14:paraId="31CCA0B6" w14:textId="77777777" w:rsidR="00120C4B" w:rsidRPr="00DF76BE" w:rsidRDefault="00120C4B" w:rsidP="00DF76BE">
      <w:pPr>
        <w:rPr>
          <w:rFonts w:ascii="Times New Roman" w:hAnsi="Times New Roman" w:cs="Times New Roman"/>
          <w:sz w:val="24"/>
          <w:szCs w:val="24"/>
        </w:rPr>
      </w:pPr>
    </w:p>
    <w:p w14:paraId="0273DF55" w14:textId="77777777" w:rsidR="00DF76BE" w:rsidRDefault="00DF76BE" w:rsidP="00DF76BE">
      <w:pPr>
        <w:pStyle w:val="ListParagraph"/>
        <w:rPr>
          <w:rFonts w:ascii="Times New Roman" w:hAnsi="Times New Roman" w:cs="Times New Roman"/>
          <w:sz w:val="24"/>
          <w:szCs w:val="24"/>
        </w:rPr>
      </w:pPr>
    </w:p>
    <w:p w14:paraId="131F610A" w14:textId="77777777" w:rsidR="00DF76BE" w:rsidRDefault="00DF76BE" w:rsidP="00DF76BE">
      <w:pPr>
        <w:pStyle w:val="ListParagraph"/>
        <w:rPr>
          <w:rFonts w:ascii="Times New Roman" w:hAnsi="Times New Roman" w:cs="Times New Roman"/>
          <w:sz w:val="24"/>
          <w:szCs w:val="24"/>
        </w:rPr>
      </w:pPr>
    </w:p>
    <w:p w14:paraId="192E9F89" w14:textId="474D2A18" w:rsidR="00DC5CAC" w:rsidRDefault="00792187" w:rsidP="00DC5CAC">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M</w:t>
      </w:r>
      <w:r w:rsidR="00245622">
        <w:rPr>
          <w:rFonts w:ascii="Times New Roman" w:hAnsi="Times New Roman" w:cs="Times New Roman"/>
          <w:sz w:val="24"/>
          <w:szCs w:val="24"/>
        </w:rPr>
        <w:t>ETHODOLOGY</w:t>
      </w:r>
    </w:p>
    <w:p w14:paraId="2A2CA8CC" w14:textId="77777777" w:rsidR="00DC5CAC" w:rsidRPr="00DC5CAC" w:rsidRDefault="00DC5CAC" w:rsidP="00EB188C">
      <w:pPr>
        <w:rPr>
          <w:rFonts w:ascii="Times New Roman" w:hAnsi="Times New Roman" w:cs="Times New Roman"/>
          <w:sz w:val="24"/>
          <w:szCs w:val="24"/>
        </w:rPr>
      </w:pPr>
    </w:p>
    <w:p w14:paraId="2D665302" w14:textId="3D6A01A0" w:rsidR="00EB188C" w:rsidRDefault="00EB188C" w:rsidP="00EB18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Collection </w:t>
      </w:r>
    </w:p>
    <w:p w14:paraId="27848B8A" w14:textId="66BDEF1A" w:rsidR="00503308" w:rsidRDefault="00EB188C" w:rsidP="00503308">
      <w:pPr>
        <w:jc w:val="both"/>
        <w:rPr>
          <w:rFonts w:ascii="Times New Roman" w:hAnsi="Times New Roman" w:cs="Times New Roman"/>
          <w:sz w:val="24"/>
          <w:szCs w:val="24"/>
        </w:rPr>
      </w:pPr>
      <w:r>
        <w:rPr>
          <w:rFonts w:ascii="Times New Roman" w:hAnsi="Times New Roman" w:cs="Times New Roman"/>
          <w:sz w:val="24"/>
          <w:szCs w:val="24"/>
        </w:rPr>
        <w:t xml:space="preserve">      </w:t>
      </w:r>
      <w:r w:rsidRPr="00EB188C">
        <w:rPr>
          <w:rFonts w:ascii="Times New Roman" w:hAnsi="Times New Roman" w:cs="Times New Roman"/>
          <w:sz w:val="24"/>
          <w:szCs w:val="24"/>
        </w:rPr>
        <w:t>The data collection process for this project involved using web scraping techniques to automate the extraction of survey data from the clinic’s backend system. Selenium, a popular Python library for browser automation, was used to simulate human interaction with the website, ensuring access to dynamically generated content and secure data retrieval. Once extracted, the data was stored in a structured relational database using MySQL Workbench, enabling efficient management and scalability.</w:t>
      </w:r>
    </w:p>
    <w:p w14:paraId="5BC442EA" w14:textId="0E255E74" w:rsidR="00B2597B" w:rsidRDefault="00B2597B" w:rsidP="00B2597B">
      <w:pPr>
        <w:jc w:val="both"/>
        <w:rPr>
          <w:rFonts w:ascii="Times New Roman" w:hAnsi="Times New Roman" w:cs="Times New Roman"/>
          <w:sz w:val="24"/>
          <w:szCs w:val="24"/>
        </w:rPr>
      </w:pPr>
      <w:r w:rsidRPr="00B2597B">
        <w:rPr>
          <w:rFonts w:ascii="Times New Roman" w:hAnsi="Times New Roman" w:cs="Times New Roman"/>
          <w:sz w:val="24"/>
          <w:szCs w:val="24"/>
        </w:rPr>
        <w:t xml:space="preserve">The backend system of the clinic, accessible only through secure login credentials, contained patient satisfaction surveys spanning several years. Using Selenium, a script was developed to navigate the login page, authenticate with valid credentials, and </w:t>
      </w:r>
      <w:r w:rsidRPr="00B2597B">
        <w:rPr>
          <w:rFonts w:ascii="Times New Roman" w:hAnsi="Times New Roman" w:cs="Times New Roman"/>
          <w:sz w:val="24"/>
          <w:szCs w:val="24"/>
        </w:rPr>
        <w:lastRenderedPageBreak/>
        <w:t xml:space="preserve">scrape survey data. </w:t>
      </w:r>
      <w:r w:rsidR="00C32E4F" w:rsidRPr="00C32E4F">
        <w:rPr>
          <w:rFonts w:ascii="Times New Roman" w:hAnsi="Times New Roman" w:cs="Times New Roman"/>
          <w:sz w:val="24"/>
          <w:szCs w:val="24"/>
        </w:rPr>
        <w:t>Selenium was selected because it can handle dynamic, JavaScript-heavy websites, ensuring that all the survey data could be extracted from the clinic’s backend.</w:t>
      </w:r>
      <w:r w:rsidR="00C32E4F">
        <w:rPr>
          <w:rFonts w:ascii="Times New Roman" w:hAnsi="Times New Roman" w:cs="Times New Roman"/>
          <w:sz w:val="24"/>
          <w:szCs w:val="24"/>
        </w:rPr>
        <w:t xml:space="preserve"> </w:t>
      </w:r>
      <w:r w:rsidRPr="00B2597B">
        <w:rPr>
          <w:rFonts w:ascii="Times New Roman" w:hAnsi="Times New Roman" w:cs="Times New Roman"/>
          <w:sz w:val="24"/>
          <w:szCs w:val="24"/>
        </w:rPr>
        <w:t>This process involved several key steps:</w:t>
      </w:r>
    </w:p>
    <w:p w14:paraId="0622F111" w14:textId="0F151453" w:rsidR="008F2EAA" w:rsidRDefault="005E4E0F" w:rsidP="008F2EAA">
      <w:pPr>
        <w:pStyle w:val="ListParagraph"/>
        <w:numPr>
          <w:ilvl w:val="0"/>
          <w:numId w:val="16"/>
        </w:numPr>
        <w:jc w:val="both"/>
        <w:rPr>
          <w:rFonts w:ascii="Times New Roman" w:hAnsi="Times New Roman" w:cs="Times New Roman"/>
          <w:sz w:val="24"/>
          <w:szCs w:val="24"/>
        </w:rPr>
      </w:pPr>
      <w:r w:rsidRPr="00AE070F">
        <w:rPr>
          <w:rFonts w:ascii="Times New Roman" w:hAnsi="Times New Roman" w:cs="Times New Roman"/>
          <w:b/>
          <w:bCs/>
          <w:sz w:val="24"/>
          <w:szCs w:val="24"/>
        </w:rPr>
        <w:t>Login Automation</w:t>
      </w:r>
      <w:r w:rsidRPr="00577327">
        <w:rPr>
          <w:rFonts w:ascii="Times New Roman" w:hAnsi="Times New Roman" w:cs="Times New Roman"/>
          <w:sz w:val="24"/>
          <w:szCs w:val="24"/>
        </w:rPr>
        <w:t>:</w:t>
      </w:r>
      <w:r>
        <w:rPr>
          <w:rFonts w:ascii="Times New Roman" w:hAnsi="Times New Roman" w:cs="Times New Roman"/>
          <w:sz w:val="24"/>
          <w:szCs w:val="24"/>
        </w:rPr>
        <w:t xml:space="preserve"> </w:t>
      </w:r>
      <w:r w:rsidR="008F2EAA" w:rsidRPr="008F2EAA">
        <w:rPr>
          <w:rFonts w:ascii="Times New Roman" w:hAnsi="Times New Roman" w:cs="Times New Roman"/>
          <w:sz w:val="24"/>
          <w:szCs w:val="24"/>
        </w:rPr>
        <w:t xml:space="preserve">The script used Selenium’s </w:t>
      </w:r>
      <w:r w:rsidR="008F2EAA" w:rsidRPr="008F2EAA">
        <w:rPr>
          <w:rFonts w:ascii="Times New Roman" w:hAnsi="Times New Roman" w:cs="Times New Roman"/>
          <w:sz w:val="24"/>
          <w:szCs w:val="24"/>
        </w:rPr>
        <w:t>WebDriver</w:t>
      </w:r>
      <w:r w:rsidR="008F2EAA" w:rsidRPr="008F2EAA">
        <w:rPr>
          <w:rFonts w:ascii="Times New Roman" w:hAnsi="Times New Roman" w:cs="Times New Roman"/>
          <w:sz w:val="24"/>
          <w:szCs w:val="24"/>
        </w:rPr>
        <w:t xml:space="preserve"> to launch a browser session and locate login elements (e.g., username and password fields). Credentials were entered programmatically, and the “Submit” button was clicked to access the secure dashboard.</w:t>
      </w:r>
    </w:p>
    <w:p w14:paraId="0264962E" w14:textId="31F91ED1" w:rsidR="008F2EAA" w:rsidRDefault="00AE070F" w:rsidP="008F2EAA">
      <w:pPr>
        <w:pStyle w:val="ListParagraph"/>
        <w:numPr>
          <w:ilvl w:val="0"/>
          <w:numId w:val="16"/>
        </w:numPr>
        <w:jc w:val="both"/>
        <w:rPr>
          <w:rFonts w:ascii="Times New Roman" w:hAnsi="Times New Roman" w:cs="Times New Roman"/>
          <w:sz w:val="24"/>
          <w:szCs w:val="24"/>
        </w:rPr>
      </w:pPr>
      <w:r w:rsidRPr="00AE070F">
        <w:rPr>
          <w:rFonts w:ascii="Times New Roman" w:hAnsi="Times New Roman" w:cs="Times New Roman"/>
          <w:b/>
          <w:bCs/>
          <w:sz w:val="24"/>
          <w:szCs w:val="24"/>
        </w:rPr>
        <w:t>Cookie Authentication</w:t>
      </w:r>
      <w:r w:rsidRPr="00577327">
        <w:rPr>
          <w:rFonts w:ascii="Times New Roman" w:hAnsi="Times New Roman" w:cs="Times New Roman"/>
          <w:sz w:val="24"/>
          <w:szCs w:val="24"/>
        </w:rPr>
        <w:t>:</w:t>
      </w:r>
      <w:r>
        <w:rPr>
          <w:rFonts w:ascii="Times New Roman" w:hAnsi="Times New Roman" w:cs="Times New Roman"/>
          <w:b/>
          <w:bCs/>
          <w:sz w:val="24"/>
          <w:szCs w:val="24"/>
        </w:rPr>
        <w:t xml:space="preserve"> </w:t>
      </w:r>
      <w:r w:rsidR="00DC5DA8" w:rsidRPr="00DC5DA8">
        <w:rPr>
          <w:rFonts w:ascii="Times New Roman" w:hAnsi="Times New Roman" w:cs="Times New Roman"/>
          <w:sz w:val="24"/>
          <w:szCs w:val="24"/>
        </w:rPr>
        <w:t>After login, cookies were extracted from the browser session to establish an authenticated session in Python’s requests library. This allowed for seamless API requests to fetch additional data.</w:t>
      </w:r>
    </w:p>
    <w:p w14:paraId="691B2CDC" w14:textId="39874063" w:rsidR="002D3CE1" w:rsidRDefault="00577327" w:rsidP="002D3CE1">
      <w:pPr>
        <w:pStyle w:val="ListParagraph"/>
        <w:numPr>
          <w:ilvl w:val="0"/>
          <w:numId w:val="16"/>
        </w:numPr>
        <w:jc w:val="both"/>
        <w:rPr>
          <w:rFonts w:ascii="Times New Roman" w:hAnsi="Times New Roman" w:cs="Times New Roman"/>
          <w:sz w:val="24"/>
          <w:szCs w:val="24"/>
        </w:rPr>
      </w:pPr>
      <w:r w:rsidRPr="00577327">
        <w:rPr>
          <w:rFonts w:ascii="Times New Roman" w:hAnsi="Times New Roman" w:cs="Times New Roman"/>
          <w:b/>
          <w:bCs/>
          <w:sz w:val="24"/>
          <w:szCs w:val="24"/>
        </w:rPr>
        <w:t>Data Fetching</w:t>
      </w:r>
      <w:r w:rsidRPr="00577327">
        <w:rPr>
          <w:rFonts w:ascii="Times New Roman" w:hAnsi="Times New Roman" w:cs="Times New Roman"/>
          <w:sz w:val="24"/>
          <w:szCs w:val="24"/>
        </w:rPr>
        <w:t>:</w:t>
      </w:r>
      <w:r>
        <w:rPr>
          <w:rFonts w:ascii="Times New Roman" w:hAnsi="Times New Roman" w:cs="Times New Roman"/>
          <w:sz w:val="24"/>
          <w:szCs w:val="24"/>
        </w:rPr>
        <w:t xml:space="preserve"> </w:t>
      </w:r>
      <w:r w:rsidR="002D3CE1" w:rsidRPr="002D3CE1">
        <w:rPr>
          <w:rFonts w:ascii="Times New Roman" w:hAnsi="Times New Roman" w:cs="Times New Roman"/>
          <w:sz w:val="24"/>
          <w:szCs w:val="24"/>
        </w:rPr>
        <w:t>Two primary API endpoints were accessed:</w:t>
      </w:r>
    </w:p>
    <w:p w14:paraId="53D3D875" w14:textId="0698FF20" w:rsidR="002D3CE1" w:rsidRDefault="00C1376E" w:rsidP="002D3CE1">
      <w:pPr>
        <w:pStyle w:val="ListParagraph"/>
        <w:numPr>
          <w:ilvl w:val="0"/>
          <w:numId w:val="18"/>
        </w:numPr>
        <w:jc w:val="both"/>
        <w:rPr>
          <w:rFonts w:ascii="Times New Roman" w:hAnsi="Times New Roman" w:cs="Times New Roman"/>
          <w:sz w:val="24"/>
          <w:szCs w:val="24"/>
        </w:rPr>
      </w:pPr>
      <w:r w:rsidRPr="00C1376E">
        <w:rPr>
          <w:rFonts w:ascii="Times New Roman" w:hAnsi="Times New Roman" w:cs="Times New Roman"/>
          <w:sz w:val="24"/>
          <w:szCs w:val="24"/>
        </w:rPr>
        <w:t>Survey responses for specific years</w:t>
      </w:r>
      <w:r w:rsidR="00FA16EE">
        <w:rPr>
          <w:rFonts w:ascii="Times New Roman" w:hAnsi="Times New Roman" w:cs="Times New Roman"/>
          <w:sz w:val="24"/>
          <w:szCs w:val="24"/>
        </w:rPr>
        <w:t xml:space="preserve"> </w:t>
      </w:r>
      <w:r w:rsidR="00FA16EE" w:rsidRPr="00FA16EE">
        <w:rPr>
          <w:rFonts w:ascii="Times New Roman" w:hAnsi="Times New Roman" w:cs="Times New Roman"/>
          <w:sz w:val="24"/>
          <w:szCs w:val="24"/>
        </w:rPr>
        <w:t>(get_survey_responses function)</w:t>
      </w:r>
      <w:r>
        <w:rPr>
          <w:rFonts w:ascii="Times New Roman" w:hAnsi="Times New Roman" w:cs="Times New Roman"/>
          <w:sz w:val="24"/>
          <w:szCs w:val="24"/>
        </w:rPr>
        <w:t>.</w:t>
      </w:r>
    </w:p>
    <w:p w14:paraId="7160B1B0" w14:textId="35431253" w:rsidR="00862148" w:rsidRDefault="00FA16EE" w:rsidP="002D3CE1">
      <w:pPr>
        <w:pStyle w:val="ListParagraph"/>
        <w:numPr>
          <w:ilvl w:val="0"/>
          <w:numId w:val="18"/>
        </w:numPr>
        <w:jc w:val="both"/>
        <w:rPr>
          <w:rFonts w:ascii="Times New Roman" w:hAnsi="Times New Roman" w:cs="Times New Roman"/>
          <w:sz w:val="24"/>
          <w:szCs w:val="24"/>
        </w:rPr>
      </w:pPr>
      <w:r w:rsidRPr="00FA16EE">
        <w:rPr>
          <w:rFonts w:ascii="Times New Roman" w:hAnsi="Times New Roman" w:cs="Times New Roman"/>
          <w:sz w:val="24"/>
          <w:szCs w:val="24"/>
        </w:rPr>
        <w:t>Detailed information for individual surveys</w:t>
      </w:r>
      <w:r w:rsidR="003E6148" w:rsidRPr="003E6148">
        <w:t xml:space="preserve"> </w:t>
      </w:r>
      <w:r w:rsidR="003E6148" w:rsidRPr="003E6148">
        <w:rPr>
          <w:rFonts w:ascii="Times New Roman" w:hAnsi="Times New Roman" w:cs="Times New Roman"/>
          <w:sz w:val="24"/>
          <w:szCs w:val="24"/>
        </w:rPr>
        <w:t>(get_survey_details function)</w:t>
      </w:r>
      <w:r w:rsidR="002917AB">
        <w:rPr>
          <w:rFonts w:ascii="Times New Roman" w:hAnsi="Times New Roman" w:cs="Times New Roman"/>
          <w:sz w:val="24"/>
          <w:szCs w:val="24"/>
        </w:rPr>
        <w:t>.</w:t>
      </w:r>
    </w:p>
    <w:p w14:paraId="094BE282" w14:textId="01C9837A" w:rsidR="000505CE" w:rsidRDefault="000A6814" w:rsidP="001E0209">
      <w:pPr>
        <w:jc w:val="both"/>
        <w:rPr>
          <w:rFonts w:ascii="Times New Roman" w:hAnsi="Times New Roman" w:cs="Times New Roman"/>
          <w:sz w:val="24"/>
          <w:szCs w:val="24"/>
        </w:rPr>
      </w:pPr>
      <w:r>
        <w:rPr>
          <w:rFonts w:ascii="Times New Roman" w:hAnsi="Times New Roman" w:cs="Times New Roman"/>
          <w:sz w:val="24"/>
          <w:szCs w:val="24"/>
        </w:rPr>
        <w:t xml:space="preserve">      </w:t>
      </w:r>
      <w:r w:rsidR="00AF4DBD" w:rsidRPr="00AF4DBD">
        <w:rPr>
          <w:rFonts w:ascii="Times New Roman" w:hAnsi="Times New Roman" w:cs="Times New Roman"/>
          <w:sz w:val="24"/>
          <w:szCs w:val="24"/>
        </w:rPr>
        <w:t>These endpoints provided structured data, including survey IDs, provider names, satisfaction scores, and textual comments.</w:t>
      </w:r>
    </w:p>
    <w:p w14:paraId="047961FD" w14:textId="7CD9532D" w:rsidR="00505D6E" w:rsidRPr="001E0209" w:rsidRDefault="000A6814" w:rsidP="001E0209">
      <w:pPr>
        <w:jc w:val="both"/>
        <w:rPr>
          <w:rFonts w:ascii="Times New Roman" w:hAnsi="Times New Roman" w:cs="Times New Roman"/>
          <w:sz w:val="24"/>
          <w:szCs w:val="24"/>
        </w:rPr>
      </w:pPr>
      <w:r>
        <w:rPr>
          <w:rFonts w:ascii="Times New Roman" w:hAnsi="Times New Roman" w:cs="Times New Roman"/>
          <w:sz w:val="24"/>
          <w:szCs w:val="24"/>
        </w:rPr>
        <w:t xml:space="preserve">      </w:t>
      </w:r>
      <w:r w:rsidR="00877F0E" w:rsidRPr="001E0209">
        <w:rPr>
          <w:rFonts w:ascii="Times New Roman" w:hAnsi="Times New Roman" w:cs="Times New Roman"/>
          <w:sz w:val="24"/>
          <w:szCs w:val="24"/>
        </w:rPr>
        <w:t>Basic cleaning was performed during the scraping process. Empty or invalid fields were replaced with placeholders like "None" to avoid errors during storage and analysis. Additionally, textual data such as provider names were normalized</w:t>
      </w:r>
      <w:r w:rsidR="00E062D2" w:rsidRPr="001E0209">
        <w:rPr>
          <w:rFonts w:ascii="Times New Roman" w:hAnsi="Times New Roman" w:cs="Times New Roman"/>
          <w:sz w:val="24"/>
          <w:szCs w:val="24"/>
        </w:rPr>
        <w:t>.</w:t>
      </w:r>
    </w:p>
    <w:p w14:paraId="4897919F" w14:textId="786D0263" w:rsidR="00A37327" w:rsidRDefault="000A6814" w:rsidP="00505D6E">
      <w:pPr>
        <w:jc w:val="both"/>
        <w:rPr>
          <w:rFonts w:ascii="Times New Roman" w:hAnsi="Times New Roman" w:cs="Times New Roman"/>
          <w:sz w:val="24"/>
          <w:szCs w:val="24"/>
        </w:rPr>
      </w:pPr>
      <w:r>
        <w:rPr>
          <w:rFonts w:ascii="Times New Roman" w:hAnsi="Times New Roman" w:cs="Times New Roman"/>
          <w:sz w:val="24"/>
          <w:szCs w:val="24"/>
        </w:rPr>
        <w:t xml:space="preserve">      </w:t>
      </w:r>
      <w:r w:rsidR="00505D6E" w:rsidRPr="00505D6E">
        <w:rPr>
          <w:rFonts w:ascii="Times New Roman" w:hAnsi="Times New Roman" w:cs="Times New Roman"/>
          <w:sz w:val="24"/>
          <w:szCs w:val="24"/>
        </w:rPr>
        <w:t xml:space="preserve">To ensure scalability and ease of analysis, the scraped data was stored in a MySQL database using MySQL Workbench. The database schema was designed to handle </w:t>
      </w:r>
      <w:r w:rsidR="00505D6E" w:rsidRPr="00505D6E">
        <w:rPr>
          <w:rFonts w:ascii="Times New Roman" w:hAnsi="Times New Roman" w:cs="Times New Roman"/>
          <w:sz w:val="24"/>
          <w:szCs w:val="24"/>
        </w:rPr>
        <w:t>relationships between surveys, providers, responses, and detailed feedback efficiently.</w:t>
      </w:r>
    </w:p>
    <w:p w14:paraId="4D35673E" w14:textId="69ED4C48" w:rsidR="00505D6E" w:rsidRDefault="000A6814" w:rsidP="00505D6E">
      <w:pPr>
        <w:jc w:val="both"/>
        <w:rPr>
          <w:rFonts w:ascii="Times New Roman" w:hAnsi="Times New Roman" w:cs="Times New Roman"/>
          <w:sz w:val="24"/>
          <w:szCs w:val="24"/>
        </w:rPr>
      </w:pPr>
      <w:r>
        <w:rPr>
          <w:rFonts w:ascii="Times New Roman" w:hAnsi="Times New Roman" w:cs="Times New Roman"/>
          <w:sz w:val="24"/>
          <w:szCs w:val="24"/>
        </w:rPr>
        <w:t xml:space="preserve">      </w:t>
      </w:r>
      <w:r w:rsidR="00D551B4" w:rsidRPr="00D551B4">
        <w:rPr>
          <w:rFonts w:ascii="Times New Roman" w:hAnsi="Times New Roman" w:cs="Times New Roman"/>
          <w:sz w:val="24"/>
          <w:szCs w:val="24"/>
        </w:rPr>
        <w:t>The database design followed a relational model, with tables structured to minimize redundancy and maintain data integrity. The schema included the following tables</w:t>
      </w:r>
      <w:r w:rsidR="00222DC8">
        <w:rPr>
          <w:rFonts w:ascii="Times New Roman" w:hAnsi="Times New Roman" w:cs="Times New Roman"/>
          <w:sz w:val="24"/>
          <w:szCs w:val="24"/>
        </w:rPr>
        <w:t xml:space="preserve"> (</w:t>
      </w:r>
      <w:r w:rsidR="00DA3D30">
        <w:rPr>
          <w:rFonts w:ascii="Times New Roman" w:hAnsi="Times New Roman" w:cs="Times New Roman"/>
          <w:sz w:val="24"/>
          <w:szCs w:val="24"/>
        </w:rPr>
        <w:fldChar w:fldCharType="begin"/>
      </w:r>
      <w:r w:rsidR="00DA3D30">
        <w:rPr>
          <w:rFonts w:ascii="Times New Roman" w:hAnsi="Times New Roman" w:cs="Times New Roman"/>
          <w:sz w:val="24"/>
          <w:szCs w:val="24"/>
        </w:rPr>
        <w:instrText xml:space="preserve"> REF _Ref184498961 \h </w:instrText>
      </w:r>
      <w:r w:rsidR="00DA3D30">
        <w:rPr>
          <w:rFonts w:ascii="Times New Roman" w:hAnsi="Times New Roman" w:cs="Times New Roman"/>
          <w:sz w:val="24"/>
          <w:szCs w:val="24"/>
        </w:rPr>
      </w:r>
      <w:r w:rsidR="00DA3D30">
        <w:rPr>
          <w:rFonts w:ascii="Times New Roman" w:hAnsi="Times New Roman" w:cs="Times New Roman"/>
          <w:sz w:val="24"/>
          <w:szCs w:val="24"/>
        </w:rPr>
        <w:fldChar w:fldCharType="separate"/>
      </w:r>
      <w:r w:rsidR="00DA3D30">
        <w:t>Fig</w:t>
      </w:r>
      <w:r w:rsidR="00DA3D30">
        <w:t>u</w:t>
      </w:r>
      <w:r w:rsidR="00DA3D30">
        <w:t xml:space="preserve">re </w:t>
      </w:r>
      <w:r w:rsidR="00DA3D30">
        <w:rPr>
          <w:noProof/>
        </w:rPr>
        <w:t>2</w:t>
      </w:r>
      <w:r w:rsidR="00DA3D30">
        <w:rPr>
          <w:rFonts w:ascii="Times New Roman" w:hAnsi="Times New Roman" w:cs="Times New Roman"/>
          <w:sz w:val="24"/>
          <w:szCs w:val="24"/>
        </w:rPr>
        <w:fldChar w:fldCharType="end"/>
      </w:r>
      <w:r w:rsidR="00222DC8">
        <w:rPr>
          <w:rFonts w:ascii="Times New Roman" w:hAnsi="Times New Roman" w:cs="Times New Roman"/>
          <w:sz w:val="24"/>
          <w:szCs w:val="24"/>
        </w:rPr>
        <w:t>)</w:t>
      </w:r>
      <w:r w:rsidR="00D551B4" w:rsidRPr="00D551B4">
        <w:rPr>
          <w:rFonts w:ascii="Times New Roman" w:hAnsi="Times New Roman" w:cs="Times New Roman"/>
          <w:sz w:val="24"/>
          <w:szCs w:val="24"/>
        </w:rPr>
        <w:t>:</w:t>
      </w:r>
    </w:p>
    <w:p w14:paraId="37EB2012" w14:textId="0F1FD947" w:rsidR="000423F0" w:rsidRDefault="002535E1" w:rsidP="000423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Surveys: </w:t>
      </w:r>
      <w:r w:rsidRPr="002535E1">
        <w:rPr>
          <w:rFonts w:ascii="Times New Roman" w:hAnsi="Times New Roman" w:cs="Times New Roman"/>
          <w:sz w:val="24"/>
          <w:szCs w:val="24"/>
        </w:rPr>
        <w:t>Stores basic survey details like survey ID, patient name, and appointment date.</w:t>
      </w:r>
    </w:p>
    <w:p w14:paraId="02D3B946" w14:textId="3FDBDA08" w:rsidR="002535E1" w:rsidRDefault="002535E1" w:rsidP="000423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Providers: </w:t>
      </w:r>
      <w:r w:rsidRPr="002535E1">
        <w:rPr>
          <w:rFonts w:ascii="Times New Roman" w:hAnsi="Times New Roman" w:cs="Times New Roman"/>
          <w:sz w:val="24"/>
          <w:szCs w:val="24"/>
        </w:rPr>
        <w:t>Stores unique information about providers (e.g., dentists and hygienists).</w:t>
      </w:r>
    </w:p>
    <w:p w14:paraId="78AC847D" w14:textId="470DE69D" w:rsidR="002535E1" w:rsidRDefault="002535E1" w:rsidP="000423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Responses: </w:t>
      </w:r>
      <w:r w:rsidR="0046482F" w:rsidRPr="0046482F">
        <w:rPr>
          <w:rFonts w:ascii="Times New Roman" w:hAnsi="Times New Roman" w:cs="Times New Roman"/>
          <w:sz w:val="24"/>
          <w:szCs w:val="24"/>
        </w:rPr>
        <w:t>Links surveys to providers, including textual comments.</w:t>
      </w:r>
    </w:p>
    <w:p w14:paraId="5C523B03" w14:textId="6DB5C073" w:rsidR="0046482F" w:rsidRDefault="0046482F" w:rsidP="000423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Questions: </w:t>
      </w:r>
      <w:r w:rsidRPr="0046482F">
        <w:rPr>
          <w:rFonts w:ascii="Times New Roman" w:hAnsi="Times New Roman" w:cs="Times New Roman"/>
          <w:sz w:val="24"/>
          <w:szCs w:val="24"/>
        </w:rPr>
        <w:t>Stores unique survey questions.</w:t>
      </w:r>
    </w:p>
    <w:p w14:paraId="404D21B2" w14:textId="261192AD" w:rsidR="000505CE" w:rsidRPr="007F06A1" w:rsidRDefault="0046482F" w:rsidP="00213DAD">
      <w:pPr>
        <w:pStyle w:val="ListParagraph"/>
        <w:numPr>
          <w:ilvl w:val="0"/>
          <w:numId w:val="20"/>
        </w:numPr>
        <w:jc w:val="both"/>
        <w:rPr>
          <w:rFonts w:ascii="Times New Roman" w:hAnsi="Times New Roman" w:cs="Times New Roman"/>
          <w:sz w:val="24"/>
          <w:szCs w:val="24"/>
        </w:rPr>
      </w:pPr>
      <w:r w:rsidRPr="007F06A1">
        <w:rPr>
          <w:rFonts w:ascii="Times New Roman" w:hAnsi="Times New Roman" w:cs="Times New Roman"/>
          <w:sz w:val="24"/>
          <w:szCs w:val="24"/>
        </w:rPr>
        <w:t xml:space="preserve">Response_details: </w:t>
      </w:r>
      <w:r w:rsidR="00C93948" w:rsidRPr="007F06A1">
        <w:rPr>
          <w:rFonts w:ascii="Times New Roman" w:hAnsi="Times New Roman" w:cs="Times New Roman"/>
          <w:sz w:val="24"/>
          <w:szCs w:val="24"/>
        </w:rPr>
        <w:t>Links responses to specific survey questions and their answers.</w:t>
      </w:r>
    </w:p>
    <w:p w14:paraId="60BA4B13" w14:textId="323D7B3E" w:rsidR="00DA3D30" w:rsidRDefault="00DA3D30" w:rsidP="00DA3D30">
      <w:pPr>
        <w:keepNext/>
        <w:jc w:val="both"/>
      </w:pPr>
      <w:r>
        <w:rPr>
          <w:rFonts w:ascii="Times New Roman" w:hAnsi="Times New Roman" w:cs="Times New Roman"/>
          <w:noProof/>
          <w:sz w:val="24"/>
          <w:szCs w:val="24"/>
        </w:rPr>
        <w:drawing>
          <wp:inline distT="0" distB="0" distL="0" distR="0" wp14:anchorId="7E8BA3D7" wp14:editId="3B084FB0">
            <wp:extent cx="2819400" cy="1427018"/>
            <wp:effectExtent l="0" t="0" r="0" b="1905"/>
            <wp:docPr id="1923620528" name="Picture 7"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20528" name="Picture 7" descr="A diagram of a computer pro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497" cy="1432635"/>
                    </a:xfrm>
                    <a:prstGeom prst="rect">
                      <a:avLst/>
                    </a:prstGeom>
                  </pic:spPr>
                </pic:pic>
              </a:graphicData>
            </a:graphic>
          </wp:inline>
        </w:drawing>
      </w:r>
    </w:p>
    <w:p w14:paraId="27D4CA3D" w14:textId="323D7B3E" w:rsidR="006A4376" w:rsidRPr="000A6814" w:rsidRDefault="00DA3D30" w:rsidP="00DA3D30">
      <w:pPr>
        <w:pStyle w:val="Caption"/>
        <w:jc w:val="both"/>
        <w:rPr>
          <w:rFonts w:ascii="Times New Roman" w:hAnsi="Times New Roman" w:cs="Times New Roman"/>
          <w:sz w:val="22"/>
          <w:szCs w:val="22"/>
        </w:rPr>
      </w:pPr>
      <w:bookmarkStart w:id="1" w:name="_Ref184498961"/>
      <w:r w:rsidRPr="000A6814">
        <w:rPr>
          <w:rFonts w:ascii="Times New Roman" w:hAnsi="Times New Roman" w:cs="Times New Roman"/>
          <w:sz w:val="22"/>
          <w:szCs w:val="22"/>
        </w:rPr>
        <w:t xml:space="preserve">Figure </w:t>
      </w:r>
      <w:r w:rsidRPr="000A6814">
        <w:rPr>
          <w:rFonts w:ascii="Times New Roman" w:hAnsi="Times New Roman" w:cs="Times New Roman"/>
          <w:sz w:val="22"/>
          <w:szCs w:val="22"/>
        </w:rPr>
        <w:fldChar w:fldCharType="begin"/>
      </w:r>
      <w:r w:rsidRPr="000A6814">
        <w:rPr>
          <w:rFonts w:ascii="Times New Roman" w:hAnsi="Times New Roman" w:cs="Times New Roman"/>
          <w:sz w:val="22"/>
          <w:szCs w:val="22"/>
        </w:rPr>
        <w:instrText xml:space="preserve"> SEQ Figure \* ARABIC </w:instrText>
      </w:r>
      <w:r w:rsidRPr="000A6814">
        <w:rPr>
          <w:rFonts w:ascii="Times New Roman" w:hAnsi="Times New Roman" w:cs="Times New Roman"/>
          <w:sz w:val="22"/>
          <w:szCs w:val="22"/>
        </w:rPr>
        <w:fldChar w:fldCharType="separate"/>
      </w:r>
      <w:r w:rsidR="0077028A" w:rsidRPr="000A6814">
        <w:rPr>
          <w:rFonts w:ascii="Times New Roman" w:hAnsi="Times New Roman" w:cs="Times New Roman"/>
          <w:noProof/>
          <w:sz w:val="22"/>
          <w:szCs w:val="22"/>
        </w:rPr>
        <w:t>2</w:t>
      </w:r>
      <w:r w:rsidRPr="000A6814">
        <w:rPr>
          <w:rFonts w:ascii="Times New Roman" w:hAnsi="Times New Roman" w:cs="Times New Roman"/>
          <w:sz w:val="22"/>
          <w:szCs w:val="22"/>
        </w:rPr>
        <w:fldChar w:fldCharType="end"/>
      </w:r>
      <w:bookmarkEnd w:id="1"/>
      <w:r w:rsidRPr="000A6814">
        <w:rPr>
          <w:rFonts w:ascii="Times New Roman" w:hAnsi="Times New Roman" w:cs="Times New Roman"/>
          <w:sz w:val="22"/>
          <w:szCs w:val="22"/>
        </w:rPr>
        <w:t>: Database Schema</w:t>
      </w:r>
    </w:p>
    <w:p w14:paraId="136461DF" w14:textId="75E7D61C" w:rsidR="00FD6790" w:rsidRDefault="000A6814" w:rsidP="004139FA">
      <w:pPr>
        <w:jc w:val="both"/>
        <w:rPr>
          <w:rFonts w:ascii="Times New Roman" w:hAnsi="Times New Roman" w:cs="Times New Roman"/>
          <w:sz w:val="24"/>
          <w:szCs w:val="24"/>
        </w:rPr>
      </w:pPr>
      <w:r>
        <w:rPr>
          <w:rFonts w:ascii="Times New Roman" w:hAnsi="Times New Roman" w:cs="Times New Roman"/>
          <w:sz w:val="24"/>
          <w:szCs w:val="24"/>
        </w:rPr>
        <w:t xml:space="preserve">     </w:t>
      </w:r>
      <w:r w:rsidR="004139FA" w:rsidRPr="004139FA">
        <w:rPr>
          <w:rFonts w:ascii="Times New Roman" w:hAnsi="Times New Roman" w:cs="Times New Roman"/>
          <w:sz w:val="24"/>
          <w:szCs w:val="24"/>
        </w:rPr>
        <w:t xml:space="preserve">Relational integrity ensures the consistency and reliability of data in a relational database by enforcing rules that govern how data is inserted, updated, or deleted across interconnected tables. In the designed schema for storing patient satisfaction survey data, primary keys play a critical role in maintaining uniqueness within individual tables. For instance, the survey_id column in the surveys table uniquely identifies each survey record, while the id column in the providers table serves as the </w:t>
      </w:r>
      <w:r w:rsidR="004139FA" w:rsidRPr="004139FA">
        <w:rPr>
          <w:rFonts w:ascii="Times New Roman" w:hAnsi="Times New Roman" w:cs="Times New Roman"/>
          <w:sz w:val="24"/>
          <w:szCs w:val="24"/>
        </w:rPr>
        <w:lastRenderedPageBreak/>
        <w:t>unique identifier for each healthcare provider. These keys are</w:t>
      </w:r>
      <w:r w:rsidR="00FD6790">
        <w:rPr>
          <w:rFonts w:ascii="Times New Roman" w:hAnsi="Times New Roman" w:cs="Times New Roman"/>
          <w:sz w:val="24"/>
          <w:szCs w:val="24"/>
        </w:rPr>
        <w:t xml:space="preserve"> </w:t>
      </w:r>
      <w:r w:rsidR="004139FA" w:rsidRPr="004139FA">
        <w:rPr>
          <w:rFonts w:ascii="Times New Roman" w:hAnsi="Times New Roman" w:cs="Times New Roman"/>
          <w:sz w:val="24"/>
          <w:szCs w:val="24"/>
        </w:rPr>
        <w:t>essential for distinguishing individual records and preventing duplication, ensuring the accuracy of the database.</w:t>
      </w:r>
    </w:p>
    <w:p w14:paraId="10E73789" w14:textId="2889A6D3" w:rsidR="004139FA" w:rsidRPr="004139FA" w:rsidRDefault="000A6814" w:rsidP="004139FA">
      <w:pPr>
        <w:jc w:val="both"/>
        <w:rPr>
          <w:rFonts w:ascii="Times New Roman" w:hAnsi="Times New Roman" w:cs="Times New Roman"/>
          <w:sz w:val="24"/>
          <w:szCs w:val="24"/>
        </w:rPr>
      </w:pPr>
      <w:r>
        <w:rPr>
          <w:rFonts w:ascii="Times New Roman" w:hAnsi="Times New Roman" w:cs="Times New Roman"/>
          <w:sz w:val="24"/>
          <w:szCs w:val="24"/>
        </w:rPr>
        <w:t xml:space="preserve">      </w:t>
      </w:r>
      <w:r w:rsidR="004139FA" w:rsidRPr="004139FA">
        <w:rPr>
          <w:rFonts w:ascii="Times New Roman" w:hAnsi="Times New Roman" w:cs="Times New Roman"/>
          <w:sz w:val="24"/>
          <w:szCs w:val="24"/>
        </w:rPr>
        <w:t>Foreign keys are used to maintain relationships between tables by referencing primary keys in other tables. For example, the survey_id column in the responses table is a foreign key that references the survey_id column in the surveys table, linking survey responses to their respective surveys. Similarly, the provider_id in the responses table references the id column in the providers table, establishing a connection between providers and the feedback associated with them. These relationships enable seamless data integration, allowing for complex queries that join information from multiple tables to provide meaningful insights.</w:t>
      </w:r>
    </w:p>
    <w:p w14:paraId="5D25355F" w14:textId="7C30B513" w:rsidR="00DA3D30" w:rsidRDefault="000A6814" w:rsidP="004139FA">
      <w:pPr>
        <w:jc w:val="both"/>
        <w:rPr>
          <w:rFonts w:ascii="Times New Roman" w:hAnsi="Times New Roman" w:cs="Times New Roman"/>
          <w:sz w:val="24"/>
          <w:szCs w:val="24"/>
        </w:rPr>
      </w:pPr>
      <w:r>
        <w:rPr>
          <w:rFonts w:ascii="Times New Roman" w:hAnsi="Times New Roman" w:cs="Times New Roman"/>
          <w:sz w:val="24"/>
          <w:szCs w:val="24"/>
        </w:rPr>
        <w:t xml:space="preserve">      </w:t>
      </w:r>
      <w:r w:rsidR="004139FA" w:rsidRPr="004139FA">
        <w:rPr>
          <w:rFonts w:ascii="Times New Roman" w:hAnsi="Times New Roman" w:cs="Times New Roman"/>
          <w:sz w:val="24"/>
          <w:szCs w:val="24"/>
        </w:rPr>
        <w:t>To ensure data consistency, cascading actions are implemented for specific relationships. For instance, if a survey record is deleted from the surveys table, the database is configured to automatically delete all dependent records in the responses table that reference the deleted survey. This cascading behavior prevents orphaned records—data that lacks a valid parent—and maintains the logical integrity of the database. By enforcing these constraints, the relational database provides a robust framework for managing the data efficiently, supporting the scalability and reliability of the analysis pipeline.</w:t>
      </w:r>
    </w:p>
    <w:p w14:paraId="1EF4821D" w14:textId="69761639" w:rsidR="007B07E2" w:rsidRDefault="000A6814" w:rsidP="00534A5C">
      <w:pPr>
        <w:jc w:val="both"/>
        <w:rPr>
          <w:rFonts w:ascii="Times New Roman" w:hAnsi="Times New Roman" w:cs="Times New Roman"/>
          <w:sz w:val="24"/>
          <w:szCs w:val="24"/>
        </w:rPr>
      </w:pPr>
      <w:r>
        <w:rPr>
          <w:rFonts w:ascii="Times New Roman" w:hAnsi="Times New Roman" w:cs="Times New Roman"/>
          <w:sz w:val="24"/>
          <w:szCs w:val="24"/>
        </w:rPr>
        <w:t xml:space="preserve">      </w:t>
      </w:r>
      <w:r w:rsidR="00BE3C5A" w:rsidRPr="00BE3C5A">
        <w:rPr>
          <w:rFonts w:ascii="Times New Roman" w:hAnsi="Times New Roman" w:cs="Times New Roman"/>
          <w:sz w:val="24"/>
          <w:szCs w:val="24"/>
        </w:rPr>
        <w:t xml:space="preserve">The relational database design provides key benefits for managing and analyzing patient feedback efficiently. Its </w:t>
      </w:r>
      <w:r w:rsidR="00BE3C5A" w:rsidRPr="00BE3C5A">
        <w:rPr>
          <w:rFonts w:ascii="Times New Roman" w:hAnsi="Times New Roman" w:cs="Times New Roman"/>
          <w:b/>
          <w:bCs/>
          <w:sz w:val="24"/>
          <w:szCs w:val="24"/>
        </w:rPr>
        <w:t>scalability</w:t>
      </w:r>
      <w:r w:rsidR="00BE3C5A" w:rsidRPr="00BE3C5A">
        <w:rPr>
          <w:rFonts w:ascii="Times New Roman" w:hAnsi="Times New Roman" w:cs="Times New Roman"/>
          <w:sz w:val="24"/>
          <w:szCs w:val="24"/>
        </w:rPr>
        <w:t xml:space="preserve"> allows for seamless additions of new survey years or provider details, ensuring the system grows with the clinic’s needs. </w:t>
      </w:r>
      <w:r w:rsidR="00BE3C5A" w:rsidRPr="00BE3C5A">
        <w:rPr>
          <w:rFonts w:ascii="Times New Roman" w:hAnsi="Times New Roman" w:cs="Times New Roman"/>
          <w:b/>
          <w:bCs/>
          <w:sz w:val="24"/>
          <w:szCs w:val="24"/>
        </w:rPr>
        <w:t xml:space="preserve">Query </w:t>
      </w:r>
      <w:r w:rsidR="00BE3C5A" w:rsidRPr="00BE3C5A">
        <w:rPr>
          <w:rFonts w:ascii="Times New Roman" w:hAnsi="Times New Roman" w:cs="Times New Roman"/>
          <w:b/>
          <w:bCs/>
          <w:sz w:val="24"/>
          <w:szCs w:val="24"/>
        </w:rPr>
        <w:t>efficiency</w:t>
      </w:r>
      <w:r w:rsidR="00BE3C5A" w:rsidRPr="00BE3C5A">
        <w:rPr>
          <w:rFonts w:ascii="Times New Roman" w:hAnsi="Times New Roman" w:cs="Times New Roman"/>
          <w:sz w:val="24"/>
          <w:szCs w:val="24"/>
        </w:rPr>
        <w:t xml:space="preserve"> is achieved by organizing data into separate tables, minimizing redundancy and enabling fast SQL queries for insights like provider performance trends. </w:t>
      </w:r>
      <w:r w:rsidR="00BE3C5A" w:rsidRPr="00BE3C5A">
        <w:rPr>
          <w:rFonts w:ascii="Times New Roman" w:hAnsi="Times New Roman" w:cs="Times New Roman"/>
          <w:b/>
          <w:bCs/>
          <w:sz w:val="24"/>
          <w:szCs w:val="24"/>
        </w:rPr>
        <w:t>Data integrity</w:t>
      </w:r>
      <w:r w:rsidR="00BE3C5A" w:rsidRPr="00BE3C5A">
        <w:rPr>
          <w:rFonts w:ascii="Times New Roman" w:hAnsi="Times New Roman" w:cs="Times New Roman"/>
          <w:sz w:val="24"/>
          <w:szCs w:val="24"/>
        </w:rPr>
        <w:t xml:space="preserve"> is maintained through foreign key constraints, ensuring logical relationships between tables and preventing inconsistencies. This automated pipeline supports Longworth Dental-Bowmanville in continuously collecting and analyzing feedback, driving improved patient satisfaction and operational excellence.</w:t>
      </w:r>
    </w:p>
    <w:p w14:paraId="173DDBC0" w14:textId="77777777" w:rsidR="009475C1" w:rsidRDefault="009475C1" w:rsidP="00534A5C">
      <w:pPr>
        <w:jc w:val="both"/>
        <w:rPr>
          <w:rFonts w:ascii="Times New Roman" w:hAnsi="Times New Roman" w:cs="Times New Roman"/>
          <w:sz w:val="24"/>
          <w:szCs w:val="24"/>
        </w:rPr>
      </w:pPr>
    </w:p>
    <w:p w14:paraId="392D1646" w14:textId="64EA9021" w:rsidR="002C5F7A" w:rsidRPr="002C5F7A" w:rsidRDefault="009475C1" w:rsidP="002C5F7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Cross-Validation for Data Integrity</w:t>
      </w:r>
    </w:p>
    <w:p w14:paraId="517BCA24" w14:textId="43E936DD" w:rsidR="00674681" w:rsidRDefault="00674681" w:rsidP="00674681">
      <w:pPr>
        <w:jc w:val="both"/>
        <w:rPr>
          <w:rFonts w:ascii="Times New Roman" w:hAnsi="Times New Roman" w:cs="Times New Roman"/>
          <w:sz w:val="24"/>
          <w:szCs w:val="24"/>
        </w:rPr>
      </w:pPr>
      <w:r>
        <w:rPr>
          <w:rFonts w:ascii="Times New Roman" w:hAnsi="Times New Roman" w:cs="Times New Roman"/>
          <w:sz w:val="24"/>
          <w:szCs w:val="24"/>
        </w:rPr>
        <w:t xml:space="preserve">     </w:t>
      </w:r>
      <w:r w:rsidRPr="00674681">
        <w:rPr>
          <w:rFonts w:ascii="Times New Roman" w:hAnsi="Times New Roman" w:cs="Times New Roman"/>
          <w:sz w:val="24"/>
          <w:szCs w:val="24"/>
        </w:rPr>
        <w:t>To ensure that the data collected via web scraping was accurately stored in the MySQL relational database, a robust cross-validation process was implemented. This process involved the use of a Python-based testing framework, which compared the scraped data with the data stored in the database to identify discrepancies. These validations ensured data accuracy, consistency, and reliability, forming a critical step in maintaining the integrity of the dataset.</w:t>
      </w:r>
    </w:p>
    <w:p w14:paraId="7890ADC7" w14:textId="4D85AB7B" w:rsidR="0064606C" w:rsidRDefault="000A6814" w:rsidP="00E96AC4">
      <w:pPr>
        <w:jc w:val="both"/>
        <w:rPr>
          <w:rFonts w:ascii="Times New Roman" w:hAnsi="Times New Roman" w:cs="Times New Roman"/>
          <w:sz w:val="24"/>
          <w:szCs w:val="24"/>
        </w:rPr>
      </w:pPr>
      <w:r>
        <w:rPr>
          <w:rFonts w:ascii="Times New Roman" w:hAnsi="Times New Roman" w:cs="Times New Roman"/>
          <w:sz w:val="24"/>
          <w:szCs w:val="24"/>
        </w:rPr>
        <w:t xml:space="preserve">      </w:t>
      </w:r>
      <w:r w:rsidR="00E96AC4" w:rsidRPr="00E96AC4">
        <w:rPr>
          <w:rFonts w:ascii="Times New Roman" w:hAnsi="Times New Roman" w:cs="Times New Roman"/>
          <w:sz w:val="24"/>
          <w:szCs w:val="24"/>
        </w:rPr>
        <w:t>The primary goal of cross-validation was to verify that all records in the relational database precisely matched the data extracted from the clinic's backend system. This step was essential to confirm that no errors occurred during the data extraction, transformation, and loading (ETL) process.</w:t>
      </w:r>
    </w:p>
    <w:p w14:paraId="5A532F4D" w14:textId="70273B26" w:rsidR="002940A7" w:rsidRDefault="002940A7" w:rsidP="00E96AC4">
      <w:pPr>
        <w:jc w:val="both"/>
        <w:rPr>
          <w:rFonts w:ascii="Times New Roman" w:hAnsi="Times New Roman" w:cs="Times New Roman"/>
          <w:b/>
          <w:bCs/>
          <w:sz w:val="24"/>
          <w:szCs w:val="24"/>
        </w:rPr>
      </w:pPr>
      <w:r>
        <w:rPr>
          <w:rFonts w:ascii="Times New Roman" w:hAnsi="Times New Roman" w:cs="Times New Roman"/>
          <w:b/>
          <w:bCs/>
          <w:sz w:val="24"/>
          <w:szCs w:val="24"/>
        </w:rPr>
        <w:t xml:space="preserve">Key Test Cases: </w:t>
      </w:r>
    </w:p>
    <w:p w14:paraId="1163A160" w14:textId="4D7D7FF1" w:rsidR="00EC727C" w:rsidRDefault="00EC727C" w:rsidP="00EC727C">
      <w:pPr>
        <w:pStyle w:val="ListParagraph"/>
        <w:numPr>
          <w:ilvl w:val="0"/>
          <w:numId w:val="23"/>
        </w:numPr>
        <w:jc w:val="both"/>
        <w:rPr>
          <w:rFonts w:ascii="Times New Roman" w:hAnsi="Times New Roman" w:cs="Times New Roman"/>
          <w:sz w:val="24"/>
          <w:szCs w:val="24"/>
        </w:rPr>
      </w:pPr>
      <w:r w:rsidRPr="00EC727C">
        <w:rPr>
          <w:rFonts w:ascii="Times New Roman" w:hAnsi="Times New Roman" w:cs="Times New Roman"/>
          <w:b/>
          <w:bCs/>
          <w:sz w:val="24"/>
          <w:szCs w:val="24"/>
        </w:rPr>
        <w:t>Survey Record Count Validation</w:t>
      </w:r>
      <w:r w:rsidRPr="00EC727C">
        <w:rPr>
          <w:rFonts w:ascii="Times New Roman" w:hAnsi="Times New Roman" w:cs="Times New Roman"/>
          <w:sz w:val="24"/>
          <w:szCs w:val="24"/>
        </w:rPr>
        <w:t>:</w:t>
      </w:r>
      <w:r w:rsidRPr="00EC727C">
        <w:t xml:space="preserve"> </w:t>
      </w:r>
      <w:r w:rsidRPr="00EC727C">
        <w:rPr>
          <w:rFonts w:ascii="Times New Roman" w:hAnsi="Times New Roman" w:cs="Times New Roman"/>
          <w:sz w:val="24"/>
          <w:szCs w:val="24"/>
        </w:rPr>
        <w:t>This test compared the total number of unique survey IDs in the CSV file (scraped data) with the number of survey records stored in the database. Any mismatch indicated missing or duplicate entries in the database.</w:t>
      </w:r>
    </w:p>
    <w:p w14:paraId="48A29F94" w14:textId="37A25476" w:rsidR="00EC727C" w:rsidRDefault="00634BD1" w:rsidP="00EC727C">
      <w:pPr>
        <w:pStyle w:val="ListParagraph"/>
        <w:numPr>
          <w:ilvl w:val="0"/>
          <w:numId w:val="23"/>
        </w:numPr>
        <w:jc w:val="both"/>
        <w:rPr>
          <w:rFonts w:ascii="Times New Roman" w:hAnsi="Times New Roman" w:cs="Times New Roman"/>
          <w:sz w:val="24"/>
          <w:szCs w:val="24"/>
        </w:rPr>
      </w:pPr>
      <w:r w:rsidRPr="00634BD1">
        <w:rPr>
          <w:rFonts w:ascii="Times New Roman" w:hAnsi="Times New Roman" w:cs="Times New Roman"/>
          <w:b/>
          <w:bCs/>
          <w:sz w:val="24"/>
          <w:szCs w:val="24"/>
        </w:rPr>
        <w:lastRenderedPageBreak/>
        <w:t>Provider Record Count Validation</w:t>
      </w:r>
      <w:r w:rsidRPr="00634BD1">
        <w:rPr>
          <w:rFonts w:ascii="Times New Roman" w:hAnsi="Times New Roman" w:cs="Times New Roman"/>
          <w:sz w:val="24"/>
          <w:szCs w:val="24"/>
        </w:rPr>
        <w:t>:</w:t>
      </w:r>
      <w:r>
        <w:t xml:space="preserve"> </w:t>
      </w:r>
      <w:r w:rsidRPr="00634BD1">
        <w:rPr>
          <w:rFonts w:ascii="Times New Roman" w:hAnsi="Times New Roman" w:cs="Times New Roman"/>
          <w:sz w:val="24"/>
          <w:szCs w:val="24"/>
        </w:rPr>
        <w:t>Provider names from the scraped data were normalized to remove inconsistencies such as extra spaces and special characters. The number of unique normalized providers in the CSV file was compared with the count of provider records in the database.</w:t>
      </w:r>
    </w:p>
    <w:p w14:paraId="2C4F76D0" w14:textId="1FB1C064" w:rsidR="00634BD1" w:rsidRDefault="00A6711B" w:rsidP="00EC727C">
      <w:pPr>
        <w:pStyle w:val="ListParagraph"/>
        <w:numPr>
          <w:ilvl w:val="0"/>
          <w:numId w:val="23"/>
        </w:numPr>
        <w:jc w:val="both"/>
        <w:rPr>
          <w:rFonts w:ascii="Times New Roman" w:hAnsi="Times New Roman" w:cs="Times New Roman"/>
          <w:sz w:val="24"/>
          <w:szCs w:val="24"/>
        </w:rPr>
      </w:pPr>
      <w:r w:rsidRPr="00A6711B">
        <w:rPr>
          <w:rFonts w:ascii="Times New Roman" w:hAnsi="Times New Roman" w:cs="Times New Roman"/>
          <w:b/>
          <w:bCs/>
          <w:sz w:val="24"/>
          <w:szCs w:val="24"/>
        </w:rPr>
        <w:t>Response Record Count Validation</w:t>
      </w:r>
      <w:r w:rsidRPr="00A6711B">
        <w:rPr>
          <w:rFonts w:ascii="Times New Roman" w:hAnsi="Times New Roman" w:cs="Times New Roman"/>
          <w:sz w:val="24"/>
          <w:szCs w:val="24"/>
        </w:rPr>
        <w:t>:</w:t>
      </w:r>
      <w:r w:rsidRPr="00A6711B">
        <w:t xml:space="preserve"> </w:t>
      </w:r>
      <w:r w:rsidRPr="00A6711B">
        <w:rPr>
          <w:rFonts w:ascii="Times New Roman" w:hAnsi="Times New Roman" w:cs="Times New Roman"/>
          <w:sz w:val="24"/>
          <w:szCs w:val="24"/>
        </w:rPr>
        <w:t>This test validated the number of unique survey-provider pairs in the database against the CSV file. These pairs represented individual responses, ensuring that all feedback entries were accurately captured.</w:t>
      </w:r>
    </w:p>
    <w:p w14:paraId="242D8F34" w14:textId="09A4A6A3" w:rsidR="00A6711B" w:rsidRDefault="00A6711B" w:rsidP="00EC727C">
      <w:pPr>
        <w:pStyle w:val="ListParagraph"/>
        <w:numPr>
          <w:ilvl w:val="0"/>
          <w:numId w:val="23"/>
        </w:numPr>
        <w:jc w:val="both"/>
        <w:rPr>
          <w:rFonts w:ascii="Times New Roman" w:hAnsi="Times New Roman" w:cs="Times New Roman"/>
          <w:sz w:val="24"/>
          <w:szCs w:val="24"/>
        </w:rPr>
      </w:pPr>
      <w:r w:rsidRPr="00A6711B">
        <w:rPr>
          <w:rFonts w:ascii="Times New Roman" w:hAnsi="Times New Roman" w:cs="Times New Roman"/>
          <w:b/>
          <w:bCs/>
          <w:sz w:val="24"/>
          <w:szCs w:val="24"/>
        </w:rPr>
        <w:t>Question Record Count Validation</w:t>
      </w:r>
      <w:r w:rsidRPr="00A6711B">
        <w:rPr>
          <w:rFonts w:ascii="Times New Roman" w:hAnsi="Times New Roman" w:cs="Times New Roman"/>
          <w:sz w:val="24"/>
          <w:szCs w:val="24"/>
        </w:rPr>
        <w:t>:</w:t>
      </w:r>
      <w:r w:rsidR="007F66EB" w:rsidRPr="007F66EB">
        <w:t xml:space="preserve"> </w:t>
      </w:r>
      <w:r w:rsidR="007F66EB" w:rsidRPr="007F66EB">
        <w:rPr>
          <w:rFonts w:ascii="Times New Roman" w:hAnsi="Times New Roman" w:cs="Times New Roman"/>
          <w:sz w:val="24"/>
          <w:szCs w:val="24"/>
        </w:rPr>
        <w:t>The number of survey questions in the CSV file was compared with the records in the questions table of the database, ensuring that all questions were stored correctly.</w:t>
      </w:r>
    </w:p>
    <w:p w14:paraId="1F6B31B3" w14:textId="77777777" w:rsidR="002C5F7A" w:rsidRPr="00F32E2A" w:rsidRDefault="007F66EB" w:rsidP="00B34BDF">
      <w:pPr>
        <w:pStyle w:val="ListParagraph"/>
        <w:numPr>
          <w:ilvl w:val="0"/>
          <w:numId w:val="23"/>
        </w:numPr>
        <w:jc w:val="both"/>
        <w:rPr>
          <w:rFonts w:ascii="Times New Roman" w:hAnsi="Times New Roman" w:cs="Times New Roman"/>
          <w:sz w:val="24"/>
          <w:szCs w:val="24"/>
        </w:rPr>
      </w:pPr>
      <w:r w:rsidRPr="002C5F7A">
        <w:rPr>
          <w:rFonts w:ascii="Times New Roman" w:hAnsi="Times New Roman" w:cs="Times New Roman"/>
          <w:b/>
          <w:bCs/>
          <w:sz w:val="24"/>
          <w:szCs w:val="24"/>
        </w:rPr>
        <w:t>Data Integrity Validation</w:t>
      </w:r>
      <w:r w:rsidRPr="002C5F7A">
        <w:rPr>
          <w:rFonts w:ascii="Times New Roman" w:hAnsi="Times New Roman" w:cs="Times New Roman"/>
          <w:sz w:val="24"/>
          <w:szCs w:val="24"/>
        </w:rPr>
        <w:t>:</w:t>
      </w:r>
      <w:r w:rsidRPr="007F66EB">
        <w:t xml:space="preserve"> </w:t>
      </w:r>
      <w:r w:rsidRPr="002C5F7A">
        <w:rPr>
          <w:rFonts w:ascii="Times New Roman" w:hAnsi="Times New Roman" w:cs="Times New Roman"/>
          <w:sz w:val="24"/>
          <w:szCs w:val="24"/>
        </w:rPr>
        <w:t xml:space="preserve">This comprehensive test checked that each survey record in the database matched its corresponding entry in the CSV file for critical fields such as name, email, </w:t>
      </w:r>
      <w:r w:rsidRPr="00F32E2A">
        <w:rPr>
          <w:rFonts w:ascii="Times New Roman" w:hAnsi="Times New Roman" w:cs="Times New Roman"/>
          <w:sz w:val="24"/>
          <w:szCs w:val="24"/>
        </w:rPr>
        <w:t>survey date, and appointment date. Date formats were standardized to ensure consistent comparisons, and null values in the email field were handled appropriately.</w:t>
      </w:r>
    </w:p>
    <w:p w14:paraId="5D07324D" w14:textId="77777777" w:rsidR="002C5F7A" w:rsidRPr="00F32E2A" w:rsidRDefault="002C5F7A" w:rsidP="002C5F7A">
      <w:pPr>
        <w:jc w:val="both"/>
        <w:rPr>
          <w:rFonts w:ascii="Times New Roman" w:hAnsi="Times New Roman" w:cs="Times New Roman"/>
          <w:sz w:val="24"/>
          <w:szCs w:val="24"/>
        </w:rPr>
      </w:pPr>
    </w:p>
    <w:p w14:paraId="3861D403" w14:textId="2D8567D0" w:rsidR="000E3359" w:rsidRPr="00F32E2A" w:rsidRDefault="002C5F7A" w:rsidP="002C5F7A">
      <w:pPr>
        <w:jc w:val="both"/>
        <w:rPr>
          <w:rFonts w:ascii="Times New Roman" w:hAnsi="Times New Roman" w:cs="Times New Roman"/>
          <w:sz w:val="24"/>
          <w:szCs w:val="24"/>
        </w:rPr>
      </w:pPr>
      <w:r w:rsidRPr="00F32E2A">
        <w:rPr>
          <w:rFonts w:ascii="Times New Roman" w:hAnsi="Times New Roman" w:cs="Times New Roman"/>
          <w:sz w:val="24"/>
          <w:szCs w:val="24"/>
        </w:rPr>
        <w:t xml:space="preserve">C.   </w:t>
      </w:r>
      <w:r w:rsidRPr="00F32E2A">
        <w:rPr>
          <w:rFonts w:ascii="Times New Roman" w:hAnsi="Times New Roman" w:cs="Times New Roman"/>
          <w:sz w:val="24"/>
          <w:szCs w:val="24"/>
        </w:rPr>
        <w:t>Data Cleaning and Preparation</w:t>
      </w:r>
    </w:p>
    <w:p w14:paraId="5187088F" w14:textId="02B183C3" w:rsidR="000E3359" w:rsidRPr="00F32E2A" w:rsidRDefault="000E3359" w:rsidP="000E3359">
      <w:pPr>
        <w:jc w:val="both"/>
        <w:rPr>
          <w:rFonts w:ascii="Times New Roman" w:hAnsi="Times New Roman" w:cs="Times New Roman"/>
          <w:sz w:val="24"/>
          <w:szCs w:val="24"/>
        </w:rPr>
      </w:pPr>
      <w:r w:rsidRPr="00F32E2A">
        <w:rPr>
          <w:rFonts w:ascii="Times New Roman" w:hAnsi="Times New Roman" w:cs="Times New Roman"/>
          <w:sz w:val="24"/>
          <w:szCs w:val="24"/>
        </w:rPr>
        <w:t xml:space="preserve">     </w:t>
      </w:r>
      <w:r w:rsidRPr="00F32E2A">
        <w:rPr>
          <w:rFonts w:ascii="Times New Roman" w:hAnsi="Times New Roman" w:cs="Times New Roman"/>
          <w:sz w:val="24"/>
          <w:szCs w:val="24"/>
        </w:rPr>
        <w:t xml:space="preserve">Data cleaning and preparation were integral to ensuring the dataset's reliability and usability for analysis. Using Python's </w:t>
      </w:r>
      <w:r w:rsidR="00DA4E7C" w:rsidRPr="00F32E2A">
        <w:rPr>
          <w:rFonts w:ascii="Times New Roman" w:hAnsi="Times New Roman" w:cs="Times New Roman"/>
          <w:sz w:val="24"/>
          <w:szCs w:val="24"/>
        </w:rPr>
        <w:t>P</w:t>
      </w:r>
      <w:r w:rsidRPr="00F32E2A">
        <w:rPr>
          <w:rFonts w:ascii="Times New Roman" w:hAnsi="Times New Roman" w:cs="Times New Roman"/>
          <w:sz w:val="24"/>
          <w:szCs w:val="24"/>
        </w:rPr>
        <w:t xml:space="preserve">andas library, multiple steps were undertaken to refine the dataset, addressing missing values, normalization, column management, and imputation. These processes ensured that the dataset was clean, </w:t>
      </w:r>
      <w:r w:rsidRPr="00F32E2A">
        <w:rPr>
          <w:rFonts w:ascii="Times New Roman" w:hAnsi="Times New Roman" w:cs="Times New Roman"/>
          <w:sz w:val="24"/>
          <w:szCs w:val="24"/>
        </w:rPr>
        <w:t>consistent, and focused on the relevant information needed for meaningful analysis.</w:t>
      </w:r>
    </w:p>
    <w:p w14:paraId="494FEC02" w14:textId="6265B39E" w:rsidR="00AD3001" w:rsidRPr="00F32E2A" w:rsidRDefault="00AD3001" w:rsidP="002C5F7A">
      <w:pPr>
        <w:jc w:val="both"/>
        <w:rPr>
          <w:rFonts w:ascii="Times New Roman" w:hAnsi="Times New Roman" w:cs="Times New Roman"/>
          <w:b/>
          <w:bCs/>
          <w:sz w:val="24"/>
          <w:szCs w:val="24"/>
        </w:rPr>
      </w:pPr>
      <w:r w:rsidRPr="00F32E2A">
        <w:rPr>
          <w:rFonts w:ascii="Times New Roman" w:hAnsi="Times New Roman" w:cs="Times New Roman"/>
          <w:b/>
          <w:bCs/>
          <w:sz w:val="24"/>
          <w:szCs w:val="24"/>
        </w:rPr>
        <w:t>Handling Missing Data</w:t>
      </w:r>
      <w:r w:rsidRPr="00F32E2A">
        <w:rPr>
          <w:rFonts w:ascii="Times New Roman" w:hAnsi="Times New Roman" w:cs="Times New Roman"/>
          <w:b/>
          <w:bCs/>
          <w:sz w:val="24"/>
          <w:szCs w:val="24"/>
        </w:rPr>
        <w:t>:</w:t>
      </w:r>
    </w:p>
    <w:p w14:paraId="4CAF6EEB" w14:textId="66235767" w:rsidR="00AD3001" w:rsidRPr="00F32E2A" w:rsidRDefault="000A6814" w:rsidP="002C5F7A">
      <w:pPr>
        <w:jc w:val="both"/>
        <w:rPr>
          <w:rFonts w:ascii="Times New Roman" w:hAnsi="Times New Roman" w:cs="Times New Roman"/>
          <w:sz w:val="24"/>
          <w:szCs w:val="24"/>
        </w:rPr>
      </w:pPr>
      <w:r>
        <w:rPr>
          <w:rFonts w:ascii="Times New Roman" w:hAnsi="Times New Roman" w:cs="Times New Roman"/>
          <w:sz w:val="24"/>
          <w:szCs w:val="24"/>
        </w:rPr>
        <w:t xml:space="preserve">      </w:t>
      </w:r>
      <w:r w:rsidR="00AD3001" w:rsidRPr="00F32E2A">
        <w:rPr>
          <w:rFonts w:ascii="Times New Roman" w:hAnsi="Times New Roman" w:cs="Times New Roman"/>
          <w:sz w:val="24"/>
          <w:szCs w:val="24"/>
        </w:rPr>
        <w:t>Missing or null values were systematically addressed to maintain the dataset's completeness.</w:t>
      </w:r>
    </w:p>
    <w:p w14:paraId="0B48299B" w14:textId="6D6C32A7" w:rsidR="00AD3001" w:rsidRPr="00F32E2A" w:rsidRDefault="004004BB" w:rsidP="00AD3001">
      <w:pPr>
        <w:pStyle w:val="ListParagraph"/>
        <w:numPr>
          <w:ilvl w:val="0"/>
          <w:numId w:val="26"/>
        </w:numPr>
        <w:jc w:val="both"/>
        <w:rPr>
          <w:rFonts w:ascii="Times New Roman" w:hAnsi="Times New Roman" w:cs="Times New Roman"/>
          <w:sz w:val="24"/>
          <w:szCs w:val="24"/>
        </w:rPr>
      </w:pPr>
      <w:r w:rsidRPr="00F32E2A">
        <w:rPr>
          <w:rFonts w:ascii="Times New Roman" w:hAnsi="Times New Roman" w:cs="Times New Roman"/>
          <w:sz w:val="24"/>
          <w:szCs w:val="24"/>
        </w:rPr>
        <w:t>For textual fields, missing values were replaced with placeholders such as 'None' to avoid analysis interruptions.</w:t>
      </w:r>
    </w:p>
    <w:p w14:paraId="3C893754" w14:textId="63E03807" w:rsidR="004004BB" w:rsidRPr="00F32E2A" w:rsidRDefault="004004BB" w:rsidP="00AD3001">
      <w:pPr>
        <w:pStyle w:val="ListParagraph"/>
        <w:numPr>
          <w:ilvl w:val="0"/>
          <w:numId w:val="26"/>
        </w:numPr>
        <w:jc w:val="both"/>
        <w:rPr>
          <w:rFonts w:ascii="Times New Roman" w:hAnsi="Times New Roman" w:cs="Times New Roman"/>
          <w:sz w:val="24"/>
          <w:szCs w:val="24"/>
        </w:rPr>
      </w:pPr>
      <w:r w:rsidRPr="00F32E2A">
        <w:rPr>
          <w:rFonts w:ascii="Times New Roman" w:hAnsi="Times New Roman" w:cs="Times New Roman"/>
          <w:sz w:val="24"/>
          <w:szCs w:val="24"/>
        </w:rPr>
        <w:t xml:space="preserve">For numerical columns, including survey question responses, missing values were replaced using </w:t>
      </w:r>
      <w:r w:rsidRPr="00F32E2A">
        <w:rPr>
          <w:rFonts w:ascii="Times New Roman" w:hAnsi="Times New Roman" w:cs="Times New Roman"/>
          <w:b/>
          <w:bCs/>
          <w:sz w:val="24"/>
          <w:szCs w:val="24"/>
        </w:rPr>
        <w:t>column averages</w:t>
      </w:r>
      <w:r w:rsidRPr="00F32E2A">
        <w:rPr>
          <w:rFonts w:ascii="Times New Roman" w:hAnsi="Times New Roman" w:cs="Times New Roman"/>
          <w:sz w:val="24"/>
          <w:szCs w:val="24"/>
        </w:rPr>
        <w:t>, preserving the overall distribution and trends in the data. For instance, if a question like "How satisfied were you with your dental treatment options?" had missing responses, these were filled with the average of that column.</w:t>
      </w:r>
    </w:p>
    <w:p w14:paraId="527524C2" w14:textId="2BED7497" w:rsidR="004004BB" w:rsidRPr="00F32E2A" w:rsidRDefault="00050889" w:rsidP="004004BB">
      <w:pPr>
        <w:jc w:val="both"/>
        <w:rPr>
          <w:rFonts w:ascii="Times New Roman" w:hAnsi="Times New Roman" w:cs="Times New Roman"/>
          <w:sz w:val="24"/>
          <w:szCs w:val="24"/>
        </w:rPr>
      </w:pPr>
      <w:r w:rsidRPr="00F32E2A">
        <w:rPr>
          <w:rFonts w:ascii="Times New Roman" w:hAnsi="Times New Roman" w:cs="Times New Roman"/>
          <w:b/>
          <w:bCs/>
          <w:sz w:val="24"/>
          <w:szCs w:val="24"/>
        </w:rPr>
        <w:t>Dropping Unnecessary Columns</w:t>
      </w:r>
      <w:r w:rsidRPr="00F32E2A">
        <w:rPr>
          <w:rFonts w:ascii="Times New Roman" w:hAnsi="Times New Roman" w:cs="Times New Roman"/>
          <w:sz w:val="24"/>
          <w:szCs w:val="24"/>
        </w:rPr>
        <w:t>:</w:t>
      </w:r>
    </w:p>
    <w:p w14:paraId="0F2D3307" w14:textId="204B43B0" w:rsidR="00050889" w:rsidRPr="00F32E2A" w:rsidRDefault="000A6814" w:rsidP="004004BB">
      <w:pPr>
        <w:jc w:val="both"/>
        <w:rPr>
          <w:rFonts w:ascii="Times New Roman" w:hAnsi="Times New Roman" w:cs="Times New Roman"/>
          <w:sz w:val="24"/>
          <w:szCs w:val="24"/>
        </w:rPr>
      </w:pPr>
      <w:r>
        <w:rPr>
          <w:rFonts w:ascii="Times New Roman" w:hAnsi="Times New Roman" w:cs="Times New Roman"/>
          <w:sz w:val="24"/>
          <w:szCs w:val="24"/>
        </w:rPr>
        <w:t xml:space="preserve">      </w:t>
      </w:r>
      <w:r w:rsidR="00DD0353" w:rsidRPr="00F32E2A">
        <w:rPr>
          <w:rFonts w:ascii="Times New Roman" w:hAnsi="Times New Roman" w:cs="Times New Roman"/>
          <w:sz w:val="24"/>
          <w:szCs w:val="24"/>
        </w:rPr>
        <w:t>To streamline the dataset, columns irrelevant to the analysis were removed. This step ensured that only pertinent information, such as survey responses, satisfaction ratings, and provider details, was retained. For example, columns like contacted, ratingRaw, and other intermediary fields were dropped. This process reduced noise in the dataset, improved processing speed, and focused the analysis on meaningful metrics.</w:t>
      </w:r>
    </w:p>
    <w:p w14:paraId="245F85D7" w14:textId="3DC03272" w:rsidR="00DD0353" w:rsidRPr="00F32E2A" w:rsidRDefault="00DD0353" w:rsidP="004004BB">
      <w:pPr>
        <w:jc w:val="both"/>
        <w:rPr>
          <w:rFonts w:ascii="Times New Roman" w:hAnsi="Times New Roman" w:cs="Times New Roman"/>
          <w:sz w:val="24"/>
          <w:szCs w:val="24"/>
        </w:rPr>
      </w:pPr>
      <w:r w:rsidRPr="00F32E2A">
        <w:rPr>
          <w:rFonts w:ascii="Times New Roman" w:hAnsi="Times New Roman" w:cs="Times New Roman"/>
          <w:b/>
          <w:bCs/>
          <w:sz w:val="24"/>
          <w:szCs w:val="24"/>
        </w:rPr>
        <w:t>Imputation for Missing Provider Ratings</w:t>
      </w:r>
      <w:r w:rsidRPr="00F32E2A">
        <w:rPr>
          <w:rFonts w:ascii="Times New Roman" w:hAnsi="Times New Roman" w:cs="Times New Roman"/>
          <w:sz w:val="24"/>
          <w:szCs w:val="24"/>
        </w:rPr>
        <w:t>:</w:t>
      </w:r>
    </w:p>
    <w:p w14:paraId="13D494B6" w14:textId="604EA9E0" w:rsidR="00DD0353" w:rsidRPr="00F32E2A" w:rsidRDefault="000A6814" w:rsidP="004004BB">
      <w:pPr>
        <w:jc w:val="both"/>
        <w:rPr>
          <w:rFonts w:ascii="Times New Roman" w:hAnsi="Times New Roman" w:cs="Times New Roman"/>
          <w:sz w:val="24"/>
          <w:szCs w:val="24"/>
        </w:rPr>
      </w:pPr>
      <w:r>
        <w:rPr>
          <w:rFonts w:ascii="Times New Roman" w:hAnsi="Times New Roman" w:cs="Times New Roman"/>
          <w:sz w:val="24"/>
          <w:szCs w:val="24"/>
        </w:rPr>
        <w:t xml:space="preserve">      </w:t>
      </w:r>
      <w:r w:rsidR="002D122B" w:rsidRPr="00F32E2A">
        <w:rPr>
          <w:rFonts w:ascii="Times New Roman" w:hAnsi="Times New Roman" w:cs="Times New Roman"/>
          <w:sz w:val="24"/>
          <w:szCs w:val="24"/>
        </w:rPr>
        <w:t>Missing values in columns like "How would you rate your dentist?" and "How would you rate your hygienist?" were imputed using a provider-specific approach:</w:t>
      </w:r>
    </w:p>
    <w:p w14:paraId="34E0CB10" w14:textId="72B1B570" w:rsidR="002D122B" w:rsidRPr="00F32E2A" w:rsidRDefault="002D122B" w:rsidP="002D122B">
      <w:pPr>
        <w:pStyle w:val="ListParagraph"/>
        <w:numPr>
          <w:ilvl w:val="0"/>
          <w:numId w:val="27"/>
        </w:numPr>
        <w:jc w:val="both"/>
        <w:rPr>
          <w:rFonts w:ascii="Times New Roman" w:hAnsi="Times New Roman" w:cs="Times New Roman"/>
          <w:sz w:val="24"/>
          <w:szCs w:val="24"/>
        </w:rPr>
      </w:pPr>
      <w:r w:rsidRPr="00F32E2A">
        <w:rPr>
          <w:rFonts w:ascii="Times New Roman" w:hAnsi="Times New Roman" w:cs="Times New Roman"/>
          <w:sz w:val="24"/>
          <w:szCs w:val="24"/>
        </w:rPr>
        <w:t xml:space="preserve">If a provider (dentist or hygienist) was identified in the dataset, their average rating was calculated and used to fill </w:t>
      </w:r>
      <w:r w:rsidRPr="00F32E2A">
        <w:rPr>
          <w:rFonts w:ascii="Times New Roman" w:hAnsi="Times New Roman" w:cs="Times New Roman"/>
          <w:sz w:val="24"/>
          <w:szCs w:val="24"/>
        </w:rPr>
        <w:lastRenderedPageBreak/>
        <w:t>in the missing values for that provider.</w:t>
      </w:r>
    </w:p>
    <w:p w14:paraId="61156847" w14:textId="376ABA0E" w:rsidR="003035C2" w:rsidRPr="00F32E2A" w:rsidRDefault="00691003" w:rsidP="002D122B">
      <w:pPr>
        <w:pStyle w:val="ListParagraph"/>
        <w:numPr>
          <w:ilvl w:val="0"/>
          <w:numId w:val="27"/>
        </w:numPr>
        <w:jc w:val="both"/>
        <w:rPr>
          <w:rFonts w:ascii="Times New Roman" w:hAnsi="Times New Roman" w:cs="Times New Roman"/>
          <w:sz w:val="24"/>
          <w:szCs w:val="24"/>
        </w:rPr>
      </w:pPr>
      <w:r w:rsidRPr="00F32E2A">
        <w:rPr>
          <w:rFonts w:ascii="Times New Roman" w:hAnsi="Times New Roman" w:cs="Times New Roman"/>
          <w:sz w:val="24"/>
          <w:szCs w:val="24"/>
        </w:rPr>
        <w:t>If no provider was specified, the overall average rating for the respective professional type was used as a fallback. This ensured that imputed values remained contextually accurate and reflective of provider performance.</w:t>
      </w:r>
    </w:p>
    <w:p w14:paraId="77A78F83" w14:textId="44AB4F6C" w:rsidR="00691003" w:rsidRPr="00F32E2A" w:rsidRDefault="000A6814" w:rsidP="00691003">
      <w:pPr>
        <w:jc w:val="both"/>
        <w:rPr>
          <w:rFonts w:ascii="Times New Roman" w:hAnsi="Times New Roman" w:cs="Times New Roman"/>
          <w:sz w:val="24"/>
          <w:szCs w:val="24"/>
        </w:rPr>
      </w:pPr>
      <w:r>
        <w:rPr>
          <w:rFonts w:ascii="Times New Roman" w:hAnsi="Times New Roman" w:cs="Times New Roman"/>
          <w:sz w:val="24"/>
          <w:szCs w:val="24"/>
        </w:rPr>
        <w:t xml:space="preserve">      </w:t>
      </w:r>
      <w:r w:rsidR="00415294" w:rsidRPr="00F32E2A">
        <w:rPr>
          <w:rFonts w:ascii="Times New Roman" w:hAnsi="Times New Roman" w:cs="Times New Roman"/>
          <w:sz w:val="24"/>
          <w:szCs w:val="24"/>
        </w:rPr>
        <w:t>For key survey questions like "How satisfied were you with the amount of time spent in our waiting room?", missing values were replaced with column averages. This approach preserved the general distribution of satisfaction levels while ensuring no question responses were left blank.</w:t>
      </w:r>
    </w:p>
    <w:p w14:paraId="14AB360D" w14:textId="77777777" w:rsidR="00415294" w:rsidRPr="00F32E2A" w:rsidRDefault="00415294" w:rsidP="00415294">
      <w:pPr>
        <w:jc w:val="both"/>
        <w:rPr>
          <w:rFonts w:ascii="Times New Roman" w:hAnsi="Times New Roman" w:cs="Times New Roman"/>
          <w:sz w:val="24"/>
          <w:szCs w:val="24"/>
        </w:rPr>
      </w:pPr>
    </w:p>
    <w:p w14:paraId="0C784985" w14:textId="6DC249AD" w:rsidR="005B7752" w:rsidRPr="00F32E2A" w:rsidRDefault="00415294" w:rsidP="00415294">
      <w:pPr>
        <w:jc w:val="both"/>
        <w:rPr>
          <w:rFonts w:ascii="Times New Roman" w:hAnsi="Times New Roman" w:cs="Times New Roman"/>
          <w:sz w:val="24"/>
          <w:szCs w:val="24"/>
        </w:rPr>
      </w:pPr>
      <w:r w:rsidRPr="00F32E2A">
        <w:rPr>
          <w:rFonts w:ascii="Times New Roman" w:hAnsi="Times New Roman" w:cs="Times New Roman"/>
          <w:sz w:val="24"/>
          <w:szCs w:val="24"/>
        </w:rPr>
        <w:t xml:space="preserve">D.   </w:t>
      </w:r>
      <w:r w:rsidR="005E70F3" w:rsidRPr="00F32E2A">
        <w:rPr>
          <w:rFonts w:ascii="Times New Roman" w:hAnsi="Times New Roman" w:cs="Times New Roman"/>
          <w:sz w:val="24"/>
          <w:szCs w:val="24"/>
        </w:rPr>
        <w:t>Exploratory Data Analysi</w:t>
      </w:r>
      <w:r w:rsidR="00654B61" w:rsidRPr="00F32E2A">
        <w:rPr>
          <w:rFonts w:ascii="Times New Roman" w:hAnsi="Times New Roman" w:cs="Times New Roman"/>
          <w:sz w:val="24"/>
          <w:szCs w:val="24"/>
        </w:rPr>
        <w:t>s</w:t>
      </w:r>
    </w:p>
    <w:p w14:paraId="52FF57FC" w14:textId="18BFE00A" w:rsidR="00654B61" w:rsidRPr="00F32E2A" w:rsidRDefault="00654B61" w:rsidP="00415294">
      <w:pPr>
        <w:jc w:val="both"/>
        <w:rPr>
          <w:rFonts w:ascii="Times New Roman" w:hAnsi="Times New Roman" w:cs="Times New Roman"/>
          <w:sz w:val="24"/>
          <w:szCs w:val="24"/>
        </w:rPr>
      </w:pPr>
      <w:r w:rsidRPr="00F32E2A">
        <w:rPr>
          <w:rFonts w:ascii="Times New Roman" w:hAnsi="Times New Roman" w:cs="Times New Roman"/>
          <w:sz w:val="24"/>
          <w:szCs w:val="24"/>
        </w:rPr>
        <w:t xml:space="preserve">     </w:t>
      </w:r>
      <w:r w:rsidR="00D96EDD" w:rsidRPr="00F32E2A">
        <w:rPr>
          <w:rFonts w:ascii="Times New Roman" w:hAnsi="Times New Roman" w:cs="Times New Roman"/>
          <w:sz w:val="24"/>
          <w:szCs w:val="24"/>
        </w:rPr>
        <w:t>Exploratory Data Analysis (EDA) provided an in-depth examination of the dataset to uncover trends, relationships, and potential areas for improvement. By leveraging descriptive statistics, correlation analysis, and visualizations, the EDA offered actionable insights into patient satisfaction and operational factors impacting Longworth Dental-Bowmanville.</w:t>
      </w:r>
    </w:p>
    <w:p w14:paraId="26DA8A05" w14:textId="5F0D3BE8" w:rsidR="0010355C" w:rsidRPr="00F32E2A" w:rsidRDefault="0010355C" w:rsidP="0010355C">
      <w:pPr>
        <w:pStyle w:val="ListParagraph"/>
        <w:keepNext/>
        <w:numPr>
          <w:ilvl w:val="0"/>
          <w:numId w:val="29"/>
        </w:numPr>
        <w:jc w:val="both"/>
        <w:rPr>
          <w:rFonts w:ascii="Times New Roman" w:hAnsi="Times New Roman" w:cs="Times New Roman"/>
          <w:sz w:val="24"/>
          <w:szCs w:val="24"/>
        </w:rPr>
      </w:pPr>
      <w:r w:rsidRPr="00F32E2A">
        <w:rPr>
          <w:rFonts w:ascii="Times New Roman" w:hAnsi="Times New Roman" w:cs="Times New Roman"/>
          <w:noProof/>
          <w:sz w:val="24"/>
          <w:szCs w:val="24"/>
        </w:rPr>
        <w:drawing>
          <wp:anchor distT="0" distB="0" distL="114300" distR="114300" simplePos="0" relativeHeight="251656192" behindDoc="1" locked="0" layoutInCell="1" allowOverlap="1" wp14:anchorId="77808A71" wp14:editId="5080936E">
            <wp:simplePos x="0" y="0"/>
            <wp:positionH relativeFrom="margin">
              <wp:align>right</wp:align>
            </wp:positionH>
            <wp:positionV relativeFrom="paragraph">
              <wp:posOffset>366395</wp:posOffset>
            </wp:positionV>
            <wp:extent cx="5934075" cy="1762125"/>
            <wp:effectExtent l="0" t="0" r="9525" b="9525"/>
            <wp:wrapTight wrapText="bothSides">
              <wp:wrapPolygon edited="0">
                <wp:start x="0" y="0"/>
                <wp:lineTo x="0" y="21483"/>
                <wp:lineTo x="21565" y="21483"/>
                <wp:lineTo x="21565" y="0"/>
                <wp:lineTo x="0" y="0"/>
              </wp:wrapPolygon>
            </wp:wrapTight>
            <wp:docPr id="1943824270" name="Picture 9" descr="A graph with colorful lines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24270" name="Picture 9" descr="A graph with colorful lines and a white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4075" cy="1762125"/>
                    </a:xfrm>
                    <a:prstGeom prst="rect">
                      <a:avLst/>
                    </a:prstGeom>
                  </pic:spPr>
                </pic:pic>
              </a:graphicData>
            </a:graphic>
            <wp14:sizeRelH relativeFrom="margin">
              <wp14:pctWidth>0</wp14:pctWidth>
            </wp14:sizeRelH>
            <wp14:sizeRelV relativeFrom="margin">
              <wp14:pctHeight>0</wp14:pctHeight>
            </wp14:sizeRelV>
          </wp:anchor>
        </w:drawing>
      </w:r>
      <w:r w:rsidR="00201385" w:rsidRPr="00F32E2A">
        <w:rPr>
          <w:rFonts w:ascii="Times New Roman" w:hAnsi="Times New Roman" w:cs="Times New Roman"/>
          <w:sz w:val="24"/>
          <w:szCs w:val="24"/>
        </w:rPr>
        <w:t xml:space="preserve">Line Chart </w:t>
      </w:r>
      <w:r w:rsidR="001D255F" w:rsidRPr="00F32E2A">
        <w:rPr>
          <w:rFonts w:ascii="Times New Roman" w:hAnsi="Times New Roman" w:cs="Times New Roman"/>
          <w:sz w:val="24"/>
          <w:szCs w:val="24"/>
        </w:rPr>
        <w:t>of question Rating</w:t>
      </w:r>
      <w:r w:rsidR="00744871" w:rsidRPr="00F32E2A">
        <w:rPr>
          <w:rFonts w:ascii="Times New Roman" w:hAnsi="Times New Roman" w:cs="Times New Roman"/>
          <w:sz w:val="24"/>
          <w:szCs w:val="24"/>
        </w:rPr>
        <w:t>s</w:t>
      </w:r>
    </w:p>
    <w:p w14:paraId="74FE3358" w14:textId="50730BF6" w:rsidR="001D255F" w:rsidRPr="000A6814" w:rsidRDefault="0010355C" w:rsidP="0010355C">
      <w:pPr>
        <w:pStyle w:val="Caption"/>
        <w:jc w:val="both"/>
        <w:rPr>
          <w:rFonts w:ascii="Times New Roman" w:hAnsi="Times New Roman" w:cs="Times New Roman"/>
          <w:sz w:val="22"/>
          <w:szCs w:val="22"/>
        </w:rPr>
      </w:pPr>
      <w:bookmarkStart w:id="2" w:name="_Ref184602399"/>
      <w:r w:rsidRPr="000A6814">
        <w:rPr>
          <w:rFonts w:ascii="Times New Roman" w:hAnsi="Times New Roman" w:cs="Times New Roman"/>
          <w:sz w:val="22"/>
          <w:szCs w:val="22"/>
        </w:rPr>
        <w:t xml:space="preserve">Figure </w:t>
      </w:r>
      <w:r w:rsidRPr="000A6814">
        <w:rPr>
          <w:rFonts w:ascii="Times New Roman" w:hAnsi="Times New Roman" w:cs="Times New Roman"/>
          <w:sz w:val="22"/>
          <w:szCs w:val="22"/>
        </w:rPr>
        <w:fldChar w:fldCharType="begin"/>
      </w:r>
      <w:r w:rsidRPr="000A6814">
        <w:rPr>
          <w:rFonts w:ascii="Times New Roman" w:hAnsi="Times New Roman" w:cs="Times New Roman"/>
          <w:sz w:val="22"/>
          <w:szCs w:val="22"/>
        </w:rPr>
        <w:instrText xml:space="preserve"> SEQ Figure \* ARABIC </w:instrText>
      </w:r>
      <w:r w:rsidRPr="000A6814">
        <w:rPr>
          <w:rFonts w:ascii="Times New Roman" w:hAnsi="Times New Roman" w:cs="Times New Roman"/>
          <w:sz w:val="22"/>
          <w:szCs w:val="22"/>
        </w:rPr>
        <w:fldChar w:fldCharType="separate"/>
      </w:r>
      <w:r w:rsidR="0077028A" w:rsidRPr="000A6814">
        <w:rPr>
          <w:rFonts w:ascii="Times New Roman" w:hAnsi="Times New Roman" w:cs="Times New Roman"/>
          <w:noProof/>
          <w:sz w:val="22"/>
          <w:szCs w:val="22"/>
        </w:rPr>
        <w:t>3</w:t>
      </w:r>
      <w:r w:rsidRPr="000A6814">
        <w:rPr>
          <w:rFonts w:ascii="Times New Roman" w:hAnsi="Times New Roman" w:cs="Times New Roman"/>
          <w:sz w:val="22"/>
          <w:szCs w:val="22"/>
        </w:rPr>
        <w:fldChar w:fldCharType="end"/>
      </w:r>
      <w:bookmarkEnd w:id="2"/>
      <w:r w:rsidRPr="000A6814">
        <w:rPr>
          <w:rFonts w:ascii="Times New Roman" w:hAnsi="Times New Roman" w:cs="Times New Roman"/>
          <w:sz w:val="22"/>
          <w:szCs w:val="22"/>
        </w:rPr>
        <w:t>: Trend of Question Ratings over time</w:t>
      </w:r>
    </w:p>
    <w:p w14:paraId="13BF0087" w14:textId="3E305CBB" w:rsidR="00EA6EAF" w:rsidRPr="00F32E2A" w:rsidRDefault="000A6814" w:rsidP="001D255F">
      <w:pPr>
        <w:jc w:val="both"/>
        <w:rPr>
          <w:rFonts w:ascii="Times New Roman" w:hAnsi="Times New Roman" w:cs="Times New Roman"/>
          <w:sz w:val="24"/>
          <w:szCs w:val="24"/>
        </w:rPr>
      </w:pPr>
      <w:r>
        <w:rPr>
          <w:rFonts w:ascii="Times New Roman" w:hAnsi="Times New Roman" w:cs="Times New Roman"/>
          <w:sz w:val="24"/>
          <w:szCs w:val="24"/>
        </w:rPr>
        <w:t xml:space="preserve">      </w:t>
      </w:r>
      <w:r w:rsidR="00EA6EAF" w:rsidRPr="00F32E2A">
        <w:rPr>
          <w:rFonts w:ascii="Times New Roman" w:hAnsi="Times New Roman" w:cs="Times New Roman"/>
          <w:sz w:val="24"/>
          <w:szCs w:val="24"/>
        </w:rPr>
        <w:t xml:space="preserve">The first step was to analyze </w:t>
      </w:r>
      <w:r w:rsidR="00201385" w:rsidRPr="00F32E2A">
        <w:rPr>
          <w:rFonts w:ascii="Times New Roman" w:hAnsi="Times New Roman" w:cs="Times New Roman"/>
          <w:sz w:val="24"/>
          <w:szCs w:val="24"/>
        </w:rPr>
        <w:t xml:space="preserve">trend </w:t>
      </w:r>
      <w:r w:rsidR="00EA6EAF" w:rsidRPr="00F32E2A">
        <w:rPr>
          <w:rFonts w:ascii="Times New Roman" w:hAnsi="Times New Roman" w:cs="Times New Roman"/>
          <w:sz w:val="24"/>
          <w:szCs w:val="24"/>
        </w:rPr>
        <w:t xml:space="preserve">of overall </w:t>
      </w:r>
      <w:r w:rsidR="00201385" w:rsidRPr="00F32E2A">
        <w:rPr>
          <w:rFonts w:ascii="Times New Roman" w:hAnsi="Times New Roman" w:cs="Times New Roman"/>
          <w:sz w:val="24"/>
          <w:szCs w:val="24"/>
        </w:rPr>
        <w:t>survey question</w:t>
      </w:r>
      <w:r w:rsidR="009F3813" w:rsidRPr="00F32E2A">
        <w:rPr>
          <w:rFonts w:ascii="Times New Roman" w:hAnsi="Times New Roman" w:cs="Times New Roman"/>
          <w:sz w:val="24"/>
          <w:szCs w:val="24"/>
        </w:rPr>
        <w:t xml:space="preserve"> </w:t>
      </w:r>
      <w:r w:rsidR="00EA6EAF" w:rsidRPr="00F32E2A">
        <w:rPr>
          <w:rFonts w:ascii="Times New Roman" w:hAnsi="Times New Roman" w:cs="Times New Roman"/>
          <w:sz w:val="24"/>
          <w:szCs w:val="24"/>
        </w:rPr>
        <w:t>ratings to gauge patient sentiment</w:t>
      </w:r>
      <w:r w:rsidR="00EF58C6" w:rsidRPr="00F32E2A">
        <w:rPr>
          <w:rFonts w:ascii="Times New Roman" w:hAnsi="Times New Roman" w:cs="Times New Roman"/>
          <w:sz w:val="24"/>
          <w:szCs w:val="24"/>
        </w:rPr>
        <w:t xml:space="preserve"> </w:t>
      </w:r>
      <w:r w:rsidR="00D421DB" w:rsidRPr="00F32E2A">
        <w:rPr>
          <w:rFonts w:ascii="Times New Roman" w:hAnsi="Times New Roman" w:cs="Times New Roman"/>
          <w:sz w:val="24"/>
          <w:szCs w:val="24"/>
        </w:rPr>
        <w:t>(</w:t>
      </w:r>
      <w:r w:rsidR="00EF58C6" w:rsidRPr="00F32E2A">
        <w:rPr>
          <w:rFonts w:ascii="Times New Roman" w:hAnsi="Times New Roman" w:cs="Times New Roman"/>
          <w:sz w:val="24"/>
          <w:szCs w:val="24"/>
        </w:rPr>
        <w:fldChar w:fldCharType="begin"/>
      </w:r>
      <w:r w:rsidR="00EF58C6" w:rsidRPr="00F32E2A">
        <w:rPr>
          <w:rFonts w:ascii="Times New Roman" w:hAnsi="Times New Roman" w:cs="Times New Roman"/>
          <w:sz w:val="24"/>
          <w:szCs w:val="24"/>
        </w:rPr>
        <w:instrText xml:space="preserve"> REF _Ref184602399 \h </w:instrText>
      </w:r>
      <w:r w:rsidR="00EF58C6" w:rsidRPr="00F32E2A">
        <w:rPr>
          <w:rFonts w:ascii="Times New Roman" w:hAnsi="Times New Roman" w:cs="Times New Roman"/>
          <w:sz w:val="24"/>
          <w:szCs w:val="24"/>
        </w:rPr>
      </w:r>
      <w:r w:rsidR="00F32E2A" w:rsidRPr="00F32E2A">
        <w:rPr>
          <w:rFonts w:ascii="Times New Roman" w:hAnsi="Times New Roman" w:cs="Times New Roman"/>
          <w:sz w:val="24"/>
          <w:szCs w:val="24"/>
        </w:rPr>
        <w:instrText xml:space="preserve"> \* MERGEFORMAT </w:instrText>
      </w:r>
      <w:r w:rsidR="00EF58C6" w:rsidRPr="00F32E2A">
        <w:rPr>
          <w:rFonts w:ascii="Times New Roman" w:hAnsi="Times New Roman" w:cs="Times New Roman"/>
          <w:sz w:val="24"/>
          <w:szCs w:val="24"/>
        </w:rPr>
        <w:fldChar w:fldCharType="separate"/>
      </w:r>
      <w:r w:rsidR="00EF58C6" w:rsidRPr="00F32E2A">
        <w:rPr>
          <w:rFonts w:ascii="Times New Roman" w:hAnsi="Times New Roman" w:cs="Times New Roman"/>
          <w:sz w:val="24"/>
          <w:szCs w:val="24"/>
        </w:rPr>
        <w:t xml:space="preserve">Figure </w:t>
      </w:r>
      <w:r w:rsidR="00EF58C6" w:rsidRPr="00F32E2A">
        <w:rPr>
          <w:rFonts w:ascii="Times New Roman" w:hAnsi="Times New Roman" w:cs="Times New Roman"/>
          <w:noProof/>
          <w:sz w:val="24"/>
          <w:szCs w:val="24"/>
        </w:rPr>
        <w:t>3</w:t>
      </w:r>
      <w:r w:rsidR="00EF58C6" w:rsidRPr="00F32E2A">
        <w:rPr>
          <w:rFonts w:ascii="Times New Roman" w:hAnsi="Times New Roman" w:cs="Times New Roman"/>
          <w:sz w:val="24"/>
          <w:szCs w:val="24"/>
        </w:rPr>
        <w:fldChar w:fldCharType="end"/>
      </w:r>
      <w:r w:rsidR="00D421DB" w:rsidRPr="00F32E2A">
        <w:rPr>
          <w:rFonts w:ascii="Times New Roman" w:hAnsi="Times New Roman" w:cs="Times New Roman"/>
          <w:sz w:val="24"/>
          <w:szCs w:val="24"/>
        </w:rPr>
        <w:t>)</w:t>
      </w:r>
      <w:r w:rsidR="009F3813" w:rsidRPr="00F32E2A">
        <w:rPr>
          <w:rFonts w:ascii="Times New Roman" w:hAnsi="Times New Roman" w:cs="Times New Roman"/>
          <w:sz w:val="24"/>
          <w:szCs w:val="24"/>
        </w:rPr>
        <w:t>.</w:t>
      </w:r>
    </w:p>
    <w:p w14:paraId="6EBC1F61" w14:textId="5F7DF7D5" w:rsidR="00872346" w:rsidRPr="00F32E2A" w:rsidRDefault="000A6814" w:rsidP="001D255F">
      <w:pPr>
        <w:jc w:val="both"/>
        <w:rPr>
          <w:rFonts w:ascii="Times New Roman" w:hAnsi="Times New Roman" w:cs="Times New Roman"/>
          <w:sz w:val="24"/>
          <w:szCs w:val="24"/>
        </w:rPr>
      </w:pPr>
      <w:r>
        <w:rPr>
          <w:rFonts w:ascii="Times New Roman" w:hAnsi="Times New Roman" w:cs="Times New Roman"/>
          <w:sz w:val="24"/>
          <w:szCs w:val="24"/>
        </w:rPr>
        <w:t xml:space="preserve">      </w:t>
      </w:r>
      <w:r w:rsidR="00A90FB4" w:rsidRPr="00F32E2A">
        <w:rPr>
          <w:rFonts w:ascii="Times New Roman" w:hAnsi="Times New Roman" w:cs="Times New Roman"/>
          <w:sz w:val="24"/>
          <w:szCs w:val="24"/>
        </w:rPr>
        <w:t>The chart highlights upward trends in average satisfaction for most aspects, such as greeting, treatment options, and comfort level. This suggests that the dental practice has consistently improved in these areas over time.</w:t>
      </w:r>
    </w:p>
    <w:p w14:paraId="3606309A" w14:textId="7EE9E262" w:rsidR="004D5401" w:rsidRPr="00F32E2A" w:rsidRDefault="000A6814" w:rsidP="001D255F">
      <w:pPr>
        <w:jc w:val="both"/>
        <w:rPr>
          <w:rFonts w:ascii="Times New Roman" w:hAnsi="Times New Roman" w:cs="Times New Roman"/>
          <w:sz w:val="24"/>
          <w:szCs w:val="24"/>
        </w:rPr>
      </w:pPr>
      <w:r>
        <w:rPr>
          <w:rFonts w:ascii="Times New Roman" w:hAnsi="Times New Roman" w:cs="Times New Roman"/>
          <w:sz w:val="24"/>
          <w:szCs w:val="24"/>
        </w:rPr>
        <w:t xml:space="preserve">     </w:t>
      </w:r>
      <w:r w:rsidR="006E26A4" w:rsidRPr="00F32E2A">
        <w:rPr>
          <w:rFonts w:ascii="Times New Roman" w:hAnsi="Times New Roman" w:cs="Times New Roman"/>
          <w:sz w:val="24"/>
          <w:szCs w:val="24"/>
        </w:rPr>
        <w:t>The aspect "how likely are you to refer friends and family" consistently shows strong performance, indicating good patient loyalty.</w:t>
      </w:r>
    </w:p>
    <w:p w14:paraId="4FF70ED0" w14:textId="0133F6B4" w:rsidR="00647D88" w:rsidRPr="00F32E2A" w:rsidRDefault="000A6814" w:rsidP="001D255F">
      <w:pPr>
        <w:jc w:val="both"/>
        <w:rPr>
          <w:rFonts w:ascii="Times New Roman" w:hAnsi="Times New Roman" w:cs="Times New Roman"/>
          <w:sz w:val="24"/>
          <w:szCs w:val="24"/>
        </w:rPr>
      </w:pPr>
      <w:r>
        <w:rPr>
          <w:rFonts w:ascii="Times New Roman" w:hAnsi="Times New Roman" w:cs="Times New Roman"/>
          <w:sz w:val="24"/>
          <w:szCs w:val="24"/>
        </w:rPr>
        <w:t xml:space="preserve">      </w:t>
      </w:r>
      <w:r w:rsidR="00CE79C9" w:rsidRPr="00F32E2A">
        <w:rPr>
          <w:rFonts w:ascii="Times New Roman" w:hAnsi="Times New Roman" w:cs="Times New Roman"/>
          <w:sz w:val="24"/>
          <w:szCs w:val="24"/>
        </w:rPr>
        <w:t>2020 appears to be a year with significant dips in satisfaction for waiting time and dentist ratings, possibly reflecting challenges during the pandemic.</w:t>
      </w:r>
    </w:p>
    <w:p w14:paraId="286D3A38" w14:textId="20095F30" w:rsidR="003A05B9" w:rsidRPr="00F32E2A" w:rsidRDefault="000A6814" w:rsidP="00415294">
      <w:pPr>
        <w:jc w:val="both"/>
        <w:rPr>
          <w:rFonts w:ascii="Times New Roman" w:hAnsi="Times New Roman" w:cs="Times New Roman"/>
          <w:sz w:val="24"/>
          <w:szCs w:val="24"/>
        </w:rPr>
      </w:pPr>
      <w:r>
        <w:rPr>
          <w:rFonts w:ascii="Times New Roman" w:hAnsi="Times New Roman" w:cs="Times New Roman"/>
          <w:sz w:val="24"/>
          <w:szCs w:val="24"/>
        </w:rPr>
        <w:t xml:space="preserve">      </w:t>
      </w:r>
      <w:r w:rsidR="003A05B9" w:rsidRPr="00F32E2A">
        <w:rPr>
          <w:rFonts w:ascii="Times New Roman" w:hAnsi="Times New Roman" w:cs="Times New Roman"/>
          <w:sz w:val="24"/>
          <w:szCs w:val="24"/>
        </w:rPr>
        <w:t>Post-pandemic years (2021–2024) show recovery and improvements, with ratings for most questions stabilizing above 9</w:t>
      </w:r>
      <w:r w:rsidR="003A05B9" w:rsidRPr="00F32E2A">
        <w:rPr>
          <w:rFonts w:ascii="Times New Roman" w:hAnsi="Times New Roman" w:cs="Times New Roman"/>
          <w:sz w:val="24"/>
          <w:szCs w:val="24"/>
        </w:rPr>
        <w:t xml:space="preserve"> except for the dentist ratings.</w:t>
      </w:r>
    </w:p>
    <w:p w14:paraId="6F18A284" w14:textId="3F15C423" w:rsidR="00E639D9" w:rsidRPr="00F32E2A" w:rsidRDefault="00A20B1E" w:rsidP="00E639D9">
      <w:pPr>
        <w:pStyle w:val="ListParagraph"/>
        <w:numPr>
          <w:ilvl w:val="0"/>
          <w:numId w:val="29"/>
        </w:numPr>
        <w:jc w:val="both"/>
        <w:rPr>
          <w:rFonts w:ascii="Times New Roman" w:hAnsi="Times New Roman" w:cs="Times New Roman"/>
          <w:sz w:val="24"/>
          <w:szCs w:val="24"/>
        </w:rPr>
      </w:pPr>
      <w:r w:rsidRPr="00F32E2A">
        <w:rPr>
          <w:rFonts w:ascii="Times New Roman" w:hAnsi="Times New Roman" w:cs="Times New Roman"/>
          <w:sz w:val="24"/>
          <w:szCs w:val="24"/>
        </w:rPr>
        <w:t>Distribution of Providers Performance</w:t>
      </w:r>
    </w:p>
    <w:p w14:paraId="736F1384" w14:textId="286F8B1E" w:rsidR="00A20B1E" w:rsidRPr="00F32E2A" w:rsidRDefault="000A6814" w:rsidP="00A20B1E">
      <w:pPr>
        <w:jc w:val="both"/>
        <w:rPr>
          <w:rFonts w:ascii="Times New Roman" w:hAnsi="Times New Roman" w:cs="Times New Roman"/>
          <w:sz w:val="24"/>
          <w:szCs w:val="24"/>
        </w:rPr>
      </w:pPr>
      <w:r>
        <w:rPr>
          <w:rFonts w:ascii="Times New Roman" w:hAnsi="Times New Roman" w:cs="Times New Roman"/>
          <w:sz w:val="24"/>
          <w:szCs w:val="24"/>
        </w:rPr>
        <w:t xml:space="preserve">      </w:t>
      </w:r>
      <w:r w:rsidR="00A20B1E" w:rsidRPr="00F32E2A">
        <w:rPr>
          <w:rFonts w:ascii="Times New Roman" w:hAnsi="Times New Roman" w:cs="Times New Roman"/>
          <w:sz w:val="24"/>
          <w:szCs w:val="24"/>
        </w:rPr>
        <w:t xml:space="preserve">To understand how the </w:t>
      </w:r>
      <w:r w:rsidR="00224FC4" w:rsidRPr="00F32E2A">
        <w:rPr>
          <w:rFonts w:ascii="Times New Roman" w:hAnsi="Times New Roman" w:cs="Times New Roman"/>
          <w:sz w:val="24"/>
          <w:szCs w:val="24"/>
        </w:rPr>
        <w:t>dentist and hygienists have performed, histograms of their ratings were created (</w:t>
      </w:r>
      <w:r w:rsidR="004C6D63" w:rsidRPr="00F32E2A">
        <w:rPr>
          <w:rFonts w:ascii="Times New Roman" w:hAnsi="Times New Roman" w:cs="Times New Roman"/>
          <w:sz w:val="24"/>
          <w:szCs w:val="24"/>
        </w:rPr>
        <w:fldChar w:fldCharType="begin"/>
      </w:r>
      <w:r w:rsidR="004C6D63" w:rsidRPr="00F32E2A">
        <w:rPr>
          <w:rFonts w:ascii="Times New Roman" w:hAnsi="Times New Roman" w:cs="Times New Roman"/>
          <w:sz w:val="24"/>
          <w:szCs w:val="24"/>
        </w:rPr>
        <w:instrText xml:space="preserve"> REF _Ref184602851 \h </w:instrText>
      </w:r>
      <w:r w:rsidR="004C6D63" w:rsidRPr="00F32E2A">
        <w:rPr>
          <w:rFonts w:ascii="Times New Roman" w:hAnsi="Times New Roman" w:cs="Times New Roman"/>
          <w:sz w:val="24"/>
          <w:szCs w:val="24"/>
        </w:rPr>
      </w:r>
      <w:r w:rsidR="00F32E2A" w:rsidRPr="00F32E2A">
        <w:rPr>
          <w:rFonts w:ascii="Times New Roman" w:hAnsi="Times New Roman" w:cs="Times New Roman"/>
          <w:sz w:val="24"/>
          <w:szCs w:val="24"/>
        </w:rPr>
        <w:instrText xml:space="preserve"> \* MERGEFORMAT </w:instrText>
      </w:r>
      <w:r w:rsidR="004C6D63" w:rsidRPr="00F32E2A">
        <w:rPr>
          <w:rFonts w:ascii="Times New Roman" w:hAnsi="Times New Roman" w:cs="Times New Roman"/>
          <w:sz w:val="24"/>
          <w:szCs w:val="24"/>
        </w:rPr>
        <w:fldChar w:fldCharType="separate"/>
      </w:r>
      <w:r w:rsidR="004C6D63" w:rsidRPr="00F32E2A">
        <w:rPr>
          <w:rFonts w:ascii="Times New Roman" w:hAnsi="Times New Roman" w:cs="Times New Roman"/>
          <w:sz w:val="24"/>
          <w:szCs w:val="24"/>
        </w:rPr>
        <w:t xml:space="preserve">Figure </w:t>
      </w:r>
      <w:r w:rsidR="004C6D63" w:rsidRPr="00F32E2A">
        <w:rPr>
          <w:rFonts w:ascii="Times New Roman" w:hAnsi="Times New Roman" w:cs="Times New Roman"/>
          <w:noProof/>
          <w:sz w:val="24"/>
          <w:szCs w:val="24"/>
        </w:rPr>
        <w:t>4</w:t>
      </w:r>
      <w:r w:rsidR="004C6D63" w:rsidRPr="00F32E2A">
        <w:rPr>
          <w:rFonts w:ascii="Times New Roman" w:hAnsi="Times New Roman" w:cs="Times New Roman"/>
          <w:sz w:val="24"/>
          <w:szCs w:val="24"/>
        </w:rPr>
        <w:fldChar w:fldCharType="end"/>
      </w:r>
      <w:r w:rsidR="00224FC4" w:rsidRPr="00F32E2A">
        <w:rPr>
          <w:rFonts w:ascii="Times New Roman" w:hAnsi="Times New Roman" w:cs="Times New Roman"/>
          <w:sz w:val="24"/>
          <w:szCs w:val="24"/>
        </w:rPr>
        <w:t>)</w:t>
      </w:r>
      <w:r w:rsidR="004C6D63" w:rsidRPr="00F32E2A">
        <w:rPr>
          <w:rFonts w:ascii="Times New Roman" w:hAnsi="Times New Roman" w:cs="Times New Roman"/>
          <w:sz w:val="24"/>
          <w:szCs w:val="24"/>
        </w:rPr>
        <w:t xml:space="preserve">. </w:t>
      </w:r>
    </w:p>
    <w:p w14:paraId="6C13F31A" w14:textId="23BC1383" w:rsidR="007A16F5" w:rsidRPr="00F32E2A" w:rsidRDefault="000A6814" w:rsidP="00A20B1E">
      <w:pPr>
        <w:jc w:val="both"/>
        <w:rPr>
          <w:rFonts w:ascii="Times New Roman" w:hAnsi="Times New Roman" w:cs="Times New Roman"/>
          <w:sz w:val="24"/>
          <w:szCs w:val="24"/>
        </w:rPr>
      </w:pPr>
      <w:r>
        <w:rPr>
          <w:rFonts w:ascii="Times New Roman" w:hAnsi="Times New Roman" w:cs="Times New Roman"/>
          <w:sz w:val="24"/>
          <w:szCs w:val="24"/>
        </w:rPr>
        <w:t xml:space="preserve">      </w:t>
      </w:r>
      <w:r w:rsidR="008D6E33" w:rsidRPr="00F32E2A">
        <w:rPr>
          <w:rFonts w:ascii="Times New Roman" w:hAnsi="Times New Roman" w:cs="Times New Roman"/>
          <w:sz w:val="24"/>
          <w:szCs w:val="24"/>
        </w:rPr>
        <w:t>The visualization showed that</w:t>
      </w:r>
      <w:r w:rsidR="002170FA" w:rsidRPr="00F32E2A">
        <w:rPr>
          <w:rFonts w:ascii="Times New Roman" w:hAnsi="Times New Roman" w:cs="Times New Roman"/>
          <w:sz w:val="24"/>
          <w:szCs w:val="24"/>
        </w:rPr>
        <w:t xml:space="preserve"> </w:t>
      </w:r>
      <w:r w:rsidR="0012509F" w:rsidRPr="00F32E2A">
        <w:rPr>
          <w:rFonts w:ascii="Times New Roman" w:hAnsi="Times New Roman" w:cs="Times New Roman"/>
          <w:sz w:val="24"/>
          <w:szCs w:val="24"/>
        </w:rPr>
        <w:t>the</w:t>
      </w:r>
      <w:r w:rsidR="007A16F5" w:rsidRPr="00F32E2A">
        <w:rPr>
          <w:rFonts w:ascii="Times New Roman" w:hAnsi="Times New Roman" w:cs="Times New Roman"/>
          <w:sz w:val="24"/>
          <w:szCs w:val="24"/>
        </w:rPr>
        <w:t xml:space="preserve"> majority of</w:t>
      </w:r>
      <w:r w:rsidR="00A90CB1" w:rsidRPr="00F32E2A">
        <w:rPr>
          <w:rFonts w:ascii="Times New Roman" w:hAnsi="Times New Roman" w:cs="Times New Roman"/>
          <w:sz w:val="24"/>
          <w:szCs w:val="24"/>
        </w:rPr>
        <w:t xml:space="preserve"> providers </w:t>
      </w:r>
      <w:r w:rsidR="007A16F5" w:rsidRPr="00F32E2A">
        <w:rPr>
          <w:rFonts w:ascii="Times New Roman" w:hAnsi="Times New Roman" w:cs="Times New Roman"/>
          <w:sz w:val="24"/>
          <w:szCs w:val="24"/>
        </w:rPr>
        <w:t xml:space="preserve">ratings clustered in the range </w:t>
      </w:r>
      <w:r w:rsidR="00A90CB1" w:rsidRPr="00F32E2A">
        <w:rPr>
          <w:rFonts w:ascii="Times New Roman" w:hAnsi="Times New Roman" w:cs="Times New Roman"/>
          <w:sz w:val="24"/>
          <w:szCs w:val="24"/>
        </w:rPr>
        <w:t>of 9</w:t>
      </w:r>
      <w:r w:rsidR="007A16F5" w:rsidRPr="00F32E2A">
        <w:rPr>
          <w:rFonts w:ascii="Times New Roman" w:hAnsi="Times New Roman" w:cs="Times New Roman"/>
          <w:sz w:val="24"/>
          <w:szCs w:val="24"/>
        </w:rPr>
        <w:t>-10</w:t>
      </w:r>
      <w:r w:rsidR="007A16F5" w:rsidRPr="00F32E2A">
        <w:rPr>
          <w:rFonts w:ascii="Times New Roman" w:hAnsi="Times New Roman" w:cs="Times New Roman"/>
          <w:sz w:val="24"/>
          <w:szCs w:val="24"/>
        </w:rPr>
        <w:t xml:space="preserve">, indicating a generally high </w:t>
      </w:r>
    </w:p>
    <w:p w14:paraId="4C35E371" w14:textId="3EEE52A3" w:rsidR="008D6E33" w:rsidRPr="00F32E2A" w:rsidRDefault="009F555A" w:rsidP="00A20B1E">
      <w:pPr>
        <w:jc w:val="both"/>
        <w:rPr>
          <w:rFonts w:ascii="Times New Roman" w:hAnsi="Times New Roman" w:cs="Times New Roman"/>
          <w:sz w:val="24"/>
          <w:szCs w:val="24"/>
        </w:rPr>
      </w:pPr>
      <w:r w:rsidRPr="00F32E2A">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8452CC" wp14:editId="7017B44E">
            <wp:simplePos x="0" y="0"/>
            <wp:positionH relativeFrom="margin">
              <wp:align>left</wp:align>
            </wp:positionH>
            <wp:positionV relativeFrom="paragraph">
              <wp:posOffset>668655</wp:posOffset>
            </wp:positionV>
            <wp:extent cx="6212840" cy="3149600"/>
            <wp:effectExtent l="0" t="0" r="0" b="0"/>
            <wp:wrapTight wrapText="bothSides">
              <wp:wrapPolygon edited="0">
                <wp:start x="0" y="0"/>
                <wp:lineTo x="0" y="21426"/>
                <wp:lineTo x="21525" y="21426"/>
                <wp:lineTo x="21525" y="0"/>
                <wp:lineTo x="0" y="0"/>
              </wp:wrapPolygon>
            </wp:wrapTight>
            <wp:docPr id="849516108" name="Picture 10" descr="A graph of a person's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16108" name="Picture 10" descr="A graph of a person's 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3549" cy="3155029"/>
                    </a:xfrm>
                    <a:prstGeom prst="rect">
                      <a:avLst/>
                    </a:prstGeom>
                  </pic:spPr>
                </pic:pic>
              </a:graphicData>
            </a:graphic>
            <wp14:sizeRelV relativeFrom="margin">
              <wp14:pctHeight>0</wp14:pctHeight>
            </wp14:sizeRelV>
          </wp:anchor>
        </w:drawing>
      </w:r>
      <w:r w:rsidR="007A16F5" w:rsidRPr="00F32E2A">
        <w:rPr>
          <w:rFonts w:ascii="Times New Roman" w:hAnsi="Times New Roman" w:cs="Times New Roman"/>
          <w:sz w:val="24"/>
          <w:szCs w:val="24"/>
        </w:rPr>
        <w:t>level of satisfaction among patients. A histogram revealed a positively skewed distribution with few low ratings.</w:t>
      </w:r>
    </w:p>
    <w:p w14:paraId="73E13905" w14:textId="5BC307B4" w:rsidR="00B61261" w:rsidRPr="00F32E2A" w:rsidRDefault="00B61261" w:rsidP="00B61261">
      <w:pPr>
        <w:pStyle w:val="Caption"/>
        <w:jc w:val="both"/>
        <w:rPr>
          <w:rFonts w:ascii="Times New Roman" w:hAnsi="Times New Roman" w:cs="Times New Roman"/>
          <w:sz w:val="22"/>
          <w:szCs w:val="22"/>
        </w:rPr>
      </w:pPr>
      <w:bookmarkStart w:id="3" w:name="_Ref184602851"/>
      <w:r w:rsidRPr="00F32E2A">
        <w:rPr>
          <w:rFonts w:ascii="Times New Roman" w:hAnsi="Times New Roman" w:cs="Times New Roman"/>
          <w:sz w:val="22"/>
          <w:szCs w:val="22"/>
        </w:rPr>
        <w:t xml:space="preserve">Figure </w:t>
      </w:r>
      <w:r w:rsidRPr="00F32E2A">
        <w:rPr>
          <w:rFonts w:ascii="Times New Roman" w:hAnsi="Times New Roman" w:cs="Times New Roman"/>
          <w:sz w:val="22"/>
          <w:szCs w:val="22"/>
        </w:rPr>
        <w:fldChar w:fldCharType="begin"/>
      </w:r>
      <w:r w:rsidRPr="00F32E2A">
        <w:rPr>
          <w:rFonts w:ascii="Times New Roman" w:hAnsi="Times New Roman" w:cs="Times New Roman"/>
          <w:sz w:val="22"/>
          <w:szCs w:val="22"/>
        </w:rPr>
        <w:instrText xml:space="preserve"> SEQ Figure \* ARABIC </w:instrText>
      </w:r>
      <w:r w:rsidRPr="00F32E2A">
        <w:rPr>
          <w:rFonts w:ascii="Times New Roman" w:hAnsi="Times New Roman" w:cs="Times New Roman"/>
          <w:sz w:val="22"/>
          <w:szCs w:val="22"/>
        </w:rPr>
        <w:fldChar w:fldCharType="separate"/>
      </w:r>
      <w:r w:rsidR="0077028A">
        <w:rPr>
          <w:rFonts w:ascii="Times New Roman" w:hAnsi="Times New Roman" w:cs="Times New Roman"/>
          <w:noProof/>
          <w:sz w:val="22"/>
          <w:szCs w:val="22"/>
        </w:rPr>
        <w:t>4</w:t>
      </w:r>
      <w:r w:rsidRPr="00F32E2A">
        <w:rPr>
          <w:rFonts w:ascii="Times New Roman" w:hAnsi="Times New Roman" w:cs="Times New Roman"/>
          <w:sz w:val="22"/>
          <w:szCs w:val="22"/>
        </w:rPr>
        <w:fldChar w:fldCharType="end"/>
      </w:r>
      <w:bookmarkEnd w:id="3"/>
      <w:r w:rsidRPr="00F32E2A">
        <w:rPr>
          <w:rFonts w:ascii="Times New Roman" w:hAnsi="Times New Roman" w:cs="Times New Roman"/>
          <w:sz w:val="22"/>
          <w:szCs w:val="22"/>
        </w:rPr>
        <w:t>: Distribution of Dentists and Hygienists performance</w:t>
      </w:r>
    </w:p>
    <w:p w14:paraId="48F62FCC" w14:textId="78DDCDED" w:rsidR="00EF58C6" w:rsidRPr="00F32E2A" w:rsidRDefault="009F555A" w:rsidP="00EF58C6">
      <w:pPr>
        <w:rPr>
          <w:rFonts w:ascii="Times New Roman" w:hAnsi="Times New Roman" w:cs="Times New Roman"/>
          <w:sz w:val="24"/>
          <w:szCs w:val="24"/>
        </w:rPr>
      </w:pPr>
      <w:r w:rsidRPr="00F32E2A">
        <w:rPr>
          <w:rFonts w:ascii="Times New Roman" w:hAnsi="Times New Roman" w:cs="Times New Roman"/>
          <w:noProof/>
          <w:sz w:val="24"/>
          <w:szCs w:val="24"/>
        </w:rPr>
        <w:drawing>
          <wp:anchor distT="0" distB="0" distL="114300" distR="114300" simplePos="0" relativeHeight="251664384" behindDoc="0" locked="0" layoutInCell="1" allowOverlap="1" wp14:anchorId="62F196BD" wp14:editId="3C168F3A">
            <wp:simplePos x="0" y="0"/>
            <wp:positionH relativeFrom="margin">
              <wp:align>right</wp:align>
            </wp:positionH>
            <wp:positionV relativeFrom="paragraph">
              <wp:posOffset>386080</wp:posOffset>
            </wp:positionV>
            <wp:extent cx="5947410" cy="2532380"/>
            <wp:effectExtent l="0" t="0" r="0" b="1270"/>
            <wp:wrapThrough wrapText="bothSides">
              <wp:wrapPolygon edited="0">
                <wp:start x="0" y="0"/>
                <wp:lineTo x="0" y="21448"/>
                <wp:lineTo x="21517" y="21448"/>
                <wp:lineTo x="21517" y="0"/>
                <wp:lineTo x="0" y="0"/>
              </wp:wrapPolygon>
            </wp:wrapThrough>
            <wp:docPr id="43737299"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299" name="Picture 1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7410" cy="2532380"/>
                    </a:xfrm>
                    <a:prstGeom prst="rect">
                      <a:avLst/>
                    </a:prstGeom>
                  </pic:spPr>
                </pic:pic>
              </a:graphicData>
            </a:graphic>
            <wp14:sizeRelH relativeFrom="margin">
              <wp14:pctWidth>0</wp14:pctWidth>
            </wp14:sizeRelH>
          </wp:anchor>
        </w:drawing>
      </w:r>
    </w:p>
    <w:p w14:paraId="3C3B06CC" w14:textId="55375DD5" w:rsidR="00B61261" w:rsidRPr="00F32E2A" w:rsidRDefault="00B61261" w:rsidP="00B61261">
      <w:pPr>
        <w:pStyle w:val="Caption"/>
        <w:jc w:val="both"/>
        <w:rPr>
          <w:rFonts w:ascii="Times New Roman" w:hAnsi="Times New Roman" w:cs="Times New Roman"/>
          <w:sz w:val="22"/>
          <w:szCs w:val="22"/>
        </w:rPr>
      </w:pPr>
      <w:bookmarkStart w:id="4" w:name="_Ref184604599"/>
      <w:r w:rsidRPr="00F32E2A">
        <w:rPr>
          <w:rFonts w:ascii="Times New Roman" w:hAnsi="Times New Roman" w:cs="Times New Roman"/>
          <w:sz w:val="22"/>
          <w:szCs w:val="22"/>
        </w:rPr>
        <w:t xml:space="preserve">Figure </w:t>
      </w:r>
      <w:r w:rsidRPr="00F32E2A">
        <w:rPr>
          <w:rFonts w:ascii="Times New Roman" w:hAnsi="Times New Roman" w:cs="Times New Roman"/>
          <w:sz w:val="22"/>
          <w:szCs w:val="22"/>
        </w:rPr>
        <w:fldChar w:fldCharType="begin"/>
      </w:r>
      <w:r w:rsidRPr="00F32E2A">
        <w:rPr>
          <w:rFonts w:ascii="Times New Roman" w:hAnsi="Times New Roman" w:cs="Times New Roman"/>
          <w:sz w:val="22"/>
          <w:szCs w:val="22"/>
        </w:rPr>
        <w:instrText xml:space="preserve"> SEQ Figure \* ARABIC </w:instrText>
      </w:r>
      <w:r w:rsidRPr="00F32E2A">
        <w:rPr>
          <w:rFonts w:ascii="Times New Roman" w:hAnsi="Times New Roman" w:cs="Times New Roman"/>
          <w:sz w:val="22"/>
          <w:szCs w:val="22"/>
        </w:rPr>
        <w:fldChar w:fldCharType="separate"/>
      </w:r>
      <w:r w:rsidR="0077028A">
        <w:rPr>
          <w:rFonts w:ascii="Times New Roman" w:hAnsi="Times New Roman" w:cs="Times New Roman"/>
          <w:noProof/>
          <w:sz w:val="22"/>
          <w:szCs w:val="22"/>
        </w:rPr>
        <w:t>5</w:t>
      </w:r>
      <w:r w:rsidRPr="00F32E2A">
        <w:rPr>
          <w:rFonts w:ascii="Times New Roman" w:hAnsi="Times New Roman" w:cs="Times New Roman"/>
          <w:sz w:val="22"/>
          <w:szCs w:val="22"/>
        </w:rPr>
        <w:fldChar w:fldCharType="end"/>
      </w:r>
      <w:bookmarkEnd w:id="4"/>
      <w:r w:rsidRPr="00F32E2A">
        <w:rPr>
          <w:rFonts w:ascii="Times New Roman" w:hAnsi="Times New Roman" w:cs="Times New Roman"/>
          <w:sz w:val="22"/>
          <w:szCs w:val="22"/>
        </w:rPr>
        <w:t>: Correlation heatmap</w:t>
      </w:r>
    </w:p>
    <w:p w14:paraId="20BDD9F7" w14:textId="77777777" w:rsidR="00B61261" w:rsidRPr="00F32E2A" w:rsidRDefault="00B61261" w:rsidP="00B61261">
      <w:pPr>
        <w:jc w:val="both"/>
        <w:rPr>
          <w:rFonts w:ascii="Times New Roman" w:hAnsi="Times New Roman" w:cs="Times New Roman"/>
          <w:sz w:val="24"/>
          <w:szCs w:val="24"/>
        </w:rPr>
      </w:pPr>
    </w:p>
    <w:p w14:paraId="7164CE08" w14:textId="0AD1768E" w:rsidR="00B87EF3" w:rsidRPr="00F32E2A" w:rsidRDefault="00781789" w:rsidP="00B87EF3">
      <w:pPr>
        <w:pStyle w:val="ListParagraph"/>
        <w:numPr>
          <w:ilvl w:val="0"/>
          <w:numId w:val="29"/>
        </w:numPr>
        <w:jc w:val="both"/>
        <w:rPr>
          <w:rFonts w:ascii="Times New Roman" w:hAnsi="Times New Roman" w:cs="Times New Roman"/>
          <w:sz w:val="24"/>
          <w:szCs w:val="24"/>
        </w:rPr>
      </w:pPr>
      <w:r w:rsidRPr="00F32E2A">
        <w:rPr>
          <w:rFonts w:ascii="Times New Roman" w:hAnsi="Times New Roman" w:cs="Times New Roman"/>
          <w:sz w:val="24"/>
          <w:szCs w:val="24"/>
        </w:rPr>
        <w:t xml:space="preserve">Correlation </w:t>
      </w:r>
      <w:r w:rsidR="00524748" w:rsidRPr="00F32E2A">
        <w:rPr>
          <w:rFonts w:ascii="Times New Roman" w:hAnsi="Times New Roman" w:cs="Times New Roman"/>
          <w:sz w:val="24"/>
          <w:szCs w:val="24"/>
        </w:rPr>
        <w:t>Analysi</w:t>
      </w:r>
      <w:r w:rsidR="00B87EF3" w:rsidRPr="00F32E2A">
        <w:rPr>
          <w:rFonts w:ascii="Times New Roman" w:hAnsi="Times New Roman" w:cs="Times New Roman"/>
          <w:sz w:val="24"/>
          <w:szCs w:val="24"/>
        </w:rPr>
        <w:t>s</w:t>
      </w:r>
    </w:p>
    <w:p w14:paraId="0237FD82" w14:textId="3FBE4F12" w:rsidR="009F555A" w:rsidRPr="00F32E2A" w:rsidRDefault="000A6814" w:rsidP="009F555A">
      <w:pPr>
        <w:jc w:val="both"/>
        <w:rPr>
          <w:rFonts w:ascii="Times New Roman" w:hAnsi="Times New Roman" w:cs="Times New Roman"/>
          <w:sz w:val="24"/>
          <w:szCs w:val="24"/>
        </w:rPr>
      </w:pPr>
      <w:r>
        <w:rPr>
          <w:rFonts w:ascii="Times New Roman" w:hAnsi="Times New Roman" w:cs="Times New Roman"/>
          <w:sz w:val="24"/>
          <w:szCs w:val="24"/>
        </w:rPr>
        <w:t xml:space="preserve">      </w:t>
      </w:r>
      <w:r w:rsidR="007301E7" w:rsidRPr="00F32E2A">
        <w:rPr>
          <w:rFonts w:ascii="Times New Roman" w:hAnsi="Times New Roman" w:cs="Times New Roman"/>
          <w:sz w:val="24"/>
          <w:szCs w:val="24"/>
        </w:rPr>
        <w:t>The correlation matrix</w:t>
      </w:r>
      <w:r w:rsidR="00B61261" w:rsidRPr="00F32E2A">
        <w:rPr>
          <w:rFonts w:ascii="Times New Roman" w:hAnsi="Times New Roman" w:cs="Times New Roman"/>
          <w:sz w:val="24"/>
          <w:szCs w:val="24"/>
        </w:rPr>
        <w:t xml:space="preserve"> (</w:t>
      </w:r>
      <w:r w:rsidR="00B61261" w:rsidRPr="00F32E2A">
        <w:rPr>
          <w:rFonts w:ascii="Times New Roman" w:hAnsi="Times New Roman" w:cs="Times New Roman"/>
          <w:sz w:val="24"/>
          <w:szCs w:val="24"/>
        </w:rPr>
        <w:fldChar w:fldCharType="begin"/>
      </w:r>
      <w:r w:rsidR="00B61261" w:rsidRPr="00F32E2A">
        <w:rPr>
          <w:rFonts w:ascii="Times New Roman" w:hAnsi="Times New Roman" w:cs="Times New Roman"/>
          <w:sz w:val="24"/>
          <w:szCs w:val="24"/>
        </w:rPr>
        <w:instrText xml:space="preserve"> REF _Ref184604599 \h </w:instrText>
      </w:r>
      <w:r w:rsidR="00B61261" w:rsidRPr="00F32E2A">
        <w:rPr>
          <w:rFonts w:ascii="Times New Roman" w:hAnsi="Times New Roman" w:cs="Times New Roman"/>
          <w:sz w:val="24"/>
          <w:szCs w:val="24"/>
        </w:rPr>
      </w:r>
      <w:r w:rsidR="00F32E2A" w:rsidRPr="00F32E2A">
        <w:rPr>
          <w:rFonts w:ascii="Times New Roman" w:hAnsi="Times New Roman" w:cs="Times New Roman"/>
          <w:sz w:val="24"/>
          <w:szCs w:val="24"/>
        </w:rPr>
        <w:instrText xml:space="preserve"> \* MERGEFORMAT </w:instrText>
      </w:r>
      <w:r w:rsidR="00B61261" w:rsidRPr="00F32E2A">
        <w:rPr>
          <w:rFonts w:ascii="Times New Roman" w:hAnsi="Times New Roman" w:cs="Times New Roman"/>
          <w:sz w:val="24"/>
          <w:szCs w:val="24"/>
        </w:rPr>
        <w:fldChar w:fldCharType="separate"/>
      </w:r>
      <w:r w:rsidR="00B61261" w:rsidRPr="00F32E2A">
        <w:rPr>
          <w:rFonts w:ascii="Times New Roman" w:hAnsi="Times New Roman" w:cs="Times New Roman"/>
          <w:sz w:val="24"/>
          <w:szCs w:val="24"/>
        </w:rPr>
        <w:t xml:space="preserve">Figure </w:t>
      </w:r>
      <w:r w:rsidR="00B61261" w:rsidRPr="00F32E2A">
        <w:rPr>
          <w:rFonts w:ascii="Times New Roman" w:hAnsi="Times New Roman" w:cs="Times New Roman"/>
          <w:noProof/>
          <w:sz w:val="24"/>
          <w:szCs w:val="24"/>
        </w:rPr>
        <w:t>5</w:t>
      </w:r>
      <w:r w:rsidR="00B61261" w:rsidRPr="00F32E2A">
        <w:rPr>
          <w:rFonts w:ascii="Times New Roman" w:hAnsi="Times New Roman" w:cs="Times New Roman"/>
          <w:sz w:val="24"/>
          <w:szCs w:val="24"/>
        </w:rPr>
        <w:fldChar w:fldCharType="end"/>
      </w:r>
      <w:r w:rsidR="00B61261" w:rsidRPr="00F32E2A">
        <w:rPr>
          <w:rFonts w:ascii="Times New Roman" w:hAnsi="Times New Roman" w:cs="Times New Roman"/>
          <w:sz w:val="24"/>
          <w:szCs w:val="24"/>
        </w:rPr>
        <w:t>)</w:t>
      </w:r>
      <w:r w:rsidR="007301E7" w:rsidRPr="00F32E2A">
        <w:rPr>
          <w:rFonts w:ascii="Times New Roman" w:hAnsi="Times New Roman" w:cs="Times New Roman"/>
          <w:sz w:val="24"/>
          <w:szCs w:val="24"/>
        </w:rPr>
        <w:t xml:space="preserve"> provides insights into relationships between different patient satisfaction factors, ranging from strong to weak. Notably, the strongest correlation (0.68) exists between patient comfort during appointments and hygienist ratings, emphasizing the importance of hygienist performance in shaping patient experiences. Similarly, satisfaction with treatment options strongly correlates with the likelihood of referral (0.55), highlighting the role of perceived service quality in patient </w:t>
      </w:r>
      <w:r w:rsidR="007301E7" w:rsidRPr="00F32E2A">
        <w:rPr>
          <w:rFonts w:ascii="Times New Roman" w:hAnsi="Times New Roman" w:cs="Times New Roman"/>
          <w:sz w:val="24"/>
          <w:szCs w:val="24"/>
        </w:rPr>
        <w:lastRenderedPageBreak/>
        <w:t>loyalty. Moderate correlations, such as greeting satisfaction and referral likelihood (0.51), underline the value of a positive first impression. Conversely, weaker correlations, like wait time satisfaction and dentist ratings (0.28), suggest that while important, certain factors may have less impact on overall patient satisfaction. These insights can guide clinics to focus on priority areas like hygienist training, treatment enhancements, and reception desk interactions to improve patient loyalty and overall satisfaction.</w:t>
      </w:r>
    </w:p>
    <w:p w14:paraId="28481659" w14:textId="13169D11" w:rsidR="00E65D03" w:rsidRDefault="002E1E89" w:rsidP="00222B14">
      <w:pPr>
        <w:pStyle w:val="ListParagraph"/>
        <w:numPr>
          <w:ilvl w:val="0"/>
          <w:numId w:val="29"/>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675B869" wp14:editId="4168987F">
            <wp:simplePos x="0" y="0"/>
            <wp:positionH relativeFrom="margin">
              <wp:align>right</wp:align>
            </wp:positionH>
            <wp:positionV relativeFrom="paragraph">
              <wp:posOffset>286385</wp:posOffset>
            </wp:positionV>
            <wp:extent cx="5943600" cy="2419350"/>
            <wp:effectExtent l="0" t="0" r="0" b="0"/>
            <wp:wrapSquare wrapText="bothSides"/>
            <wp:docPr id="1538199908" name="Picture 14" descr="A graph with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99908" name="Picture 14" descr="A graph with blue and black ba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14:sizeRelH relativeFrom="margin">
              <wp14:pctWidth>0</wp14:pctWidth>
            </wp14:sizeRelH>
            <wp14:sizeRelV relativeFrom="margin">
              <wp14:pctHeight>0</wp14:pctHeight>
            </wp14:sizeRelV>
          </wp:anchor>
        </w:drawing>
      </w:r>
      <w:r w:rsidR="00222B14">
        <w:rPr>
          <w:rFonts w:ascii="Times New Roman" w:hAnsi="Times New Roman" w:cs="Times New Roman"/>
          <w:sz w:val="24"/>
          <w:szCs w:val="24"/>
        </w:rPr>
        <w:t>Comments vs No-</w:t>
      </w:r>
      <w:r w:rsidR="00EC26A1">
        <w:rPr>
          <w:rFonts w:ascii="Times New Roman" w:hAnsi="Times New Roman" w:cs="Times New Roman"/>
          <w:sz w:val="24"/>
          <w:szCs w:val="24"/>
        </w:rPr>
        <w:t>C</w:t>
      </w:r>
      <w:r w:rsidR="00222B14">
        <w:rPr>
          <w:rFonts w:ascii="Times New Roman" w:hAnsi="Times New Roman" w:cs="Times New Roman"/>
          <w:sz w:val="24"/>
          <w:szCs w:val="24"/>
        </w:rPr>
        <w:t>omments on surveys</w:t>
      </w:r>
    </w:p>
    <w:p w14:paraId="330EB6AA" w14:textId="5B0AF8F1" w:rsidR="005B376D" w:rsidRPr="005B376D" w:rsidRDefault="002E1E89" w:rsidP="005B376D">
      <w:pPr>
        <w:pStyle w:val="Caption"/>
        <w:jc w:val="both"/>
        <w:rPr>
          <w:rFonts w:ascii="Times New Roman" w:hAnsi="Times New Roman" w:cs="Times New Roman"/>
          <w:sz w:val="22"/>
          <w:szCs w:val="22"/>
        </w:rPr>
      </w:pPr>
      <w:bookmarkStart w:id="5" w:name="_Ref184605457"/>
      <w:r w:rsidRPr="002E1E89">
        <w:rPr>
          <w:rFonts w:ascii="Times New Roman" w:hAnsi="Times New Roman" w:cs="Times New Roman"/>
          <w:sz w:val="22"/>
          <w:szCs w:val="22"/>
        </w:rPr>
        <w:t xml:space="preserve">Figure </w:t>
      </w:r>
      <w:r w:rsidRPr="002E1E89">
        <w:rPr>
          <w:rFonts w:ascii="Times New Roman" w:hAnsi="Times New Roman" w:cs="Times New Roman"/>
          <w:sz w:val="22"/>
          <w:szCs w:val="22"/>
        </w:rPr>
        <w:fldChar w:fldCharType="begin"/>
      </w:r>
      <w:r w:rsidRPr="002E1E89">
        <w:rPr>
          <w:rFonts w:ascii="Times New Roman" w:hAnsi="Times New Roman" w:cs="Times New Roman"/>
          <w:sz w:val="22"/>
          <w:szCs w:val="22"/>
        </w:rPr>
        <w:instrText xml:space="preserve"> SEQ Figure \* ARABIC </w:instrText>
      </w:r>
      <w:r w:rsidRPr="002E1E89">
        <w:rPr>
          <w:rFonts w:ascii="Times New Roman" w:hAnsi="Times New Roman" w:cs="Times New Roman"/>
          <w:sz w:val="22"/>
          <w:szCs w:val="22"/>
        </w:rPr>
        <w:fldChar w:fldCharType="separate"/>
      </w:r>
      <w:r w:rsidR="0077028A">
        <w:rPr>
          <w:rFonts w:ascii="Times New Roman" w:hAnsi="Times New Roman" w:cs="Times New Roman"/>
          <w:noProof/>
          <w:sz w:val="22"/>
          <w:szCs w:val="22"/>
        </w:rPr>
        <w:t>6</w:t>
      </w:r>
      <w:r w:rsidRPr="002E1E89">
        <w:rPr>
          <w:rFonts w:ascii="Times New Roman" w:hAnsi="Times New Roman" w:cs="Times New Roman"/>
          <w:sz w:val="22"/>
          <w:szCs w:val="22"/>
        </w:rPr>
        <w:fldChar w:fldCharType="end"/>
      </w:r>
      <w:bookmarkEnd w:id="5"/>
      <w:r w:rsidRPr="002E1E89">
        <w:rPr>
          <w:rFonts w:ascii="Times New Roman" w:hAnsi="Times New Roman" w:cs="Times New Roman"/>
          <w:sz w:val="22"/>
          <w:szCs w:val="22"/>
        </w:rPr>
        <w:t>: Comments VS No-comments</w:t>
      </w:r>
    </w:p>
    <w:p w14:paraId="01390D4E" w14:textId="254E239E" w:rsidR="002E1E89" w:rsidRDefault="000A6814" w:rsidP="002E1E8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55374C">
        <w:rPr>
          <w:rFonts w:ascii="Times New Roman" w:hAnsi="Times New Roman" w:cs="Times New Roman"/>
          <w:sz w:val="24"/>
          <w:szCs w:val="24"/>
        </w:rPr>
        <w:t xml:space="preserve">The </w:t>
      </w:r>
      <w:r w:rsidR="00EC26A1">
        <w:rPr>
          <w:rFonts w:ascii="Times New Roman" w:hAnsi="Times New Roman" w:cs="Times New Roman"/>
          <w:sz w:val="24"/>
          <w:szCs w:val="24"/>
        </w:rPr>
        <w:t>bar chart (</w:t>
      </w:r>
      <w:r w:rsidR="00EC26A1">
        <w:rPr>
          <w:rFonts w:ascii="Times New Roman" w:hAnsi="Times New Roman" w:cs="Times New Roman"/>
          <w:sz w:val="24"/>
          <w:szCs w:val="24"/>
        </w:rPr>
        <w:fldChar w:fldCharType="begin"/>
      </w:r>
      <w:r w:rsidR="00EC26A1">
        <w:rPr>
          <w:rFonts w:ascii="Times New Roman" w:hAnsi="Times New Roman" w:cs="Times New Roman"/>
          <w:sz w:val="24"/>
          <w:szCs w:val="24"/>
        </w:rPr>
        <w:instrText xml:space="preserve"> REF _Ref184605457 \h </w:instrText>
      </w:r>
      <w:r w:rsidR="00EC26A1">
        <w:rPr>
          <w:rFonts w:ascii="Times New Roman" w:hAnsi="Times New Roman" w:cs="Times New Roman"/>
          <w:sz w:val="24"/>
          <w:szCs w:val="24"/>
        </w:rPr>
      </w:r>
      <w:r w:rsidR="00EC26A1">
        <w:rPr>
          <w:rFonts w:ascii="Times New Roman" w:hAnsi="Times New Roman" w:cs="Times New Roman"/>
          <w:sz w:val="24"/>
          <w:szCs w:val="24"/>
        </w:rPr>
        <w:fldChar w:fldCharType="separate"/>
      </w:r>
      <w:r w:rsidR="00EC26A1" w:rsidRPr="002E1E89">
        <w:rPr>
          <w:rFonts w:ascii="Times New Roman" w:hAnsi="Times New Roman" w:cs="Times New Roman"/>
        </w:rPr>
        <w:t xml:space="preserve">Figure </w:t>
      </w:r>
      <w:r w:rsidR="00EC26A1" w:rsidRPr="002E1E89">
        <w:rPr>
          <w:rFonts w:ascii="Times New Roman" w:hAnsi="Times New Roman" w:cs="Times New Roman"/>
          <w:noProof/>
        </w:rPr>
        <w:t>6</w:t>
      </w:r>
      <w:r w:rsidR="00EC26A1">
        <w:rPr>
          <w:rFonts w:ascii="Times New Roman" w:hAnsi="Times New Roman" w:cs="Times New Roman"/>
          <w:sz w:val="24"/>
          <w:szCs w:val="24"/>
        </w:rPr>
        <w:fldChar w:fldCharType="end"/>
      </w:r>
      <w:r w:rsidR="00EC26A1">
        <w:rPr>
          <w:rFonts w:ascii="Times New Roman" w:hAnsi="Times New Roman" w:cs="Times New Roman"/>
          <w:sz w:val="24"/>
          <w:szCs w:val="24"/>
        </w:rPr>
        <w:t xml:space="preserve">) </w:t>
      </w:r>
      <w:r w:rsidR="008F01BD">
        <w:rPr>
          <w:rFonts w:ascii="Times New Roman" w:hAnsi="Times New Roman" w:cs="Times New Roman"/>
          <w:sz w:val="24"/>
          <w:szCs w:val="24"/>
        </w:rPr>
        <w:t>showed that</w:t>
      </w:r>
      <w:r w:rsidR="00302F85">
        <w:rPr>
          <w:rFonts w:ascii="Times New Roman" w:hAnsi="Times New Roman" w:cs="Times New Roman"/>
          <w:sz w:val="24"/>
          <w:szCs w:val="24"/>
        </w:rPr>
        <w:t xml:space="preserve"> </w:t>
      </w:r>
      <w:r w:rsidR="005B376D">
        <w:rPr>
          <w:rFonts w:ascii="Times New Roman" w:hAnsi="Times New Roman" w:cs="Times New Roman"/>
          <w:sz w:val="24"/>
          <w:szCs w:val="24"/>
        </w:rPr>
        <w:t xml:space="preserve">the </w:t>
      </w:r>
      <w:r w:rsidR="005B376D" w:rsidRPr="005B376D">
        <w:rPr>
          <w:rFonts w:ascii="Times New Roman" w:hAnsi="Times New Roman" w:cs="Times New Roman"/>
          <w:sz w:val="24"/>
          <w:szCs w:val="24"/>
        </w:rPr>
        <w:t>total number of surveys has significantly increased over time, peaking in 2024, suggesting improved patient participation in providing feedback.</w:t>
      </w:r>
    </w:p>
    <w:p w14:paraId="0B05F4DA" w14:textId="3F09198B" w:rsidR="005B376D" w:rsidRDefault="000A6814" w:rsidP="002E1E8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5A241E" w:rsidRPr="005A241E">
        <w:rPr>
          <w:rFonts w:ascii="Times New Roman" w:hAnsi="Times New Roman" w:cs="Times New Roman"/>
          <w:sz w:val="24"/>
          <w:szCs w:val="24"/>
        </w:rPr>
        <w:t>The proportion of surveys with comments has also steadily grown from 26 in 2020 to 165 in 2024. This rise reflects increasing patient willingness to provide qualitative feedback, which can be invaluable for service improvement.</w:t>
      </w:r>
    </w:p>
    <w:p w14:paraId="24C431BC" w14:textId="3B4A4851" w:rsidR="00AB5089" w:rsidRDefault="000A6814" w:rsidP="002E1E8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A6599A" w:rsidRPr="00A6599A">
        <w:rPr>
          <w:rFonts w:ascii="Times New Roman" w:hAnsi="Times New Roman" w:cs="Times New Roman"/>
          <w:sz w:val="24"/>
          <w:szCs w:val="24"/>
        </w:rPr>
        <w:t xml:space="preserve">Surveys without comments are higher in number across all years but show a relatively slower growth compared to surveys with </w:t>
      </w:r>
      <w:r w:rsidR="00A6599A" w:rsidRPr="00A6599A">
        <w:rPr>
          <w:rFonts w:ascii="Times New Roman" w:hAnsi="Times New Roman" w:cs="Times New Roman"/>
          <w:sz w:val="24"/>
          <w:szCs w:val="24"/>
        </w:rPr>
        <w:t xml:space="preserve">comments, as seen in the transition from </w:t>
      </w:r>
      <w:r w:rsidR="007B0062">
        <w:rPr>
          <w:rFonts w:ascii="Times New Roman" w:hAnsi="Times New Roman" w:cs="Times New Roman"/>
          <w:sz w:val="24"/>
          <w:szCs w:val="24"/>
        </w:rPr>
        <w:t>123</w:t>
      </w:r>
      <w:r w:rsidR="00A6599A" w:rsidRPr="00A6599A">
        <w:rPr>
          <w:rFonts w:ascii="Times New Roman" w:hAnsi="Times New Roman" w:cs="Times New Roman"/>
          <w:sz w:val="24"/>
          <w:szCs w:val="24"/>
        </w:rPr>
        <w:t xml:space="preserve"> (2019) to 286 (2024).</w:t>
      </w:r>
    </w:p>
    <w:p w14:paraId="06C3696B" w14:textId="5AD61C1F" w:rsidR="007B0062" w:rsidRDefault="000A6814" w:rsidP="002E1E8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B41E89">
        <w:rPr>
          <w:rFonts w:ascii="Times New Roman" w:hAnsi="Times New Roman" w:cs="Times New Roman"/>
          <w:sz w:val="24"/>
          <w:szCs w:val="24"/>
        </w:rPr>
        <w:t xml:space="preserve">Although, the number of total surveys with comments </w:t>
      </w:r>
      <w:r w:rsidR="00C527E3">
        <w:rPr>
          <w:rFonts w:ascii="Times New Roman" w:hAnsi="Times New Roman" w:cs="Times New Roman"/>
          <w:sz w:val="24"/>
          <w:szCs w:val="24"/>
        </w:rPr>
        <w:t xml:space="preserve">showed a steady growth, the number of surveys without comments </w:t>
      </w:r>
      <w:r w:rsidR="00BA6367">
        <w:rPr>
          <w:rFonts w:ascii="Times New Roman" w:hAnsi="Times New Roman" w:cs="Times New Roman"/>
          <w:sz w:val="24"/>
          <w:szCs w:val="24"/>
        </w:rPr>
        <w:t>remained</w:t>
      </w:r>
      <w:r w:rsidR="00C527E3">
        <w:rPr>
          <w:rFonts w:ascii="Times New Roman" w:hAnsi="Times New Roman" w:cs="Times New Roman"/>
          <w:sz w:val="24"/>
          <w:szCs w:val="24"/>
        </w:rPr>
        <w:t xml:space="preserve"> significan</w:t>
      </w:r>
      <w:r w:rsidR="00B87F89">
        <w:rPr>
          <w:rFonts w:ascii="Times New Roman" w:hAnsi="Times New Roman" w:cs="Times New Roman"/>
          <w:sz w:val="24"/>
          <w:szCs w:val="24"/>
        </w:rPr>
        <w:t>t</w:t>
      </w:r>
      <w:r w:rsidR="008D14E4">
        <w:rPr>
          <w:rFonts w:ascii="Times New Roman" w:hAnsi="Times New Roman" w:cs="Times New Roman"/>
          <w:sz w:val="24"/>
          <w:szCs w:val="24"/>
        </w:rPr>
        <w:t xml:space="preserve"> suggesting the need to </w:t>
      </w:r>
      <w:r w:rsidR="00DC3794">
        <w:rPr>
          <w:rFonts w:ascii="Times New Roman" w:hAnsi="Times New Roman" w:cs="Times New Roman"/>
          <w:sz w:val="24"/>
          <w:szCs w:val="24"/>
        </w:rPr>
        <w:t xml:space="preserve">design the surveys in a way which </w:t>
      </w:r>
      <w:r w:rsidR="00BA6367">
        <w:rPr>
          <w:rFonts w:ascii="Times New Roman" w:hAnsi="Times New Roman" w:cs="Times New Roman"/>
          <w:sz w:val="24"/>
          <w:szCs w:val="24"/>
        </w:rPr>
        <w:t xml:space="preserve">would engage the patients writing it </w:t>
      </w:r>
      <w:r w:rsidR="00A5295A">
        <w:rPr>
          <w:rFonts w:ascii="Times New Roman" w:hAnsi="Times New Roman" w:cs="Times New Roman"/>
          <w:sz w:val="24"/>
          <w:szCs w:val="24"/>
        </w:rPr>
        <w:t>and ultimately get higher percentage of complete surveys.</w:t>
      </w:r>
    </w:p>
    <w:p w14:paraId="062CC678" w14:textId="77777777" w:rsidR="00136D28" w:rsidRDefault="00136D28" w:rsidP="002E1E89">
      <w:pPr>
        <w:keepNext/>
        <w:jc w:val="both"/>
        <w:rPr>
          <w:rFonts w:ascii="Times New Roman" w:hAnsi="Times New Roman" w:cs="Times New Roman"/>
          <w:sz w:val="24"/>
          <w:szCs w:val="24"/>
        </w:rPr>
      </w:pPr>
    </w:p>
    <w:p w14:paraId="6B44ED06" w14:textId="77777777" w:rsidR="008A5F4F" w:rsidRDefault="008A5F4F" w:rsidP="002E1E89">
      <w:pPr>
        <w:keepNext/>
        <w:jc w:val="both"/>
        <w:rPr>
          <w:rFonts w:ascii="Times New Roman" w:hAnsi="Times New Roman" w:cs="Times New Roman"/>
          <w:sz w:val="24"/>
          <w:szCs w:val="24"/>
        </w:rPr>
      </w:pPr>
    </w:p>
    <w:p w14:paraId="6E99C1F7" w14:textId="77777777" w:rsidR="008A5F4F" w:rsidRDefault="008A5F4F" w:rsidP="002E1E89">
      <w:pPr>
        <w:keepNext/>
        <w:jc w:val="both"/>
        <w:rPr>
          <w:rFonts w:ascii="Times New Roman" w:hAnsi="Times New Roman" w:cs="Times New Roman"/>
          <w:sz w:val="24"/>
          <w:szCs w:val="24"/>
        </w:rPr>
      </w:pPr>
    </w:p>
    <w:p w14:paraId="5AAFD7E8" w14:textId="06E59C6F" w:rsidR="001F69E2" w:rsidRPr="00136D28" w:rsidRDefault="008A5F4F" w:rsidP="00136D28">
      <w:pPr>
        <w:keepNext/>
        <w:jc w:val="both"/>
        <w:rPr>
          <w:rFonts w:ascii="Times New Roman" w:hAnsi="Times New Roman" w:cs="Times New Roman"/>
          <w:sz w:val="24"/>
          <w:szCs w:val="24"/>
        </w:rPr>
      </w:pPr>
      <w:r>
        <w:rPr>
          <w:rFonts w:ascii="Times New Roman" w:hAnsi="Times New Roman" w:cs="Times New Roman"/>
          <w:sz w:val="24"/>
          <w:szCs w:val="24"/>
        </w:rPr>
        <w:t xml:space="preserve">E.   </w:t>
      </w:r>
      <w:r w:rsidR="000F0CD0" w:rsidRPr="00136D28">
        <w:rPr>
          <w:rFonts w:ascii="Times New Roman" w:hAnsi="Times New Roman" w:cs="Times New Roman"/>
          <w:sz w:val="24"/>
          <w:szCs w:val="24"/>
        </w:rPr>
        <w:t>Sentiment Analysis</w:t>
      </w:r>
    </w:p>
    <w:p w14:paraId="7C0E71D6" w14:textId="283A4C2D" w:rsidR="000F0CD0" w:rsidRDefault="008A5F4F" w:rsidP="000F0CD0">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A234CC" w:rsidRPr="00A234CC">
        <w:rPr>
          <w:rFonts w:ascii="Times New Roman" w:hAnsi="Times New Roman" w:cs="Times New Roman"/>
          <w:sz w:val="24"/>
          <w:szCs w:val="24"/>
        </w:rPr>
        <w:t xml:space="preserve">Sentiment analysis was conducted on patient feedback to categorize comments into positive, neutral, and negative sentiments. This process involved tokenizing the text, removing stop words, and applying sentiment scoring using VADER. Positive sentiments highlighted satisfaction with professionalism, friendliness, and cleanliness, while negative sentiments often revolved around long wait times or dissatisfaction with billing processes. Neutral comments typically described routine experiences without strong opinions. This </w:t>
      </w:r>
      <w:r w:rsidR="00A234CC" w:rsidRPr="00A234CC">
        <w:rPr>
          <w:rFonts w:ascii="Times New Roman" w:hAnsi="Times New Roman" w:cs="Times New Roman"/>
          <w:sz w:val="24"/>
          <w:szCs w:val="24"/>
        </w:rPr>
        <w:lastRenderedPageBreak/>
        <w:t>breakdown provided valuable insights into</w:t>
      </w:r>
      <w:r w:rsidR="00F63F7E">
        <w:rPr>
          <w:rFonts w:ascii="Times New Roman" w:hAnsi="Times New Roman" w:cs="Times New Roman"/>
          <w:sz w:val="24"/>
          <w:szCs w:val="24"/>
        </w:rPr>
        <w:t xml:space="preserve"> </w:t>
      </w:r>
      <w:r w:rsidR="00A234CC" w:rsidRPr="00A234CC">
        <w:rPr>
          <w:rFonts w:ascii="Times New Roman" w:hAnsi="Times New Roman" w:cs="Times New Roman"/>
          <w:sz w:val="24"/>
          <w:szCs w:val="24"/>
        </w:rPr>
        <w:t>patient perceptions and areas needing improvement.</w:t>
      </w:r>
    </w:p>
    <w:p w14:paraId="4BB8E282" w14:textId="7B372C88" w:rsidR="00A3040A" w:rsidRDefault="000A6814" w:rsidP="000F0CD0">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A3040A">
        <w:rPr>
          <w:rFonts w:ascii="Times New Roman" w:hAnsi="Times New Roman" w:cs="Times New Roman"/>
          <w:sz w:val="24"/>
          <w:szCs w:val="24"/>
        </w:rPr>
        <w:t>VAD</w:t>
      </w:r>
      <w:r>
        <w:rPr>
          <w:rFonts w:ascii="Times New Roman" w:hAnsi="Times New Roman" w:cs="Times New Roman"/>
          <w:sz w:val="24"/>
          <w:szCs w:val="24"/>
        </w:rPr>
        <w:t>E</w:t>
      </w:r>
      <w:r w:rsidR="00A3040A">
        <w:rPr>
          <w:rFonts w:ascii="Times New Roman" w:hAnsi="Times New Roman" w:cs="Times New Roman"/>
          <w:sz w:val="24"/>
          <w:szCs w:val="24"/>
        </w:rPr>
        <w:t xml:space="preserve">R </w:t>
      </w:r>
      <w:r w:rsidR="00F63F7E">
        <w:rPr>
          <w:rFonts w:ascii="Times New Roman" w:hAnsi="Times New Roman" w:cs="Times New Roman"/>
          <w:sz w:val="24"/>
          <w:szCs w:val="24"/>
        </w:rPr>
        <w:t>was</w:t>
      </w:r>
      <w:r w:rsidR="00A3040A">
        <w:rPr>
          <w:rFonts w:ascii="Times New Roman" w:hAnsi="Times New Roman" w:cs="Times New Roman"/>
          <w:sz w:val="24"/>
          <w:szCs w:val="24"/>
        </w:rPr>
        <w:t xml:space="preserve"> the best option for this analysis for its recognition in performing </w:t>
      </w:r>
      <w:r w:rsidR="001379B4">
        <w:rPr>
          <w:rFonts w:ascii="Times New Roman" w:hAnsi="Times New Roman" w:cs="Times New Roman"/>
          <w:sz w:val="24"/>
          <w:szCs w:val="24"/>
        </w:rPr>
        <w:t>with greater accuracy when it comes to short comments an</w:t>
      </w:r>
      <w:r w:rsidR="006A35F1">
        <w:rPr>
          <w:rFonts w:ascii="Times New Roman" w:hAnsi="Times New Roman" w:cs="Times New Roman"/>
          <w:sz w:val="24"/>
          <w:szCs w:val="24"/>
        </w:rPr>
        <w:t xml:space="preserve">d less data. </w:t>
      </w:r>
    </w:p>
    <w:p w14:paraId="00EA23BD" w14:textId="77777777" w:rsidR="001F69E2" w:rsidRDefault="001F69E2" w:rsidP="000F0CD0">
      <w:pPr>
        <w:keepNext/>
        <w:jc w:val="both"/>
        <w:rPr>
          <w:rFonts w:ascii="Times New Roman" w:hAnsi="Times New Roman" w:cs="Times New Roman"/>
          <w:sz w:val="24"/>
          <w:szCs w:val="24"/>
        </w:rPr>
      </w:pPr>
    </w:p>
    <w:p w14:paraId="55C43CB7" w14:textId="6268674B" w:rsidR="006A35F1" w:rsidRDefault="008265C1" w:rsidP="000F0CD0">
      <w:pPr>
        <w:keepNext/>
        <w:jc w:val="both"/>
        <w:rPr>
          <w:rFonts w:ascii="Times New Roman" w:hAnsi="Times New Roman" w:cs="Times New Roman"/>
          <w:sz w:val="24"/>
          <w:szCs w:val="24"/>
        </w:rPr>
      </w:pPr>
      <w:r>
        <w:rPr>
          <w:rFonts w:ascii="Times New Roman" w:hAnsi="Times New Roman" w:cs="Times New Roman"/>
          <w:sz w:val="24"/>
          <w:szCs w:val="24"/>
        </w:rPr>
        <w:t>F.</w:t>
      </w:r>
      <w:r w:rsidR="001F69E2">
        <w:rPr>
          <w:rFonts w:ascii="Times New Roman" w:hAnsi="Times New Roman" w:cs="Times New Roman"/>
          <w:sz w:val="24"/>
          <w:szCs w:val="24"/>
        </w:rPr>
        <w:t xml:space="preserve">   </w:t>
      </w:r>
      <w:r w:rsidR="001F69E2" w:rsidRPr="001F69E2">
        <w:rPr>
          <w:rFonts w:ascii="Times New Roman" w:hAnsi="Times New Roman" w:cs="Times New Roman"/>
          <w:sz w:val="24"/>
          <w:szCs w:val="24"/>
        </w:rPr>
        <w:t>Dashboard Creation Using Power BI</w:t>
      </w:r>
    </w:p>
    <w:p w14:paraId="7F643B88" w14:textId="18310045" w:rsidR="0077028A" w:rsidRPr="0077599C" w:rsidRDefault="0077599C" w:rsidP="0077028A">
      <w:pPr>
        <w:keepNext/>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114042A" wp14:editId="63893F42">
            <wp:simplePos x="0" y="0"/>
            <wp:positionH relativeFrom="margin">
              <wp:align>right</wp:align>
            </wp:positionH>
            <wp:positionV relativeFrom="paragraph">
              <wp:posOffset>2562860</wp:posOffset>
            </wp:positionV>
            <wp:extent cx="5943600" cy="3040380"/>
            <wp:effectExtent l="0" t="0" r="0" b="7620"/>
            <wp:wrapTight wrapText="bothSides">
              <wp:wrapPolygon edited="0">
                <wp:start x="0" y="0"/>
                <wp:lineTo x="0" y="21519"/>
                <wp:lineTo x="21531" y="21519"/>
                <wp:lineTo x="21531" y="0"/>
                <wp:lineTo x="0" y="0"/>
              </wp:wrapPolygon>
            </wp:wrapTight>
            <wp:docPr id="137060570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05703" name="Picture 1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H relativeFrom="margin">
              <wp14:pctWidth>0</wp14:pctWidth>
            </wp14:sizeRelH>
            <wp14:sizeRelV relativeFrom="margin">
              <wp14:pctHeight>0</wp14:pctHeight>
            </wp14:sizeRelV>
          </wp:anchor>
        </w:drawing>
      </w:r>
      <w:r w:rsidR="00B27A3E">
        <w:rPr>
          <w:rFonts w:ascii="Times New Roman" w:hAnsi="Times New Roman" w:cs="Times New Roman"/>
          <w:sz w:val="24"/>
          <w:szCs w:val="24"/>
        </w:rPr>
        <w:t xml:space="preserve">      </w:t>
      </w:r>
      <w:r w:rsidR="00373DF1" w:rsidRPr="00373DF1">
        <w:rPr>
          <w:rFonts w:ascii="Times New Roman" w:hAnsi="Times New Roman" w:cs="Times New Roman"/>
          <w:sz w:val="24"/>
          <w:szCs w:val="24"/>
        </w:rPr>
        <w:t>In this section, we focus on the process of creating an interactive dashboard using Power BI, which allows for comprehensive analysis and visualization of the survey data. The dashboard serves as an essential tool for decision-making and allows stakeholders to quickly identify trends, patterns, and areas for improvement within the clinic's operations. With Power BI, we can consolidate the survey results, including patient satisfaction scores and qualitative comments, into a visually appealing and user-friendly interface.</w:t>
      </w:r>
      <w:r w:rsidR="00A9199C">
        <w:rPr>
          <w:rFonts w:ascii="Times New Roman" w:hAnsi="Times New Roman" w:cs="Times New Roman"/>
          <w:sz w:val="24"/>
          <w:szCs w:val="24"/>
        </w:rPr>
        <w:t xml:space="preserve"> </w:t>
      </w:r>
    </w:p>
    <w:p w14:paraId="5CFFAE5F" w14:textId="5FFB56C4" w:rsidR="0077028A" w:rsidRDefault="0077028A" w:rsidP="0077028A">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PowerBi dashboard Snippet</w:t>
      </w:r>
    </w:p>
    <w:p w14:paraId="7D93B591" w14:textId="77777777" w:rsidR="005C24D7" w:rsidRPr="005C24D7" w:rsidRDefault="005C24D7" w:rsidP="005C24D7">
      <w:pPr>
        <w:keepNext/>
        <w:jc w:val="both"/>
        <w:rPr>
          <w:rFonts w:ascii="Times New Roman" w:hAnsi="Times New Roman" w:cs="Times New Roman"/>
          <w:b/>
          <w:bCs/>
          <w:sz w:val="24"/>
          <w:szCs w:val="24"/>
        </w:rPr>
      </w:pPr>
      <w:r w:rsidRPr="005C24D7">
        <w:rPr>
          <w:rFonts w:ascii="Times New Roman" w:hAnsi="Times New Roman" w:cs="Times New Roman"/>
          <w:b/>
          <w:bCs/>
          <w:sz w:val="24"/>
          <w:szCs w:val="24"/>
        </w:rPr>
        <w:t>Key Visualizations in the Dashboard:</w:t>
      </w:r>
    </w:p>
    <w:p w14:paraId="2B80F780" w14:textId="5E3D8A9B" w:rsidR="004069A4" w:rsidRDefault="000A6814" w:rsidP="009329B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5C24D7" w:rsidRPr="005C24D7">
        <w:rPr>
          <w:rFonts w:ascii="Times New Roman" w:hAnsi="Times New Roman" w:cs="Times New Roman"/>
          <w:sz w:val="24"/>
          <w:szCs w:val="24"/>
        </w:rPr>
        <w:t>The Power BI dashboard included several key visualizations designed to offer actionable insights:</w:t>
      </w:r>
    </w:p>
    <w:p w14:paraId="2C0D4ECA" w14:textId="77777777" w:rsidR="00A731C7" w:rsidRDefault="001D1DAA" w:rsidP="00A731C7">
      <w:pPr>
        <w:pStyle w:val="ListParagraph"/>
        <w:keepNext/>
        <w:numPr>
          <w:ilvl w:val="0"/>
          <w:numId w:val="32"/>
        </w:numPr>
        <w:jc w:val="both"/>
        <w:rPr>
          <w:rFonts w:ascii="Times New Roman" w:hAnsi="Times New Roman" w:cs="Times New Roman"/>
          <w:sz w:val="24"/>
          <w:szCs w:val="24"/>
        </w:rPr>
      </w:pPr>
      <w:r>
        <w:rPr>
          <w:rFonts w:ascii="Times New Roman" w:hAnsi="Times New Roman" w:cs="Times New Roman"/>
          <w:sz w:val="24"/>
          <w:szCs w:val="24"/>
        </w:rPr>
        <w:t>Trend of Survey Questions</w:t>
      </w:r>
    </w:p>
    <w:p w14:paraId="6C25FF88" w14:textId="6A985DA1" w:rsidR="00A731C7" w:rsidRDefault="000A6814" w:rsidP="00A731C7">
      <w:pPr>
        <w:keepNext/>
        <w:ind w:left="141"/>
        <w:jc w:val="both"/>
      </w:pPr>
      <w:r>
        <w:t xml:space="preserve">      </w:t>
      </w:r>
      <w:r w:rsidR="00A16707">
        <w:t>The line chart representing survey ratings was designed to identify trends in the clinic's performance across various departments over time. The data revealed that most of the ratings fell within the higher range of 9-10, indicating a positive overall performance for each clinical department. To enhance user interaction with the visualizations, filters for year and month were incorporated, enabling a more dynamic exploration of the data within Power BI.</w:t>
      </w:r>
    </w:p>
    <w:p w14:paraId="5CAF840A" w14:textId="7F2CE778" w:rsidR="00A16707" w:rsidRPr="00A731C7" w:rsidRDefault="000A6814" w:rsidP="00A731C7">
      <w:pPr>
        <w:keepNext/>
        <w:ind w:left="141"/>
        <w:jc w:val="both"/>
        <w:rPr>
          <w:rFonts w:ascii="Times New Roman" w:hAnsi="Times New Roman" w:cs="Times New Roman"/>
          <w:sz w:val="24"/>
          <w:szCs w:val="24"/>
        </w:rPr>
      </w:pPr>
      <w:r>
        <w:t xml:space="preserve">      </w:t>
      </w:r>
      <w:r w:rsidR="00A16707">
        <w:t xml:space="preserve">It is important to note that no aggregation methods, such as mean or median, were applied to the analysis. This decision was made because the ratings are subjective and reflect individual experiences. Different patients may rate similar dental treatments differently based on their personal experiences, so aggregating the data could obscure these individual variations. By </w:t>
      </w:r>
      <w:r w:rsidR="00A16707">
        <w:lastRenderedPageBreak/>
        <w:t>retaining the original ratings without aggregation, we ensure that the nuances in patient feedback are preserved and accurately represented.</w:t>
      </w:r>
    </w:p>
    <w:p w14:paraId="44BE5874" w14:textId="744856CB" w:rsidR="0086327D" w:rsidRDefault="004A757C" w:rsidP="0086327D">
      <w:pPr>
        <w:keepNext/>
        <w:jc w:val="both"/>
        <w:rPr>
          <w:rFonts w:ascii="Times New Roman" w:hAnsi="Times New Roman" w:cs="Times New Roman"/>
          <w:sz w:val="24"/>
          <w:szCs w:val="24"/>
        </w:rPr>
      </w:pPr>
      <w:r>
        <w:rPr>
          <w:rFonts w:ascii="Times New Roman" w:hAnsi="Times New Roman" w:cs="Times New Roman"/>
          <w:sz w:val="24"/>
          <w:szCs w:val="24"/>
        </w:rPr>
        <w:t xml:space="preserve">   2) </w:t>
      </w:r>
      <w:r w:rsidR="00132888">
        <w:rPr>
          <w:rFonts w:ascii="Times New Roman" w:hAnsi="Times New Roman" w:cs="Times New Roman"/>
          <w:sz w:val="24"/>
          <w:szCs w:val="24"/>
        </w:rPr>
        <w:t xml:space="preserve">  </w:t>
      </w:r>
      <w:r w:rsidR="00C81B37">
        <w:rPr>
          <w:rFonts w:ascii="Times New Roman" w:hAnsi="Times New Roman" w:cs="Times New Roman"/>
          <w:sz w:val="24"/>
          <w:szCs w:val="24"/>
        </w:rPr>
        <w:t>Dentists and hygienists’ performance</w:t>
      </w:r>
    </w:p>
    <w:p w14:paraId="700D3191" w14:textId="21CBFE15" w:rsidR="005254F8" w:rsidRDefault="000A6814"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C43D5D" w:rsidRPr="00C43D5D">
        <w:rPr>
          <w:rFonts w:ascii="Times New Roman" w:hAnsi="Times New Roman" w:cs="Times New Roman"/>
          <w:sz w:val="24"/>
          <w:szCs w:val="24"/>
        </w:rPr>
        <w:t>The "Dentists vs Hygienists" stacked bar chart illustrates the ratings given to the dental professionals involved in providing treatments, specifically comparing dentists and hygienists who work together as a pair. This chart allows users to filter the data by individual dentist, hygienist, or a combination of both, enabling a detailed view of how patients rated the performance of each professional, whether working alone or together. By using the filters, users can analyze the performance of specific dentist-hygienist pairs and gain insights into how each professional contributes to patient satisfaction. This dynamic filtering capability helps provide a more granular understanding of the factors influencing patient experiences with dental care.</w:t>
      </w:r>
      <w:r w:rsidR="00CF61B3">
        <w:rPr>
          <w:rFonts w:ascii="Times New Roman" w:hAnsi="Times New Roman" w:cs="Times New Roman"/>
          <w:sz w:val="24"/>
          <w:szCs w:val="24"/>
        </w:rPr>
        <w:t xml:space="preserve"> </w:t>
      </w:r>
    </w:p>
    <w:p w14:paraId="75401D62" w14:textId="27D4F330" w:rsidR="00132888" w:rsidRDefault="00132888"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3)   </w:t>
      </w:r>
      <w:r w:rsidR="00C26D62">
        <w:rPr>
          <w:rFonts w:ascii="Times New Roman" w:hAnsi="Times New Roman" w:cs="Times New Roman"/>
          <w:sz w:val="24"/>
          <w:szCs w:val="24"/>
        </w:rPr>
        <w:t>Comments Vs No comments</w:t>
      </w:r>
    </w:p>
    <w:p w14:paraId="00764F14" w14:textId="41B8DE82" w:rsidR="00DC6BDC" w:rsidRDefault="000A6814"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DC6BDC" w:rsidRPr="00DC6BDC">
        <w:rPr>
          <w:rFonts w:ascii="Times New Roman" w:hAnsi="Times New Roman" w:cs="Times New Roman"/>
          <w:sz w:val="24"/>
          <w:szCs w:val="24"/>
        </w:rPr>
        <w:t xml:space="preserve">The "Comments vs No Comments" pie chart offers a straightforward comparison between surveys that include comments and those that do not. This visual representation provides a clear overview of the overall number of surveys with and without feedback. Additionally, it allows for further analysis by using the year and month filters to compare the data for specific time periods. This enables a more detailed exploration of how patient feedback may vary across different months or years, offering valuable </w:t>
      </w:r>
      <w:r w:rsidR="00DC6BDC" w:rsidRPr="00DC6BDC">
        <w:rPr>
          <w:rFonts w:ascii="Times New Roman" w:hAnsi="Times New Roman" w:cs="Times New Roman"/>
          <w:sz w:val="24"/>
          <w:szCs w:val="24"/>
        </w:rPr>
        <w:t>insights into trends in comment submission over time.</w:t>
      </w:r>
    </w:p>
    <w:p w14:paraId="2D67C593" w14:textId="77777777" w:rsidR="005B6635" w:rsidRDefault="005B6635"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4)   Total surveys by sentiments</w:t>
      </w:r>
    </w:p>
    <w:p w14:paraId="32BE4072" w14:textId="6CADAF8C" w:rsidR="00C26D62" w:rsidRDefault="000A6814"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707AD0" w:rsidRPr="00707AD0">
        <w:rPr>
          <w:rFonts w:ascii="Times New Roman" w:hAnsi="Times New Roman" w:cs="Times New Roman"/>
          <w:sz w:val="24"/>
          <w:szCs w:val="24"/>
        </w:rPr>
        <w:t>Leveraging sentiment analysis through VADER (Valence Aware Dictionary and sEntiment Reasoner), a clustered bar chart has been created to compare the positive, negative, and neutral comments received in surveys over the years. This visualization allows the clinic to easily identify which years were the most successful in terms of patient sentiment and which years saw more negative feedback. By analyzing these trends, the clinic can make data-driven decisions to improve areas of concern and replicate the successes of the more positively rated years. This method provides a clear overview of patient sentiment over time, helping the clinic target areas for improvement and further enhance the overall patient experience in the coming years.</w:t>
      </w:r>
      <w:r w:rsidR="008319D1">
        <w:rPr>
          <w:rFonts w:ascii="Times New Roman" w:hAnsi="Times New Roman" w:cs="Times New Roman"/>
          <w:sz w:val="24"/>
          <w:szCs w:val="24"/>
        </w:rPr>
        <w:t xml:space="preserve"> </w:t>
      </w:r>
    </w:p>
    <w:p w14:paraId="56A5E6C2" w14:textId="7A87BBAD" w:rsidR="00707AD0" w:rsidRDefault="00E11784"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5)   Comparison of Providers Performance using Comments Sentiment</w:t>
      </w:r>
    </w:p>
    <w:p w14:paraId="13945E79" w14:textId="6AAFC87B" w:rsidR="00FB4B41" w:rsidRDefault="000A6814"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FB4B41" w:rsidRPr="00FB4B41">
        <w:rPr>
          <w:rFonts w:ascii="Times New Roman" w:hAnsi="Times New Roman" w:cs="Times New Roman"/>
          <w:sz w:val="24"/>
          <w:szCs w:val="24"/>
        </w:rPr>
        <w:t xml:space="preserve">This area chart visualizes the comparison of comment types (positive, negative, and neutral) received by each dentist-hygienist pair over time. It provides a clear picture of how each pair has been performing, based on the feedback from patients. By tracking this data across multiple years, the clinic can assess the individual and collective performance of each pair and identify patterns in patient satisfaction. The chart helps pinpoint specific pairs that may need further training or adjustments in their practices to improve the quality of care and service, as reflected by patient comments. Additionally, the chart can highlight successful teams, allowing the clinic to recognize and replicate best practices. This visual analysis aids in making targeted </w:t>
      </w:r>
      <w:r w:rsidR="00FB4B41" w:rsidRPr="00FB4B41">
        <w:rPr>
          <w:rFonts w:ascii="Times New Roman" w:hAnsi="Times New Roman" w:cs="Times New Roman"/>
          <w:sz w:val="24"/>
          <w:szCs w:val="24"/>
        </w:rPr>
        <w:lastRenderedPageBreak/>
        <w:t>decisions for continuous improvement in patient care and satisfaction.</w:t>
      </w:r>
    </w:p>
    <w:p w14:paraId="4F739133" w14:textId="05FA7776" w:rsidR="002362DC" w:rsidRDefault="002362DC" w:rsidP="00751909">
      <w:pPr>
        <w:keepNext/>
        <w:jc w:val="both"/>
        <w:rPr>
          <w:rFonts w:ascii="Times New Roman" w:hAnsi="Times New Roman" w:cs="Times New Roman"/>
          <w:sz w:val="24"/>
          <w:szCs w:val="24"/>
        </w:rPr>
      </w:pPr>
      <w:r>
        <w:rPr>
          <w:rFonts w:ascii="Times New Roman" w:hAnsi="Times New Roman" w:cs="Times New Roman"/>
          <w:sz w:val="24"/>
          <w:szCs w:val="24"/>
        </w:rPr>
        <w:t xml:space="preserve">   6)   Word Cloud</w:t>
      </w:r>
    </w:p>
    <w:p w14:paraId="3B9C14EE" w14:textId="6152E269" w:rsidR="00084748" w:rsidRPr="00084748" w:rsidRDefault="000A6814" w:rsidP="00084748">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084748" w:rsidRPr="00084748">
        <w:rPr>
          <w:rFonts w:ascii="Times New Roman" w:hAnsi="Times New Roman" w:cs="Times New Roman"/>
          <w:sz w:val="24"/>
          <w:szCs w:val="24"/>
        </w:rPr>
        <w:t>A word cloud was generated from the comments provided in the surveys to help visualize the key areas where the clinic performed well and where improvements could be made. The size of each word in the cloud reflects the frequency with which it appeared in the comments, making it easier to identify the most commonly mentioned aspects of the clinic's service. This can reveal both positive feedback, such as "friendly," "professional," or "comfortable," as well as areas that might require attention, such as "wait time," "communication," or "pain management."</w:t>
      </w:r>
    </w:p>
    <w:p w14:paraId="75507971" w14:textId="6AD4B071" w:rsidR="0033618A" w:rsidRDefault="000A6814" w:rsidP="00084748">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084748" w:rsidRPr="00084748">
        <w:rPr>
          <w:rFonts w:ascii="Times New Roman" w:hAnsi="Times New Roman" w:cs="Times New Roman"/>
          <w:sz w:val="24"/>
          <w:szCs w:val="24"/>
        </w:rPr>
        <w:t>In Power BI, the word cloud can be further refined using filters based on sentiment (positive, neutral, or negative) and by specific years or months. This functionality allows the clinic to drill down into specific time periods, providing more focused insights into how patient perceptions have changed over time or how certain aspects of service have improved or declined. This dynamic feature makes it easier for the clinic to make data-driven decisions aimed at enhancing patient care and satisfaction, based on direct feedback from patients.</w:t>
      </w:r>
    </w:p>
    <w:p w14:paraId="35A6AFD2" w14:textId="77777777" w:rsidR="002A344D" w:rsidRDefault="002A344D" w:rsidP="002A344D">
      <w:pPr>
        <w:keepNext/>
        <w:jc w:val="both"/>
        <w:rPr>
          <w:rFonts w:ascii="Times New Roman" w:hAnsi="Times New Roman" w:cs="Times New Roman"/>
          <w:sz w:val="24"/>
          <w:szCs w:val="24"/>
        </w:rPr>
      </w:pPr>
    </w:p>
    <w:p w14:paraId="15F83877" w14:textId="478D451C" w:rsidR="002A344D" w:rsidRDefault="002A344D" w:rsidP="002A344D">
      <w:pPr>
        <w:pStyle w:val="ListParagraph"/>
        <w:keepNext/>
        <w:numPr>
          <w:ilvl w:val="0"/>
          <w:numId w:val="1"/>
        </w:numPr>
        <w:jc w:val="center"/>
        <w:rPr>
          <w:rFonts w:ascii="Times New Roman" w:hAnsi="Times New Roman" w:cs="Times New Roman"/>
          <w:sz w:val="24"/>
          <w:szCs w:val="24"/>
        </w:rPr>
      </w:pPr>
      <w:r>
        <w:rPr>
          <w:rFonts w:ascii="Times New Roman" w:hAnsi="Times New Roman" w:cs="Times New Roman"/>
          <w:sz w:val="24"/>
          <w:szCs w:val="24"/>
        </w:rPr>
        <w:t>RESULTS</w:t>
      </w:r>
    </w:p>
    <w:p w14:paraId="1FB3ACFC" w14:textId="77777777" w:rsidR="002A344D" w:rsidRDefault="002A344D" w:rsidP="002A344D">
      <w:pPr>
        <w:keepNext/>
        <w:rPr>
          <w:rFonts w:ascii="Times New Roman" w:hAnsi="Times New Roman" w:cs="Times New Roman"/>
          <w:sz w:val="24"/>
          <w:szCs w:val="24"/>
        </w:rPr>
      </w:pPr>
    </w:p>
    <w:p w14:paraId="5D2B6486" w14:textId="29B9A2AD" w:rsidR="002A344D" w:rsidRDefault="002A344D" w:rsidP="002A344D">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Pr="002A344D">
        <w:rPr>
          <w:rFonts w:ascii="Times New Roman" w:hAnsi="Times New Roman" w:cs="Times New Roman"/>
          <w:sz w:val="24"/>
          <w:szCs w:val="24"/>
        </w:rPr>
        <w:t xml:space="preserve">The analysis of patient satisfaction surveys collected from Longworth Dental-Bowmanville between 2019 and 2024 provided significant insights into patient experiences, clinic performance, and areas </w:t>
      </w:r>
      <w:r w:rsidRPr="002A344D">
        <w:rPr>
          <w:rFonts w:ascii="Times New Roman" w:hAnsi="Times New Roman" w:cs="Times New Roman"/>
          <w:sz w:val="24"/>
          <w:szCs w:val="24"/>
        </w:rPr>
        <w:t>for improvement. The results are categorized into key themes derived from the data:</w:t>
      </w:r>
    </w:p>
    <w:p w14:paraId="11CFD58C" w14:textId="18A94AE0" w:rsidR="002A344D" w:rsidRDefault="002A344D" w:rsidP="002A344D">
      <w:pPr>
        <w:pStyle w:val="ListParagraph"/>
        <w:keepNext/>
        <w:numPr>
          <w:ilvl w:val="0"/>
          <w:numId w:val="34"/>
        </w:numPr>
        <w:jc w:val="both"/>
        <w:rPr>
          <w:rFonts w:ascii="Times New Roman" w:hAnsi="Times New Roman" w:cs="Times New Roman"/>
          <w:sz w:val="24"/>
          <w:szCs w:val="24"/>
        </w:rPr>
      </w:pPr>
      <w:r w:rsidRPr="002A344D">
        <w:rPr>
          <w:rFonts w:ascii="Times New Roman" w:hAnsi="Times New Roman" w:cs="Times New Roman"/>
          <w:sz w:val="24"/>
          <w:szCs w:val="24"/>
        </w:rPr>
        <w:t>Trends in Patient Satisfaction</w:t>
      </w:r>
    </w:p>
    <w:p w14:paraId="678B90DA" w14:textId="77777777" w:rsidR="002A344D" w:rsidRPr="002A344D" w:rsidRDefault="002A344D" w:rsidP="002A344D">
      <w:pPr>
        <w:keepNext/>
        <w:jc w:val="both"/>
        <w:rPr>
          <w:rFonts w:ascii="Times New Roman" w:hAnsi="Times New Roman" w:cs="Times New Roman"/>
          <w:sz w:val="24"/>
          <w:szCs w:val="24"/>
        </w:rPr>
      </w:pPr>
      <w:r w:rsidRPr="002A344D">
        <w:rPr>
          <w:rFonts w:ascii="Times New Roman" w:hAnsi="Times New Roman" w:cs="Times New Roman"/>
          <w:b/>
          <w:bCs/>
          <w:sz w:val="24"/>
          <w:szCs w:val="24"/>
        </w:rPr>
        <w:t>Positive Overall Ratings</w:t>
      </w:r>
      <w:r w:rsidRPr="002A344D">
        <w:rPr>
          <w:rFonts w:ascii="Times New Roman" w:hAnsi="Times New Roman" w:cs="Times New Roman"/>
          <w:sz w:val="24"/>
          <w:szCs w:val="24"/>
        </w:rPr>
        <w:t>: Survey responses showed an upward trend in satisfaction over the five years, especially in areas like treatment options, greeting quality, and overall patient comfort. Most average ratings consistently scored above 9, indicating strong performance in these domains.</w:t>
      </w:r>
    </w:p>
    <w:p w14:paraId="67F786FC" w14:textId="7040DE53" w:rsidR="002A344D" w:rsidRDefault="002A344D" w:rsidP="002A344D">
      <w:pPr>
        <w:keepNext/>
        <w:jc w:val="both"/>
        <w:rPr>
          <w:rFonts w:ascii="Times New Roman" w:hAnsi="Times New Roman" w:cs="Times New Roman"/>
          <w:sz w:val="24"/>
          <w:szCs w:val="24"/>
        </w:rPr>
      </w:pPr>
      <w:r w:rsidRPr="002A344D">
        <w:rPr>
          <w:rFonts w:ascii="Times New Roman" w:hAnsi="Times New Roman" w:cs="Times New Roman"/>
          <w:b/>
          <w:bCs/>
          <w:sz w:val="24"/>
          <w:szCs w:val="24"/>
        </w:rPr>
        <w:t>Impact of the Pandemic</w:t>
      </w:r>
      <w:r w:rsidRPr="002A344D">
        <w:rPr>
          <w:rFonts w:ascii="Times New Roman" w:hAnsi="Times New Roman" w:cs="Times New Roman"/>
          <w:sz w:val="24"/>
          <w:szCs w:val="24"/>
        </w:rPr>
        <w:t>: 2020 exhibited a dip in ratings, particularly for waiting room satisfaction and provider performance, likely reflecting operational challenges during the COVID-19 pandemic. Subsequent years saw recovery and stabilization.</w:t>
      </w:r>
    </w:p>
    <w:p w14:paraId="66C62400" w14:textId="4DD134D8" w:rsidR="002A344D" w:rsidRDefault="002A344D" w:rsidP="002A344D">
      <w:pPr>
        <w:pStyle w:val="ListParagraph"/>
        <w:keepNext/>
        <w:numPr>
          <w:ilvl w:val="0"/>
          <w:numId w:val="34"/>
        </w:numPr>
        <w:jc w:val="both"/>
        <w:rPr>
          <w:rFonts w:ascii="Times New Roman" w:hAnsi="Times New Roman" w:cs="Times New Roman"/>
          <w:sz w:val="24"/>
          <w:szCs w:val="24"/>
        </w:rPr>
      </w:pPr>
      <w:r w:rsidRPr="002A344D">
        <w:rPr>
          <w:rFonts w:ascii="Times New Roman" w:hAnsi="Times New Roman" w:cs="Times New Roman"/>
          <w:sz w:val="24"/>
          <w:szCs w:val="24"/>
        </w:rPr>
        <w:t>Provider Performance</w:t>
      </w:r>
    </w:p>
    <w:p w14:paraId="5029876B" w14:textId="77777777" w:rsidR="002A344D" w:rsidRPr="002A344D" w:rsidRDefault="002A344D" w:rsidP="002A344D">
      <w:pPr>
        <w:keepNext/>
        <w:jc w:val="both"/>
        <w:rPr>
          <w:rFonts w:ascii="Times New Roman" w:hAnsi="Times New Roman" w:cs="Times New Roman"/>
          <w:sz w:val="24"/>
          <w:szCs w:val="24"/>
        </w:rPr>
      </w:pPr>
      <w:r w:rsidRPr="002A344D">
        <w:rPr>
          <w:rFonts w:ascii="Times New Roman" w:hAnsi="Times New Roman" w:cs="Times New Roman"/>
          <w:b/>
          <w:bCs/>
          <w:sz w:val="24"/>
          <w:szCs w:val="24"/>
        </w:rPr>
        <w:t>Hygienists as Key Drivers of Satisfaction</w:t>
      </w:r>
      <w:r w:rsidRPr="002A344D">
        <w:rPr>
          <w:rFonts w:ascii="Times New Roman" w:hAnsi="Times New Roman" w:cs="Times New Roman"/>
          <w:sz w:val="24"/>
          <w:szCs w:val="24"/>
        </w:rPr>
        <w:t>: Correlation analysis revealed a strong positive relationship (correlation coefficient: 0.68) between hygienist performance and patient comfort during appointments. This highlights the critical role of hygienists in shaping positive patient experiences.</w:t>
      </w:r>
    </w:p>
    <w:p w14:paraId="0A66B5DE" w14:textId="643CF5BA" w:rsidR="002A344D" w:rsidRPr="002A344D" w:rsidRDefault="002A344D" w:rsidP="002A344D">
      <w:pPr>
        <w:keepNext/>
        <w:jc w:val="both"/>
        <w:rPr>
          <w:rFonts w:ascii="Times New Roman" w:hAnsi="Times New Roman" w:cs="Times New Roman"/>
          <w:sz w:val="24"/>
          <w:szCs w:val="24"/>
        </w:rPr>
      </w:pPr>
      <w:r w:rsidRPr="002A344D">
        <w:rPr>
          <w:rFonts w:ascii="Times New Roman" w:hAnsi="Times New Roman" w:cs="Times New Roman"/>
          <w:b/>
          <w:bCs/>
          <w:sz w:val="24"/>
          <w:szCs w:val="24"/>
        </w:rPr>
        <w:t>Distribution of Provider Ratings</w:t>
      </w:r>
      <w:r w:rsidRPr="002A344D">
        <w:rPr>
          <w:rFonts w:ascii="Times New Roman" w:hAnsi="Times New Roman" w:cs="Times New Roman"/>
          <w:sz w:val="24"/>
          <w:szCs w:val="24"/>
        </w:rPr>
        <w:t>: Ratings for both dentists and hygienists were predominantly clustered between 9 and 10, signifying general satisfaction with provider performance. However, a small fraction of low ratings identified areas for targeted improvement.</w:t>
      </w:r>
    </w:p>
    <w:p w14:paraId="576C8BBF" w14:textId="035429AE" w:rsidR="0027104C" w:rsidRPr="0027104C" w:rsidRDefault="002A344D" w:rsidP="0027104C">
      <w:pPr>
        <w:pStyle w:val="ListParagraph"/>
        <w:keepNext/>
        <w:numPr>
          <w:ilvl w:val="0"/>
          <w:numId w:val="34"/>
        </w:numPr>
        <w:jc w:val="both"/>
        <w:rPr>
          <w:rFonts w:ascii="Times New Roman" w:hAnsi="Times New Roman" w:cs="Times New Roman"/>
          <w:sz w:val="24"/>
          <w:szCs w:val="24"/>
        </w:rPr>
      </w:pPr>
      <w:r w:rsidRPr="002A344D">
        <w:rPr>
          <w:rFonts w:ascii="Times New Roman" w:hAnsi="Times New Roman" w:cs="Times New Roman"/>
          <w:sz w:val="24"/>
          <w:szCs w:val="24"/>
        </w:rPr>
        <w:t>Qualitative Feedback Insights</w:t>
      </w:r>
      <w:r w:rsidR="0027104C">
        <w:rPr>
          <w:rFonts w:ascii="Times New Roman" w:hAnsi="Times New Roman" w:cs="Times New Roman"/>
          <w:sz w:val="24"/>
          <w:szCs w:val="24"/>
        </w:rPr>
        <w:t xml:space="preserve"> (</w:t>
      </w:r>
      <w:r w:rsidR="0027104C" w:rsidRPr="0027104C">
        <w:rPr>
          <w:rFonts w:ascii="Times New Roman" w:hAnsi="Times New Roman" w:cs="Times New Roman"/>
          <w:sz w:val="24"/>
          <w:szCs w:val="24"/>
        </w:rPr>
        <w:t>Sentiment Analysis</w:t>
      </w:r>
      <w:r w:rsidR="0027104C">
        <w:rPr>
          <w:rFonts w:ascii="Times New Roman" w:hAnsi="Times New Roman" w:cs="Times New Roman"/>
          <w:sz w:val="24"/>
          <w:szCs w:val="24"/>
        </w:rPr>
        <w:t>)</w:t>
      </w:r>
      <w:r w:rsidR="0027104C" w:rsidRPr="0027104C">
        <w:rPr>
          <w:rFonts w:ascii="Times New Roman" w:hAnsi="Times New Roman" w:cs="Times New Roman"/>
          <w:sz w:val="24"/>
          <w:szCs w:val="24"/>
        </w:rPr>
        <w:t>:</w:t>
      </w:r>
    </w:p>
    <w:p w14:paraId="7A3A01D0"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Positive Comments</w:t>
      </w:r>
      <w:r w:rsidRPr="0027104C">
        <w:rPr>
          <w:rFonts w:ascii="Times New Roman" w:hAnsi="Times New Roman" w:cs="Times New Roman"/>
          <w:sz w:val="24"/>
          <w:szCs w:val="24"/>
        </w:rPr>
        <w:t>: Highlighted attributes like professionalism, friendliness, and clinic cleanliness.</w:t>
      </w:r>
    </w:p>
    <w:p w14:paraId="1E648A31"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Negative Comments</w:t>
      </w:r>
      <w:r w:rsidRPr="0027104C">
        <w:rPr>
          <w:rFonts w:ascii="Times New Roman" w:hAnsi="Times New Roman" w:cs="Times New Roman"/>
          <w:sz w:val="24"/>
          <w:szCs w:val="24"/>
        </w:rPr>
        <w:t xml:space="preserve">: Common issues included dissatisfaction with wait times, </w:t>
      </w:r>
      <w:r w:rsidRPr="0027104C">
        <w:rPr>
          <w:rFonts w:ascii="Times New Roman" w:hAnsi="Times New Roman" w:cs="Times New Roman"/>
          <w:sz w:val="24"/>
          <w:szCs w:val="24"/>
        </w:rPr>
        <w:lastRenderedPageBreak/>
        <w:t>financial communication, and appointment delays. Specific keywords like "billing," "time," and "uncomfortable" frequently appeared in negative sentiments.</w:t>
      </w:r>
    </w:p>
    <w:p w14:paraId="12163692"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Neutral Comments</w:t>
      </w:r>
      <w:r w:rsidRPr="0027104C">
        <w:rPr>
          <w:rFonts w:ascii="Times New Roman" w:hAnsi="Times New Roman" w:cs="Times New Roman"/>
          <w:sz w:val="24"/>
          <w:szCs w:val="24"/>
        </w:rPr>
        <w:t>: Typically contained routine feedback without strong opinions.</w:t>
      </w:r>
    </w:p>
    <w:p w14:paraId="60AA8305" w14:textId="79383E6D" w:rsid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Word Cloud Analysis</w:t>
      </w:r>
      <w:r w:rsidRPr="0027104C">
        <w:rPr>
          <w:rFonts w:ascii="Times New Roman" w:hAnsi="Times New Roman" w:cs="Times New Roman"/>
          <w:sz w:val="24"/>
          <w:szCs w:val="24"/>
        </w:rPr>
        <w:t>: Key positive terms such as "friendly," "professional," and "clean" stood out, whereas negative terms like "waiting" and "billing" pointed to areas needing attention.</w:t>
      </w:r>
    </w:p>
    <w:p w14:paraId="37DB68ED" w14:textId="34C0855B" w:rsidR="008319D1" w:rsidRDefault="0027104C" w:rsidP="00751909">
      <w:pPr>
        <w:pStyle w:val="ListParagraph"/>
        <w:keepNext/>
        <w:numPr>
          <w:ilvl w:val="0"/>
          <w:numId w:val="34"/>
        </w:numPr>
        <w:jc w:val="both"/>
        <w:rPr>
          <w:rFonts w:ascii="Times New Roman" w:hAnsi="Times New Roman" w:cs="Times New Roman"/>
          <w:sz w:val="24"/>
          <w:szCs w:val="24"/>
        </w:rPr>
      </w:pPr>
      <w:r>
        <w:rPr>
          <w:rFonts w:ascii="Times New Roman" w:hAnsi="Times New Roman" w:cs="Times New Roman"/>
          <w:sz w:val="24"/>
          <w:szCs w:val="24"/>
        </w:rPr>
        <w:t>Engagement Trend</w:t>
      </w:r>
    </w:p>
    <w:p w14:paraId="26C9ACD8"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Increased Survey Participation</w:t>
      </w:r>
      <w:r w:rsidRPr="0027104C">
        <w:rPr>
          <w:rFonts w:ascii="Times New Roman" w:hAnsi="Times New Roman" w:cs="Times New Roman"/>
          <w:sz w:val="24"/>
          <w:szCs w:val="24"/>
        </w:rPr>
        <w:t>: The number of surveys with qualitative comments increased from 26 in 2020 to 165 in 2024, reflecting greater patient willingness to share detailed feedback. However, surveys without comments remained significant, indicating scope for improving engagement through survey design.</w:t>
      </w:r>
    </w:p>
    <w:p w14:paraId="28FD5455" w14:textId="21F89E0E" w:rsid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Feedback Engagement Patterns</w:t>
      </w:r>
      <w:r w:rsidRPr="0027104C">
        <w:rPr>
          <w:rFonts w:ascii="Times New Roman" w:hAnsi="Times New Roman" w:cs="Times New Roman"/>
          <w:sz w:val="24"/>
          <w:szCs w:val="24"/>
        </w:rPr>
        <w:t>: Over time, a larger proportion of patients opted to provide comments, indicating an increasing value placed on qualitative feedback.</w:t>
      </w:r>
    </w:p>
    <w:p w14:paraId="55B16F9A" w14:textId="5D385A39" w:rsidR="0027104C" w:rsidRDefault="0027104C" w:rsidP="0027104C">
      <w:pPr>
        <w:pStyle w:val="ListParagraph"/>
        <w:keepNext/>
        <w:numPr>
          <w:ilvl w:val="0"/>
          <w:numId w:val="34"/>
        </w:numPr>
        <w:jc w:val="both"/>
        <w:rPr>
          <w:rFonts w:ascii="Times New Roman" w:hAnsi="Times New Roman" w:cs="Times New Roman"/>
          <w:sz w:val="24"/>
          <w:szCs w:val="24"/>
        </w:rPr>
      </w:pPr>
      <w:r>
        <w:rPr>
          <w:rFonts w:ascii="Times New Roman" w:hAnsi="Times New Roman" w:cs="Times New Roman"/>
          <w:sz w:val="24"/>
          <w:szCs w:val="24"/>
        </w:rPr>
        <w:t>Correlation Analysis</w:t>
      </w:r>
    </w:p>
    <w:p w14:paraId="56A580D4" w14:textId="77777777" w:rsid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Key Satisfaction Drivers</w:t>
      </w:r>
      <w:r w:rsidRPr="0027104C">
        <w:rPr>
          <w:rFonts w:ascii="Times New Roman" w:hAnsi="Times New Roman" w:cs="Times New Roman"/>
          <w:sz w:val="24"/>
          <w:szCs w:val="24"/>
        </w:rPr>
        <w:t>: Strong correlations were observed between</w:t>
      </w:r>
      <w:r>
        <w:rPr>
          <w:rFonts w:ascii="Times New Roman" w:hAnsi="Times New Roman" w:cs="Times New Roman"/>
          <w:sz w:val="24"/>
          <w:szCs w:val="24"/>
        </w:rPr>
        <w:t xml:space="preserve"> t</w:t>
      </w:r>
      <w:r w:rsidRPr="0027104C">
        <w:rPr>
          <w:rFonts w:ascii="Times New Roman" w:hAnsi="Times New Roman" w:cs="Times New Roman"/>
          <w:sz w:val="24"/>
          <w:szCs w:val="24"/>
        </w:rPr>
        <w:t>reatment option satisfaction and the likelihood of referrals (correlation coefficient: 0.55).</w:t>
      </w:r>
    </w:p>
    <w:p w14:paraId="499FAB1C" w14:textId="019545DB"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sz w:val="24"/>
          <w:szCs w:val="24"/>
        </w:rPr>
        <w:t>Greeting quality and overall satisfaction, underlining the importance of first impressions.</w:t>
      </w:r>
    </w:p>
    <w:p w14:paraId="11B77BCB" w14:textId="5666549B" w:rsid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Weaker Correlations</w:t>
      </w:r>
      <w:r w:rsidRPr="0027104C">
        <w:rPr>
          <w:rFonts w:ascii="Times New Roman" w:hAnsi="Times New Roman" w:cs="Times New Roman"/>
          <w:sz w:val="24"/>
          <w:szCs w:val="24"/>
        </w:rPr>
        <w:t xml:space="preserve">: Factors like waiting time showed weaker correlations with overall </w:t>
      </w:r>
      <w:r w:rsidRPr="0027104C">
        <w:rPr>
          <w:rFonts w:ascii="Times New Roman" w:hAnsi="Times New Roman" w:cs="Times New Roman"/>
          <w:sz w:val="24"/>
          <w:szCs w:val="24"/>
        </w:rPr>
        <w:t>satisfaction, suggesting these may be secondary concerns for patients.</w:t>
      </w:r>
    </w:p>
    <w:p w14:paraId="61846FD6" w14:textId="2F150955" w:rsidR="0027104C" w:rsidRDefault="0027104C" w:rsidP="0027104C">
      <w:pPr>
        <w:pStyle w:val="ListParagraph"/>
        <w:keepNext/>
        <w:numPr>
          <w:ilvl w:val="0"/>
          <w:numId w:val="34"/>
        </w:numPr>
        <w:jc w:val="both"/>
        <w:rPr>
          <w:rFonts w:ascii="Times New Roman" w:hAnsi="Times New Roman" w:cs="Times New Roman"/>
          <w:sz w:val="24"/>
          <w:szCs w:val="24"/>
        </w:rPr>
      </w:pPr>
      <w:r>
        <w:rPr>
          <w:rFonts w:ascii="Times New Roman" w:hAnsi="Times New Roman" w:cs="Times New Roman"/>
          <w:sz w:val="24"/>
          <w:szCs w:val="24"/>
        </w:rPr>
        <w:t>Interactive Dashboard Insights</w:t>
      </w:r>
    </w:p>
    <w:p w14:paraId="0873F7A6"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sz w:val="24"/>
          <w:szCs w:val="24"/>
        </w:rPr>
        <w:t>The Power BI dashboard provided actionable insights through dynamic visualizations:</w:t>
      </w:r>
    </w:p>
    <w:p w14:paraId="63F053E0"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Trends Over Time</w:t>
      </w:r>
      <w:r w:rsidRPr="0027104C">
        <w:rPr>
          <w:rFonts w:ascii="Times New Roman" w:hAnsi="Times New Roman" w:cs="Times New Roman"/>
          <w:sz w:val="24"/>
          <w:szCs w:val="24"/>
        </w:rPr>
        <w:t>: Line charts revealed performance improvements post-pandemic.</w:t>
      </w:r>
    </w:p>
    <w:p w14:paraId="15CE9789" w14:textId="77777777"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Provider Comparisons</w:t>
      </w:r>
      <w:r w:rsidRPr="0027104C">
        <w:rPr>
          <w:rFonts w:ascii="Times New Roman" w:hAnsi="Times New Roman" w:cs="Times New Roman"/>
          <w:sz w:val="24"/>
          <w:szCs w:val="24"/>
        </w:rPr>
        <w:t>: Bar and area charts enabled detailed analysis of dentist-hygienist pairs, identifying high-performing teams and areas for improvement.</w:t>
      </w:r>
    </w:p>
    <w:p w14:paraId="31983079" w14:textId="475F5E86" w:rsidR="0027104C" w:rsidRPr="0027104C" w:rsidRDefault="0027104C" w:rsidP="0027104C">
      <w:pPr>
        <w:keepNext/>
        <w:jc w:val="both"/>
        <w:rPr>
          <w:rFonts w:ascii="Times New Roman" w:hAnsi="Times New Roman" w:cs="Times New Roman"/>
          <w:sz w:val="24"/>
          <w:szCs w:val="24"/>
        </w:rPr>
      </w:pPr>
      <w:r w:rsidRPr="0027104C">
        <w:rPr>
          <w:rFonts w:ascii="Times New Roman" w:hAnsi="Times New Roman" w:cs="Times New Roman"/>
          <w:b/>
          <w:bCs/>
          <w:sz w:val="24"/>
          <w:szCs w:val="24"/>
        </w:rPr>
        <w:t>Sentiment Distribution</w:t>
      </w:r>
      <w:r w:rsidRPr="0027104C">
        <w:rPr>
          <w:rFonts w:ascii="Times New Roman" w:hAnsi="Times New Roman" w:cs="Times New Roman"/>
          <w:sz w:val="24"/>
          <w:szCs w:val="24"/>
        </w:rPr>
        <w:t>: Clustered bar charts showed annual shifts in positive, neutral, and negative feedback.</w:t>
      </w:r>
      <w:r>
        <w:rPr>
          <w:rFonts w:ascii="Times New Roman" w:hAnsi="Times New Roman" w:cs="Times New Roman"/>
          <w:sz w:val="24"/>
          <w:szCs w:val="24"/>
        </w:rPr>
        <w:t xml:space="preserve"> While </w:t>
      </w:r>
      <w:r w:rsidR="00DA633C">
        <w:rPr>
          <w:rFonts w:ascii="Times New Roman" w:hAnsi="Times New Roman" w:cs="Times New Roman"/>
          <w:sz w:val="24"/>
          <w:szCs w:val="24"/>
        </w:rPr>
        <w:t xml:space="preserve">the positive comments gradually increased from 60 in 2019 to 149 in 2024, the negative comments persisted suggesting the need to improvements. </w:t>
      </w:r>
    </w:p>
    <w:p w14:paraId="75347B46" w14:textId="52C08752" w:rsidR="0027104C" w:rsidRDefault="0027104C" w:rsidP="0027104C">
      <w:pPr>
        <w:keepNext/>
        <w:jc w:val="both"/>
        <w:rPr>
          <w:rFonts w:ascii="Times New Roman" w:hAnsi="Times New Roman" w:cs="Times New Roman"/>
          <w:sz w:val="24"/>
          <w:szCs w:val="24"/>
        </w:rPr>
      </w:pPr>
      <w:r w:rsidRPr="00DA633C">
        <w:rPr>
          <w:rFonts w:ascii="Times New Roman" w:hAnsi="Times New Roman" w:cs="Times New Roman"/>
          <w:b/>
          <w:bCs/>
          <w:sz w:val="24"/>
          <w:szCs w:val="24"/>
        </w:rPr>
        <w:t>Word Cloud Visualization</w:t>
      </w:r>
      <w:r w:rsidRPr="0027104C">
        <w:rPr>
          <w:rFonts w:ascii="Times New Roman" w:hAnsi="Times New Roman" w:cs="Times New Roman"/>
          <w:sz w:val="24"/>
          <w:szCs w:val="24"/>
        </w:rPr>
        <w:t xml:space="preserve">: </w:t>
      </w:r>
      <w:r w:rsidR="00DA633C" w:rsidRPr="00DA633C">
        <w:rPr>
          <w:rFonts w:ascii="Times New Roman" w:hAnsi="Times New Roman" w:cs="Times New Roman"/>
          <w:sz w:val="24"/>
          <w:szCs w:val="24"/>
        </w:rPr>
        <w:t xml:space="preserve">The Word Cloud visualization offers a clear representation of the recurring themes found in patient comments. The analysis of the word cloud reveals that negative comments predominantly contain terms such as "finance," "painful," "waiting time," and "uncomfortable." These words indicate common pain points for patients who may have had unpleasant experiences during their visits. Such negative feedback highlights key areas where the clinic could improve its services, such as addressing patient concerns about financial aspects, reducing wait times, </w:t>
      </w:r>
      <w:r w:rsidR="00DA633C" w:rsidRPr="00DA633C">
        <w:rPr>
          <w:rFonts w:ascii="Times New Roman" w:hAnsi="Times New Roman" w:cs="Times New Roman"/>
          <w:sz w:val="24"/>
          <w:szCs w:val="24"/>
        </w:rPr>
        <w:lastRenderedPageBreak/>
        <w:t>and improving patient comfort during treatment.</w:t>
      </w:r>
    </w:p>
    <w:p w14:paraId="348EC8D5" w14:textId="77777777" w:rsidR="00DA633C" w:rsidRDefault="00DA633C" w:rsidP="0027104C">
      <w:pPr>
        <w:keepNext/>
        <w:jc w:val="both"/>
        <w:rPr>
          <w:rFonts w:ascii="Times New Roman" w:hAnsi="Times New Roman" w:cs="Times New Roman"/>
          <w:sz w:val="24"/>
          <w:szCs w:val="24"/>
        </w:rPr>
      </w:pPr>
    </w:p>
    <w:p w14:paraId="74906043" w14:textId="6A980A68" w:rsidR="00DA633C" w:rsidRDefault="00DA633C" w:rsidP="00DA633C">
      <w:pPr>
        <w:pStyle w:val="ListParagraph"/>
        <w:keepNext/>
        <w:numPr>
          <w:ilvl w:val="0"/>
          <w:numId w:val="1"/>
        </w:numPr>
        <w:jc w:val="center"/>
        <w:rPr>
          <w:rFonts w:ascii="Times New Roman" w:hAnsi="Times New Roman" w:cs="Times New Roman"/>
          <w:sz w:val="24"/>
          <w:szCs w:val="24"/>
        </w:rPr>
      </w:pPr>
      <w:r>
        <w:rPr>
          <w:rFonts w:ascii="Times New Roman" w:hAnsi="Times New Roman" w:cs="Times New Roman"/>
          <w:sz w:val="24"/>
          <w:szCs w:val="24"/>
        </w:rPr>
        <w:t>SUGGESTIONS FOR IMPROVEMENT</w:t>
      </w:r>
    </w:p>
    <w:p w14:paraId="17F3618D" w14:textId="77777777" w:rsidR="00DA633C" w:rsidRDefault="00DA633C" w:rsidP="00DA633C">
      <w:pPr>
        <w:keepNext/>
        <w:jc w:val="center"/>
        <w:rPr>
          <w:rFonts w:ascii="Times New Roman" w:hAnsi="Times New Roman" w:cs="Times New Roman"/>
          <w:sz w:val="24"/>
          <w:szCs w:val="24"/>
        </w:rPr>
      </w:pPr>
    </w:p>
    <w:p w14:paraId="5FF53111" w14:textId="475B7DF6" w:rsidR="00DA633C" w:rsidRDefault="00DA633C" w:rsidP="00DA633C">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Pr="00DA633C">
        <w:rPr>
          <w:rFonts w:ascii="Times New Roman" w:hAnsi="Times New Roman" w:cs="Times New Roman"/>
          <w:sz w:val="24"/>
          <w:szCs w:val="24"/>
        </w:rPr>
        <w:t>Based on the detailed analysis of patient satisfaction surveys, the following suggestions are proposed to address identified challenges, enhance patient experiences, and sustain high standards of care at Longworth Dental-Bowmanville.</w:t>
      </w:r>
    </w:p>
    <w:p w14:paraId="30D4354B" w14:textId="1DC58A12" w:rsidR="00DA633C" w:rsidRDefault="00DA633C" w:rsidP="00DA633C">
      <w:pPr>
        <w:pStyle w:val="ListParagraph"/>
        <w:keepNext/>
        <w:numPr>
          <w:ilvl w:val="0"/>
          <w:numId w:val="35"/>
        </w:numPr>
        <w:jc w:val="both"/>
        <w:rPr>
          <w:rFonts w:ascii="Times New Roman" w:hAnsi="Times New Roman" w:cs="Times New Roman"/>
          <w:sz w:val="24"/>
          <w:szCs w:val="24"/>
        </w:rPr>
      </w:pPr>
      <w:r w:rsidRPr="00DA633C">
        <w:rPr>
          <w:rFonts w:ascii="Times New Roman" w:hAnsi="Times New Roman" w:cs="Times New Roman"/>
          <w:sz w:val="24"/>
          <w:szCs w:val="24"/>
        </w:rPr>
        <w:t>Improvement in Financial Communication</w:t>
      </w:r>
    </w:p>
    <w:p w14:paraId="37A6F766" w14:textId="77777777" w:rsidR="00DA633C" w:rsidRPr="00DA633C" w:rsidRDefault="00DA633C" w:rsidP="00DA633C">
      <w:pPr>
        <w:keepNext/>
        <w:jc w:val="both"/>
        <w:rPr>
          <w:rFonts w:ascii="Times New Roman" w:hAnsi="Times New Roman" w:cs="Times New Roman"/>
          <w:sz w:val="24"/>
          <w:szCs w:val="24"/>
        </w:rPr>
      </w:pPr>
      <w:r w:rsidRPr="00DA633C">
        <w:rPr>
          <w:rFonts w:ascii="Times New Roman" w:hAnsi="Times New Roman" w:cs="Times New Roman"/>
          <w:b/>
          <w:bCs/>
          <w:sz w:val="24"/>
          <w:szCs w:val="24"/>
        </w:rPr>
        <w:t>Transparent Billing Practices</w:t>
      </w:r>
      <w:r w:rsidRPr="00DA633C">
        <w:rPr>
          <w:rFonts w:ascii="Times New Roman" w:hAnsi="Times New Roman" w:cs="Times New Roman"/>
          <w:sz w:val="24"/>
          <w:szCs w:val="24"/>
        </w:rPr>
        <w:t>: Implement clear and detailed billing policies that outline all costs upfront. This can reduce patient dissatisfaction related to unexpected charges.</w:t>
      </w:r>
    </w:p>
    <w:p w14:paraId="1B6DE3AA" w14:textId="77777777" w:rsidR="00DA633C" w:rsidRPr="00DA633C" w:rsidRDefault="00DA633C" w:rsidP="00DA633C">
      <w:pPr>
        <w:keepNext/>
        <w:jc w:val="both"/>
        <w:rPr>
          <w:rFonts w:ascii="Times New Roman" w:hAnsi="Times New Roman" w:cs="Times New Roman"/>
          <w:sz w:val="24"/>
          <w:szCs w:val="24"/>
        </w:rPr>
      </w:pPr>
      <w:r w:rsidRPr="00DA633C">
        <w:rPr>
          <w:rFonts w:ascii="Times New Roman" w:hAnsi="Times New Roman" w:cs="Times New Roman"/>
          <w:b/>
          <w:bCs/>
          <w:sz w:val="24"/>
          <w:szCs w:val="24"/>
        </w:rPr>
        <w:t>Proactive Discussions</w:t>
      </w:r>
      <w:r w:rsidRPr="00DA633C">
        <w:rPr>
          <w:rFonts w:ascii="Times New Roman" w:hAnsi="Times New Roman" w:cs="Times New Roman"/>
          <w:sz w:val="24"/>
          <w:szCs w:val="24"/>
        </w:rPr>
        <w:t>: Encourage staff to discuss treatment costs and payment options before appointments, ensuring patients are well-informed.</w:t>
      </w:r>
    </w:p>
    <w:p w14:paraId="6945AAC6" w14:textId="61C3C1E7" w:rsidR="00DA633C" w:rsidRDefault="00DA633C" w:rsidP="00DA633C">
      <w:pPr>
        <w:keepNext/>
        <w:jc w:val="both"/>
        <w:rPr>
          <w:rFonts w:ascii="Times New Roman" w:hAnsi="Times New Roman" w:cs="Times New Roman"/>
          <w:sz w:val="24"/>
          <w:szCs w:val="24"/>
        </w:rPr>
      </w:pPr>
      <w:r w:rsidRPr="00DA633C">
        <w:rPr>
          <w:rFonts w:ascii="Times New Roman" w:hAnsi="Times New Roman" w:cs="Times New Roman"/>
          <w:b/>
          <w:bCs/>
          <w:sz w:val="24"/>
          <w:szCs w:val="24"/>
        </w:rPr>
        <w:t>Digital Tools</w:t>
      </w:r>
      <w:r w:rsidRPr="00DA633C">
        <w:rPr>
          <w:rFonts w:ascii="Times New Roman" w:hAnsi="Times New Roman" w:cs="Times New Roman"/>
          <w:sz w:val="24"/>
          <w:szCs w:val="24"/>
        </w:rPr>
        <w:t>: Introduce online tools or mobile apps that provide real-time estimates for procedures, making financial communication more accessible and efficient.</w:t>
      </w:r>
    </w:p>
    <w:p w14:paraId="526098AF" w14:textId="7DE7A575" w:rsidR="00DA633C" w:rsidRDefault="00DA633C" w:rsidP="00DA633C">
      <w:pPr>
        <w:pStyle w:val="ListParagraph"/>
        <w:keepNext/>
        <w:numPr>
          <w:ilvl w:val="0"/>
          <w:numId w:val="35"/>
        </w:numPr>
        <w:jc w:val="both"/>
        <w:rPr>
          <w:rFonts w:ascii="Times New Roman" w:hAnsi="Times New Roman" w:cs="Times New Roman"/>
          <w:sz w:val="24"/>
          <w:szCs w:val="24"/>
        </w:rPr>
      </w:pPr>
      <w:r w:rsidRPr="00DA633C">
        <w:rPr>
          <w:rFonts w:ascii="Times New Roman" w:hAnsi="Times New Roman" w:cs="Times New Roman"/>
          <w:sz w:val="24"/>
          <w:szCs w:val="24"/>
        </w:rPr>
        <w:t>Reduction in Waiting Times</w:t>
      </w:r>
    </w:p>
    <w:p w14:paraId="2D23B9FE"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Enhanced Scheduling</w:t>
      </w:r>
      <w:r w:rsidRPr="00024C02">
        <w:rPr>
          <w:rFonts w:ascii="Times New Roman" w:hAnsi="Times New Roman" w:cs="Times New Roman"/>
          <w:sz w:val="24"/>
          <w:szCs w:val="24"/>
        </w:rPr>
        <w:t>: Use predictive analytics to optimize appointment scheduling and minimize wait times. Allocate adequate buffer periods to manage delays effectively.</w:t>
      </w:r>
    </w:p>
    <w:p w14:paraId="4EA30543"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Queue Management Systems</w:t>
      </w:r>
      <w:r w:rsidRPr="00024C02">
        <w:rPr>
          <w:rFonts w:ascii="Times New Roman" w:hAnsi="Times New Roman" w:cs="Times New Roman"/>
          <w:sz w:val="24"/>
          <w:szCs w:val="24"/>
        </w:rPr>
        <w:t xml:space="preserve">: Introduce digital queue tracking systems that inform </w:t>
      </w:r>
      <w:r w:rsidRPr="00024C02">
        <w:rPr>
          <w:rFonts w:ascii="Times New Roman" w:hAnsi="Times New Roman" w:cs="Times New Roman"/>
          <w:sz w:val="24"/>
          <w:szCs w:val="24"/>
        </w:rPr>
        <w:t>patients of expected wait times, reducing frustration.</w:t>
      </w:r>
    </w:p>
    <w:p w14:paraId="15F04174" w14:textId="5F0DB9D3" w:rsidR="00DA633C" w:rsidRPr="00DA633C"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Staff Allocation</w:t>
      </w:r>
      <w:r w:rsidRPr="00024C02">
        <w:rPr>
          <w:rFonts w:ascii="Times New Roman" w:hAnsi="Times New Roman" w:cs="Times New Roman"/>
          <w:sz w:val="24"/>
          <w:szCs w:val="24"/>
        </w:rPr>
        <w:t>: During peak hours, allocate additional resources or extend working hours to manage patient flow better.</w:t>
      </w:r>
    </w:p>
    <w:p w14:paraId="77A45C08" w14:textId="36EF961B" w:rsidR="00DA633C"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Encouraging Comprehensive Feedback</w:t>
      </w:r>
    </w:p>
    <w:p w14:paraId="3A1E3AB3" w14:textId="77777777"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Survey Design Optimization</w:t>
      </w:r>
      <w:r w:rsidRPr="00024C02">
        <w:rPr>
          <w:rFonts w:ascii="Times New Roman" w:hAnsi="Times New Roman" w:cs="Times New Roman"/>
          <w:sz w:val="24"/>
          <w:szCs w:val="24"/>
        </w:rPr>
        <w:t>: Redesign surveys to make them more engaging and user-friendly. For instance:</w:t>
      </w:r>
      <w:r>
        <w:rPr>
          <w:rFonts w:ascii="Times New Roman" w:hAnsi="Times New Roman" w:cs="Times New Roman"/>
          <w:sz w:val="24"/>
          <w:szCs w:val="24"/>
        </w:rPr>
        <w:t xml:space="preserve"> </w:t>
      </w:r>
      <w:r w:rsidRPr="00024C02">
        <w:rPr>
          <w:rFonts w:ascii="Times New Roman" w:hAnsi="Times New Roman" w:cs="Times New Roman"/>
          <w:sz w:val="24"/>
          <w:szCs w:val="24"/>
        </w:rPr>
        <w:t>Use a mix of closed and open-ended questions to capture both structured ratings and qualitative feedback.</w:t>
      </w:r>
    </w:p>
    <w:p w14:paraId="5D5BC913" w14:textId="75302597" w:rsidR="00024C02" w:rsidRPr="00024C02" w:rsidRDefault="000A6814" w:rsidP="00024C02">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024C02" w:rsidRPr="00024C02">
        <w:rPr>
          <w:rFonts w:ascii="Times New Roman" w:hAnsi="Times New Roman" w:cs="Times New Roman"/>
          <w:sz w:val="24"/>
          <w:szCs w:val="24"/>
        </w:rPr>
        <w:t>Include optional sections for specific feedback areas, allowing patients to focus on aspects most relevant to their experience.</w:t>
      </w:r>
    </w:p>
    <w:p w14:paraId="253DC7B4"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Incentivization</w:t>
      </w:r>
      <w:r w:rsidRPr="00024C02">
        <w:rPr>
          <w:rFonts w:ascii="Times New Roman" w:hAnsi="Times New Roman" w:cs="Times New Roman"/>
          <w:sz w:val="24"/>
          <w:szCs w:val="24"/>
        </w:rPr>
        <w:t>: Offer small incentives, such as discounts on future visits or entries into a prize draw, to encourage more patients to complete surveys.</w:t>
      </w:r>
    </w:p>
    <w:p w14:paraId="5C86F27D" w14:textId="4E230A26"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Real-Time Feedback Collection</w:t>
      </w:r>
      <w:r w:rsidRPr="00024C02">
        <w:rPr>
          <w:rFonts w:ascii="Times New Roman" w:hAnsi="Times New Roman" w:cs="Times New Roman"/>
          <w:sz w:val="24"/>
          <w:szCs w:val="24"/>
        </w:rPr>
        <w:t>: Provide digital kiosks or mobile-friendly survey options at the clinic for immediate post-appointment feedback.</w:t>
      </w:r>
    </w:p>
    <w:p w14:paraId="153CD5DB" w14:textId="16EFE6B9"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Focus on Training and Professional Development</w:t>
      </w:r>
    </w:p>
    <w:p w14:paraId="09CC3A54"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Communication Skills Training</w:t>
      </w:r>
      <w:r w:rsidRPr="00024C02">
        <w:rPr>
          <w:rFonts w:ascii="Times New Roman" w:hAnsi="Times New Roman" w:cs="Times New Roman"/>
          <w:sz w:val="24"/>
          <w:szCs w:val="24"/>
        </w:rPr>
        <w:t>: Provide regular workshops for dentists, hygienists, and administrative staff on effective patient communication, emphasizing empathy and clarity.</w:t>
      </w:r>
    </w:p>
    <w:p w14:paraId="7AE66DBF"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Handling Negative Feedback</w:t>
      </w:r>
      <w:r w:rsidRPr="00024C02">
        <w:rPr>
          <w:rFonts w:ascii="Times New Roman" w:hAnsi="Times New Roman" w:cs="Times New Roman"/>
          <w:sz w:val="24"/>
          <w:szCs w:val="24"/>
        </w:rPr>
        <w:t>: Train staff to address patient concerns proactively and resolve complaints efficiently, fostering trust.</w:t>
      </w:r>
    </w:p>
    <w:p w14:paraId="328EF72B" w14:textId="750D324B"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Performance Monitoring</w:t>
      </w:r>
      <w:r w:rsidRPr="00024C02">
        <w:rPr>
          <w:rFonts w:ascii="Times New Roman" w:hAnsi="Times New Roman" w:cs="Times New Roman"/>
          <w:sz w:val="24"/>
          <w:szCs w:val="24"/>
        </w:rPr>
        <w:t xml:space="preserve">: Use dashboard insights to identify staff members with </w:t>
      </w:r>
      <w:r w:rsidRPr="00024C02">
        <w:rPr>
          <w:rFonts w:ascii="Times New Roman" w:hAnsi="Times New Roman" w:cs="Times New Roman"/>
          <w:sz w:val="24"/>
          <w:szCs w:val="24"/>
        </w:rPr>
        <w:lastRenderedPageBreak/>
        <w:t>recurring negative feedback and provide targeted coaching.</w:t>
      </w:r>
    </w:p>
    <w:p w14:paraId="7C8E978F" w14:textId="24C50188"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Enhanced Patient Comfort During Visits</w:t>
      </w:r>
    </w:p>
    <w:p w14:paraId="77951B20"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Waiting Area Upgrades</w:t>
      </w:r>
      <w:r w:rsidRPr="00024C02">
        <w:rPr>
          <w:rFonts w:ascii="Times New Roman" w:hAnsi="Times New Roman" w:cs="Times New Roman"/>
          <w:sz w:val="24"/>
          <w:szCs w:val="24"/>
        </w:rPr>
        <w:t>: Invest in improving the ambiance and amenities of the waiting room, such as comfortable seating, entertainment options, and refreshments.</w:t>
      </w:r>
    </w:p>
    <w:p w14:paraId="71058C35" w14:textId="2E3E858D"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Personalized Experiences</w:t>
      </w:r>
      <w:r w:rsidRPr="00024C02">
        <w:rPr>
          <w:rFonts w:ascii="Times New Roman" w:hAnsi="Times New Roman" w:cs="Times New Roman"/>
          <w:sz w:val="24"/>
          <w:szCs w:val="24"/>
        </w:rPr>
        <w:t>: Provide tailored care by maintaining detailed patient profiles, including preferences and prior feedback, to create a more personalized experience.</w:t>
      </w:r>
    </w:p>
    <w:p w14:paraId="2F5C0840" w14:textId="35CBA20C"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Streamlining Appointment Management</w:t>
      </w:r>
    </w:p>
    <w:p w14:paraId="7E55E5A9"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Online Booking Enhancements</w:t>
      </w:r>
      <w:r w:rsidRPr="00024C02">
        <w:rPr>
          <w:rFonts w:ascii="Times New Roman" w:hAnsi="Times New Roman" w:cs="Times New Roman"/>
          <w:sz w:val="24"/>
          <w:szCs w:val="24"/>
        </w:rPr>
        <w:t>: Enhance the clinic’s online booking system to include real-time availability updates, appointment reminders, and rescheduling options.</w:t>
      </w:r>
    </w:p>
    <w:p w14:paraId="0D75B6FB" w14:textId="4058930F"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Pre-Appointment Communication</w:t>
      </w:r>
      <w:r w:rsidRPr="00024C02">
        <w:rPr>
          <w:rFonts w:ascii="Times New Roman" w:hAnsi="Times New Roman" w:cs="Times New Roman"/>
          <w:sz w:val="24"/>
          <w:szCs w:val="24"/>
        </w:rPr>
        <w:t>: Send patients reminders about documents or preparations needed for their visit to avoid last-minute delays.</w:t>
      </w:r>
    </w:p>
    <w:p w14:paraId="437672E7" w14:textId="67881B3C"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Leveraging Technology for Continuous Improvement</w:t>
      </w:r>
    </w:p>
    <w:p w14:paraId="51A43F74" w14:textId="79F6CF33"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R</w:t>
      </w:r>
      <w:r w:rsidRPr="00024C02">
        <w:rPr>
          <w:rFonts w:ascii="Times New Roman" w:hAnsi="Times New Roman" w:cs="Times New Roman"/>
          <w:b/>
          <w:bCs/>
          <w:sz w:val="24"/>
          <w:szCs w:val="24"/>
        </w:rPr>
        <w:t>eal-Time Analytics</w:t>
      </w:r>
      <w:r w:rsidRPr="00024C02">
        <w:rPr>
          <w:rFonts w:ascii="Times New Roman" w:hAnsi="Times New Roman" w:cs="Times New Roman"/>
          <w:sz w:val="24"/>
          <w:szCs w:val="24"/>
        </w:rPr>
        <w:t>: Implement systems to monitor survey feedback in real time, enabling immediate action on patient concerns.</w:t>
      </w:r>
    </w:p>
    <w:p w14:paraId="25231936"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Sentiment Analysis Integration</w:t>
      </w:r>
      <w:r w:rsidRPr="00024C02">
        <w:rPr>
          <w:rFonts w:ascii="Times New Roman" w:hAnsi="Times New Roman" w:cs="Times New Roman"/>
          <w:sz w:val="24"/>
          <w:szCs w:val="24"/>
        </w:rPr>
        <w:t xml:space="preserve">: Automate sentiment analysis on survey comments to </w:t>
      </w:r>
      <w:r w:rsidRPr="00024C02">
        <w:rPr>
          <w:rFonts w:ascii="Times New Roman" w:hAnsi="Times New Roman" w:cs="Times New Roman"/>
          <w:sz w:val="24"/>
          <w:szCs w:val="24"/>
        </w:rPr>
        <w:t>track emotional trends and address negative sentiments promptly.</w:t>
      </w:r>
    </w:p>
    <w:p w14:paraId="1E1D669C" w14:textId="4E8AFED0"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Predictive Analytics</w:t>
      </w:r>
      <w:r w:rsidRPr="00024C02">
        <w:rPr>
          <w:rFonts w:ascii="Times New Roman" w:hAnsi="Times New Roman" w:cs="Times New Roman"/>
          <w:sz w:val="24"/>
          <w:szCs w:val="24"/>
        </w:rPr>
        <w:t>: Use historical data to predict future satisfaction trends and proactively address potential issues.</w:t>
      </w:r>
    </w:p>
    <w:p w14:paraId="2FDD53BD" w14:textId="4036C361"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Building Patient Relationships</w:t>
      </w:r>
    </w:p>
    <w:p w14:paraId="2DD21B3B"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Regular Follow-Ups</w:t>
      </w:r>
      <w:r w:rsidRPr="00024C02">
        <w:rPr>
          <w:rFonts w:ascii="Times New Roman" w:hAnsi="Times New Roman" w:cs="Times New Roman"/>
          <w:sz w:val="24"/>
          <w:szCs w:val="24"/>
        </w:rPr>
        <w:t>: Establish a practice of following up with patients after treatments to ensure satisfaction and gather additional feedback.</w:t>
      </w:r>
    </w:p>
    <w:p w14:paraId="5C79AE1D" w14:textId="706B678B"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Patient Engagement Initiatives</w:t>
      </w:r>
      <w:r w:rsidRPr="00024C02">
        <w:rPr>
          <w:rFonts w:ascii="Times New Roman" w:hAnsi="Times New Roman" w:cs="Times New Roman"/>
          <w:sz w:val="24"/>
          <w:szCs w:val="24"/>
        </w:rPr>
        <w:t>: Host informational events, newsletters, or workshops to educate patients on oral health, creating a stronger sense of community and trust.</w:t>
      </w:r>
    </w:p>
    <w:p w14:paraId="636571EA" w14:textId="265ACB7A" w:rsidR="00024C02" w:rsidRDefault="00024C02" w:rsidP="00024C02">
      <w:pPr>
        <w:pStyle w:val="ListParagraph"/>
        <w:keepNext/>
        <w:numPr>
          <w:ilvl w:val="0"/>
          <w:numId w:val="35"/>
        </w:numPr>
        <w:jc w:val="both"/>
        <w:rPr>
          <w:rFonts w:ascii="Times New Roman" w:hAnsi="Times New Roman" w:cs="Times New Roman"/>
          <w:sz w:val="24"/>
          <w:szCs w:val="24"/>
        </w:rPr>
      </w:pPr>
      <w:r w:rsidRPr="00024C02">
        <w:rPr>
          <w:rFonts w:ascii="Times New Roman" w:hAnsi="Times New Roman" w:cs="Times New Roman"/>
          <w:sz w:val="24"/>
          <w:szCs w:val="24"/>
        </w:rPr>
        <w:t>Data Accessibility and Scalability</w:t>
      </w:r>
    </w:p>
    <w:p w14:paraId="68742AC1" w14:textId="77777777" w:rsidR="00024C02" w:rsidRP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Survey Data Structuring</w:t>
      </w:r>
      <w:r w:rsidRPr="00024C02">
        <w:rPr>
          <w:rFonts w:ascii="Times New Roman" w:hAnsi="Times New Roman" w:cs="Times New Roman"/>
          <w:sz w:val="24"/>
          <w:szCs w:val="24"/>
        </w:rPr>
        <w:t>: Restructure survey variables during data storage to enhance accessibility and streamline analysis. Use scalable cloud storage solutions for better management and automation.</w:t>
      </w:r>
    </w:p>
    <w:p w14:paraId="29D3EA67" w14:textId="4B990F72" w:rsidR="00024C02" w:rsidRDefault="00024C02" w:rsidP="00024C02">
      <w:pPr>
        <w:keepNext/>
        <w:jc w:val="both"/>
        <w:rPr>
          <w:rFonts w:ascii="Times New Roman" w:hAnsi="Times New Roman" w:cs="Times New Roman"/>
          <w:sz w:val="24"/>
          <w:szCs w:val="24"/>
        </w:rPr>
      </w:pPr>
      <w:r w:rsidRPr="00024C02">
        <w:rPr>
          <w:rFonts w:ascii="Times New Roman" w:hAnsi="Times New Roman" w:cs="Times New Roman"/>
          <w:b/>
          <w:bCs/>
          <w:sz w:val="24"/>
          <w:szCs w:val="24"/>
        </w:rPr>
        <w:t>Dashboard Customization</w:t>
      </w:r>
      <w:r w:rsidRPr="00024C02">
        <w:rPr>
          <w:rFonts w:ascii="Times New Roman" w:hAnsi="Times New Roman" w:cs="Times New Roman"/>
          <w:sz w:val="24"/>
          <w:szCs w:val="24"/>
        </w:rPr>
        <w:t>: Expand the Power BI dashboard with additional filters and visualizations tailored to specific user roles, such as management or operational staff.</w:t>
      </w:r>
    </w:p>
    <w:p w14:paraId="7261C5A8" w14:textId="77777777" w:rsidR="00276339" w:rsidRDefault="00024C02" w:rsidP="00276339">
      <w:pPr>
        <w:pStyle w:val="ListParagraph"/>
        <w:keepNext/>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 </w:t>
      </w:r>
      <w:r w:rsidRPr="00024C02">
        <w:rPr>
          <w:rFonts w:ascii="Times New Roman" w:hAnsi="Times New Roman" w:cs="Times New Roman"/>
          <w:sz w:val="24"/>
          <w:szCs w:val="24"/>
        </w:rPr>
        <w:t>Addressing Recurring Negative Sentiments</w:t>
      </w:r>
    </w:p>
    <w:p w14:paraId="513D6C0D" w14:textId="0C27EAA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Focused Interventions</w:t>
      </w:r>
      <w:r w:rsidRPr="00276339">
        <w:rPr>
          <w:rFonts w:ascii="Times New Roman" w:hAnsi="Times New Roman" w:cs="Times New Roman"/>
          <w:sz w:val="24"/>
          <w:szCs w:val="24"/>
        </w:rPr>
        <w:t>: Identify patterns in negative feedback (e.g., billing, waiting times) and target these areas with actionable solutions.</w:t>
      </w:r>
    </w:p>
    <w:p w14:paraId="3C67032B" w14:textId="72505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Patient Communication Channels</w:t>
      </w:r>
      <w:r w:rsidRPr="00276339">
        <w:rPr>
          <w:rFonts w:ascii="Times New Roman" w:hAnsi="Times New Roman" w:cs="Times New Roman"/>
          <w:sz w:val="24"/>
          <w:szCs w:val="24"/>
        </w:rPr>
        <w:t>: Introduce a feedback resolution portal where</w:t>
      </w:r>
      <w:r>
        <w:rPr>
          <w:rFonts w:ascii="Times New Roman" w:hAnsi="Times New Roman" w:cs="Times New Roman"/>
          <w:sz w:val="24"/>
          <w:szCs w:val="24"/>
        </w:rPr>
        <w:t xml:space="preserve"> </w:t>
      </w:r>
      <w:r w:rsidRPr="00276339">
        <w:rPr>
          <w:rFonts w:ascii="Times New Roman" w:hAnsi="Times New Roman" w:cs="Times New Roman"/>
          <w:sz w:val="24"/>
          <w:szCs w:val="24"/>
        </w:rPr>
        <w:lastRenderedPageBreak/>
        <w:t>patients can report issues directly, ensuring their concerns are addressed promptly.</w:t>
      </w:r>
    </w:p>
    <w:p w14:paraId="7527216D" w14:textId="7C7B8CDA" w:rsidR="00024C02" w:rsidRDefault="000A6814" w:rsidP="0027633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276339" w:rsidRPr="00276339">
        <w:rPr>
          <w:rFonts w:ascii="Times New Roman" w:hAnsi="Times New Roman" w:cs="Times New Roman"/>
          <w:sz w:val="24"/>
          <w:szCs w:val="24"/>
        </w:rPr>
        <w:t>By adopting these suggestions, Longworth Dental-Bowmanville can address persistent challenges, elevate patient satisfaction, and create a robust system for continuous improvement. These recommendations emphasize a data-driven and patient-centric approach, ensuring both operational excellence and positive patient outcomes.</w:t>
      </w:r>
    </w:p>
    <w:p w14:paraId="0069C4AA" w14:textId="77777777" w:rsidR="00276339" w:rsidRDefault="00276339" w:rsidP="00276339">
      <w:pPr>
        <w:keepNext/>
        <w:jc w:val="both"/>
        <w:rPr>
          <w:rFonts w:ascii="Times New Roman" w:hAnsi="Times New Roman" w:cs="Times New Roman"/>
          <w:sz w:val="24"/>
          <w:szCs w:val="24"/>
        </w:rPr>
      </w:pPr>
    </w:p>
    <w:p w14:paraId="48C29C90" w14:textId="60946647" w:rsidR="00276339" w:rsidRDefault="00276339" w:rsidP="00276339">
      <w:pPr>
        <w:pStyle w:val="ListParagraph"/>
        <w:keepNext/>
        <w:numPr>
          <w:ilvl w:val="0"/>
          <w:numId w:val="1"/>
        </w:numPr>
        <w:jc w:val="center"/>
        <w:rPr>
          <w:rFonts w:ascii="Times New Roman" w:hAnsi="Times New Roman" w:cs="Times New Roman"/>
          <w:sz w:val="24"/>
          <w:szCs w:val="24"/>
        </w:rPr>
      </w:pPr>
      <w:r>
        <w:rPr>
          <w:rFonts w:ascii="Times New Roman" w:hAnsi="Times New Roman" w:cs="Times New Roman"/>
          <w:sz w:val="24"/>
          <w:szCs w:val="24"/>
        </w:rPr>
        <w:t>FUTURE ASPECTS</w:t>
      </w:r>
    </w:p>
    <w:p w14:paraId="608374CE" w14:textId="77777777" w:rsidR="00276339" w:rsidRDefault="00276339" w:rsidP="00276339">
      <w:pPr>
        <w:keepNext/>
        <w:rPr>
          <w:rFonts w:ascii="Times New Roman" w:hAnsi="Times New Roman" w:cs="Times New Roman"/>
          <w:sz w:val="24"/>
          <w:szCs w:val="24"/>
        </w:rPr>
      </w:pPr>
    </w:p>
    <w:p w14:paraId="5B90D836" w14:textId="09F84430" w:rsidR="00276339" w:rsidRDefault="00276339" w:rsidP="00276339">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Pr="00276339">
        <w:rPr>
          <w:rFonts w:ascii="Times New Roman" w:hAnsi="Times New Roman" w:cs="Times New Roman"/>
          <w:sz w:val="24"/>
          <w:szCs w:val="24"/>
        </w:rPr>
        <w:t>The "Dental Analysis" project offers numerous opportunities for future advancements to enhance the quality of patient care, improve operational efficiency, and leverage data for predictive insights. Below are the potential areas of growth and innovation:</w:t>
      </w:r>
    </w:p>
    <w:p w14:paraId="3E046A75" w14:textId="5EFF39DD" w:rsidR="00276339" w:rsidRDefault="00276339" w:rsidP="00276339">
      <w:pPr>
        <w:pStyle w:val="ListParagraph"/>
        <w:keepNext/>
        <w:numPr>
          <w:ilvl w:val="0"/>
          <w:numId w:val="36"/>
        </w:numPr>
        <w:rPr>
          <w:rFonts w:ascii="Times New Roman" w:hAnsi="Times New Roman" w:cs="Times New Roman"/>
          <w:sz w:val="24"/>
          <w:szCs w:val="24"/>
        </w:rPr>
      </w:pPr>
      <w:r w:rsidRPr="00276339">
        <w:rPr>
          <w:rFonts w:ascii="Times New Roman" w:hAnsi="Times New Roman" w:cs="Times New Roman"/>
          <w:sz w:val="24"/>
          <w:szCs w:val="24"/>
        </w:rPr>
        <w:t>Cloud-Based Data Management</w:t>
      </w:r>
    </w:p>
    <w:p w14:paraId="1F43BFCA"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Scalability</w:t>
      </w:r>
      <w:r w:rsidRPr="00276339">
        <w:rPr>
          <w:rFonts w:ascii="Times New Roman" w:hAnsi="Times New Roman" w:cs="Times New Roman"/>
          <w:sz w:val="24"/>
          <w:szCs w:val="24"/>
        </w:rPr>
        <w:t>: Transitioning the survey database to cloud platforms (e.g., AWS, Azure) can accommodate growing data volumes as the clinic expands.</w:t>
      </w:r>
    </w:p>
    <w:p w14:paraId="05217317"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Automation</w:t>
      </w:r>
      <w:r w:rsidRPr="00276339">
        <w:rPr>
          <w:rFonts w:ascii="Times New Roman" w:hAnsi="Times New Roman" w:cs="Times New Roman"/>
          <w:sz w:val="24"/>
          <w:szCs w:val="24"/>
        </w:rPr>
        <w:t>: Automate data integration processes, such as scraping, storage, and reporting, to reduce manual intervention and ensure real-time data updates.</w:t>
      </w:r>
    </w:p>
    <w:p w14:paraId="59CDED96" w14:textId="6F48F080"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Data Security</w:t>
      </w:r>
      <w:r w:rsidRPr="00276339">
        <w:rPr>
          <w:rFonts w:ascii="Times New Roman" w:hAnsi="Times New Roman" w:cs="Times New Roman"/>
          <w:sz w:val="24"/>
          <w:szCs w:val="24"/>
        </w:rPr>
        <w:t>: Implement advanced security protocols on cloud platforms to ensure HIPAA compliance and protect patient confidentiality.</w:t>
      </w:r>
    </w:p>
    <w:p w14:paraId="045505D5" w14:textId="4B22E126"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Real-Time Feedback and Analytics</w:t>
      </w:r>
    </w:p>
    <w:p w14:paraId="498DA240"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Instant Sentiment Monitoring</w:t>
      </w:r>
      <w:r w:rsidRPr="00276339">
        <w:rPr>
          <w:rFonts w:ascii="Times New Roman" w:hAnsi="Times New Roman" w:cs="Times New Roman"/>
          <w:sz w:val="24"/>
          <w:szCs w:val="24"/>
        </w:rPr>
        <w:t xml:space="preserve">: Enable real-time sentiment analysis of patient comments, </w:t>
      </w:r>
      <w:r w:rsidRPr="00276339">
        <w:rPr>
          <w:rFonts w:ascii="Times New Roman" w:hAnsi="Times New Roman" w:cs="Times New Roman"/>
          <w:sz w:val="24"/>
          <w:szCs w:val="24"/>
        </w:rPr>
        <w:t>allowing the clinic to address concerns immediately and improve patient experiences dynamically.</w:t>
      </w:r>
    </w:p>
    <w:p w14:paraId="501A8711" w14:textId="59965594"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Dashboard Enhancements</w:t>
      </w:r>
      <w:r w:rsidRPr="00276339">
        <w:rPr>
          <w:rFonts w:ascii="Times New Roman" w:hAnsi="Times New Roman" w:cs="Times New Roman"/>
          <w:sz w:val="24"/>
          <w:szCs w:val="24"/>
        </w:rPr>
        <w:t>: Expand the interactive Power BI dashboard to include real-time metrics, such as patient flow and satisfaction trends during operational hours.</w:t>
      </w:r>
    </w:p>
    <w:p w14:paraId="482770D6" w14:textId="280E73DC"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Predictive Analytics and AI Integration</w:t>
      </w:r>
    </w:p>
    <w:p w14:paraId="5079B726"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Patient Satisfaction Forecasting</w:t>
      </w:r>
      <w:r w:rsidRPr="00276339">
        <w:rPr>
          <w:rFonts w:ascii="Times New Roman" w:hAnsi="Times New Roman" w:cs="Times New Roman"/>
          <w:sz w:val="24"/>
          <w:szCs w:val="24"/>
        </w:rPr>
        <w:t>: Utilize machine learning models to predict satisfaction scores based on historical trends, seasonal patterns, and provider performance.</w:t>
      </w:r>
    </w:p>
    <w:p w14:paraId="6873FDA6"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Appointment Optimization</w:t>
      </w:r>
      <w:r w:rsidRPr="00276339">
        <w:rPr>
          <w:rFonts w:ascii="Times New Roman" w:hAnsi="Times New Roman" w:cs="Times New Roman"/>
          <w:sz w:val="24"/>
          <w:szCs w:val="24"/>
        </w:rPr>
        <w:t>: Develop AI-driven tools to optimize appointment scheduling, minimizing wait times and maximizing resource utilization.</w:t>
      </w:r>
    </w:p>
    <w:p w14:paraId="2F3D2EBE" w14:textId="44D6C922"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Targeted Interventions</w:t>
      </w:r>
      <w:r w:rsidRPr="00276339">
        <w:rPr>
          <w:rFonts w:ascii="Times New Roman" w:hAnsi="Times New Roman" w:cs="Times New Roman"/>
          <w:sz w:val="24"/>
          <w:szCs w:val="24"/>
        </w:rPr>
        <w:t>: Predict patient dissatisfaction triggers and proactively implement corrective measures, such as personalized communication or improved amenities.</w:t>
      </w:r>
    </w:p>
    <w:p w14:paraId="2FDBAC7E" w14:textId="23F1BE95"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Personalization of Patient Experience</w:t>
      </w:r>
    </w:p>
    <w:p w14:paraId="29422E8D"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Tailored Recommendations</w:t>
      </w:r>
      <w:r w:rsidRPr="00276339">
        <w:rPr>
          <w:rFonts w:ascii="Times New Roman" w:hAnsi="Times New Roman" w:cs="Times New Roman"/>
          <w:sz w:val="24"/>
          <w:szCs w:val="24"/>
        </w:rPr>
        <w:t>: Use patient data to provide personalized treatment recommendations, enhancing trust and satisfaction.</w:t>
      </w:r>
    </w:p>
    <w:p w14:paraId="1ED35B49" w14:textId="6B009736"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Customized Surveys</w:t>
      </w:r>
      <w:r w:rsidRPr="00276339">
        <w:rPr>
          <w:rFonts w:ascii="Times New Roman" w:hAnsi="Times New Roman" w:cs="Times New Roman"/>
          <w:sz w:val="24"/>
          <w:szCs w:val="24"/>
        </w:rPr>
        <w:t>: Introduce dynamic surveys that adapt questions based on patient history, visit type, or previous feedback to gather more relevant insights.</w:t>
      </w:r>
    </w:p>
    <w:p w14:paraId="2A23AE3C" w14:textId="64EAF828"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Enhanced Visualization and Reporting</w:t>
      </w:r>
    </w:p>
    <w:p w14:paraId="27657298"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Granular Insights</w:t>
      </w:r>
      <w:r w:rsidRPr="00276339">
        <w:rPr>
          <w:rFonts w:ascii="Times New Roman" w:hAnsi="Times New Roman" w:cs="Times New Roman"/>
          <w:sz w:val="24"/>
          <w:szCs w:val="24"/>
        </w:rPr>
        <w:t xml:space="preserve">: Develop detailed visualizations focusing on specific demographics, treatment types, or </w:t>
      </w:r>
      <w:r w:rsidRPr="00276339">
        <w:rPr>
          <w:rFonts w:ascii="Times New Roman" w:hAnsi="Times New Roman" w:cs="Times New Roman"/>
          <w:sz w:val="24"/>
          <w:szCs w:val="24"/>
        </w:rPr>
        <w:lastRenderedPageBreak/>
        <w:t>satisfaction factors to better understand patient needs.</w:t>
      </w:r>
    </w:p>
    <w:p w14:paraId="7F3888E6" w14:textId="79EA0908"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Mobile Dashboards</w:t>
      </w:r>
      <w:r w:rsidRPr="00276339">
        <w:rPr>
          <w:rFonts w:ascii="Times New Roman" w:hAnsi="Times New Roman" w:cs="Times New Roman"/>
          <w:sz w:val="24"/>
          <w:szCs w:val="24"/>
        </w:rPr>
        <w:t>: Create mobile-friendly versions of the Power BI dashboard for on-the-go access by clinic staff and management.</w:t>
      </w:r>
    </w:p>
    <w:p w14:paraId="428523AE" w14:textId="62D7E8C2"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Integration with Other Healthcare Systems</w:t>
      </w:r>
    </w:p>
    <w:p w14:paraId="1FD7DD84"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Electronic Health Records (EHR</w:t>
      </w:r>
      <w:r w:rsidRPr="00276339">
        <w:rPr>
          <w:rFonts w:ascii="Times New Roman" w:hAnsi="Times New Roman" w:cs="Times New Roman"/>
          <w:sz w:val="24"/>
          <w:szCs w:val="24"/>
        </w:rPr>
        <w:t>): Link patient feedback data with EHR systems to provide holistic views of patient experiences and outcomes.</w:t>
      </w:r>
    </w:p>
    <w:p w14:paraId="4E67BF3B" w14:textId="3759D823"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Multi-Clinic Analysis</w:t>
      </w:r>
      <w:r w:rsidRPr="00276339">
        <w:rPr>
          <w:rFonts w:ascii="Times New Roman" w:hAnsi="Times New Roman" w:cs="Times New Roman"/>
          <w:sz w:val="24"/>
          <w:szCs w:val="24"/>
        </w:rPr>
        <w:t>: Expand the framework to analyze feedback across multiple locations, enabling broader insights into organizational performance.</w:t>
      </w:r>
    </w:p>
    <w:p w14:paraId="0FBDC67D" w14:textId="698CB6C1"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Advanced Patient Engagement Tools</w:t>
      </w:r>
    </w:p>
    <w:p w14:paraId="42388C4B"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Chatbots and Virtual Assistants</w:t>
      </w:r>
      <w:r w:rsidRPr="00276339">
        <w:rPr>
          <w:rFonts w:ascii="Times New Roman" w:hAnsi="Times New Roman" w:cs="Times New Roman"/>
          <w:sz w:val="24"/>
          <w:szCs w:val="24"/>
        </w:rPr>
        <w:t>: Deploy AI-based chatbots to address patient queries, collect feedback, and schedule appointments efficiently.</w:t>
      </w:r>
    </w:p>
    <w:p w14:paraId="3A354523" w14:textId="0E6AEA06"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Gamification of Surveys</w:t>
      </w:r>
      <w:r w:rsidRPr="00276339">
        <w:rPr>
          <w:rFonts w:ascii="Times New Roman" w:hAnsi="Times New Roman" w:cs="Times New Roman"/>
          <w:sz w:val="24"/>
          <w:szCs w:val="24"/>
        </w:rPr>
        <w:t>: Introduce gamification elements, such as reward points or leaderboards, to motivate patients to provide detailed and constructive feedback.</w:t>
      </w:r>
    </w:p>
    <w:p w14:paraId="49669A60" w14:textId="0FE46DDE"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Training and Development Analytics</w:t>
      </w:r>
    </w:p>
    <w:p w14:paraId="79ECC8E5"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Provider Performance Tracking</w:t>
      </w:r>
      <w:r w:rsidRPr="00276339">
        <w:rPr>
          <w:rFonts w:ascii="Times New Roman" w:hAnsi="Times New Roman" w:cs="Times New Roman"/>
          <w:sz w:val="24"/>
          <w:szCs w:val="24"/>
        </w:rPr>
        <w:t>: Use feedback data to assess and improve individual provider performance through targeted training programs.</w:t>
      </w:r>
    </w:p>
    <w:p w14:paraId="3EB7F230" w14:textId="0BE404F0"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Behavioral Insights</w:t>
      </w:r>
      <w:r w:rsidRPr="00276339">
        <w:rPr>
          <w:rFonts w:ascii="Times New Roman" w:hAnsi="Times New Roman" w:cs="Times New Roman"/>
          <w:sz w:val="24"/>
          <w:szCs w:val="24"/>
        </w:rPr>
        <w:t>: Leverage sentiment analysis to provide insights into interpersonal factors influencing patient satisfaction, guiding behavioral improvements.</w:t>
      </w:r>
    </w:p>
    <w:p w14:paraId="5CAC8135" w14:textId="0F10B3E4" w:rsidR="00276339" w:rsidRDefault="00276339" w:rsidP="00276339">
      <w:pPr>
        <w:pStyle w:val="ListParagraph"/>
        <w:keepNext/>
        <w:numPr>
          <w:ilvl w:val="0"/>
          <w:numId w:val="36"/>
        </w:numPr>
        <w:jc w:val="both"/>
        <w:rPr>
          <w:rFonts w:ascii="Times New Roman" w:hAnsi="Times New Roman" w:cs="Times New Roman"/>
          <w:sz w:val="24"/>
          <w:szCs w:val="24"/>
        </w:rPr>
      </w:pPr>
      <w:r w:rsidRPr="00276339">
        <w:rPr>
          <w:rFonts w:ascii="Times New Roman" w:hAnsi="Times New Roman" w:cs="Times New Roman"/>
          <w:sz w:val="24"/>
          <w:szCs w:val="24"/>
        </w:rPr>
        <w:t>Expanding the Scope of Feedback</w:t>
      </w:r>
    </w:p>
    <w:p w14:paraId="73DDEE50" w14:textId="77777777" w:rsidR="00276339" w:rsidRP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Social Media Monitoring</w:t>
      </w:r>
      <w:r w:rsidRPr="00276339">
        <w:rPr>
          <w:rFonts w:ascii="Times New Roman" w:hAnsi="Times New Roman" w:cs="Times New Roman"/>
          <w:sz w:val="24"/>
          <w:szCs w:val="24"/>
        </w:rPr>
        <w:t xml:space="preserve">: Extend sentiment analysis to social media and online reviews, </w:t>
      </w:r>
      <w:r w:rsidRPr="00276339">
        <w:rPr>
          <w:rFonts w:ascii="Times New Roman" w:hAnsi="Times New Roman" w:cs="Times New Roman"/>
          <w:sz w:val="24"/>
          <w:szCs w:val="24"/>
        </w:rPr>
        <w:t>capturing a broader spectrum of patient opinions.</w:t>
      </w:r>
    </w:p>
    <w:p w14:paraId="7947DF84" w14:textId="1B24D23C" w:rsidR="00276339" w:rsidRDefault="00276339" w:rsidP="00276339">
      <w:pPr>
        <w:keepNext/>
        <w:jc w:val="both"/>
        <w:rPr>
          <w:rFonts w:ascii="Times New Roman" w:hAnsi="Times New Roman" w:cs="Times New Roman"/>
          <w:sz w:val="24"/>
          <w:szCs w:val="24"/>
        </w:rPr>
      </w:pPr>
      <w:r w:rsidRPr="00276339">
        <w:rPr>
          <w:rFonts w:ascii="Times New Roman" w:hAnsi="Times New Roman" w:cs="Times New Roman"/>
          <w:b/>
          <w:bCs/>
          <w:sz w:val="24"/>
          <w:szCs w:val="24"/>
        </w:rPr>
        <w:t>Video Feedback Analysis</w:t>
      </w:r>
      <w:r w:rsidRPr="00276339">
        <w:rPr>
          <w:rFonts w:ascii="Times New Roman" w:hAnsi="Times New Roman" w:cs="Times New Roman"/>
          <w:sz w:val="24"/>
          <w:szCs w:val="24"/>
        </w:rPr>
        <w:t>: Allow patients to submit video feedback, which can be analyzed using AI tools for richer emotional and content analysis.</w:t>
      </w:r>
    </w:p>
    <w:p w14:paraId="5939C6B1" w14:textId="77777777" w:rsidR="00C859C5" w:rsidRDefault="00C859C5" w:rsidP="00276339">
      <w:pPr>
        <w:keepNext/>
        <w:jc w:val="both"/>
        <w:rPr>
          <w:rFonts w:ascii="Times New Roman" w:hAnsi="Times New Roman" w:cs="Times New Roman"/>
          <w:sz w:val="24"/>
          <w:szCs w:val="24"/>
        </w:rPr>
      </w:pPr>
    </w:p>
    <w:p w14:paraId="434F688A" w14:textId="41DBB05E" w:rsidR="00C859C5" w:rsidRDefault="00C859C5" w:rsidP="00C859C5">
      <w:pPr>
        <w:pStyle w:val="ListParagraph"/>
        <w:keepNext/>
        <w:numPr>
          <w:ilvl w:val="0"/>
          <w:numId w:val="1"/>
        </w:numPr>
        <w:jc w:val="center"/>
        <w:rPr>
          <w:rFonts w:ascii="Times New Roman" w:hAnsi="Times New Roman" w:cs="Times New Roman"/>
          <w:sz w:val="24"/>
          <w:szCs w:val="24"/>
        </w:rPr>
      </w:pPr>
      <w:r>
        <w:rPr>
          <w:rFonts w:ascii="Times New Roman" w:hAnsi="Times New Roman" w:cs="Times New Roman"/>
          <w:sz w:val="24"/>
          <w:szCs w:val="24"/>
        </w:rPr>
        <w:t>CONCLUSION</w:t>
      </w:r>
    </w:p>
    <w:p w14:paraId="2AF9920A" w14:textId="77777777" w:rsidR="00C859C5" w:rsidRDefault="00C859C5" w:rsidP="00C859C5">
      <w:pPr>
        <w:keepNext/>
        <w:rPr>
          <w:rFonts w:ascii="Times New Roman" w:hAnsi="Times New Roman" w:cs="Times New Roman"/>
          <w:sz w:val="24"/>
          <w:szCs w:val="24"/>
        </w:rPr>
      </w:pPr>
    </w:p>
    <w:p w14:paraId="796D3BBD" w14:textId="77777777" w:rsidR="00C859C5" w:rsidRPr="00C859C5" w:rsidRDefault="00C859C5" w:rsidP="000A6814">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Pr="00C859C5">
        <w:rPr>
          <w:rFonts w:ascii="Times New Roman" w:hAnsi="Times New Roman" w:cs="Times New Roman"/>
          <w:sz w:val="24"/>
          <w:szCs w:val="24"/>
        </w:rPr>
        <w:t>The "Dental Analysis" project successfully demonstrated the transformative potential of data analytics in enhancing patient care and operational efficiency at Longworth Dental-Bowmanville. By systematically analyzing survey data collected over five years (2019–2024), the study identified critical insights into patient satisfaction, provider performance, and areas for improvement.</w:t>
      </w:r>
    </w:p>
    <w:p w14:paraId="182595B3" w14:textId="072D0D8D" w:rsidR="00C859C5" w:rsidRPr="00C859C5" w:rsidRDefault="000A6814" w:rsidP="000A6814">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C859C5" w:rsidRPr="00C859C5">
        <w:rPr>
          <w:rFonts w:ascii="Times New Roman" w:hAnsi="Times New Roman" w:cs="Times New Roman"/>
          <w:sz w:val="24"/>
          <w:szCs w:val="24"/>
        </w:rPr>
        <w:t>The findings highlighted strong patient loyalty, particularly with hygienist care, and consistently high satisfaction ratings in treatment quality and patient comfort. However, challenges such as financial communication, appointment scheduling, and waiting room management emerged as key areas requiring targeted interventions. The integration of advanced sentiment analysis, correlation metrics, and dynamic Power BI dashboards ensured a comprehensive understanding of patient feedback, empowering the clinic to make data-driven decisions.</w:t>
      </w:r>
    </w:p>
    <w:p w14:paraId="34E5DCEB" w14:textId="1ED3927E" w:rsidR="00C859C5" w:rsidRPr="00C859C5" w:rsidRDefault="000A6814" w:rsidP="000A6814">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C859C5" w:rsidRPr="00C859C5">
        <w:rPr>
          <w:rFonts w:ascii="Times New Roman" w:hAnsi="Times New Roman" w:cs="Times New Roman"/>
          <w:sz w:val="24"/>
          <w:szCs w:val="24"/>
        </w:rPr>
        <w:t xml:space="preserve">Through interactive visualizations and detailed qualitative feedback analysis, the project emphasized the importance of adopting a patient-centric approach in healthcare. Real-time insights from the dashboard and sentiment analysis provided </w:t>
      </w:r>
      <w:r w:rsidR="00C859C5" w:rsidRPr="00C859C5">
        <w:rPr>
          <w:rFonts w:ascii="Times New Roman" w:hAnsi="Times New Roman" w:cs="Times New Roman"/>
          <w:sz w:val="24"/>
          <w:szCs w:val="24"/>
        </w:rPr>
        <w:lastRenderedPageBreak/>
        <w:t>actionable strategies for addressing recurring concerns and enhancing overall patient satisfaction.</w:t>
      </w:r>
    </w:p>
    <w:p w14:paraId="7AC67704" w14:textId="5491CCAE" w:rsidR="00C859C5" w:rsidRPr="00C859C5" w:rsidRDefault="000A6814" w:rsidP="000A6814">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C859C5" w:rsidRPr="00C859C5">
        <w:rPr>
          <w:rFonts w:ascii="Times New Roman" w:hAnsi="Times New Roman" w:cs="Times New Roman"/>
          <w:sz w:val="24"/>
          <w:szCs w:val="24"/>
        </w:rPr>
        <w:t>Looking ahead, the project offers a robust foundation for future growth, including cloud-based data management, real-time analytics, and predictive modeling. These advancements, combined with a commitment to continuous improvement, can position Longworth Dental-Bowmanville as a leader in innovative, patient-focused care.</w:t>
      </w:r>
    </w:p>
    <w:p w14:paraId="2AD0C17A" w14:textId="77777777" w:rsidR="00C859C5" w:rsidRPr="00C859C5" w:rsidRDefault="00C859C5" w:rsidP="000A6814">
      <w:pPr>
        <w:keepNext/>
        <w:jc w:val="both"/>
        <w:rPr>
          <w:rFonts w:ascii="Times New Roman" w:hAnsi="Times New Roman" w:cs="Times New Roman"/>
          <w:sz w:val="24"/>
          <w:szCs w:val="24"/>
        </w:rPr>
      </w:pPr>
    </w:p>
    <w:p w14:paraId="2CD66554" w14:textId="08B268C7" w:rsidR="00C859C5" w:rsidRDefault="000A6814" w:rsidP="000A6814">
      <w:pPr>
        <w:keepNext/>
        <w:jc w:val="both"/>
        <w:rPr>
          <w:rFonts w:ascii="Times New Roman" w:hAnsi="Times New Roman" w:cs="Times New Roman"/>
          <w:sz w:val="24"/>
          <w:szCs w:val="24"/>
        </w:rPr>
      </w:pPr>
      <w:r>
        <w:rPr>
          <w:rFonts w:ascii="Times New Roman" w:hAnsi="Times New Roman" w:cs="Times New Roman"/>
          <w:sz w:val="24"/>
          <w:szCs w:val="24"/>
        </w:rPr>
        <w:t xml:space="preserve">     </w:t>
      </w:r>
      <w:r w:rsidR="00C859C5" w:rsidRPr="00C859C5">
        <w:rPr>
          <w:rFonts w:ascii="Times New Roman" w:hAnsi="Times New Roman" w:cs="Times New Roman"/>
          <w:sz w:val="24"/>
          <w:szCs w:val="24"/>
        </w:rPr>
        <w:t>In conclusion, the "Dental Analysis" project reaffirms the value of leveraging data to drive operational excellence and improve patient outcomes. By addressing identified challenges and building upon existing strengths, the clinic can achieve sustainable growth and maintain high standards of dental care.</w:t>
      </w:r>
    </w:p>
    <w:p w14:paraId="6DC1EFD8" w14:textId="77777777" w:rsidR="00C859C5" w:rsidRDefault="00C859C5" w:rsidP="00C859C5">
      <w:pPr>
        <w:keepNext/>
        <w:rPr>
          <w:rFonts w:ascii="Times New Roman" w:hAnsi="Times New Roman" w:cs="Times New Roman"/>
          <w:sz w:val="24"/>
          <w:szCs w:val="24"/>
        </w:rPr>
      </w:pPr>
    </w:p>
    <w:p w14:paraId="615BF018" w14:textId="61B3BDC6" w:rsidR="00C859C5" w:rsidRDefault="00C859C5" w:rsidP="00C859C5">
      <w:pPr>
        <w:keepNext/>
        <w:jc w:val="center"/>
        <w:rPr>
          <w:rFonts w:ascii="Times New Roman" w:hAnsi="Times New Roman" w:cs="Times New Roman"/>
          <w:sz w:val="24"/>
          <w:szCs w:val="24"/>
        </w:rPr>
      </w:pPr>
      <w:r>
        <w:rPr>
          <w:rFonts w:ascii="Times New Roman" w:hAnsi="Times New Roman" w:cs="Times New Roman"/>
          <w:sz w:val="24"/>
          <w:szCs w:val="24"/>
        </w:rPr>
        <w:t>REFERENCES</w:t>
      </w:r>
    </w:p>
    <w:p w14:paraId="38F11FFA" w14:textId="77777777" w:rsidR="00C859C5" w:rsidRDefault="00C859C5" w:rsidP="00C859C5">
      <w:pPr>
        <w:keepNext/>
        <w:jc w:val="center"/>
        <w:rPr>
          <w:rFonts w:ascii="Times New Roman" w:hAnsi="Times New Roman" w:cs="Times New Roman"/>
          <w:sz w:val="24"/>
          <w:szCs w:val="24"/>
        </w:rPr>
      </w:pPr>
    </w:p>
    <w:p w14:paraId="1526859C" w14:textId="7E302DD6" w:rsidR="003F1C2A" w:rsidRDefault="003F1C2A" w:rsidP="003F1C2A">
      <w:pPr>
        <w:keepNext/>
        <w:rPr>
          <w:rFonts w:ascii="Times New Roman" w:hAnsi="Times New Roman" w:cs="Times New Roman"/>
          <w:sz w:val="24"/>
          <w:szCs w:val="24"/>
          <w:lang w:val="en"/>
        </w:rPr>
      </w:pPr>
      <w:r>
        <w:rPr>
          <w:rFonts w:ascii="Times New Roman" w:hAnsi="Times New Roman" w:cs="Times New Roman"/>
          <w:sz w:val="24"/>
          <w:szCs w:val="24"/>
          <w:lang w:val="en"/>
        </w:rPr>
        <w:t>[1]</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J. Y. N. Luo, P. P. Liu, and M. C. M. Wong, "Patients’ satisfaction with dental care: a qualitative study to develop a satisfaction instrument," </w:t>
      </w:r>
      <w:r w:rsidRPr="003F1C2A">
        <w:rPr>
          <w:rFonts w:ascii="Times New Roman" w:hAnsi="Times New Roman" w:cs="Times New Roman"/>
          <w:i/>
          <w:sz w:val="24"/>
          <w:szCs w:val="24"/>
          <w:lang w:val="en"/>
        </w:rPr>
        <w:t>BMC Oral Health</w:t>
      </w:r>
      <w:r w:rsidRPr="003F1C2A">
        <w:rPr>
          <w:rFonts w:ascii="Times New Roman" w:hAnsi="Times New Roman" w:cs="Times New Roman"/>
          <w:sz w:val="24"/>
          <w:szCs w:val="24"/>
          <w:lang w:val="en"/>
        </w:rPr>
        <w:t>, vol. 18, no. 15, 2018. [Online]. Available:</w:t>
      </w:r>
      <w:hyperlink r:id="rId15" w:history="1">
        <w:r w:rsidRPr="003F1C2A">
          <w:rPr>
            <w:rStyle w:val="Hyperlink"/>
            <w:rFonts w:ascii="Times New Roman" w:hAnsi="Times New Roman" w:cs="Times New Roman"/>
            <w:sz w:val="24"/>
            <w:szCs w:val="24"/>
            <w:lang w:val="en"/>
          </w:rPr>
          <w:t xml:space="preserve"> </w:t>
        </w:r>
      </w:hyperlink>
      <w:hyperlink r:id="rId16" w:history="1">
        <w:r w:rsidRPr="003F1C2A">
          <w:rPr>
            <w:rStyle w:val="Hyperlink"/>
            <w:rFonts w:ascii="Times New Roman" w:hAnsi="Times New Roman" w:cs="Times New Roman"/>
            <w:sz w:val="24"/>
            <w:szCs w:val="24"/>
            <w:lang w:val="en"/>
          </w:rPr>
          <w:t>https://doi.org/10.1186/s12903-018-0477-7</w:t>
        </w:r>
      </w:hyperlink>
      <w:r w:rsidRPr="003F1C2A">
        <w:rPr>
          <w:rFonts w:ascii="Times New Roman" w:hAnsi="Times New Roman" w:cs="Times New Roman"/>
          <w:sz w:val="24"/>
          <w:szCs w:val="24"/>
          <w:lang w:val="en"/>
        </w:rPr>
        <w:t>.</w:t>
      </w:r>
    </w:p>
    <w:p w14:paraId="5EB68CB9" w14:textId="77777777" w:rsidR="003F1C2A" w:rsidRDefault="003F1C2A" w:rsidP="003F1C2A">
      <w:pPr>
        <w:keepNext/>
        <w:rPr>
          <w:rFonts w:ascii="Times New Roman" w:hAnsi="Times New Roman" w:cs="Times New Roman"/>
          <w:sz w:val="24"/>
          <w:szCs w:val="24"/>
          <w:lang w:val="en"/>
        </w:rPr>
      </w:pPr>
      <w:r>
        <w:rPr>
          <w:rFonts w:ascii="Times New Roman" w:hAnsi="Times New Roman" w:cs="Times New Roman"/>
          <w:sz w:val="24"/>
          <w:szCs w:val="24"/>
          <w:lang w:val="en"/>
        </w:rPr>
        <w:t>[2]</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R. M. Szabó, N. Buzás, G. Braunitzer, M. G. Shedlin, and M. Á. Antal, "Factors influencing patient satisfaction and loyalty as perceived by dentists and their patients," </w:t>
      </w:r>
      <w:r w:rsidRPr="003F1C2A">
        <w:rPr>
          <w:rFonts w:ascii="Times New Roman" w:hAnsi="Times New Roman" w:cs="Times New Roman"/>
          <w:i/>
          <w:sz w:val="24"/>
          <w:szCs w:val="24"/>
          <w:lang w:val="en"/>
        </w:rPr>
        <w:t>Dent. J.</w:t>
      </w:r>
      <w:r w:rsidRPr="003F1C2A">
        <w:rPr>
          <w:rFonts w:ascii="Times New Roman" w:hAnsi="Times New Roman" w:cs="Times New Roman"/>
          <w:sz w:val="24"/>
          <w:szCs w:val="24"/>
          <w:lang w:val="en"/>
        </w:rPr>
        <w:t>, vol. 11, no. 9, p. 203, 2023. [Online]. Available:</w:t>
      </w:r>
      <w:hyperlink r:id="rId17" w:history="1">
        <w:r w:rsidRPr="003F1C2A">
          <w:rPr>
            <w:rStyle w:val="Hyperlink"/>
            <w:rFonts w:ascii="Times New Roman" w:hAnsi="Times New Roman" w:cs="Times New Roman"/>
            <w:sz w:val="24"/>
            <w:szCs w:val="24"/>
            <w:lang w:val="en"/>
          </w:rPr>
          <w:t xml:space="preserve"> </w:t>
        </w:r>
      </w:hyperlink>
      <w:hyperlink r:id="rId18" w:history="1">
        <w:r w:rsidRPr="003F1C2A">
          <w:rPr>
            <w:rStyle w:val="Hyperlink"/>
            <w:rFonts w:ascii="Times New Roman" w:hAnsi="Times New Roman" w:cs="Times New Roman"/>
            <w:sz w:val="24"/>
            <w:szCs w:val="24"/>
            <w:lang w:val="en"/>
          </w:rPr>
          <w:t>https://doi.org/10.3390/dj11090203</w:t>
        </w:r>
      </w:hyperlink>
      <w:r w:rsidRPr="003F1C2A">
        <w:rPr>
          <w:rFonts w:ascii="Times New Roman" w:hAnsi="Times New Roman" w:cs="Times New Roman"/>
          <w:sz w:val="24"/>
          <w:szCs w:val="24"/>
          <w:lang w:val="en"/>
        </w:rPr>
        <w:t>.</w:t>
      </w:r>
    </w:p>
    <w:p w14:paraId="4614BB4F" w14:textId="77777777" w:rsidR="003F1C2A" w:rsidRDefault="003F1C2A" w:rsidP="003F1C2A">
      <w:pPr>
        <w:keepNext/>
        <w:rPr>
          <w:rFonts w:ascii="Times New Roman" w:hAnsi="Times New Roman" w:cs="Times New Roman"/>
          <w:sz w:val="24"/>
          <w:szCs w:val="24"/>
          <w:lang w:val="en"/>
        </w:rPr>
      </w:pPr>
      <w:r>
        <w:rPr>
          <w:rFonts w:ascii="Times New Roman" w:hAnsi="Times New Roman" w:cs="Times New Roman"/>
          <w:sz w:val="24"/>
          <w:szCs w:val="24"/>
          <w:lang w:val="en"/>
        </w:rPr>
        <w:t>[3]</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M. S. Aldossary, E. H. Ismail, M. M. Almutawaa, S. M. Alhajri, A. M. Almuaddi, </w:t>
      </w:r>
      <w:r w:rsidRPr="003F1C2A">
        <w:rPr>
          <w:rFonts w:ascii="Times New Roman" w:hAnsi="Times New Roman" w:cs="Times New Roman"/>
          <w:sz w:val="24"/>
          <w:szCs w:val="24"/>
          <w:lang w:val="en"/>
        </w:rPr>
        <w:t xml:space="preserve">and M. M. El Dalatony, "Exploring predictors of patient satisfaction in dental services: A secondary analysis study," </w:t>
      </w:r>
      <w:r w:rsidRPr="003F1C2A">
        <w:rPr>
          <w:rFonts w:ascii="Times New Roman" w:hAnsi="Times New Roman" w:cs="Times New Roman"/>
          <w:i/>
          <w:sz w:val="24"/>
          <w:szCs w:val="24"/>
          <w:lang w:val="en"/>
        </w:rPr>
        <w:t>Patient Preference and Adherence</w:t>
      </w:r>
      <w:r w:rsidRPr="003F1C2A">
        <w:rPr>
          <w:rFonts w:ascii="Times New Roman" w:hAnsi="Times New Roman" w:cs="Times New Roman"/>
          <w:sz w:val="24"/>
          <w:szCs w:val="24"/>
          <w:lang w:val="en"/>
        </w:rPr>
        <w:t>, vol. 17, pp. 3259–3263, 2023. [Online]. Available:</w:t>
      </w:r>
      <w:hyperlink r:id="rId19" w:history="1">
        <w:r w:rsidRPr="003F1C2A">
          <w:rPr>
            <w:rStyle w:val="Hyperlink"/>
            <w:rFonts w:ascii="Times New Roman" w:hAnsi="Times New Roman" w:cs="Times New Roman"/>
            <w:sz w:val="24"/>
            <w:szCs w:val="24"/>
            <w:lang w:val="en"/>
          </w:rPr>
          <w:t xml:space="preserve"> </w:t>
        </w:r>
      </w:hyperlink>
      <w:hyperlink r:id="rId20" w:history="1">
        <w:r w:rsidRPr="003F1C2A">
          <w:rPr>
            <w:rStyle w:val="Hyperlink"/>
            <w:rFonts w:ascii="Times New Roman" w:hAnsi="Times New Roman" w:cs="Times New Roman"/>
            <w:sz w:val="24"/>
            <w:szCs w:val="24"/>
            <w:lang w:val="en"/>
          </w:rPr>
          <w:t>https://doi.org/10.2147/PPA.S433352</w:t>
        </w:r>
      </w:hyperlink>
      <w:r w:rsidRPr="003F1C2A">
        <w:rPr>
          <w:rFonts w:ascii="Times New Roman" w:hAnsi="Times New Roman" w:cs="Times New Roman"/>
          <w:sz w:val="24"/>
          <w:szCs w:val="24"/>
          <w:lang w:val="en"/>
        </w:rPr>
        <w:t>.</w:t>
      </w:r>
    </w:p>
    <w:p w14:paraId="1A97E9B6" w14:textId="77777777" w:rsidR="003F1C2A" w:rsidRDefault="003F1C2A" w:rsidP="003F1C2A">
      <w:pPr>
        <w:keepNext/>
        <w:rPr>
          <w:rFonts w:ascii="Times New Roman" w:hAnsi="Times New Roman" w:cs="Times New Roman"/>
          <w:sz w:val="24"/>
          <w:szCs w:val="24"/>
          <w:lang w:val="en"/>
        </w:rPr>
      </w:pPr>
      <w:r>
        <w:rPr>
          <w:rFonts w:ascii="Times New Roman" w:hAnsi="Times New Roman" w:cs="Times New Roman"/>
          <w:sz w:val="24"/>
          <w:szCs w:val="24"/>
          <w:lang w:val="en"/>
        </w:rPr>
        <w:t>[4]</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M. L. Kolling, L. B. Furstenau, M. K. Sott, B. Rabaioli, P. H. Ulmi, N. L. Bragazzi, and L. P. C. Tedesco, "Data mining in healthcare: Applying strategic intelligence techniques to depict 25 years of research development," </w:t>
      </w:r>
      <w:r w:rsidRPr="003F1C2A">
        <w:rPr>
          <w:rFonts w:ascii="Times New Roman" w:hAnsi="Times New Roman" w:cs="Times New Roman"/>
          <w:i/>
          <w:sz w:val="24"/>
          <w:szCs w:val="24"/>
          <w:lang w:val="en"/>
        </w:rPr>
        <w:t>Int. J. Environ. Res. Public Health</w:t>
      </w:r>
      <w:r w:rsidRPr="003F1C2A">
        <w:rPr>
          <w:rFonts w:ascii="Times New Roman" w:hAnsi="Times New Roman" w:cs="Times New Roman"/>
          <w:sz w:val="24"/>
          <w:szCs w:val="24"/>
          <w:lang w:val="en"/>
        </w:rPr>
        <w:t xml:space="preserve">, vol. 18, no. 6, p. 3099, Mar. 2021. doi: </w:t>
      </w:r>
      <w:hyperlink r:id="rId21" w:history="1">
        <w:r w:rsidRPr="003F1C2A">
          <w:rPr>
            <w:rStyle w:val="Hyperlink"/>
            <w:rFonts w:ascii="Times New Roman" w:hAnsi="Times New Roman" w:cs="Times New Roman"/>
            <w:sz w:val="24"/>
            <w:szCs w:val="24"/>
            <w:lang w:val="en"/>
          </w:rPr>
          <w:t>10.3390/ije</w:t>
        </w:r>
        <w:r w:rsidRPr="003F1C2A">
          <w:rPr>
            <w:rStyle w:val="Hyperlink"/>
            <w:rFonts w:ascii="Times New Roman" w:hAnsi="Times New Roman" w:cs="Times New Roman"/>
            <w:sz w:val="24"/>
            <w:szCs w:val="24"/>
            <w:lang w:val="en"/>
          </w:rPr>
          <w:t>r</w:t>
        </w:r>
        <w:r w:rsidRPr="003F1C2A">
          <w:rPr>
            <w:rStyle w:val="Hyperlink"/>
            <w:rFonts w:ascii="Times New Roman" w:hAnsi="Times New Roman" w:cs="Times New Roman"/>
            <w:sz w:val="24"/>
            <w:szCs w:val="24"/>
            <w:lang w:val="en"/>
          </w:rPr>
          <w:t>ph18063099</w:t>
        </w:r>
      </w:hyperlink>
    </w:p>
    <w:p w14:paraId="0C33A626" w14:textId="77777777" w:rsidR="003F1C2A" w:rsidRDefault="003F1C2A" w:rsidP="003F1C2A">
      <w:pPr>
        <w:keepNext/>
        <w:rPr>
          <w:rFonts w:ascii="Times New Roman" w:hAnsi="Times New Roman" w:cs="Times New Roman"/>
          <w:sz w:val="24"/>
          <w:szCs w:val="24"/>
          <w:lang w:val="en"/>
        </w:rPr>
      </w:pPr>
      <w:r>
        <w:rPr>
          <w:rFonts w:ascii="Times New Roman" w:hAnsi="Times New Roman" w:cs="Times New Roman"/>
          <w:sz w:val="24"/>
          <w:szCs w:val="24"/>
          <w:lang w:val="en"/>
        </w:rPr>
        <w:t>[5]</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C. S. Kruse, R. Goswamy, Y. J. Raval, and S. Marawi, "Challenges and opportunities of big data in health care: A systematic review," </w:t>
      </w:r>
      <w:r w:rsidRPr="003F1C2A">
        <w:rPr>
          <w:rFonts w:ascii="Times New Roman" w:hAnsi="Times New Roman" w:cs="Times New Roman"/>
          <w:i/>
          <w:sz w:val="24"/>
          <w:szCs w:val="24"/>
          <w:lang w:val="en"/>
        </w:rPr>
        <w:t>JMIR Med. Inform.</w:t>
      </w:r>
      <w:r w:rsidRPr="003F1C2A">
        <w:rPr>
          <w:rFonts w:ascii="Times New Roman" w:hAnsi="Times New Roman" w:cs="Times New Roman"/>
          <w:sz w:val="24"/>
          <w:szCs w:val="24"/>
          <w:lang w:val="en"/>
        </w:rPr>
        <w:t xml:space="preserve">, vol. 4, no. 4, p. e38, 2016. doi: </w:t>
      </w:r>
      <w:hyperlink r:id="rId22" w:history="1">
        <w:r w:rsidRPr="003F1C2A">
          <w:rPr>
            <w:rStyle w:val="Hyperlink"/>
            <w:rFonts w:ascii="Times New Roman" w:hAnsi="Times New Roman" w:cs="Times New Roman"/>
            <w:sz w:val="24"/>
            <w:szCs w:val="24"/>
            <w:lang w:val="en"/>
          </w:rPr>
          <w:t>10.2196/medinform.5359</w:t>
        </w:r>
      </w:hyperlink>
    </w:p>
    <w:p w14:paraId="4B00B46A" w14:textId="22B974F9" w:rsidR="00C859C5" w:rsidRDefault="003F1C2A" w:rsidP="003F1C2A">
      <w:pPr>
        <w:keepNext/>
        <w:rPr>
          <w:rFonts w:ascii="Times New Roman" w:hAnsi="Times New Roman" w:cs="Times New Roman"/>
          <w:sz w:val="24"/>
          <w:szCs w:val="24"/>
        </w:rPr>
      </w:pPr>
      <w:r>
        <w:rPr>
          <w:rFonts w:ascii="Times New Roman" w:hAnsi="Times New Roman" w:cs="Times New Roman"/>
          <w:sz w:val="24"/>
          <w:szCs w:val="24"/>
          <w:lang w:val="en"/>
        </w:rPr>
        <w:t>[6]</w:t>
      </w:r>
      <w:r>
        <w:rPr>
          <w:rFonts w:ascii="Times New Roman" w:hAnsi="Times New Roman" w:cs="Times New Roman"/>
          <w:sz w:val="24"/>
          <w:szCs w:val="24"/>
          <w:lang w:val="en"/>
        </w:rPr>
        <w:tab/>
      </w:r>
      <w:r w:rsidRPr="003F1C2A">
        <w:rPr>
          <w:rFonts w:ascii="Times New Roman" w:hAnsi="Times New Roman" w:cs="Times New Roman"/>
          <w:sz w:val="24"/>
          <w:szCs w:val="24"/>
          <w:lang w:val="en"/>
        </w:rPr>
        <w:t xml:space="preserve">P. Goyal and R. Malviya, "Challenges and opportunities of big data analytics in healthcare," </w:t>
      </w:r>
      <w:r w:rsidRPr="003F1C2A">
        <w:rPr>
          <w:rFonts w:ascii="Times New Roman" w:hAnsi="Times New Roman" w:cs="Times New Roman"/>
          <w:i/>
          <w:sz w:val="24"/>
          <w:szCs w:val="24"/>
          <w:lang w:val="en"/>
        </w:rPr>
        <w:t>Health Care Sci.</w:t>
      </w:r>
      <w:r w:rsidRPr="003F1C2A">
        <w:rPr>
          <w:rFonts w:ascii="Times New Roman" w:hAnsi="Times New Roman" w:cs="Times New Roman"/>
          <w:sz w:val="24"/>
          <w:szCs w:val="24"/>
          <w:lang w:val="en"/>
        </w:rPr>
        <w:t xml:space="preserve">, vol. 2, no. 5, pp. 328–338, Oct. 2023. doi: </w:t>
      </w:r>
      <w:hyperlink r:id="rId23" w:history="1">
        <w:r w:rsidRPr="003F1C2A">
          <w:rPr>
            <w:rStyle w:val="Hyperlink"/>
            <w:rFonts w:ascii="Times New Roman" w:hAnsi="Times New Roman" w:cs="Times New Roman"/>
            <w:sz w:val="24"/>
            <w:szCs w:val="24"/>
            <w:lang w:val="en"/>
          </w:rPr>
          <w:t>10.1002/hcs2.66</w:t>
        </w:r>
      </w:hyperlink>
    </w:p>
    <w:p w14:paraId="40E4157F" w14:textId="0D15CDAC" w:rsidR="003F1C2A" w:rsidRDefault="003F1C2A" w:rsidP="003F1C2A">
      <w:pPr>
        <w:keepNext/>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3F1C2A">
        <w:rPr>
          <w:rFonts w:ascii="Times New Roman" w:hAnsi="Times New Roman" w:cs="Times New Roman"/>
          <w:sz w:val="24"/>
          <w:szCs w:val="24"/>
        </w:rPr>
        <w:t xml:space="preserve">S. C. Tibeica, D. I. Virvescu, I. C. Lupu, D. G. Budala, I. Luchian, A. Tibeica, Z. Surlari, and E. M. Carausu, "Patients’ satisfaction regarding oral healthcare services in the North-East region of Romania: A preliminary questionnaire survey," </w:t>
      </w:r>
      <w:r w:rsidRPr="003F1C2A">
        <w:rPr>
          <w:rFonts w:ascii="Times New Roman" w:hAnsi="Times New Roman" w:cs="Times New Roman"/>
          <w:i/>
          <w:iCs/>
          <w:sz w:val="24"/>
          <w:szCs w:val="24"/>
        </w:rPr>
        <w:t>Healthcare</w:t>
      </w:r>
      <w:r w:rsidRPr="003F1C2A">
        <w:rPr>
          <w:rFonts w:ascii="Times New Roman" w:hAnsi="Times New Roman" w:cs="Times New Roman"/>
          <w:sz w:val="24"/>
          <w:szCs w:val="24"/>
        </w:rPr>
        <w:t xml:space="preserve">, vol. 12, no. 12, p. 1195, 2024. [Online]. Available: </w:t>
      </w:r>
      <w:hyperlink r:id="rId24" w:tgtFrame="_new" w:history="1">
        <w:r w:rsidRPr="003F1C2A">
          <w:rPr>
            <w:rStyle w:val="Hyperlink"/>
            <w:rFonts w:ascii="Times New Roman" w:hAnsi="Times New Roman" w:cs="Times New Roman"/>
            <w:sz w:val="24"/>
            <w:szCs w:val="24"/>
          </w:rPr>
          <w:t>https://doi.org/10.3390/healthcare12121195</w:t>
        </w:r>
      </w:hyperlink>
      <w:r w:rsidRPr="003F1C2A">
        <w:rPr>
          <w:rFonts w:ascii="Times New Roman" w:hAnsi="Times New Roman" w:cs="Times New Roman"/>
          <w:sz w:val="24"/>
          <w:szCs w:val="24"/>
        </w:rPr>
        <w:t>.</w:t>
      </w:r>
    </w:p>
    <w:p w14:paraId="24C7B39E" w14:textId="46061F28" w:rsidR="003F1C2A" w:rsidRDefault="00D8068F" w:rsidP="003F1C2A">
      <w:pPr>
        <w:keepNext/>
        <w:rPr>
          <w:rFonts w:ascii="Times New Roman" w:hAnsi="Times New Roman" w:cs="Times New Roman"/>
          <w:sz w:val="24"/>
          <w:szCs w:val="24"/>
        </w:rPr>
      </w:pPr>
      <w:r>
        <w:rPr>
          <w:rFonts w:ascii="Times New Roman" w:hAnsi="Times New Roman" w:cs="Times New Roman"/>
          <w:sz w:val="24"/>
          <w:szCs w:val="24"/>
          <w:lang w:val="en"/>
        </w:rPr>
        <w:t>[8]</w:t>
      </w:r>
      <w:r>
        <w:rPr>
          <w:rFonts w:ascii="Times New Roman" w:hAnsi="Times New Roman" w:cs="Times New Roman"/>
          <w:sz w:val="24"/>
          <w:szCs w:val="24"/>
          <w:lang w:val="en"/>
        </w:rPr>
        <w:tab/>
      </w:r>
      <w:r w:rsidRPr="00D8068F">
        <w:rPr>
          <w:rFonts w:ascii="Times New Roman" w:hAnsi="Times New Roman" w:cs="Times New Roman"/>
          <w:sz w:val="24"/>
          <w:szCs w:val="24"/>
        </w:rPr>
        <w:t xml:space="preserve">M. S. Aldossary, M. A. Alahmary, M. M. Almutawaa, S. M. Alhajri, A. O. Almalki, K. A. Alharbi, A. M. Almuaddi, and M. M. El Dalatony, "Patient satisfaction in dental healthcare settings at Saudi Ministry of Health: A descriptive study," </w:t>
      </w:r>
      <w:r w:rsidRPr="00D8068F">
        <w:rPr>
          <w:rFonts w:ascii="Times New Roman" w:hAnsi="Times New Roman" w:cs="Times New Roman"/>
          <w:i/>
          <w:iCs/>
          <w:sz w:val="24"/>
          <w:szCs w:val="24"/>
        </w:rPr>
        <w:lastRenderedPageBreak/>
        <w:t>Patient Prefer Adherence</w:t>
      </w:r>
      <w:r w:rsidRPr="00D8068F">
        <w:rPr>
          <w:rFonts w:ascii="Times New Roman" w:hAnsi="Times New Roman" w:cs="Times New Roman"/>
          <w:sz w:val="24"/>
          <w:szCs w:val="24"/>
        </w:rPr>
        <w:t xml:space="preserve">, vol. 17, pp. 2377–2383, 2023. [Online]. Available: </w:t>
      </w:r>
      <w:hyperlink r:id="rId25" w:tgtFrame="_new" w:history="1">
        <w:r w:rsidRPr="00D8068F">
          <w:rPr>
            <w:rStyle w:val="Hyperlink"/>
            <w:rFonts w:ascii="Times New Roman" w:hAnsi="Times New Roman" w:cs="Times New Roman"/>
            <w:sz w:val="24"/>
            <w:szCs w:val="24"/>
          </w:rPr>
          <w:t>https://doi.org/10.2147/PPA.S419978</w:t>
        </w:r>
      </w:hyperlink>
      <w:r w:rsidRPr="00D8068F">
        <w:rPr>
          <w:rFonts w:ascii="Times New Roman" w:hAnsi="Times New Roman" w:cs="Times New Roman"/>
          <w:sz w:val="24"/>
          <w:szCs w:val="24"/>
        </w:rPr>
        <w:t>.</w:t>
      </w:r>
    </w:p>
    <w:p w14:paraId="5F330D0A" w14:textId="6E80AF9A" w:rsidR="00D8068F" w:rsidRDefault="00D8068F" w:rsidP="003F1C2A">
      <w:pPr>
        <w:keepNext/>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D8068F">
        <w:rPr>
          <w:rFonts w:ascii="Times New Roman" w:hAnsi="Times New Roman" w:cs="Times New Roman"/>
          <w:sz w:val="24"/>
          <w:szCs w:val="24"/>
        </w:rPr>
        <w:t xml:space="preserve">D. Samiappan, J. R., N. S. K., and N. K. N, "Analysis of dental X-ray images for the diagnosis and classification of oral conditions," in </w:t>
      </w:r>
      <w:r w:rsidRPr="00D8068F">
        <w:rPr>
          <w:rFonts w:ascii="Times New Roman" w:hAnsi="Times New Roman" w:cs="Times New Roman"/>
          <w:i/>
          <w:iCs/>
          <w:sz w:val="24"/>
          <w:szCs w:val="24"/>
        </w:rPr>
        <w:t>2023 7th International Conference on Computing Methodologies and Communication (ICCMC)</w:t>
      </w:r>
      <w:r w:rsidRPr="00D8068F">
        <w:rPr>
          <w:rFonts w:ascii="Times New Roman" w:hAnsi="Times New Roman" w:cs="Times New Roman"/>
          <w:sz w:val="24"/>
          <w:szCs w:val="24"/>
        </w:rPr>
        <w:t xml:space="preserve">, Erode, India, 2023, pp. 564–569. doi: </w:t>
      </w:r>
      <w:hyperlink r:id="rId26" w:history="1">
        <w:r w:rsidRPr="00D668DC">
          <w:rPr>
            <w:rStyle w:val="Hyperlink"/>
            <w:rFonts w:ascii="Times New Roman" w:hAnsi="Times New Roman" w:cs="Times New Roman"/>
            <w:sz w:val="24"/>
            <w:szCs w:val="24"/>
          </w:rPr>
          <w:t>10.1109/ICCMC56507.2023</w:t>
        </w:r>
        <w:r w:rsidRPr="00D668DC">
          <w:rPr>
            <w:rStyle w:val="Hyperlink"/>
            <w:rFonts w:ascii="Times New Roman" w:hAnsi="Times New Roman" w:cs="Times New Roman"/>
            <w:sz w:val="24"/>
            <w:szCs w:val="24"/>
          </w:rPr>
          <w:t>.</w:t>
        </w:r>
        <w:r w:rsidRPr="00D668DC">
          <w:rPr>
            <w:rStyle w:val="Hyperlink"/>
            <w:rFonts w:ascii="Times New Roman" w:hAnsi="Times New Roman" w:cs="Times New Roman"/>
            <w:sz w:val="24"/>
            <w:szCs w:val="24"/>
          </w:rPr>
          <w:t>10083914</w:t>
        </w:r>
      </w:hyperlink>
      <w:r>
        <w:rPr>
          <w:rFonts w:ascii="Times New Roman" w:hAnsi="Times New Roman" w:cs="Times New Roman"/>
          <w:sz w:val="24"/>
          <w:szCs w:val="24"/>
        </w:rPr>
        <w:t>.</w:t>
      </w:r>
    </w:p>
    <w:p w14:paraId="248B0647" w14:textId="6243E651" w:rsidR="00D668DC" w:rsidRDefault="00D668DC" w:rsidP="003F1C2A">
      <w:pPr>
        <w:keepNext/>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Pr="00D668DC">
        <w:rPr>
          <w:rFonts w:ascii="Times New Roman" w:hAnsi="Times New Roman" w:cs="Times New Roman"/>
          <w:sz w:val="24"/>
          <w:szCs w:val="24"/>
        </w:rPr>
        <w:t xml:space="preserve">K. Eiam-o-pas, N. Intalar, and C. Jeenanunta, “Factors Affecting Acceptance of Dental Appointment Application among Users in Bangkok and Metropolitan Area,” 2022 </w:t>
      </w:r>
      <w:r w:rsidRPr="00D668DC">
        <w:rPr>
          <w:rFonts w:ascii="Times New Roman" w:hAnsi="Times New Roman" w:cs="Times New Roman"/>
          <w:i/>
          <w:iCs/>
          <w:sz w:val="24"/>
          <w:szCs w:val="24"/>
        </w:rPr>
        <w:t>17th International Joint Symposium on Artificial Intelligence and Natural Language Processing (iSAI-NLP)</w:t>
      </w:r>
      <w:r w:rsidRPr="00D668DC">
        <w:rPr>
          <w:rFonts w:ascii="Times New Roman" w:hAnsi="Times New Roman" w:cs="Times New Roman"/>
          <w:sz w:val="24"/>
          <w:szCs w:val="24"/>
        </w:rPr>
        <w:t>, pp. 1–5, Nov. 2022, doi:</w:t>
      </w:r>
      <w:r>
        <w:rPr>
          <w:rFonts w:ascii="Times New Roman" w:hAnsi="Times New Roman" w:cs="Times New Roman"/>
          <w:sz w:val="24"/>
          <w:szCs w:val="24"/>
        </w:rPr>
        <w:t xml:space="preserve"> </w:t>
      </w:r>
      <w:hyperlink r:id="rId27" w:history="1">
        <w:r w:rsidRPr="00F2217D">
          <w:rPr>
            <w:rStyle w:val="Hyperlink"/>
            <w:rFonts w:ascii="Times New Roman" w:hAnsi="Times New Roman" w:cs="Times New Roman"/>
            <w:sz w:val="24"/>
            <w:szCs w:val="24"/>
          </w:rPr>
          <w:t>https://doi.org/10.1109/isai-nlp56921.2022.9960256</w:t>
        </w:r>
      </w:hyperlink>
      <w:r>
        <w:rPr>
          <w:rFonts w:ascii="Times New Roman" w:hAnsi="Times New Roman" w:cs="Times New Roman"/>
          <w:sz w:val="24"/>
          <w:szCs w:val="24"/>
        </w:rPr>
        <w:t>.</w:t>
      </w:r>
    </w:p>
    <w:p w14:paraId="0CD90A3B" w14:textId="454568A1" w:rsidR="00D668DC" w:rsidRDefault="00D668DC" w:rsidP="003F1C2A">
      <w:pPr>
        <w:keepNex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668DC">
        <w:rPr>
          <w:rFonts w:ascii="Times New Roman" w:hAnsi="Times New Roman" w:cs="Times New Roman"/>
          <w:sz w:val="24"/>
          <w:szCs w:val="24"/>
        </w:rPr>
        <w:t xml:space="preserve">S. Maged, A. Adel, M. Tawfik, and W. Badawy, “Dental Diagnostics - a YOLOv8-Based Framework,” May 2024, doi: </w:t>
      </w:r>
      <w:hyperlink r:id="rId28" w:history="1">
        <w:r w:rsidRPr="00F2217D">
          <w:rPr>
            <w:rStyle w:val="Hyperlink"/>
            <w:rFonts w:ascii="Times New Roman" w:hAnsi="Times New Roman" w:cs="Times New Roman"/>
            <w:sz w:val="24"/>
            <w:szCs w:val="24"/>
          </w:rPr>
          <w:t>https://doi.or</w:t>
        </w:r>
        <w:r w:rsidRPr="00F2217D">
          <w:rPr>
            <w:rStyle w:val="Hyperlink"/>
            <w:rFonts w:ascii="Times New Roman" w:hAnsi="Times New Roman" w:cs="Times New Roman"/>
            <w:sz w:val="24"/>
            <w:szCs w:val="24"/>
          </w:rPr>
          <w:t>g</w:t>
        </w:r>
        <w:r w:rsidRPr="00F2217D">
          <w:rPr>
            <w:rStyle w:val="Hyperlink"/>
            <w:rFonts w:ascii="Times New Roman" w:hAnsi="Times New Roman" w:cs="Times New Roman"/>
            <w:sz w:val="24"/>
            <w:szCs w:val="24"/>
          </w:rPr>
          <w:t>/10.1109/icmisi61517.2024.10580168</w:t>
        </w:r>
      </w:hyperlink>
      <w:r w:rsidRPr="00D668DC">
        <w:rPr>
          <w:rFonts w:ascii="Times New Roman" w:hAnsi="Times New Roman" w:cs="Times New Roman"/>
          <w:sz w:val="24"/>
          <w:szCs w:val="24"/>
        </w:rPr>
        <w:t>.</w:t>
      </w:r>
      <w:r>
        <w:rPr>
          <w:rFonts w:ascii="Times New Roman" w:hAnsi="Times New Roman" w:cs="Times New Roman"/>
          <w:sz w:val="24"/>
          <w:szCs w:val="24"/>
        </w:rPr>
        <w:t xml:space="preserve"> </w:t>
      </w:r>
    </w:p>
    <w:p w14:paraId="0BE00D8D" w14:textId="34633BBD" w:rsidR="00D668DC" w:rsidRDefault="00D668DC" w:rsidP="003F1C2A">
      <w:pPr>
        <w:keepNex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668DC">
        <w:rPr>
          <w:rFonts w:ascii="Times New Roman" w:hAnsi="Times New Roman" w:cs="Times New Roman"/>
          <w:sz w:val="24"/>
          <w:szCs w:val="24"/>
        </w:rPr>
        <w:t xml:space="preserve">A. M. Batra, A. Reche, A. M. Batra, and A. Reche, “A New Era of Dental Care: Harnessing Artificial Intelligence for Better Diagnosis and Treatment,” </w:t>
      </w:r>
      <w:r w:rsidRPr="008E2E76">
        <w:rPr>
          <w:rFonts w:ascii="Times New Roman" w:hAnsi="Times New Roman" w:cs="Times New Roman"/>
          <w:i/>
          <w:iCs/>
          <w:sz w:val="24"/>
          <w:szCs w:val="24"/>
        </w:rPr>
        <w:t>Cureus,</w:t>
      </w:r>
      <w:r w:rsidRPr="00D668DC">
        <w:rPr>
          <w:rFonts w:ascii="Times New Roman" w:hAnsi="Times New Roman" w:cs="Times New Roman"/>
          <w:sz w:val="24"/>
          <w:szCs w:val="24"/>
        </w:rPr>
        <w:t xml:space="preserve"> vol. 15, no. 11, Nov. 2023, doi: </w:t>
      </w:r>
      <w:hyperlink r:id="rId29" w:history="1">
        <w:r w:rsidRPr="00F2217D">
          <w:rPr>
            <w:rStyle w:val="Hyperlink"/>
            <w:rFonts w:ascii="Times New Roman" w:hAnsi="Times New Roman" w:cs="Times New Roman"/>
            <w:sz w:val="24"/>
            <w:szCs w:val="24"/>
          </w:rPr>
          <w:t>https://doi.org/10.7759/cureus.49319</w:t>
        </w:r>
      </w:hyperlink>
      <w:r w:rsidRPr="00D668DC">
        <w:rPr>
          <w:rFonts w:ascii="Times New Roman" w:hAnsi="Times New Roman" w:cs="Times New Roman"/>
          <w:sz w:val="24"/>
          <w:szCs w:val="24"/>
        </w:rPr>
        <w:t>.</w:t>
      </w:r>
      <w:r>
        <w:rPr>
          <w:rFonts w:ascii="Times New Roman" w:hAnsi="Times New Roman" w:cs="Times New Roman"/>
          <w:sz w:val="24"/>
          <w:szCs w:val="24"/>
        </w:rPr>
        <w:t xml:space="preserve"> </w:t>
      </w:r>
    </w:p>
    <w:p w14:paraId="4CB6AB97" w14:textId="01BC1321" w:rsidR="00D668DC" w:rsidRDefault="00D668DC" w:rsidP="003F1C2A">
      <w:pPr>
        <w:keepNex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668DC">
        <w:rPr>
          <w:rFonts w:ascii="Times New Roman" w:hAnsi="Times New Roman" w:cs="Times New Roman"/>
          <w:sz w:val="24"/>
          <w:szCs w:val="24"/>
        </w:rPr>
        <w:t xml:space="preserve">P. Jain and C. Wynne, “Artificial Intelligence and Big Data in Dentistry,” </w:t>
      </w:r>
      <w:r w:rsidRPr="00D668DC">
        <w:rPr>
          <w:rFonts w:ascii="Times New Roman" w:hAnsi="Times New Roman" w:cs="Times New Roman"/>
          <w:i/>
          <w:iCs/>
          <w:sz w:val="24"/>
          <w:szCs w:val="24"/>
        </w:rPr>
        <w:t>Digitization in Dentistry</w:t>
      </w:r>
      <w:r w:rsidRPr="00D668DC">
        <w:rPr>
          <w:rFonts w:ascii="Times New Roman" w:hAnsi="Times New Roman" w:cs="Times New Roman"/>
          <w:sz w:val="24"/>
          <w:szCs w:val="24"/>
        </w:rPr>
        <w:t xml:space="preserve">, pp. 1–28, 2021, doi: </w:t>
      </w:r>
      <w:hyperlink r:id="rId30" w:history="1">
        <w:r w:rsidRPr="00F2217D">
          <w:rPr>
            <w:rStyle w:val="Hyperlink"/>
            <w:rFonts w:ascii="Times New Roman" w:hAnsi="Times New Roman" w:cs="Times New Roman"/>
            <w:sz w:val="24"/>
            <w:szCs w:val="24"/>
          </w:rPr>
          <w:t>https://doi.org/10.1007/978-3-030-65169-5_1</w:t>
        </w:r>
      </w:hyperlink>
      <w:r w:rsidRPr="00D668DC">
        <w:rPr>
          <w:rFonts w:ascii="Times New Roman" w:hAnsi="Times New Roman" w:cs="Times New Roman"/>
          <w:sz w:val="24"/>
          <w:szCs w:val="24"/>
        </w:rPr>
        <w:t>.</w:t>
      </w:r>
      <w:r>
        <w:rPr>
          <w:rFonts w:ascii="Times New Roman" w:hAnsi="Times New Roman" w:cs="Times New Roman"/>
          <w:sz w:val="24"/>
          <w:szCs w:val="24"/>
        </w:rPr>
        <w:t xml:space="preserve"> </w:t>
      </w:r>
    </w:p>
    <w:p w14:paraId="7F10F68B" w14:textId="4C8E6DA4" w:rsidR="00D668DC" w:rsidRDefault="00D668DC" w:rsidP="003F1C2A">
      <w:pPr>
        <w:keepNex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668DC">
        <w:rPr>
          <w:rFonts w:ascii="Times New Roman" w:hAnsi="Times New Roman" w:cs="Times New Roman"/>
          <w:sz w:val="24"/>
          <w:szCs w:val="24"/>
        </w:rPr>
        <w:t xml:space="preserve">M. A. Aldosari, M. A. Tavares, A. T. G. Matta-Machado, and M. H. N. G. Abreu, “Factors associated with patients’ </w:t>
      </w:r>
      <w:r w:rsidRPr="00D668DC">
        <w:rPr>
          <w:rFonts w:ascii="Times New Roman" w:hAnsi="Times New Roman" w:cs="Times New Roman"/>
          <w:sz w:val="24"/>
          <w:szCs w:val="24"/>
        </w:rPr>
        <w:t xml:space="preserve">satisfaction in Brazilian dental primary health care,” </w:t>
      </w:r>
      <w:r w:rsidRPr="00D668DC">
        <w:rPr>
          <w:rFonts w:ascii="Times New Roman" w:hAnsi="Times New Roman" w:cs="Times New Roman"/>
          <w:i/>
          <w:iCs/>
          <w:sz w:val="24"/>
          <w:szCs w:val="24"/>
        </w:rPr>
        <w:t>PLOS ONE</w:t>
      </w:r>
      <w:r w:rsidRPr="00D668DC">
        <w:rPr>
          <w:rFonts w:ascii="Times New Roman" w:hAnsi="Times New Roman" w:cs="Times New Roman"/>
          <w:sz w:val="24"/>
          <w:szCs w:val="24"/>
        </w:rPr>
        <w:t xml:space="preserve">, vol. 12, no. 11, p. e0187993, Nov. 2017, doi: </w:t>
      </w:r>
      <w:hyperlink r:id="rId31" w:history="1">
        <w:r w:rsidRPr="00F2217D">
          <w:rPr>
            <w:rStyle w:val="Hyperlink"/>
            <w:rFonts w:ascii="Times New Roman" w:hAnsi="Times New Roman" w:cs="Times New Roman"/>
            <w:sz w:val="24"/>
            <w:szCs w:val="24"/>
          </w:rPr>
          <w:t>https://doi.org/10.1371/journal.pone.0187993</w:t>
        </w:r>
      </w:hyperlink>
      <w:r w:rsidRPr="00D668DC">
        <w:rPr>
          <w:rFonts w:ascii="Times New Roman" w:hAnsi="Times New Roman" w:cs="Times New Roman"/>
          <w:sz w:val="24"/>
          <w:szCs w:val="24"/>
        </w:rPr>
        <w:t>.</w:t>
      </w:r>
    </w:p>
    <w:p w14:paraId="3709C0D9" w14:textId="4002D323" w:rsidR="008E2E76" w:rsidRDefault="00D668DC" w:rsidP="003F1C2A">
      <w:pPr>
        <w:keepNex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8E2E76" w:rsidRPr="008E2E76">
        <w:rPr>
          <w:rFonts w:ascii="Times New Roman" w:hAnsi="Times New Roman" w:cs="Times New Roman"/>
          <w:sz w:val="24"/>
          <w:szCs w:val="24"/>
        </w:rPr>
        <w:t xml:space="preserve">Nambiar, R., &amp; Nanjundegowda, R. </w:t>
      </w:r>
      <w:r w:rsidR="008E2E76">
        <w:rPr>
          <w:rFonts w:ascii="Times New Roman" w:hAnsi="Times New Roman" w:cs="Times New Roman"/>
          <w:sz w:val="24"/>
          <w:szCs w:val="24"/>
        </w:rPr>
        <w:t>“</w:t>
      </w:r>
      <w:r w:rsidR="008E2E76" w:rsidRPr="008E2E76">
        <w:rPr>
          <w:rFonts w:ascii="Times New Roman" w:hAnsi="Times New Roman" w:cs="Times New Roman"/>
          <w:sz w:val="24"/>
          <w:szCs w:val="24"/>
        </w:rPr>
        <w:t>A Comprehensive Review of AI and Deep Learning Applications in Dentistry: From Image Segmentation to Treatment Planning</w:t>
      </w:r>
      <w:r w:rsidR="008E2E76">
        <w:rPr>
          <w:rFonts w:ascii="Times New Roman" w:hAnsi="Times New Roman" w:cs="Times New Roman"/>
          <w:sz w:val="24"/>
          <w:szCs w:val="24"/>
        </w:rPr>
        <w:t xml:space="preserve">,” </w:t>
      </w:r>
      <w:r w:rsidR="008E2E76" w:rsidRPr="008E2E76">
        <w:rPr>
          <w:rFonts w:ascii="Times New Roman" w:hAnsi="Times New Roman" w:cs="Times New Roman"/>
          <w:i/>
          <w:iCs/>
          <w:sz w:val="24"/>
          <w:szCs w:val="24"/>
        </w:rPr>
        <w:t>Journal of Robotics and Control (JRC),</w:t>
      </w:r>
      <w:r w:rsidR="008E2E76" w:rsidRPr="008E2E76">
        <w:rPr>
          <w:rFonts w:ascii="Times New Roman" w:hAnsi="Times New Roman" w:cs="Times New Roman"/>
          <w:sz w:val="24"/>
          <w:szCs w:val="24"/>
        </w:rPr>
        <w:t xml:space="preserve"> 5(6), 1744-1752</w:t>
      </w:r>
      <w:r w:rsidR="008E2E76">
        <w:rPr>
          <w:rFonts w:ascii="Times New Roman" w:hAnsi="Times New Roman" w:cs="Times New Roman"/>
          <w:sz w:val="24"/>
          <w:szCs w:val="24"/>
        </w:rPr>
        <w:t>, 2024</w:t>
      </w:r>
      <w:r w:rsidR="008E2E76" w:rsidRPr="008E2E76">
        <w:rPr>
          <w:rFonts w:ascii="Times New Roman" w:hAnsi="Times New Roman" w:cs="Times New Roman"/>
          <w:sz w:val="24"/>
          <w:szCs w:val="24"/>
        </w:rPr>
        <w:t xml:space="preserve"> </w:t>
      </w:r>
      <w:r w:rsidR="008E2E76">
        <w:rPr>
          <w:rFonts w:ascii="Times New Roman" w:hAnsi="Times New Roman" w:cs="Times New Roman"/>
          <w:sz w:val="24"/>
          <w:szCs w:val="24"/>
        </w:rPr>
        <w:t>Available</w:t>
      </w:r>
      <w:r w:rsidR="008E2E76" w:rsidRPr="008E2E76">
        <w:rPr>
          <w:rFonts w:ascii="Times New Roman" w:hAnsi="Times New Roman" w:cs="Times New Roman"/>
          <w:sz w:val="24"/>
          <w:szCs w:val="24"/>
        </w:rPr>
        <w:t>:</w:t>
      </w:r>
      <w:r w:rsidR="008E2E76">
        <w:rPr>
          <w:rFonts w:ascii="Times New Roman" w:hAnsi="Times New Roman" w:cs="Times New Roman"/>
          <w:sz w:val="24"/>
          <w:szCs w:val="24"/>
        </w:rPr>
        <w:t xml:space="preserve"> </w:t>
      </w:r>
      <w:hyperlink r:id="rId32" w:history="1">
        <w:r w:rsidR="008E2E76" w:rsidRPr="00F2217D">
          <w:rPr>
            <w:rStyle w:val="Hyperlink"/>
            <w:rFonts w:ascii="Times New Roman" w:hAnsi="Times New Roman" w:cs="Times New Roman"/>
            <w:sz w:val="24"/>
            <w:szCs w:val="24"/>
          </w:rPr>
          <w:t>https://doi.org/10.18196/jrc.v5i6.23056</w:t>
        </w:r>
      </w:hyperlink>
      <w:r w:rsidR="008E2E76">
        <w:rPr>
          <w:rFonts w:ascii="Times New Roman" w:hAnsi="Times New Roman" w:cs="Times New Roman"/>
          <w:sz w:val="24"/>
          <w:szCs w:val="24"/>
        </w:rPr>
        <w:t>.</w:t>
      </w:r>
    </w:p>
    <w:p w14:paraId="66F2A8DB" w14:textId="5378C378" w:rsidR="008E2E76" w:rsidRDefault="008E2E76" w:rsidP="003F1C2A">
      <w:pPr>
        <w:keepNext/>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Pr="008E2E76">
        <w:rPr>
          <w:rFonts w:ascii="Times New Roman" w:hAnsi="Times New Roman" w:cs="Times New Roman"/>
          <w:sz w:val="24"/>
          <w:szCs w:val="24"/>
        </w:rPr>
        <w:t xml:space="preserve">M. Favaretto, D. Shaw, E. De Clercq, T. Joda, and B. S. Elger, “Big Data and Digitalization in Dentistry: A Systematic Review of the Ethical Issues,” </w:t>
      </w:r>
      <w:r w:rsidRPr="008E2E76">
        <w:rPr>
          <w:rFonts w:ascii="Times New Roman" w:hAnsi="Times New Roman" w:cs="Times New Roman"/>
          <w:i/>
          <w:iCs/>
          <w:sz w:val="24"/>
          <w:szCs w:val="24"/>
        </w:rPr>
        <w:t>International Journal of Environmental Research and Public Health</w:t>
      </w:r>
      <w:r w:rsidRPr="008E2E76">
        <w:rPr>
          <w:rFonts w:ascii="Times New Roman" w:hAnsi="Times New Roman" w:cs="Times New Roman"/>
          <w:sz w:val="24"/>
          <w:szCs w:val="24"/>
        </w:rPr>
        <w:t xml:space="preserve">, vol. 17, no. 7, p. 2495, Apr. 2020, doi: </w:t>
      </w:r>
      <w:hyperlink r:id="rId33" w:history="1">
        <w:r w:rsidRPr="00F2217D">
          <w:rPr>
            <w:rStyle w:val="Hyperlink"/>
            <w:rFonts w:ascii="Times New Roman" w:hAnsi="Times New Roman" w:cs="Times New Roman"/>
            <w:sz w:val="24"/>
            <w:szCs w:val="24"/>
          </w:rPr>
          <w:t>https://doi.org/10.3390/ijerph17072495</w:t>
        </w:r>
      </w:hyperlink>
      <w:r w:rsidRPr="008E2E76">
        <w:rPr>
          <w:rFonts w:ascii="Times New Roman" w:hAnsi="Times New Roman" w:cs="Times New Roman"/>
          <w:sz w:val="24"/>
          <w:szCs w:val="24"/>
        </w:rPr>
        <w:t>.</w:t>
      </w:r>
    </w:p>
    <w:p w14:paraId="2D89544C" w14:textId="410B1F05" w:rsidR="008E2E76" w:rsidRDefault="008E2E76" w:rsidP="003F1C2A">
      <w:pPr>
        <w:keepNext/>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sidRPr="008E2E76">
        <w:rPr>
          <w:rFonts w:ascii="Times New Roman" w:hAnsi="Times New Roman" w:cs="Times New Roman"/>
          <w:sz w:val="24"/>
          <w:szCs w:val="24"/>
        </w:rPr>
        <w:t xml:space="preserve">P. Agrawal and P. Nikhade, “Artificial Intelligence in Dentistry: Past, Present, and Future,” </w:t>
      </w:r>
      <w:r w:rsidRPr="008E2E76">
        <w:rPr>
          <w:rFonts w:ascii="Times New Roman" w:hAnsi="Times New Roman" w:cs="Times New Roman"/>
          <w:i/>
          <w:iCs/>
          <w:sz w:val="24"/>
          <w:szCs w:val="24"/>
        </w:rPr>
        <w:t>Cureus</w:t>
      </w:r>
      <w:r w:rsidRPr="008E2E76">
        <w:rPr>
          <w:rFonts w:ascii="Times New Roman" w:hAnsi="Times New Roman" w:cs="Times New Roman"/>
          <w:sz w:val="24"/>
          <w:szCs w:val="24"/>
        </w:rPr>
        <w:t xml:space="preserve">, vol. 14, no. 7, Jul. 2022, doi: </w:t>
      </w:r>
      <w:hyperlink r:id="rId34" w:history="1">
        <w:r w:rsidRPr="00F2217D">
          <w:rPr>
            <w:rStyle w:val="Hyperlink"/>
            <w:rFonts w:ascii="Times New Roman" w:hAnsi="Times New Roman" w:cs="Times New Roman"/>
            <w:sz w:val="24"/>
            <w:szCs w:val="24"/>
          </w:rPr>
          <w:t>https://doi.org/10.7759/cureus.27405</w:t>
        </w:r>
      </w:hyperlink>
      <w:r w:rsidRPr="008E2E76">
        <w:rPr>
          <w:rFonts w:ascii="Times New Roman" w:hAnsi="Times New Roman" w:cs="Times New Roman"/>
          <w:sz w:val="24"/>
          <w:szCs w:val="24"/>
        </w:rPr>
        <w:t>.</w:t>
      </w:r>
    </w:p>
    <w:p w14:paraId="06C2853E" w14:textId="2D93A77E" w:rsidR="008E2E76" w:rsidRDefault="008E2E76" w:rsidP="003F1C2A">
      <w:pPr>
        <w:keepNext/>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Pr="008E2E76">
        <w:rPr>
          <w:rFonts w:ascii="Times New Roman" w:hAnsi="Times New Roman" w:cs="Times New Roman"/>
          <w:sz w:val="24"/>
          <w:szCs w:val="24"/>
        </w:rPr>
        <w:t xml:space="preserve">F. Schwendicke and J. Krois, “Data dentistry: How data are changing clinical care and research,” </w:t>
      </w:r>
      <w:r w:rsidRPr="008E2E76">
        <w:rPr>
          <w:rFonts w:ascii="Times New Roman" w:hAnsi="Times New Roman" w:cs="Times New Roman"/>
          <w:i/>
          <w:iCs/>
          <w:sz w:val="24"/>
          <w:szCs w:val="24"/>
        </w:rPr>
        <w:t>Journal of Dental Research</w:t>
      </w:r>
      <w:r w:rsidRPr="008E2E76">
        <w:rPr>
          <w:rFonts w:ascii="Times New Roman" w:hAnsi="Times New Roman" w:cs="Times New Roman"/>
          <w:sz w:val="24"/>
          <w:szCs w:val="24"/>
        </w:rPr>
        <w:t xml:space="preserve">, vol. 101, no. 1, p. 002203452110202, Jul. 2021, doi: </w:t>
      </w:r>
      <w:hyperlink r:id="rId35" w:history="1">
        <w:r w:rsidRPr="00F2217D">
          <w:rPr>
            <w:rStyle w:val="Hyperlink"/>
            <w:rFonts w:ascii="Times New Roman" w:hAnsi="Times New Roman" w:cs="Times New Roman"/>
            <w:sz w:val="24"/>
            <w:szCs w:val="24"/>
          </w:rPr>
          <w:t>https://doi.org/10.1177/00220345211020265</w:t>
        </w:r>
      </w:hyperlink>
    </w:p>
    <w:p w14:paraId="7527F854" w14:textId="15D371EB" w:rsidR="008E2E76" w:rsidRDefault="008E2E76" w:rsidP="003F1C2A">
      <w:pPr>
        <w:keepNext/>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8E2E76">
        <w:rPr>
          <w:rFonts w:ascii="Times New Roman" w:hAnsi="Times New Roman" w:cs="Times New Roman"/>
          <w:sz w:val="24"/>
          <w:szCs w:val="24"/>
        </w:rPr>
        <w:t xml:space="preserve">B. Feher, C. Tussie, and W. V. Giannobile, “Applied artificial intelligence in dentistry: emerging data modalities and modeling approaches,” </w:t>
      </w:r>
      <w:r w:rsidRPr="008E2E76">
        <w:rPr>
          <w:rFonts w:ascii="Times New Roman" w:hAnsi="Times New Roman" w:cs="Times New Roman"/>
          <w:i/>
          <w:iCs/>
          <w:sz w:val="24"/>
          <w:szCs w:val="24"/>
        </w:rPr>
        <w:t>Frontiers in Artificial Intelligence</w:t>
      </w:r>
      <w:r w:rsidRPr="008E2E76">
        <w:rPr>
          <w:rFonts w:ascii="Times New Roman" w:hAnsi="Times New Roman" w:cs="Times New Roman"/>
          <w:sz w:val="24"/>
          <w:szCs w:val="24"/>
        </w:rPr>
        <w:t xml:space="preserve">, vol. 7, Jul. 2024, doi: </w:t>
      </w:r>
      <w:hyperlink r:id="rId36" w:history="1">
        <w:r w:rsidRPr="00F2217D">
          <w:rPr>
            <w:rStyle w:val="Hyperlink"/>
            <w:rFonts w:ascii="Times New Roman" w:hAnsi="Times New Roman" w:cs="Times New Roman"/>
            <w:sz w:val="24"/>
            <w:szCs w:val="24"/>
          </w:rPr>
          <w:t>https://doi.org/10.3389/frai.2024.1427517</w:t>
        </w:r>
      </w:hyperlink>
      <w:r w:rsidRPr="008E2E76">
        <w:rPr>
          <w:rFonts w:ascii="Times New Roman" w:hAnsi="Times New Roman" w:cs="Times New Roman"/>
          <w:sz w:val="24"/>
          <w:szCs w:val="24"/>
        </w:rPr>
        <w:t>.</w:t>
      </w:r>
    </w:p>
    <w:p w14:paraId="0B6AB777" w14:textId="0D604E9A" w:rsidR="008E2E76" w:rsidRDefault="008E2E76" w:rsidP="003F1C2A">
      <w:pPr>
        <w:keepNext/>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8E2E76">
        <w:rPr>
          <w:rFonts w:ascii="Times New Roman" w:hAnsi="Times New Roman" w:cs="Times New Roman"/>
          <w:sz w:val="24"/>
          <w:szCs w:val="24"/>
        </w:rPr>
        <w:t xml:space="preserve">W.-J. Chang and Y.-H. Chang, “Patient satisfaction analysis: Identifying key drivers and enhancing service quality of </w:t>
      </w:r>
      <w:r w:rsidRPr="008E2E76">
        <w:rPr>
          <w:rFonts w:ascii="Times New Roman" w:hAnsi="Times New Roman" w:cs="Times New Roman"/>
          <w:sz w:val="24"/>
          <w:szCs w:val="24"/>
        </w:rPr>
        <w:lastRenderedPageBreak/>
        <w:t xml:space="preserve">dental care,” </w:t>
      </w:r>
      <w:r w:rsidRPr="008E2E76">
        <w:rPr>
          <w:rFonts w:ascii="Times New Roman" w:hAnsi="Times New Roman" w:cs="Times New Roman"/>
          <w:i/>
          <w:iCs/>
          <w:sz w:val="24"/>
          <w:szCs w:val="24"/>
        </w:rPr>
        <w:t>Journal of Dental Sciences</w:t>
      </w:r>
      <w:r w:rsidRPr="008E2E76">
        <w:rPr>
          <w:rFonts w:ascii="Times New Roman" w:hAnsi="Times New Roman" w:cs="Times New Roman"/>
          <w:sz w:val="24"/>
          <w:szCs w:val="24"/>
        </w:rPr>
        <w:t xml:space="preserve">, vol. 8, no. 3, pp. 239–247, Sep. 2013, doi: </w:t>
      </w:r>
      <w:hyperlink r:id="rId37" w:history="1">
        <w:r w:rsidRPr="00F2217D">
          <w:rPr>
            <w:rStyle w:val="Hyperlink"/>
            <w:rFonts w:ascii="Times New Roman" w:hAnsi="Times New Roman" w:cs="Times New Roman"/>
            <w:sz w:val="24"/>
            <w:szCs w:val="24"/>
          </w:rPr>
          <w:t>https://doi.org/10.1016/j.jds.2012.10.006</w:t>
        </w:r>
      </w:hyperlink>
      <w:r w:rsidRPr="008E2E76">
        <w:rPr>
          <w:rFonts w:ascii="Times New Roman" w:hAnsi="Times New Roman" w:cs="Times New Roman"/>
          <w:sz w:val="24"/>
          <w:szCs w:val="24"/>
        </w:rPr>
        <w:t>.</w:t>
      </w:r>
    </w:p>
    <w:p w14:paraId="3A2E9B7F" w14:textId="77777777" w:rsidR="008E2E76" w:rsidRDefault="008E2E76" w:rsidP="003F1C2A">
      <w:pPr>
        <w:keepNext/>
        <w:rPr>
          <w:rFonts w:ascii="Times New Roman" w:hAnsi="Times New Roman" w:cs="Times New Roman"/>
          <w:sz w:val="24"/>
          <w:szCs w:val="24"/>
        </w:rPr>
      </w:pPr>
    </w:p>
    <w:p w14:paraId="15BE4F8F" w14:textId="77777777" w:rsidR="008E2E76" w:rsidRDefault="008E2E76" w:rsidP="003F1C2A">
      <w:pPr>
        <w:keepNext/>
        <w:rPr>
          <w:rFonts w:ascii="Times New Roman" w:hAnsi="Times New Roman" w:cs="Times New Roman"/>
          <w:sz w:val="24"/>
          <w:szCs w:val="24"/>
        </w:rPr>
      </w:pPr>
    </w:p>
    <w:p w14:paraId="4329462E" w14:textId="77777777" w:rsidR="008E2E76" w:rsidRDefault="008E2E76" w:rsidP="003F1C2A">
      <w:pPr>
        <w:keepNext/>
        <w:rPr>
          <w:rFonts w:ascii="Times New Roman" w:hAnsi="Times New Roman" w:cs="Times New Roman"/>
          <w:sz w:val="24"/>
          <w:szCs w:val="24"/>
        </w:rPr>
      </w:pPr>
    </w:p>
    <w:p w14:paraId="02DB88FA" w14:textId="77777777" w:rsidR="008E2E76" w:rsidRDefault="008E2E76" w:rsidP="003F1C2A">
      <w:pPr>
        <w:keepNext/>
        <w:rPr>
          <w:rFonts w:ascii="Times New Roman" w:hAnsi="Times New Roman" w:cs="Times New Roman"/>
          <w:sz w:val="24"/>
          <w:szCs w:val="24"/>
        </w:rPr>
      </w:pPr>
    </w:p>
    <w:p w14:paraId="445081A4" w14:textId="77777777" w:rsidR="00D8068F" w:rsidRDefault="00D8068F" w:rsidP="003F1C2A">
      <w:pPr>
        <w:keepNext/>
        <w:rPr>
          <w:rFonts w:ascii="Times New Roman" w:hAnsi="Times New Roman" w:cs="Times New Roman"/>
          <w:sz w:val="24"/>
          <w:szCs w:val="24"/>
        </w:rPr>
      </w:pPr>
    </w:p>
    <w:p w14:paraId="0F63E0DE" w14:textId="77777777" w:rsidR="00D8068F" w:rsidRPr="003F1C2A" w:rsidRDefault="00D8068F" w:rsidP="003F1C2A">
      <w:pPr>
        <w:keepNext/>
        <w:rPr>
          <w:rFonts w:ascii="Times New Roman" w:hAnsi="Times New Roman" w:cs="Times New Roman"/>
          <w:sz w:val="24"/>
          <w:szCs w:val="24"/>
          <w:lang w:val="en"/>
        </w:rPr>
      </w:pPr>
    </w:p>
    <w:p w14:paraId="7E3B0996" w14:textId="77777777" w:rsidR="00276339" w:rsidRPr="00276339" w:rsidRDefault="00276339" w:rsidP="00276339">
      <w:pPr>
        <w:keepNext/>
        <w:jc w:val="both"/>
        <w:rPr>
          <w:rFonts w:ascii="Times New Roman" w:hAnsi="Times New Roman" w:cs="Times New Roman"/>
          <w:sz w:val="24"/>
          <w:szCs w:val="24"/>
        </w:rPr>
      </w:pPr>
    </w:p>
    <w:sectPr w:rsidR="00276339" w:rsidRPr="00276339" w:rsidSect="0078178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2B5"/>
    <w:multiLevelType w:val="hybridMultilevel"/>
    <w:tmpl w:val="5F9A22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5249EA"/>
    <w:multiLevelType w:val="hybridMultilevel"/>
    <w:tmpl w:val="900A4B5A"/>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 w15:restartNumberingAfterBreak="0">
    <w:nsid w:val="06581EEE"/>
    <w:multiLevelType w:val="multilevel"/>
    <w:tmpl w:val="A59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2657E"/>
    <w:multiLevelType w:val="hybridMultilevel"/>
    <w:tmpl w:val="9BCEC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8A4110"/>
    <w:multiLevelType w:val="hybridMultilevel"/>
    <w:tmpl w:val="B770E332"/>
    <w:lvl w:ilvl="0" w:tplc="10090011">
      <w:start w:val="1"/>
      <w:numFmt w:val="decimal"/>
      <w:lvlText w:val="%1)"/>
      <w:lvlJc w:val="left"/>
      <w:pPr>
        <w:ind w:left="502" w:hanging="360"/>
      </w:p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5" w15:restartNumberingAfterBreak="0">
    <w:nsid w:val="0D802B5B"/>
    <w:multiLevelType w:val="hybridMultilevel"/>
    <w:tmpl w:val="9768E348"/>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6" w15:restartNumberingAfterBreak="0">
    <w:nsid w:val="10E141BC"/>
    <w:multiLevelType w:val="multilevel"/>
    <w:tmpl w:val="F18C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D1E2E"/>
    <w:multiLevelType w:val="hybridMultilevel"/>
    <w:tmpl w:val="E59C1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27635"/>
    <w:multiLevelType w:val="hybridMultilevel"/>
    <w:tmpl w:val="1C621CD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8C61A9"/>
    <w:multiLevelType w:val="hybridMultilevel"/>
    <w:tmpl w:val="16BC7C3C"/>
    <w:lvl w:ilvl="0" w:tplc="8E8C095C">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21BA1F95"/>
    <w:multiLevelType w:val="hybridMultilevel"/>
    <w:tmpl w:val="1FCC23B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1ED33D7"/>
    <w:multiLevelType w:val="hybridMultilevel"/>
    <w:tmpl w:val="AE7C77CA"/>
    <w:lvl w:ilvl="0" w:tplc="10090011">
      <w:start w:val="1"/>
      <w:numFmt w:val="decimal"/>
      <w:lvlText w:val="%1)"/>
      <w:lvlJc w:val="left"/>
      <w:pPr>
        <w:ind w:left="643" w:hanging="360"/>
      </w:p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2" w15:restartNumberingAfterBreak="0">
    <w:nsid w:val="2265368F"/>
    <w:multiLevelType w:val="hybridMultilevel"/>
    <w:tmpl w:val="4906EA32"/>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2EF34A98"/>
    <w:multiLevelType w:val="hybridMultilevel"/>
    <w:tmpl w:val="C63A548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AB760A"/>
    <w:multiLevelType w:val="hybridMultilevel"/>
    <w:tmpl w:val="603E7EFE"/>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5" w15:restartNumberingAfterBreak="0">
    <w:nsid w:val="331A393C"/>
    <w:multiLevelType w:val="hybridMultilevel"/>
    <w:tmpl w:val="D09A52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6173D4B"/>
    <w:multiLevelType w:val="multilevel"/>
    <w:tmpl w:val="73CE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844B2"/>
    <w:multiLevelType w:val="hybridMultilevel"/>
    <w:tmpl w:val="FA7AC1C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E47478"/>
    <w:multiLevelType w:val="hybridMultilevel"/>
    <w:tmpl w:val="3A9E337C"/>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D4A7E10"/>
    <w:multiLevelType w:val="hybridMultilevel"/>
    <w:tmpl w:val="FD80B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0AA7D02"/>
    <w:multiLevelType w:val="hybridMultilevel"/>
    <w:tmpl w:val="F4BC7B4C"/>
    <w:lvl w:ilvl="0" w:tplc="10090011">
      <w:start w:val="1"/>
      <w:numFmt w:val="decimal"/>
      <w:lvlText w:val="%1)"/>
      <w:lvlJc w:val="left"/>
      <w:pPr>
        <w:ind w:left="502" w:hanging="360"/>
      </w:p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1" w15:restartNumberingAfterBreak="0">
    <w:nsid w:val="428649B4"/>
    <w:multiLevelType w:val="hybridMultilevel"/>
    <w:tmpl w:val="B61608AE"/>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6EC17A9"/>
    <w:multiLevelType w:val="hybridMultilevel"/>
    <w:tmpl w:val="900A4B5A"/>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3" w15:restartNumberingAfterBreak="0">
    <w:nsid w:val="480B00DD"/>
    <w:multiLevelType w:val="hybridMultilevel"/>
    <w:tmpl w:val="B95479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A764746"/>
    <w:multiLevelType w:val="hybridMultilevel"/>
    <w:tmpl w:val="2960C77A"/>
    <w:lvl w:ilvl="0" w:tplc="BA12B912">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5" w15:restartNumberingAfterBreak="0">
    <w:nsid w:val="518E6DBB"/>
    <w:multiLevelType w:val="hybridMultilevel"/>
    <w:tmpl w:val="5980DAFA"/>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6" w15:restartNumberingAfterBreak="0">
    <w:nsid w:val="58FF75AE"/>
    <w:multiLevelType w:val="hybridMultilevel"/>
    <w:tmpl w:val="C1AC8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0F4FA8"/>
    <w:multiLevelType w:val="hybridMultilevel"/>
    <w:tmpl w:val="4198D0C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665863"/>
    <w:multiLevelType w:val="hybridMultilevel"/>
    <w:tmpl w:val="50DEBD8E"/>
    <w:lvl w:ilvl="0" w:tplc="69A42D98">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9" w15:restartNumberingAfterBreak="0">
    <w:nsid w:val="601E21BF"/>
    <w:multiLevelType w:val="hybridMultilevel"/>
    <w:tmpl w:val="BB788CE0"/>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0" w15:restartNumberingAfterBreak="0">
    <w:nsid w:val="64EE58F5"/>
    <w:multiLevelType w:val="hybridMultilevel"/>
    <w:tmpl w:val="F306AEF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936939"/>
    <w:multiLevelType w:val="hybridMultilevel"/>
    <w:tmpl w:val="ED882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29580F"/>
    <w:multiLevelType w:val="hybridMultilevel"/>
    <w:tmpl w:val="9BCEC7E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E47D0E"/>
    <w:multiLevelType w:val="hybridMultilevel"/>
    <w:tmpl w:val="A2DA269E"/>
    <w:lvl w:ilvl="0" w:tplc="10090011">
      <w:start w:val="1"/>
      <w:numFmt w:val="decimal"/>
      <w:lvlText w:val="%1)"/>
      <w:lvlJc w:val="left"/>
      <w:pPr>
        <w:ind w:left="502" w:hanging="360"/>
      </w:p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4" w15:restartNumberingAfterBreak="0">
    <w:nsid w:val="7AB83E38"/>
    <w:multiLevelType w:val="hybridMultilevel"/>
    <w:tmpl w:val="160C32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B925900"/>
    <w:multiLevelType w:val="hybridMultilevel"/>
    <w:tmpl w:val="CA465B6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19405189">
    <w:abstractNumId w:val="34"/>
  </w:num>
  <w:num w:numId="2" w16cid:durableId="1960336210">
    <w:abstractNumId w:val="14"/>
  </w:num>
  <w:num w:numId="3" w16cid:durableId="2056351166">
    <w:abstractNumId w:val="26"/>
  </w:num>
  <w:num w:numId="4" w16cid:durableId="1151214621">
    <w:abstractNumId w:val="8"/>
  </w:num>
  <w:num w:numId="5" w16cid:durableId="185293677">
    <w:abstractNumId w:val="15"/>
  </w:num>
  <w:num w:numId="6" w16cid:durableId="659237212">
    <w:abstractNumId w:val="30"/>
  </w:num>
  <w:num w:numId="7" w16cid:durableId="1979409412">
    <w:abstractNumId w:val="18"/>
  </w:num>
  <w:num w:numId="8" w16cid:durableId="275872048">
    <w:abstractNumId w:val="32"/>
  </w:num>
  <w:num w:numId="9" w16cid:durableId="960571097">
    <w:abstractNumId w:val="2"/>
  </w:num>
  <w:num w:numId="10" w16cid:durableId="1721242507">
    <w:abstractNumId w:val="3"/>
  </w:num>
  <w:num w:numId="11" w16cid:durableId="2040084414">
    <w:abstractNumId w:val="13"/>
  </w:num>
  <w:num w:numId="12" w16cid:durableId="1236477882">
    <w:abstractNumId w:val="10"/>
  </w:num>
  <w:num w:numId="13" w16cid:durableId="221604727">
    <w:abstractNumId w:val="0"/>
  </w:num>
  <w:num w:numId="14" w16cid:durableId="852496447">
    <w:abstractNumId w:val="21"/>
  </w:num>
  <w:num w:numId="15" w16cid:durableId="480849484">
    <w:abstractNumId w:val="16"/>
  </w:num>
  <w:num w:numId="16" w16cid:durableId="380252426">
    <w:abstractNumId w:val="4"/>
  </w:num>
  <w:num w:numId="17" w16cid:durableId="17701350">
    <w:abstractNumId w:val="23"/>
  </w:num>
  <w:num w:numId="18" w16cid:durableId="672534097">
    <w:abstractNumId w:val="31"/>
  </w:num>
  <w:num w:numId="19" w16cid:durableId="20131554">
    <w:abstractNumId w:val="27"/>
  </w:num>
  <w:num w:numId="20" w16cid:durableId="1739940778">
    <w:abstractNumId w:val="25"/>
  </w:num>
  <w:num w:numId="21" w16cid:durableId="916094374">
    <w:abstractNumId w:val="17"/>
  </w:num>
  <w:num w:numId="22" w16cid:durableId="367026890">
    <w:abstractNumId w:val="11"/>
  </w:num>
  <w:num w:numId="23" w16cid:durableId="1307121887">
    <w:abstractNumId w:val="1"/>
  </w:num>
  <w:num w:numId="24" w16cid:durableId="507525956">
    <w:abstractNumId w:val="35"/>
  </w:num>
  <w:num w:numId="25" w16cid:durableId="1458988404">
    <w:abstractNumId w:val="22"/>
  </w:num>
  <w:num w:numId="26" w16cid:durableId="1140073942">
    <w:abstractNumId w:val="19"/>
  </w:num>
  <w:num w:numId="27" w16cid:durableId="1395347534">
    <w:abstractNumId w:val="7"/>
  </w:num>
  <w:num w:numId="28" w16cid:durableId="967512653">
    <w:abstractNumId w:val="20"/>
  </w:num>
  <w:num w:numId="29" w16cid:durableId="663627017">
    <w:abstractNumId w:val="33"/>
  </w:num>
  <w:num w:numId="30" w16cid:durableId="1973632803">
    <w:abstractNumId w:val="6"/>
  </w:num>
  <w:num w:numId="31" w16cid:durableId="1295058047">
    <w:abstractNumId w:val="12"/>
  </w:num>
  <w:num w:numId="32" w16cid:durableId="1916696438">
    <w:abstractNumId w:val="5"/>
  </w:num>
  <w:num w:numId="33" w16cid:durableId="1612973361">
    <w:abstractNumId w:val="29"/>
  </w:num>
  <w:num w:numId="34" w16cid:durableId="113792257">
    <w:abstractNumId w:val="28"/>
  </w:num>
  <w:num w:numId="35" w16cid:durableId="1376656331">
    <w:abstractNumId w:val="9"/>
  </w:num>
  <w:num w:numId="36" w16cid:durableId="1939259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72"/>
    <w:rsid w:val="0000133A"/>
    <w:rsid w:val="00017891"/>
    <w:rsid w:val="000227A6"/>
    <w:rsid w:val="00024C02"/>
    <w:rsid w:val="00025129"/>
    <w:rsid w:val="00033533"/>
    <w:rsid w:val="00037E48"/>
    <w:rsid w:val="000423F0"/>
    <w:rsid w:val="000505CE"/>
    <w:rsid w:val="00050889"/>
    <w:rsid w:val="00061C83"/>
    <w:rsid w:val="000729C3"/>
    <w:rsid w:val="00074838"/>
    <w:rsid w:val="00084748"/>
    <w:rsid w:val="0009686F"/>
    <w:rsid w:val="000A2148"/>
    <w:rsid w:val="000A6814"/>
    <w:rsid w:val="000B6895"/>
    <w:rsid w:val="000C492D"/>
    <w:rsid w:val="000E3359"/>
    <w:rsid w:val="000E49CF"/>
    <w:rsid w:val="000F0CD0"/>
    <w:rsid w:val="000F2892"/>
    <w:rsid w:val="0010355C"/>
    <w:rsid w:val="00110261"/>
    <w:rsid w:val="00110B08"/>
    <w:rsid w:val="0011147D"/>
    <w:rsid w:val="001127D5"/>
    <w:rsid w:val="00120C4B"/>
    <w:rsid w:val="0012509F"/>
    <w:rsid w:val="0012610F"/>
    <w:rsid w:val="00132888"/>
    <w:rsid w:val="001330FC"/>
    <w:rsid w:val="00135806"/>
    <w:rsid w:val="00136D28"/>
    <w:rsid w:val="001379B4"/>
    <w:rsid w:val="00145EDA"/>
    <w:rsid w:val="0014638F"/>
    <w:rsid w:val="00155BD3"/>
    <w:rsid w:val="00165810"/>
    <w:rsid w:val="00183857"/>
    <w:rsid w:val="0019227B"/>
    <w:rsid w:val="001B7D52"/>
    <w:rsid w:val="001D1DAA"/>
    <w:rsid w:val="001D255F"/>
    <w:rsid w:val="001E0209"/>
    <w:rsid w:val="001E4A18"/>
    <w:rsid w:val="001F4A8F"/>
    <w:rsid w:val="001F69E2"/>
    <w:rsid w:val="00201385"/>
    <w:rsid w:val="00215F51"/>
    <w:rsid w:val="002170FA"/>
    <w:rsid w:val="00222B14"/>
    <w:rsid w:val="00222DC8"/>
    <w:rsid w:val="00224FC4"/>
    <w:rsid w:val="00225CE0"/>
    <w:rsid w:val="00233884"/>
    <w:rsid w:val="002362DC"/>
    <w:rsid w:val="00236A79"/>
    <w:rsid w:val="00244D84"/>
    <w:rsid w:val="00245622"/>
    <w:rsid w:val="002535E1"/>
    <w:rsid w:val="00255CB3"/>
    <w:rsid w:val="002623D4"/>
    <w:rsid w:val="0026306A"/>
    <w:rsid w:val="0027104C"/>
    <w:rsid w:val="002746EC"/>
    <w:rsid w:val="00276339"/>
    <w:rsid w:val="002917AB"/>
    <w:rsid w:val="002940A7"/>
    <w:rsid w:val="002A344D"/>
    <w:rsid w:val="002B27B8"/>
    <w:rsid w:val="002B3382"/>
    <w:rsid w:val="002B4939"/>
    <w:rsid w:val="002B5334"/>
    <w:rsid w:val="002B7CF6"/>
    <w:rsid w:val="002C5F7A"/>
    <w:rsid w:val="002D122B"/>
    <w:rsid w:val="002D3CE1"/>
    <w:rsid w:val="002D4A8F"/>
    <w:rsid w:val="002E1E89"/>
    <w:rsid w:val="002F2C52"/>
    <w:rsid w:val="002F3D07"/>
    <w:rsid w:val="00301E85"/>
    <w:rsid w:val="00302F85"/>
    <w:rsid w:val="003035C2"/>
    <w:rsid w:val="00307C46"/>
    <w:rsid w:val="00315771"/>
    <w:rsid w:val="0033618A"/>
    <w:rsid w:val="00341F59"/>
    <w:rsid w:val="003547DC"/>
    <w:rsid w:val="00370B40"/>
    <w:rsid w:val="00373DF1"/>
    <w:rsid w:val="00376546"/>
    <w:rsid w:val="003934BA"/>
    <w:rsid w:val="00397272"/>
    <w:rsid w:val="003A05B9"/>
    <w:rsid w:val="003A0E71"/>
    <w:rsid w:val="003B0C9A"/>
    <w:rsid w:val="003D1074"/>
    <w:rsid w:val="003D328B"/>
    <w:rsid w:val="003E5B4B"/>
    <w:rsid w:val="003E6148"/>
    <w:rsid w:val="003F069A"/>
    <w:rsid w:val="003F1C2A"/>
    <w:rsid w:val="003F2C45"/>
    <w:rsid w:val="004004BB"/>
    <w:rsid w:val="004069A4"/>
    <w:rsid w:val="004139FA"/>
    <w:rsid w:val="00415294"/>
    <w:rsid w:val="0041537B"/>
    <w:rsid w:val="00463E2E"/>
    <w:rsid w:val="0046482F"/>
    <w:rsid w:val="00465906"/>
    <w:rsid w:val="00466663"/>
    <w:rsid w:val="004A757C"/>
    <w:rsid w:val="004B4B95"/>
    <w:rsid w:val="004B5E8A"/>
    <w:rsid w:val="004C6D63"/>
    <w:rsid w:val="004D5401"/>
    <w:rsid w:val="004D608E"/>
    <w:rsid w:val="004E218D"/>
    <w:rsid w:val="004E2784"/>
    <w:rsid w:val="004F1165"/>
    <w:rsid w:val="00501FEF"/>
    <w:rsid w:val="00503308"/>
    <w:rsid w:val="00505D6E"/>
    <w:rsid w:val="00524748"/>
    <w:rsid w:val="005254F8"/>
    <w:rsid w:val="00527FE3"/>
    <w:rsid w:val="00534A5C"/>
    <w:rsid w:val="0054202C"/>
    <w:rsid w:val="00547AD5"/>
    <w:rsid w:val="0055374C"/>
    <w:rsid w:val="00577327"/>
    <w:rsid w:val="00582F25"/>
    <w:rsid w:val="005A1E90"/>
    <w:rsid w:val="005A241E"/>
    <w:rsid w:val="005B376D"/>
    <w:rsid w:val="005B6635"/>
    <w:rsid w:val="005B7752"/>
    <w:rsid w:val="005C24D7"/>
    <w:rsid w:val="005C4934"/>
    <w:rsid w:val="005C57D2"/>
    <w:rsid w:val="005E4E0F"/>
    <w:rsid w:val="005E70F3"/>
    <w:rsid w:val="00600E67"/>
    <w:rsid w:val="00634BD1"/>
    <w:rsid w:val="0064606C"/>
    <w:rsid w:val="00646225"/>
    <w:rsid w:val="00647D88"/>
    <w:rsid w:val="00654B61"/>
    <w:rsid w:val="006737FE"/>
    <w:rsid w:val="00674681"/>
    <w:rsid w:val="00691003"/>
    <w:rsid w:val="006A35F1"/>
    <w:rsid w:val="006A4376"/>
    <w:rsid w:val="006A7C3A"/>
    <w:rsid w:val="006B0FCF"/>
    <w:rsid w:val="006B3523"/>
    <w:rsid w:val="006C36EE"/>
    <w:rsid w:val="006E26A4"/>
    <w:rsid w:val="006E6423"/>
    <w:rsid w:val="00707AD0"/>
    <w:rsid w:val="007301E7"/>
    <w:rsid w:val="0073037E"/>
    <w:rsid w:val="007406AE"/>
    <w:rsid w:val="00742D54"/>
    <w:rsid w:val="00744871"/>
    <w:rsid w:val="00751909"/>
    <w:rsid w:val="007521E0"/>
    <w:rsid w:val="00756B97"/>
    <w:rsid w:val="0077028A"/>
    <w:rsid w:val="00772298"/>
    <w:rsid w:val="00773D9B"/>
    <w:rsid w:val="0077599C"/>
    <w:rsid w:val="00777966"/>
    <w:rsid w:val="00781789"/>
    <w:rsid w:val="00783537"/>
    <w:rsid w:val="00783A99"/>
    <w:rsid w:val="007844F9"/>
    <w:rsid w:val="00786825"/>
    <w:rsid w:val="00792187"/>
    <w:rsid w:val="007A16F5"/>
    <w:rsid w:val="007A65C4"/>
    <w:rsid w:val="007A7779"/>
    <w:rsid w:val="007B0062"/>
    <w:rsid w:val="007B07E2"/>
    <w:rsid w:val="007D11FF"/>
    <w:rsid w:val="007D4B3D"/>
    <w:rsid w:val="007F06A1"/>
    <w:rsid w:val="007F0BA5"/>
    <w:rsid w:val="007F5D6A"/>
    <w:rsid w:val="007F5FFC"/>
    <w:rsid w:val="007F66EB"/>
    <w:rsid w:val="00807F20"/>
    <w:rsid w:val="00814E8F"/>
    <w:rsid w:val="008265C1"/>
    <w:rsid w:val="008316C7"/>
    <w:rsid w:val="008319D1"/>
    <w:rsid w:val="00852D66"/>
    <w:rsid w:val="00862148"/>
    <w:rsid w:val="0086327D"/>
    <w:rsid w:val="00872346"/>
    <w:rsid w:val="00874828"/>
    <w:rsid w:val="00877F0E"/>
    <w:rsid w:val="008838AE"/>
    <w:rsid w:val="008A07E2"/>
    <w:rsid w:val="008A2C6F"/>
    <w:rsid w:val="008A5F4F"/>
    <w:rsid w:val="008C7B85"/>
    <w:rsid w:val="008D14E4"/>
    <w:rsid w:val="008D5EA5"/>
    <w:rsid w:val="008D6AB6"/>
    <w:rsid w:val="008D6E33"/>
    <w:rsid w:val="008E2E76"/>
    <w:rsid w:val="008F01BD"/>
    <w:rsid w:val="008F2EAA"/>
    <w:rsid w:val="00921262"/>
    <w:rsid w:val="009329B9"/>
    <w:rsid w:val="009343E9"/>
    <w:rsid w:val="00945E07"/>
    <w:rsid w:val="009475C1"/>
    <w:rsid w:val="00954391"/>
    <w:rsid w:val="00975D2D"/>
    <w:rsid w:val="009B2B34"/>
    <w:rsid w:val="009F3813"/>
    <w:rsid w:val="009F555A"/>
    <w:rsid w:val="00A012FA"/>
    <w:rsid w:val="00A1563F"/>
    <w:rsid w:val="00A16707"/>
    <w:rsid w:val="00A20B1E"/>
    <w:rsid w:val="00A234CC"/>
    <w:rsid w:val="00A3040A"/>
    <w:rsid w:val="00A37327"/>
    <w:rsid w:val="00A5295A"/>
    <w:rsid w:val="00A5708E"/>
    <w:rsid w:val="00A6599A"/>
    <w:rsid w:val="00A66B53"/>
    <w:rsid w:val="00A6711B"/>
    <w:rsid w:val="00A731C7"/>
    <w:rsid w:val="00A75803"/>
    <w:rsid w:val="00A815C4"/>
    <w:rsid w:val="00A90CB1"/>
    <w:rsid w:val="00A90FB4"/>
    <w:rsid w:val="00A9199C"/>
    <w:rsid w:val="00AA022C"/>
    <w:rsid w:val="00AA3CB2"/>
    <w:rsid w:val="00AB04DC"/>
    <w:rsid w:val="00AB5089"/>
    <w:rsid w:val="00AD3001"/>
    <w:rsid w:val="00AE070F"/>
    <w:rsid w:val="00AF4DBD"/>
    <w:rsid w:val="00B0510E"/>
    <w:rsid w:val="00B16BB2"/>
    <w:rsid w:val="00B2597B"/>
    <w:rsid w:val="00B27A3E"/>
    <w:rsid w:val="00B34578"/>
    <w:rsid w:val="00B40C23"/>
    <w:rsid w:val="00B41E89"/>
    <w:rsid w:val="00B4632C"/>
    <w:rsid w:val="00B4751B"/>
    <w:rsid w:val="00B61261"/>
    <w:rsid w:val="00B87EF3"/>
    <w:rsid w:val="00B87F89"/>
    <w:rsid w:val="00BA6367"/>
    <w:rsid w:val="00BB0370"/>
    <w:rsid w:val="00BC35E3"/>
    <w:rsid w:val="00BD24EF"/>
    <w:rsid w:val="00BD4219"/>
    <w:rsid w:val="00BE3C5A"/>
    <w:rsid w:val="00C02942"/>
    <w:rsid w:val="00C1376E"/>
    <w:rsid w:val="00C2626C"/>
    <w:rsid w:val="00C26D62"/>
    <w:rsid w:val="00C31E15"/>
    <w:rsid w:val="00C32E4F"/>
    <w:rsid w:val="00C41574"/>
    <w:rsid w:val="00C43D5D"/>
    <w:rsid w:val="00C472BD"/>
    <w:rsid w:val="00C527E3"/>
    <w:rsid w:val="00C609F8"/>
    <w:rsid w:val="00C61AB5"/>
    <w:rsid w:val="00C62BAD"/>
    <w:rsid w:val="00C64943"/>
    <w:rsid w:val="00C65494"/>
    <w:rsid w:val="00C81B37"/>
    <w:rsid w:val="00C859C5"/>
    <w:rsid w:val="00C93948"/>
    <w:rsid w:val="00CA7F77"/>
    <w:rsid w:val="00CB343F"/>
    <w:rsid w:val="00CE79C9"/>
    <w:rsid w:val="00CF61B3"/>
    <w:rsid w:val="00D21726"/>
    <w:rsid w:val="00D37AD8"/>
    <w:rsid w:val="00D421DB"/>
    <w:rsid w:val="00D551B4"/>
    <w:rsid w:val="00D66582"/>
    <w:rsid w:val="00D668DC"/>
    <w:rsid w:val="00D675F3"/>
    <w:rsid w:val="00D71AD7"/>
    <w:rsid w:val="00D8068F"/>
    <w:rsid w:val="00D8505F"/>
    <w:rsid w:val="00D96111"/>
    <w:rsid w:val="00D96EDD"/>
    <w:rsid w:val="00DA3D30"/>
    <w:rsid w:val="00DA4E7C"/>
    <w:rsid w:val="00DA633C"/>
    <w:rsid w:val="00DC3794"/>
    <w:rsid w:val="00DC5CAC"/>
    <w:rsid w:val="00DC5DA8"/>
    <w:rsid w:val="00DC6BDC"/>
    <w:rsid w:val="00DC74A2"/>
    <w:rsid w:val="00DD0353"/>
    <w:rsid w:val="00DF76BE"/>
    <w:rsid w:val="00E000DC"/>
    <w:rsid w:val="00E049B4"/>
    <w:rsid w:val="00E062D2"/>
    <w:rsid w:val="00E06E4B"/>
    <w:rsid w:val="00E11784"/>
    <w:rsid w:val="00E223C3"/>
    <w:rsid w:val="00E639D9"/>
    <w:rsid w:val="00E65D03"/>
    <w:rsid w:val="00E96AC4"/>
    <w:rsid w:val="00EA398A"/>
    <w:rsid w:val="00EA56E8"/>
    <w:rsid w:val="00EA6EAF"/>
    <w:rsid w:val="00EB188C"/>
    <w:rsid w:val="00EC26A1"/>
    <w:rsid w:val="00EC727C"/>
    <w:rsid w:val="00EC7603"/>
    <w:rsid w:val="00EF0767"/>
    <w:rsid w:val="00EF58C6"/>
    <w:rsid w:val="00F15330"/>
    <w:rsid w:val="00F16D7F"/>
    <w:rsid w:val="00F32E2A"/>
    <w:rsid w:val="00F36A3F"/>
    <w:rsid w:val="00F41AC6"/>
    <w:rsid w:val="00F43B9D"/>
    <w:rsid w:val="00F50963"/>
    <w:rsid w:val="00F6026F"/>
    <w:rsid w:val="00F63F7E"/>
    <w:rsid w:val="00F66185"/>
    <w:rsid w:val="00F76C42"/>
    <w:rsid w:val="00F81530"/>
    <w:rsid w:val="00F81D04"/>
    <w:rsid w:val="00F950AE"/>
    <w:rsid w:val="00F964B2"/>
    <w:rsid w:val="00FA16EE"/>
    <w:rsid w:val="00FB2211"/>
    <w:rsid w:val="00FB4B41"/>
    <w:rsid w:val="00FC6B84"/>
    <w:rsid w:val="00FD6790"/>
    <w:rsid w:val="00FD7D3B"/>
    <w:rsid w:val="00FF1E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9288"/>
  <w15:chartTrackingRefBased/>
  <w15:docId w15:val="{C3E3ADCE-59F0-4798-9D76-9F9DAFCD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272"/>
    <w:rPr>
      <w:rFonts w:eastAsiaTheme="majorEastAsia" w:cstheme="majorBidi"/>
      <w:color w:val="272727" w:themeColor="text1" w:themeTint="D8"/>
    </w:rPr>
  </w:style>
  <w:style w:type="paragraph" w:styleId="Title">
    <w:name w:val="Title"/>
    <w:basedOn w:val="Normal"/>
    <w:next w:val="Normal"/>
    <w:link w:val="TitleChar"/>
    <w:uiPriority w:val="10"/>
    <w:qFormat/>
    <w:rsid w:val="00397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272"/>
    <w:pPr>
      <w:spacing w:before="160"/>
      <w:jc w:val="center"/>
    </w:pPr>
    <w:rPr>
      <w:i/>
      <w:iCs/>
      <w:color w:val="404040" w:themeColor="text1" w:themeTint="BF"/>
    </w:rPr>
  </w:style>
  <w:style w:type="character" w:customStyle="1" w:styleId="QuoteChar">
    <w:name w:val="Quote Char"/>
    <w:basedOn w:val="DefaultParagraphFont"/>
    <w:link w:val="Quote"/>
    <w:uiPriority w:val="29"/>
    <w:rsid w:val="00397272"/>
    <w:rPr>
      <w:i/>
      <w:iCs/>
      <w:color w:val="404040" w:themeColor="text1" w:themeTint="BF"/>
    </w:rPr>
  </w:style>
  <w:style w:type="paragraph" w:styleId="ListParagraph">
    <w:name w:val="List Paragraph"/>
    <w:basedOn w:val="Normal"/>
    <w:uiPriority w:val="34"/>
    <w:qFormat/>
    <w:rsid w:val="00397272"/>
    <w:pPr>
      <w:ind w:left="720"/>
      <w:contextualSpacing/>
    </w:pPr>
  </w:style>
  <w:style w:type="character" w:styleId="IntenseEmphasis">
    <w:name w:val="Intense Emphasis"/>
    <w:basedOn w:val="DefaultParagraphFont"/>
    <w:uiPriority w:val="21"/>
    <w:qFormat/>
    <w:rsid w:val="00397272"/>
    <w:rPr>
      <w:i/>
      <w:iCs/>
      <w:color w:val="0F4761" w:themeColor="accent1" w:themeShade="BF"/>
    </w:rPr>
  </w:style>
  <w:style w:type="paragraph" w:styleId="IntenseQuote">
    <w:name w:val="Intense Quote"/>
    <w:basedOn w:val="Normal"/>
    <w:next w:val="Normal"/>
    <w:link w:val="IntenseQuoteChar"/>
    <w:uiPriority w:val="30"/>
    <w:qFormat/>
    <w:rsid w:val="0039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272"/>
    <w:rPr>
      <w:i/>
      <w:iCs/>
      <w:color w:val="0F4761" w:themeColor="accent1" w:themeShade="BF"/>
    </w:rPr>
  </w:style>
  <w:style w:type="character" w:styleId="IntenseReference">
    <w:name w:val="Intense Reference"/>
    <w:basedOn w:val="DefaultParagraphFont"/>
    <w:uiPriority w:val="32"/>
    <w:qFormat/>
    <w:rsid w:val="00397272"/>
    <w:rPr>
      <w:b/>
      <w:bCs/>
      <w:smallCaps/>
      <w:color w:val="0F4761" w:themeColor="accent1" w:themeShade="BF"/>
      <w:spacing w:val="5"/>
    </w:rPr>
  </w:style>
  <w:style w:type="character" w:styleId="Hyperlink">
    <w:name w:val="Hyperlink"/>
    <w:basedOn w:val="DefaultParagraphFont"/>
    <w:uiPriority w:val="99"/>
    <w:unhideWhenUsed/>
    <w:rsid w:val="00397272"/>
    <w:rPr>
      <w:color w:val="467886" w:themeColor="hyperlink"/>
      <w:u w:val="single"/>
    </w:rPr>
  </w:style>
  <w:style w:type="character" w:styleId="UnresolvedMention">
    <w:name w:val="Unresolved Mention"/>
    <w:basedOn w:val="DefaultParagraphFont"/>
    <w:uiPriority w:val="99"/>
    <w:semiHidden/>
    <w:unhideWhenUsed/>
    <w:rsid w:val="00397272"/>
    <w:rPr>
      <w:color w:val="605E5C"/>
      <w:shd w:val="clear" w:color="auto" w:fill="E1DFDD"/>
    </w:rPr>
  </w:style>
  <w:style w:type="character" w:styleId="FollowedHyperlink">
    <w:name w:val="FollowedHyperlink"/>
    <w:basedOn w:val="DefaultParagraphFont"/>
    <w:uiPriority w:val="99"/>
    <w:semiHidden/>
    <w:unhideWhenUsed/>
    <w:rsid w:val="00397272"/>
    <w:rPr>
      <w:color w:val="96607D" w:themeColor="followedHyperlink"/>
      <w:u w:val="single"/>
    </w:rPr>
  </w:style>
  <w:style w:type="paragraph" w:styleId="NormalWeb">
    <w:name w:val="Normal (Web)"/>
    <w:basedOn w:val="Normal"/>
    <w:uiPriority w:val="99"/>
    <w:semiHidden/>
    <w:unhideWhenUsed/>
    <w:rsid w:val="007722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72298"/>
    <w:rPr>
      <w:b/>
      <w:bCs/>
    </w:rPr>
  </w:style>
  <w:style w:type="character" w:customStyle="1" w:styleId="truncate">
    <w:name w:val="truncate"/>
    <w:basedOn w:val="DefaultParagraphFont"/>
    <w:rsid w:val="00772298"/>
  </w:style>
  <w:style w:type="paragraph" w:styleId="Caption">
    <w:name w:val="caption"/>
    <w:basedOn w:val="Normal"/>
    <w:next w:val="Normal"/>
    <w:uiPriority w:val="35"/>
    <w:unhideWhenUsed/>
    <w:qFormat/>
    <w:rsid w:val="008838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99">
      <w:bodyDiv w:val="1"/>
      <w:marLeft w:val="0"/>
      <w:marRight w:val="0"/>
      <w:marTop w:val="0"/>
      <w:marBottom w:val="0"/>
      <w:divBdr>
        <w:top w:val="none" w:sz="0" w:space="0" w:color="auto"/>
        <w:left w:val="none" w:sz="0" w:space="0" w:color="auto"/>
        <w:bottom w:val="none" w:sz="0" w:space="0" w:color="auto"/>
        <w:right w:val="none" w:sz="0" w:space="0" w:color="auto"/>
      </w:divBdr>
    </w:div>
    <w:div w:id="147329461">
      <w:bodyDiv w:val="1"/>
      <w:marLeft w:val="0"/>
      <w:marRight w:val="0"/>
      <w:marTop w:val="0"/>
      <w:marBottom w:val="0"/>
      <w:divBdr>
        <w:top w:val="none" w:sz="0" w:space="0" w:color="auto"/>
        <w:left w:val="none" w:sz="0" w:space="0" w:color="auto"/>
        <w:bottom w:val="none" w:sz="0" w:space="0" w:color="auto"/>
        <w:right w:val="none" w:sz="0" w:space="0" w:color="auto"/>
      </w:divBdr>
    </w:div>
    <w:div w:id="160783670">
      <w:bodyDiv w:val="1"/>
      <w:marLeft w:val="0"/>
      <w:marRight w:val="0"/>
      <w:marTop w:val="0"/>
      <w:marBottom w:val="0"/>
      <w:divBdr>
        <w:top w:val="none" w:sz="0" w:space="0" w:color="auto"/>
        <w:left w:val="none" w:sz="0" w:space="0" w:color="auto"/>
        <w:bottom w:val="none" w:sz="0" w:space="0" w:color="auto"/>
        <w:right w:val="none" w:sz="0" w:space="0" w:color="auto"/>
      </w:divBdr>
      <w:divsChild>
        <w:div w:id="1181352181">
          <w:marLeft w:val="0"/>
          <w:marRight w:val="0"/>
          <w:marTop w:val="0"/>
          <w:marBottom w:val="0"/>
          <w:divBdr>
            <w:top w:val="none" w:sz="0" w:space="0" w:color="auto"/>
            <w:left w:val="none" w:sz="0" w:space="0" w:color="auto"/>
            <w:bottom w:val="none" w:sz="0" w:space="0" w:color="auto"/>
            <w:right w:val="none" w:sz="0" w:space="0" w:color="auto"/>
          </w:divBdr>
        </w:div>
        <w:div w:id="1122267511">
          <w:marLeft w:val="0"/>
          <w:marRight w:val="0"/>
          <w:marTop w:val="0"/>
          <w:marBottom w:val="0"/>
          <w:divBdr>
            <w:top w:val="none" w:sz="0" w:space="0" w:color="auto"/>
            <w:left w:val="none" w:sz="0" w:space="0" w:color="auto"/>
            <w:bottom w:val="none" w:sz="0" w:space="0" w:color="auto"/>
            <w:right w:val="none" w:sz="0" w:space="0" w:color="auto"/>
          </w:divBdr>
        </w:div>
      </w:divsChild>
    </w:div>
    <w:div w:id="251159191">
      <w:bodyDiv w:val="1"/>
      <w:marLeft w:val="0"/>
      <w:marRight w:val="0"/>
      <w:marTop w:val="0"/>
      <w:marBottom w:val="0"/>
      <w:divBdr>
        <w:top w:val="none" w:sz="0" w:space="0" w:color="auto"/>
        <w:left w:val="none" w:sz="0" w:space="0" w:color="auto"/>
        <w:bottom w:val="none" w:sz="0" w:space="0" w:color="auto"/>
        <w:right w:val="none" w:sz="0" w:space="0" w:color="auto"/>
      </w:divBdr>
    </w:div>
    <w:div w:id="256909269">
      <w:bodyDiv w:val="1"/>
      <w:marLeft w:val="0"/>
      <w:marRight w:val="0"/>
      <w:marTop w:val="0"/>
      <w:marBottom w:val="0"/>
      <w:divBdr>
        <w:top w:val="none" w:sz="0" w:space="0" w:color="auto"/>
        <w:left w:val="none" w:sz="0" w:space="0" w:color="auto"/>
        <w:bottom w:val="none" w:sz="0" w:space="0" w:color="auto"/>
        <w:right w:val="none" w:sz="0" w:space="0" w:color="auto"/>
      </w:divBdr>
    </w:div>
    <w:div w:id="283535284">
      <w:bodyDiv w:val="1"/>
      <w:marLeft w:val="0"/>
      <w:marRight w:val="0"/>
      <w:marTop w:val="0"/>
      <w:marBottom w:val="0"/>
      <w:divBdr>
        <w:top w:val="none" w:sz="0" w:space="0" w:color="auto"/>
        <w:left w:val="none" w:sz="0" w:space="0" w:color="auto"/>
        <w:bottom w:val="none" w:sz="0" w:space="0" w:color="auto"/>
        <w:right w:val="none" w:sz="0" w:space="0" w:color="auto"/>
      </w:divBdr>
    </w:div>
    <w:div w:id="462312356">
      <w:bodyDiv w:val="1"/>
      <w:marLeft w:val="0"/>
      <w:marRight w:val="0"/>
      <w:marTop w:val="0"/>
      <w:marBottom w:val="0"/>
      <w:divBdr>
        <w:top w:val="none" w:sz="0" w:space="0" w:color="auto"/>
        <w:left w:val="none" w:sz="0" w:space="0" w:color="auto"/>
        <w:bottom w:val="none" w:sz="0" w:space="0" w:color="auto"/>
        <w:right w:val="none" w:sz="0" w:space="0" w:color="auto"/>
      </w:divBdr>
      <w:divsChild>
        <w:div w:id="1280064536">
          <w:marLeft w:val="0"/>
          <w:marRight w:val="0"/>
          <w:marTop w:val="0"/>
          <w:marBottom w:val="0"/>
          <w:divBdr>
            <w:top w:val="none" w:sz="0" w:space="0" w:color="auto"/>
            <w:left w:val="none" w:sz="0" w:space="0" w:color="auto"/>
            <w:bottom w:val="none" w:sz="0" w:space="0" w:color="auto"/>
            <w:right w:val="none" w:sz="0" w:space="0" w:color="auto"/>
          </w:divBdr>
        </w:div>
        <w:div w:id="2146073755">
          <w:marLeft w:val="0"/>
          <w:marRight w:val="0"/>
          <w:marTop w:val="0"/>
          <w:marBottom w:val="0"/>
          <w:divBdr>
            <w:top w:val="none" w:sz="0" w:space="0" w:color="auto"/>
            <w:left w:val="none" w:sz="0" w:space="0" w:color="auto"/>
            <w:bottom w:val="none" w:sz="0" w:space="0" w:color="auto"/>
            <w:right w:val="none" w:sz="0" w:space="0" w:color="auto"/>
          </w:divBdr>
        </w:div>
        <w:div w:id="1763258475">
          <w:marLeft w:val="0"/>
          <w:marRight w:val="0"/>
          <w:marTop w:val="0"/>
          <w:marBottom w:val="0"/>
          <w:divBdr>
            <w:top w:val="none" w:sz="0" w:space="0" w:color="auto"/>
            <w:left w:val="none" w:sz="0" w:space="0" w:color="auto"/>
            <w:bottom w:val="none" w:sz="0" w:space="0" w:color="auto"/>
            <w:right w:val="none" w:sz="0" w:space="0" w:color="auto"/>
          </w:divBdr>
        </w:div>
      </w:divsChild>
    </w:div>
    <w:div w:id="500702695">
      <w:bodyDiv w:val="1"/>
      <w:marLeft w:val="0"/>
      <w:marRight w:val="0"/>
      <w:marTop w:val="0"/>
      <w:marBottom w:val="0"/>
      <w:divBdr>
        <w:top w:val="none" w:sz="0" w:space="0" w:color="auto"/>
        <w:left w:val="none" w:sz="0" w:space="0" w:color="auto"/>
        <w:bottom w:val="none" w:sz="0" w:space="0" w:color="auto"/>
        <w:right w:val="none" w:sz="0" w:space="0" w:color="auto"/>
      </w:divBdr>
    </w:div>
    <w:div w:id="501049863">
      <w:bodyDiv w:val="1"/>
      <w:marLeft w:val="0"/>
      <w:marRight w:val="0"/>
      <w:marTop w:val="0"/>
      <w:marBottom w:val="0"/>
      <w:divBdr>
        <w:top w:val="none" w:sz="0" w:space="0" w:color="auto"/>
        <w:left w:val="none" w:sz="0" w:space="0" w:color="auto"/>
        <w:bottom w:val="none" w:sz="0" w:space="0" w:color="auto"/>
        <w:right w:val="none" w:sz="0" w:space="0" w:color="auto"/>
      </w:divBdr>
      <w:divsChild>
        <w:div w:id="1570773805">
          <w:marLeft w:val="0"/>
          <w:marRight w:val="0"/>
          <w:marTop w:val="0"/>
          <w:marBottom w:val="0"/>
          <w:divBdr>
            <w:top w:val="none" w:sz="0" w:space="0" w:color="auto"/>
            <w:left w:val="none" w:sz="0" w:space="0" w:color="auto"/>
            <w:bottom w:val="none" w:sz="0" w:space="0" w:color="auto"/>
            <w:right w:val="none" w:sz="0" w:space="0" w:color="auto"/>
          </w:divBdr>
        </w:div>
        <w:div w:id="720056445">
          <w:marLeft w:val="0"/>
          <w:marRight w:val="0"/>
          <w:marTop w:val="0"/>
          <w:marBottom w:val="0"/>
          <w:divBdr>
            <w:top w:val="none" w:sz="0" w:space="0" w:color="auto"/>
            <w:left w:val="none" w:sz="0" w:space="0" w:color="auto"/>
            <w:bottom w:val="none" w:sz="0" w:space="0" w:color="auto"/>
            <w:right w:val="none" w:sz="0" w:space="0" w:color="auto"/>
          </w:divBdr>
        </w:div>
        <w:div w:id="913859058">
          <w:marLeft w:val="0"/>
          <w:marRight w:val="0"/>
          <w:marTop w:val="0"/>
          <w:marBottom w:val="0"/>
          <w:divBdr>
            <w:top w:val="none" w:sz="0" w:space="0" w:color="auto"/>
            <w:left w:val="none" w:sz="0" w:space="0" w:color="auto"/>
            <w:bottom w:val="none" w:sz="0" w:space="0" w:color="auto"/>
            <w:right w:val="none" w:sz="0" w:space="0" w:color="auto"/>
          </w:divBdr>
        </w:div>
      </w:divsChild>
    </w:div>
    <w:div w:id="505752205">
      <w:bodyDiv w:val="1"/>
      <w:marLeft w:val="0"/>
      <w:marRight w:val="0"/>
      <w:marTop w:val="0"/>
      <w:marBottom w:val="0"/>
      <w:divBdr>
        <w:top w:val="none" w:sz="0" w:space="0" w:color="auto"/>
        <w:left w:val="none" w:sz="0" w:space="0" w:color="auto"/>
        <w:bottom w:val="none" w:sz="0" w:space="0" w:color="auto"/>
        <w:right w:val="none" w:sz="0" w:space="0" w:color="auto"/>
      </w:divBdr>
    </w:div>
    <w:div w:id="536895065">
      <w:bodyDiv w:val="1"/>
      <w:marLeft w:val="0"/>
      <w:marRight w:val="0"/>
      <w:marTop w:val="0"/>
      <w:marBottom w:val="0"/>
      <w:divBdr>
        <w:top w:val="none" w:sz="0" w:space="0" w:color="auto"/>
        <w:left w:val="none" w:sz="0" w:space="0" w:color="auto"/>
        <w:bottom w:val="none" w:sz="0" w:space="0" w:color="auto"/>
        <w:right w:val="none" w:sz="0" w:space="0" w:color="auto"/>
      </w:divBdr>
    </w:div>
    <w:div w:id="546920338">
      <w:bodyDiv w:val="1"/>
      <w:marLeft w:val="0"/>
      <w:marRight w:val="0"/>
      <w:marTop w:val="0"/>
      <w:marBottom w:val="0"/>
      <w:divBdr>
        <w:top w:val="none" w:sz="0" w:space="0" w:color="auto"/>
        <w:left w:val="none" w:sz="0" w:space="0" w:color="auto"/>
        <w:bottom w:val="none" w:sz="0" w:space="0" w:color="auto"/>
        <w:right w:val="none" w:sz="0" w:space="0" w:color="auto"/>
      </w:divBdr>
      <w:divsChild>
        <w:div w:id="1569153048">
          <w:marLeft w:val="0"/>
          <w:marRight w:val="0"/>
          <w:marTop w:val="0"/>
          <w:marBottom w:val="0"/>
          <w:divBdr>
            <w:top w:val="none" w:sz="0" w:space="0" w:color="auto"/>
            <w:left w:val="none" w:sz="0" w:space="0" w:color="auto"/>
            <w:bottom w:val="none" w:sz="0" w:space="0" w:color="auto"/>
            <w:right w:val="none" w:sz="0" w:space="0" w:color="auto"/>
          </w:divBdr>
          <w:divsChild>
            <w:div w:id="1784571200">
              <w:marLeft w:val="0"/>
              <w:marRight w:val="0"/>
              <w:marTop w:val="0"/>
              <w:marBottom w:val="0"/>
              <w:divBdr>
                <w:top w:val="none" w:sz="0" w:space="0" w:color="auto"/>
                <w:left w:val="none" w:sz="0" w:space="0" w:color="auto"/>
                <w:bottom w:val="none" w:sz="0" w:space="0" w:color="auto"/>
                <w:right w:val="none" w:sz="0" w:space="0" w:color="auto"/>
              </w:divBdr>
              <w:divsChild>
                <w:div w:id="556283737">
                  <w:marLeft w:val="0"/>
                  <w:marRight w:val="0"/>
                  <w:marTop w:val="0"/>
                  <w:marBottom w:val="0"/>
                  <w:divBdr>
                    <w:top w:val="none" w:sz="0" w:space="0" w:color="auto"/>
                    <w:left w:val="none" w:sz="0" w:space="0" w:color="auto"/>
                    <w:bottom w:val="none" w:sz="0" w:space="0" w:color="auto"/>
                    <w:right w:val="none" w:sz="0" w:space="0" w:color="auto"/>
                  </w:divBdr>
                  <w:divsChild>
                    <w:div w:id="408887649">
                      <w:marLeft w:val="0"/>
                      <w:marRight w:val="0"/>
                      <w:marTop w:val="0"/>
                      <w:marBottom w:val="0"/>
                      <w:divBdr>
                        <w:top w:val="none" w:sz="0" w:space="0" w:color="auto"/>
                        <w:left w:val="none" w:sz="0" w:space="0" w:color="auto"/>
                        <w:bottom w:val="none" w:sz="0" w:space="0" w:color="auto"/>
                        <w:right w:val="none" w:sz="0" w:space="0" w:color="auto"/>
                      </w:divBdr>
                      <w:divsChild>
                        <w:div w:id="1540893743">
                          <w:marLeft w:val="0"/>
                          <w:marRight w:val="0"/>
                          <w:marTop w:val="0"/>
                          <w:marBottom w:val="0"/>
                          <w:divBdr>
                            <w:top w:val="none" w:sz="0" w:space="0" w:color="auto"/>
                            <w:left w:val="none" w:sz="0" w:space="0" w:color="auto"/>
                            <w:bottom w:val="none" w:sz="0" w:space="0" w:color="auto"/>
                            <w:right w:val="none" w:sz="0" w:space="0" w:color="auto"/>
                          </w:divBdr>
                          <w:divsChild>
                            <w:div w:id="587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069644">
      <w:bodyDiv w:val="1"/>
      <w:marLeft w:val="0"/>
      <w:marRight w:val="0"/>
      <w:marTop w:val="0"/>
      <w:marBottom w:val="0"/>
      <w:divBdr>
        <w:top w:val="none" w:sz="0" w:space="0" w:color="auto"/>
        <w:left w:val="none" w:sz="0" w:space="0" w:color="auto"/>
        <w:bottom w:val="none" w:sz="0" w:space="0" w:color="auto"/>
        <w:right w:val="none" w:sz="0" w:space="0" w:color="auto"/>
      </w:divBdr>
      <w:divsChild>
        <w:div w:id="370765826">
          <w:marLeft w:val="0"/>
          <w:marRight w:val="0"/>
          <w:marTop w:val="0"/>
          <w:marBottom w:val="0"/>
          <w:divBdr>
            <w:top w:val="none" w:sz="0" w:space="0" w:color="auto"/>
            <w:left w:val="none" w:sz="0" w:space="0" w:color="auto"/>
            <w:bottom w:val="none" w:sz="0" w:space="0" w:color="auto"/>
            <w:right w:val="none" w:sz="0" w:space="0" w:color="auto"/>
          </w:divBdr>
        </w:div>
      </w:divsChild>
    </w:div>
    <w:div w:id="565650590">
      <w:bodyDiv w:val="1"/>
      <w:marLeft w:val="0"/>
      <w:marRight w:val="0"/>
      <w:marTop w:val="0"/>
      <w:marBottom w:val="0"/>
      <w:divBdr>
        <w:top w:val="none" w:sz="0" w:space="0" w:color="auto"/>
        <w:left w:val="none" w:sz="0" w:space="0" w:color="auto"/>
        <w:bottom w:val="none" w:sz="0" w:space="0" w:color="auto"/>
        <w:right w:val="none" w:sz="0" w:space="0" w:color="auto"/>
      </w:divBdr>
    </w:div>
    <w:div w:id="634220992">
      <w:bodyDiv w:val="1"/>
      <w:marLeft w:val="0"/>
      <w:marRight w:val="0"/>
      <w:marTop w:val="0"/>
      <w:marBottom w:val="0"/>
      <w:divBdr>
        <w:top w:val="none" w:sz="0" w:space="0" w:color="auto"/>
        <w:left w:val="none" w:sz="0" w:space="0" w:color="auto"/>
        <w:bottom w:val="none" w:sz="0" w:space="0" w:color="auto"/>
        <w:right w:val="none" w:sz="0" w:space="0" w:color="auto"/>
      </w:divBdr>
    </w:div>
    <w:div w:id="693579193">
      <w:bodyDiv w:val="1"/>
      <w:marLeft w:val="0"/>
      <w:marRight w:val="0"/>
      <w:marTop w:val="0"/>
      <w:marBottom w:val="0"/>
      <w:divBdr>
        <w:top w:val="none" w:sz="0" w:space="0" w:color="auto"/>
        <w:left w:val="none" w:sz="0" w:space="0" w:color="auto"/>
        <w:bottom w:val="none" w:sz="0" w:space="0" w:color="auto"/>
        <w:right w:val="none" w:sz="0" w:space="0" w:color="auto"/>
      </w:divBdr>
      <w:divsChild>
        <w:div w:id="924071355">
          <w:marLeft w:val="0"/>
          <w:marRight w:val="0"/>
          <w:marTop w:val="0"/>
          <w:marBottom w:val="0"/>
          <w:divBdr>
            <w:top w:val="none" w:sz="0" w:space="0" w:color="auto"/>
            <w:left w:val="none" w:sz="0" w:space="0" w:color="auto"/>
            <w:bottom w:val="none" w:sz="0" w:space="0" w:color="auto"/>
            <w:right w:val="none" w:sz="0" w:space="0" w:color="auto"/>
          </w:divBdr>
        </w:div>
        <w:div w:id="1415737798">
          <w:marLeft w:val="0"/>
          <w:marRight w:val="0"/>
          <w:marTop w:val="0"/>
          <w:marBottom w:val="0"/>
          <w:divBdr>
            <w:top w:val="none" w:sz="0" w:space="0" w:color="auto"/>
            <w:left w:val="none" w:sz="0" w:space="0" w:color="auto"/>
            <w:bottom w:val="none" w:sz="0" w:space="0" w:color="auto"/>
            <w:right w:val="none" w:sz="0" w:space="0" w:color="auto"/>
          </w:divBdr>
        </w:div>
        <w:div w:id="1777939694">
          <w:marLeft w:val="0"/>
          <w:marRight w:val="0"/>
          <w:marTop w:val="0"/>
          <w:marBottom w:val="0"/>
          <w:divBdr>
            <w:top w:val="none" w:sz="0" w:space="0" w:color="auto"/>
            <w:left w:val="none" w:sz="0" w:space="0" w:color="auto"/>
            <w:bottom w:val="none" w:sz="0" w:space="0" w:color="auto"/>
            <w:right w:val="none" w:sz="0" w:space="0" w:color="auto"/>
          </w:divBdr>
        </w:div>
      </w:divsChild>
    </w:div>
    <w:div w:id="741560561">
      <w:bodyDiv w:val="1"/>
      <w:marLeft w:val="0"/>
      <w:marRight w:val="0"/>
      <w:marTop w:val="0"/>
      <w:marBottom w:val="0"/>
      <w:divBdr>
        <w:top w:val="none" w:sz="0" w:space="0" w:color="auto"/>
        <w:left w:val="none" w:sz="0" w:space="0" w:color="auto"/>
        <w:bottom w:val="none" w:sz="0" w:space="0" w:color="auto"/>
        <w:right w:val="none" w:sz="0" w:space="0" w:color="auto"/>
      </w:divBdr>
    </w:div>
    <w:div w:id="813642617">
      <w:bodyDiv w:val="1"/>
      <w:marLeft w:val="0"/>
      <w:marRight w:val="0"/>
      <w:marTop w:val="0"/>
      <w:marBottom w:val="0"/>
      <w:divBdr>
        <w:top w:val="none" w:sz="0" w:space="0" w:color="auto"/>
        <w:left w:val="none" w:sz="0" w:space="0" w:color="auto"/>
        <w:bottom w:val="none" w:sz="0" w:space="0" w:color="auto"/>
        <w:right w:val="none" w:sz="0" w:space="0" w:color="auto"/>
      </w:divBdr>
    </w:div>
    <w:div w:id="847520064">
      <w:bodyDiv w:val="1"/>
      <w:marLeft w:val="0"/>
      <w:marRight w:val="0"/>
      <w:marTop w:val="0"/>
      <w:marBottom w:val="0"/>
      <w:divBdr>
        <w:top w:val="none" w:sz="0" w:space="0" w:color="auto"/>
        <w:left w:val="none" w:sz="0" w:space="0" w:color="auto"/>
        <w:bottom w:val="none" w:sz="0" w:space="0" w:color="auto"/>
        <w:right w:val="none" w:sz="0" w:space="0" w:color="auto"/>
      </w:divBdr>
    </w:div>
    <w:div w:id="909968713">
      <w:bodyDiv w:val="1"/>
      <w:marLeft w:val="0"/>
      <w:marRight w:val="0"/>
      <w:marTop w:val="0"/>
      <w:marBottom w:val="0"/>
      <w:divBdr>
        <w:top w:val="none" w:sz="0" w:space="0" w:color="auto"/>
        <w:left w:val="none" w:sz="0" w:space="0" w:color="auto"/>
        <w:bottom w:val="none" w:sz="0" w:space="0" w:color="auto"/>
        <w:right w:val="none" w:sz="0" w:space="0" w:color="auto"/>
      </w:divBdr>
    </w:div>
    <w:div w:id="911356912">
      <w:bodyDiv w:val="1"/>
      <w:marLeft w:val="0"/>
      <w:marRight w:val="0"/>
      <w:marTop w:val="0"/>
      <w:marBottom w:val="0"/>
      <w:divBdr>
        <w:top w:val="none" w:sz="0" w:space="0" w:color="auto"/>
        <w:left w:val="none" w:sz="0" w:space="0" w:color="auto"/>
        <w:bottom w:val="none" w:sz="0" w:space="0" w:color="auto"/>
        <w:right w:val="none" w:sz="0" w:space="0" w:color="auto"/>
      </w:divBdr>
    </w:div>
    <w:div w:id="921181180">
      <w:bodyDiv w:val="1"/>
      <w:marLeft w:val="0"/>
      <w:marRight w:val="0"/>
      <w:marTop w:val="0"/>
      <w:marBottom w:val="0"/>
      <w:divBdr>
        <w:top w:val="none" w:sz="0" w:space="0" w:color="auto"/>
        <w:left w:val="none" w:sz="0" w:space="0" w:color="auto"/>
        <w:bottom w:val="none" w:sz="0" w:space="0" w:color="auto"/>
        <w:right w:val="none" w:sz="0" w:space="0" w:color="auto"/>
      </w:divBdr>
      <w:divsChild>
        <w:div w:id="659651631">
          <w:marLeft w:val="0"/>
          <w:marRight w:val="0"/>
          <w:marTop w:val="0"/>
          <w:marBottom w:val="0"/>
          <w:divBdr>
            <w:top w:val="none" w:sz="0" w:space="0" w:color="auto"/>
            <w:left w:val="none" w:sz="0" w:space="0" w:color="auto"/>
            <w:bottom w:val="none" w:sz="0" w:space="0" w:color="auto"/>
            <w:right w:val="none" w:sz="0" w:space="0" w:color="auto"/>
          </w:divBdr>
        </w:div>
        <w:div w:id="895822792">
          <w:marLeft w:val="0"/>
          <w:marRight w:val="0"/>
          <w:marTop w:val="0"/>
          <w:marBottom w:val="0"/>
          <w:divBdr>
            <w:top w:val="none" w:sz="0" w:space="0" w:color="auto"/>
            <w:left w:val="none" w:sz="0" w:space="0" w:color="auto"/>
            <w:bottom w:val="none" w:sz="0" w:space="0" w:color="auto"/>
            <w:right w:val="none" w:sz="0" w:space="0" w:color="auto"/>
          </w:divBdr>
        </w:div>
        <w:div w:id="885485514">
          <w:marLeft w:val="0"/>
          <w:marRight w:val="0"/>
          <w:marTop w:val="0"/>
          <w:marBottom w:val="0"/>
          <w:divBdr>
            <w:top w:val="none" w:sz="0" w:space="0" w:color="auto"/>
            <w:left w:val="none" w:sz="0" w:space="0" w:color="auto"/>
            <w:bottom w:val="none" w:sz="0" w:space="0" w:color="auto"/>
            <w:right w:val="none" w:sz="0" w:space="0" w:color="auto"/>
          </w:divBdr>
        </w:div>
      </w:divsChild>
    </w:div>
    <w:div w:id="1025055758">
      <w:bodyDiv w:val="1"/>
      <w:marLeft w:val="0"/>
      <w:marRight w:val="0"/>
      <w:marTop w:val="0"/>
      <w:marBottom w:val="0"/>
      <w:divBdr>
        <w:top w:val="none" w:sz="0" w:space="0" w:color="auto"/>
        <w:left w:val="none" w:sz="0" w:space="0" w:color="auto"/>
        <w:bottom w:val="none" w:sz="0" w:space="0" w:color="auto"/>
        <w:right w:val="none" w:sz="0" w:space="0" w:color="auto"/>
      </w:divBdr>
    </w:div>
    <w:div w:id="1228804505">
      <w:bodyDiv w:val="1"/>
      <w:marLeft w:val="0"/>
      <w:marRight w:val="0"/>
      <w:marTop w:val="0"/>
      <w:marBottom w:val="0"/>
      <w:divBdr>
        <w:top w:val="none" w:sz="0" w:space="0" w:color="auto"/>
        <w:left w:val="none" w:sz="0" w:space="0" w:color="auto"/>
        <w:bottom w:val="none" w:sz="0" w:space="0" w:color="auto"/>
        <w:right w:val="none" w:sz="0" w:space="0" w:color="auto"/>
      </w:divBdr>
    </w:div>
    <w:div w:id="1312519125">
      <w:bodyDiv w:val="1"/>
      <w:marLeft w:val="0"/>
      <w:marRight w:val="0"/>
      <w:marTop w:val="0"/>
      <w:marBottom w:val="0"/>
      <w:divBdr>
        <w:top w:val="none" w:sz="0" w:space="0" w:color="auto"/>
        <w:left w:val="none" w:sz="0" w:space="0" w:color="auto"/>
        <w:bottom w:val="none" w:sz="0" w:space="0" w:color="auto"/>
        <w:right w:val="none" w:sz="0" w:space="0" w:color="auto"/>
      </w:divBdr>
    </w:div>
    <w:div w:id="1314873540">
      <w:bodyDiv w:val="1"/>
      <w:marLeft w:val="0"/>
      <w:marRight w:val="0"/>
      <w:marTop w:val="0"/>
      <w:marBottom w:val="0"/>
      <w:divBdr>
        <w:top w:val="none" w:sz="0" w:space="0" w:color="auto"/>
        <w:left w:val="none" w:sz="0" w:space="0" w:color="auto"/>
        <w:bottom w:val="none" w:sz="0" w:space="0" w:color="auto"/>
        <w:right w:val="none" w:sz="0" w:space="0" w:color="auto"/>
      </w:divBdr>
      <w:divsChild>
        <w:div w:id="1103840668">
          <w:marLeft w:val="0"/>
          <w:marRight w:val="0"/>
          <w:marTop w:val="0"/>
          <w:marBottom w:val="0"/>
          <w:divBdr>
            <w:top w:val="none" w:sz="0" w:space="0" w:color="auto"/>
            <w:left w:val="none" w:sz="0" w:space="0" w:color="auto"/>
            <w:bottom w:val="none" w:sz="0" w:space="0" w:color="auto"/>
            <w:right w:val="none" w:sz="0" w:space="0" w:color="auto"/>
          </w:divBdr>
        </w:div>
        <w:div w:id="2131973561">
          <w:marLeft w:val="0"/>
          <w:marRight w:val="0"/>
          <w:marTop w:val="0"/>
          <w:marBottom w:val="0"/>
          <w:divBdr>
            <w:top w:val="none" w:sz="0" w:space="0" w:color="auto"/>
            <w:left w:val="none" w:sz="0" w:space="0" w:color="auto"/>
            <w:bottom w:val="none" w:sz="0" w:space="0" w:color="auto"/>
            <w:right w:val="none" w:sz="0" w:space="0" w:color="auto"/>
          </w:divBdr>
        </w:div>
        <w:div w:id="1000617930">
          <w:marLeft w:val="0"/>
          <w:marRight w:val="0"/>
          <w:marTop w:val="0"/>
          <w:marBottom w:val="0"/>
          <w:divBdr>
            <w:top w:val="none" w:sz="0" w:space="0" w:color="auto"/>
            <w:left w:val="none" w:sz="0" w:space="0" w:color="auto"/>
            <w:bottom w:val="none" w:sz="0" w:space="0" w:color="auto"/>
            <w:right w:val="none" w:sz="0" w:space="0" w:color="auto"/>
          </w:divBdr>
        </w:div>
      </w:divsChild>
    </w:div>
    <w:div w:id="1324698101">
      <w:bodyDiv w:val="1"/>
      <w:marLeft w:val="0"/>
      <w:marRight w:val="0"/>
      <w:marTop w:val="0"/>
      <w:marBottom w:val="0"/>
      <w:divBdr>
        <w:top w:val="none" w:sz="0" w:space="0" w:color="auto"/>
        <w:left w:val="none" w:sz="0" w:space="0" w:color="auto"/>
        <w:bottom w:val="none" w:sz="0" w:space="0" w:color="auto"/>
        <w:right w:val="none" w:sz="0" w:space="0" w:color="auto"/>
      </w:divBdr>
      <w:divsChild>
        <w:div w:id="1866749709">
          <w:marLeft w:val="0"/>
          <w:marRight w:val="0"/>
          <w:marTop w:val="0"/>
          <w:marBottom w:val="0"/>
          <w:divBdr>
            <w:top w:val="none" w:sz="0" w:space="0" w:color="auto"/>
            <w:left w:val="none" w:sz="0" w:space="0" w:color="auto"/>
            <w:bottom w:val="none" w:sz="0" w:space="0" w:color="auto"/>
            <w:right w:val="none" w:sz="0" w:space="0" w:color="auto"/>
          </w:divBdr>
        </w:div>
        <w:div w:id="877426628">
          <w:marLeft w:val="0"/>
          <w:marRight w:val="0"/>
          <w:marTop w:val="0"/>
          <w:marBottom w:val="0"/>
          <w:divBdr>
            <w:top w:val="none" w:sz="0" w:space="0" w:color="auto"/>
            <w:left w:val="none" w:sz="0" w:space="0" w:color="auto"/>
            <w:bottom w:val="none" w:sz="0" w:space="0" w:color="auto"/>
            <w:right w:val="none" w:sz="0" w:space="0" w:color="auto"/>
          </w:divBdr>
        </w:div>
        <w:div w:id="878738873">
          <w:marLeft w:val="0"/>
          <w:marRight w:val="0"/>
          <w:marTop w:val="0"/>
          <w:marBottom w:val="0"/>
          <w:divBdr>
            <w:top w:val="none" w:sz="0" w:space="0" w:color="auto"/>
            <w:left w:val="none" w:sz="0" w:space="0" w:color="auto"/>
            <w:bottom w:val="none" w:sz="0" w:space="0" w:color="auto"/>
            <w:right w:val="none" w:sz="0" w:space="0" w:color="auto"/>
          </w:divBdr>
        </w:div>
      </w:divsChild>
    </w:div>
    <w:div w:id="1405685400">
      <w:bodyDiv w:val="1"/>
      <w:marLeft w:val="0"/>
      <w:marRight w:val="0"/>
      <w:marTop w:val="0"/>
      <w:marBottom w:val="0"/>
      <w:divBdr>
        <w:top w:val="none" w:sz="0" w:space="0" w:color="auto"/>
        <w:left w:val="none" w:sz="0" w:space="0" w:color="auto"/>
        <w:bottom w:val="none" w:sz="0" w:space="0" w:color="auto"/>
        <w:right w:val="none" w:sz="0" w:space="0" w:color="auto"/>
      </w:divBdr>
    </w:div>
    <w:div w:id="1439905929">
      <w:bodyDiv w:val="1"/>
      <w:marLeft w:val="0"/>
      <w:marRight w:val="0"/>
      <w:marTop w:val="0"/>
      <w:marBottom w:val="0"/>
      <w:divBdr>
        <w:top w:val="none" w:sz="0" w:space="0" w:color="auto"/>
        <w:left w:val="none" w:sz="0" w:space="0" w:color="auto"/>
        <w:bottom w:val="none" w:sz="0" w:space="0" w:color="auto"/>
        <w:right w:val="none" w:sz="0" w:space="0" w:color="auto"/>
      </w:divBdr>
    </w:div>
    <w:div w:id="1458917086">
      <w:bodyDiv w:val="1"/>
      <w:marLeft w:val="0"/>
      <w:marRight w:val="0"/>
      <w:marTop w:val="0"/>
      <w:marBottom w:val="0"/>
      <w:divBdr>
        <w:top w:val="none" w:sz="0" w:space="0" w:color="auto"/>
        <w:left w:val="none" w:sz="0" w:space="0" w:color="auto"/>
        <w:bottom w:val="none" w:sz="0" w:space="0" w:color="auto"/>
        <w:right w:val="none" w:sz="0" w:space="0" w:color="auto"/>
      </w:divBdr>
      <w:divsChild>
        <w:div w:id="411321387">
          <w:marLeft w:val="0"/>
          <w:marRight w:val="0"/>
          <w:marTop w:val="0"/>
          <w:marBottom w:val="0"/>
          <w:divBdr>
            <w:top w:val="none" w:sz="0" w:space="0" w:color="auto"/>
            <w:left w:val="none" w:sz="0" w:space="0" w:color="auto"/>
            <w:bottom w:val="none" w:sz="0" w:space="0" w:color="auto"/>
            <w:right w:val="none" w:sz="0" w:space="0" w:color="auto"/>
          </w:divBdr>
        </w:div>
        <w:div w:id="1183130845">
          <w:marLeft w:val="0"/>
          <w:marRight w:val="0"/>
          <w:marTop w:val="0"/>
          <w:marBottom w:val="0"/>
          <w:divBdr>
            <w:top w:val="none" w:sz="0" w:space="0" w:color="auto"/>
            <w:left w:val="none" w:sz="0" w:space="0" w:color="auto"/>
            <w:bottom w:val="none" w:sz="0" w:space="0" w:color="auto"/>
            <w:right w:val="none" w:sz="0" w:space="0" w:color="auto"/>
          </w:divBdr>
        </w:div>
      </w:divsChild>
    </w:div>
    <w:div w:id="1509250240">
      <w:bodyDiv w:val="1"/>
      <w:marLeft w:val="0"/>
      <w:marRight w:val="0"/>
      <w:marTop w:val="0"/>
      <w:marBottom w:val="0"/>
      <w:divBdr>
        <w:top w:val="none" w:sz="0" w:space="0" w:color="auto"/>
        <w:left w:val="none" w:sz="0" w:space="0" w:color="auto"/>
        <w:bottom w:val="none" w:sz="0" w:space="0" w:color="auto"/>
        <w:right w:val="none" w:sz="0" w:space="0" w:color="auto"/>
      </w:divBdr>
    </w:div>
    <w:div w:id="1531338143">
      <w:bodyDiv w:val="1"/>
      <w:marLeft w:val="0"/>
      <w:marRight w:val="0"/>
      <w:marTop w:val="0"/>
      <w:marBottom w:val="0"/>
      <w:divBdr>
        <w:top w:val="none" w:sz="0" w:space="0" w:color="auto"/>
        <w:left w:val="none" w:sz="0" w:space="0" w:color="auto"/>
        <w:bottom w:val="none" w:sz="0" w:space="0" w:color="auto"/>
        <w:right w:val="none" w:sz="0" w:space="0" w:color="auto"/>
      </w:divBdr>
      <w:divsChild>
        <w:div w:id="56786563">
          <w:marLeft w:val="0"/>
          <w:marRight w:val="0"/>
          <w:marTop w:val="0"/>
          <w:marBottom w:val="0"/>
          <w:divBdr>
            <w:top w:val="none" w:sz="0" w:space="0" w:color="auto"/>
            <w:left w:val="none" w:sz="0" w:space="0" w:color="auto"/>
            <w:bottom w:val="none" w:sz="0" w:space="0" w:color="auto"/>
            <w:right w:val="none" w:sz="0" w:space="0" w:color="auto"/>
          </w:divBdr>
        </w:div>
        <w:div w:id="452141601">
          <w:marLeft w:val="0"/>
          <w:marRight w:val="0"/>
          <w:marTop w:val="0"/>
          <w:marBottom w:val="0"/>
          <w:divBdr>
            <w:top w:val="none" w:sz="0" w:space="0" w:color="auto"/>
            <w:left w:val="none" w:sz="0" w:space="0" w:color="auto"/>
            <w:bottom w:val="none" w:sz="0" w:space="0" w:color="auto"/>
            <w:right w:val="none" w:sz="0" w:space="0" w:color="auto"/>
          </w:divBdr>
        </w:div>
      </w:divsChild>
    </w:div>
    <w:div w:id="1533609366">
      <w:bodyDiv w:val="1"/>
      <w:marLeft w:val="0"/>
      <w:marRight w:val="0"/>
      <w:marTop w:val="0"/>
      <w:marBottom w:val="0"/>
      <w:divBdr>
        <w:top w:val="none" w:sz="0" w:space="0" w:color="auto"/>
        <w:left w:val="none" w:sz="0" w:space="0" w:color="auto"/>
        <w:bottom w:val="none" w:sz="0" w:space="0" w:color="auto"/>
        <w:right w:val="none" w:sz="0" w:space="0" w:color="auto"/>
      </w:divBdr>
      <w:divsChild>
        <w:div w:id="817188426">
          <w:marLeft w:val="0"/>
          <w:marRight w:val="0"/>
          <w:marTop w:val="0"/>
          <w:marBottom w:val="0"/>
          <w:divBdr>
            <w:top w:val="none" w:sz="0" w:space="0" w:color="auto"/>
            <w:left w:val="none" w:sz="0" w:space="0" w:color="auto"/>
            <w:bottom w:val="none" w:sz="0" w:space="0" w:color="auto"/>
            <w:right w:val="none" w:sz="0" w:space="0" w:color="auto"/>
          </w:divBdr>
        </w:div>
        <w:div w:id="105394128">
          <w:marLeft w:val="0"/>
          <w:marRight w:val="0"/>
          <w:marTop w:val="0"/>
          <w:marBottom w:val="0"/>
          <w:divBdr>
            <w:top w:val="none" w:sz="0" w:space="0" w:color="auto"/>
            <w:left w:val="none" w:sz="0" w:space="0" w:color="auto"/>
            <w:bottom w:val="none" w:sz="0" w:space="0" w:color="auto"/>
            <w:right w:val="none" w:sz="0" w:space="0" w:color="auto"/>
          </w:divBdr>
        </w:div>
      </w:divsChild>
    </w:div>
    <w:div w:id="1564562098">
      <w:bodyDiv w:val="1"/>
      <w:marLeft w:val="0"/>
      <w:marRight w:val="0"/>
      <w:marTop w:val="0"/>
      <w:marBottom w:val="0"/>
      <w:divBdr>
        <w:top w:val="none" w:sz="0" w:space="0" w:color="auto"/>
        <w:left w:val="none" w:sz="0" w:space="0" w:color="auto"/>
        <w:bottom w:val="none" w:sz="0" w:space="0" w:color="auto"/>
        <w:right w:val="none" w:sz="0" w:space="0" w:color="auto"/>
      </w:divBdr>
    </w:div>
    <w:div w:id="1565027325">
      <w:bodyDiv w:val="1"/>
      <w:marLeft w:val="0"/>
      <w:marRight w:val="0"/>
      <w:marTop w:val="0"/>
      <w:marBottom w:val="0"/>
      <w:divBdr>
        <w:top w:val="none" w:sz="0" w:space="0" w:color="auto"/>
        <w:left w:val="none" w:sz="0" w:space="0" w:color="auto"/>
        <w:bottom w:val="none" w:sz="0" w:space="0" w:color="auto"/>
        <w:right w:val="none" w:sz="0" w:space="0" w:color="auto"/>
      </w:divBdr>
    </w:div>
    <w:div w:id="1615549778">
      <w:bodyDiv w:val="1"/>
      <w:marLeft w:val="0"/>
      <w:marRight w:val="0"/>
      <w:marTop w:val="0"/>
      <w:marBottom w:val="0"/>
      <w:divBdr>
        <w:top w:val="none" w:sz="0" w:space="0" w:color="auto"/>
        <w:left w:val="none" w:sz="0" w:space="0" w:color="auto"/>
        <w:bottom w:val="none" w:sz="0" w:space="0" w:color="auto"/>
        <w:right w:val="none" w:sz="0" w:space="0" w:color="auto"/>
      </w:divBdr>
    </w:div>
    <w:div w:id="1677533340">
      <w:bodyDiv w:val="1"/>
      <w:marLeft w:val="0"/>
      <w:marRight w:val="0"/>
      <w:marTop w:val="0"/>
      <w:marBottom w:val="0"/>
      <w:divBdr>
        <w:top w:val="none" w:sz="0" w:space="0" w:color="auto"/>
        <w:left w:val="none" w:sz="0" w:space="0" w:color="auto"/>
        <w:bottom w:val="none" w:sz="0" w:space="0" w:color="auto"/>
        <w:right w:val="none" w:sz="0" w:space="0" w:color="auto"/>
      </w:divBdr>
      <w:divsChild>
        <w:div w:id="50275489">
          <w:marLeft w:val="0"/>
          <w:marRight w:val="0"/>
          <w:marTop w:val="0"/>
          <w:marBottom w:val="0"/>
          <w:divBdr>
            <w:top w:val="none" w:sz="0" w:space="0" w:color="auto"/>
            <w:left w:val="none" w:sz="0" w:space="0" w:color="auto"/>
            <w:bottom w:val="none" w:sz="0" w:space="0" w:color="auto"/>
            <w:right w:val="none" w:sz="0" w:space="0" w:color="auto"/>
          </w:divBdr>
        </w:div>
        <w:div w:id="1419984206">
          <w:marLeft w:val="0"/>
          <w:marRight w:val="0"/>
          <w:marTop w:val="0"/>
          <w:marBottom w:val="0"/>
          <w:divBdr>
            <w:top w:val="none" w:sz="0" w:space="0" w:color="auto"/>
            <w:left w:val="none" w:sz="0" w:space="0" w:color="auto"/>
            <w:bottom w:val="none" w:sz="0" w:space="0" w:color="auto"/>
            <w:right w:val="none" w:sz="0" w:space="0" w:color="auto"/>
          </w:divBdr>
        </w:div>
      </w:divsChild>
    </w:div>
    <w:div w:id="1778910568">
      <w:bodyDiv w:val="1"/>
      <w:marLeft w:val="0"/>
      <w:marRight w:val="0"/>
      <w:marTop w:val="0"/>
      <w:marBottom w:val="0"/>
      <w:divBdr>
        <w:top w:val="none" w:sz="0" w:space="0" w:color="auto"/>
        <w:left w:val="none" w:sz="0" w:space="0" w:color="auto"/>
        <w:bottom w:val="none" w:sz="0" w:space="0" w:color="auto"/>
        <w:right w:val="none" w:sz="0" w:space="0" w:color="auto"/>
      </w:divBdr>
    </w:div>
    <w:div w:id="1783454331">
      <w:bodyDiv w:val="1"/>
      <w:marLeft w:val="0"/>
      <w:marRight w:val="0"/>
      <w:marTop w:val="0"/>
      <w:marBottom w:val="0"/>
      <w:divBdr>
        <w:top w:val="none" w:sz="0" w:space="0" w:color="auto"/>
        <w:left w:val="none" w:sz="0" w:space="0" w:color="auto"/>
        <w:bottom w:val="none" w:sz="0" w:space="0" w:color="auto"/>
        <w:right w:val="none" w:sz="0" w:space="0" w:color="auto"/>
      </w:divBdr>
    </w:div>
    <w:div w:id="1858543489">
      <w:bodyDiv w:val="1"/>
      <w:marLeft w:val="0"/>
      <w:marRight w:val="0"/>
      <w:marTop w:val="0"/>
      <w:marBottom w:val="0"/>
      <w:divBdr>
        <w:top w:val="none" w:sz="0" w:space="0" w:color="auto"/>
        <w:left w:val="none" w:sz="0" w:space="0" w:color="auto"/>
        <w:bottom w:val="none" w:sz="0" w:space="0" w:color="auto"/>
        <w:right w:val="none" w:sz="0" w:space="0" w:color="auto"/>
      </w:divBdr>
      <w:divsChild>
        <w:div w:id="1310205280">
          <w:marLeft w:val="0"/>
          <w:marRight w:val="0"/>
          <w:marTop w:val="0"/>
          <w:marBottom w:val="0"/>
          <w:divBdr>
            <w:top w:val="none" w:sz="0" w:space="0" w:color="auto"/>
            <w:left w:val="none" w:sz="0" w:space="0" w:color="auto"/>
            <w:bottom w:val="none" w:sz="0" w:space="0" w:color="auto"/>
            <w:right w:val="none" w:sz="0" w:space="0" w:color="auto"/>
          </w:divBdr>
        </w:div>
        <w:div w:id="1811626301">
          <w:marLeft w:val="0"/>
          <w:marRight w:val="0"/>
          <w:marTop w:val="0"/>
          <w:marBottom w:val="0"/>
          <w:divBdr>
            <w:top w:val="none" w:sz="0" w:space="0" w:color="auto"/>
            <w:left w:val="none" w:sz="0" w:space="0" w:color="auto"/>
            <w:bottom w:val="none" w:sz="0" w:space="0" w:color="auto"/>
            <w:right w:val="none" w:sz="0" w:space="0" w:color="auto"/>
          </w:divBdr>
        </w:div>
      </w:divsChild>
    </w:div>
    <w:div w:id="1866477672">
      <w:bodyDiv w:val="1"/>
      <w:marLeft w:val="0"/>
      <w:marRight w:val="0"/>
      <w:marTop w:val="0"/>
      <w:marBottom w:val="0"/>
      <w:divBdr>
        <w:top w:val="none" w:sz="0" w:space="0" w:color="auto"/>
        <w:left w:val="none" w:sz="0" w:space="0" w:color="auto"/>
        <w:bottom w:val="none" w:sz="0" w:space="0" w:color="auto"/>
        <w:right w:val="none" w:sz="0" w:space="0" w:color="auto"/>
      </w:divBdr>
      <w:divsChild>
        <w:div w:id="1910843828">
          <w:marLeft w:val="0"/>
          <w:marRight w:val="0"/>
          <w:marTop w:val="0"/>
          <w:marBottom w:val="0"/>
          <w:divBdr>
            <w:top w:val="none" w:sz="0" w:space="0" w:color="auto"/>
            <w:left w:val="none" w:sz="0" w:space="0" w:color="auto"/>
            <w:bottom w:val="none" w:sz="0" w:space="0" w:color="auto"/>
            <w:right w:val="none" w:sz="0" w:space="0" w:color="auto"/>
          </w:divBdr>
        </w:div>
      </w:divsChild>
    </w:div>
    <w:div w:id="1956446351">
      <w:bodyDiv w:val="1"/>
      <w:marLeft w:val="0"/>
      <w:marRight w:val="0"/>
      <w:marTop w:val="0"/>
      <w:marBottom w:val="0"/>
      <w:divBdr>
        <w:top w:val="none" w:sz="0" w:space="0" w:color="auto"/>
        <w:left w:val="none" w:sz="0" w:space="0" w:color="auto"/>
        <w:bottom w:val="none" w:sz="0" w:space="0" w:color="auto"/>
        <w:right w:val="none" w:sz="0" w:space="0" w:color="auto"/>
      </w:divBdr>
    </w:div>
    <w:div w:id="1984507737">
      <w:bodyDiv w:val="1"/>
      <w:marLeft w:val="0"/>
      <w:marRight w:val="0"/>
      <w:marTop w:val="0"/>
      <w:marBottom w:val="0"/>
      <w:divBdr>
        <w:top w:val="none" w:sz="0" w:space="0" w:color="auto"/>
        <w:left w:val="none" w:sz="0" w:space="0" w:color="auto"/>
        <w:bottom w:val="none" w:sz="0" w:space="0" w:color="auto"/>
        <w:right w:val="none" w:sz="0" w:space="0" w:color="auto"/>
      </w:divBdr>
      <w:divsChild>
        <w:div w:id="605424485">
          <w:marLeft w:val="0"/>
          <w:marRight w:val="0"/>
          <w:marTop w:val="0"/>
          <w:marBottom w:val="0"/>
          <w:divBdr>
            <w:top w:val="none" w:sz="0" w:space="0" w:color="auto"/>
            <w:left w:val="none" w:sz="0" w:space="0" w:color="auto"/>
            <w:bottom w:val="none" w:sz="0" w:space="0" w:color="auto"/>
            <w:right w:val="none" w:sz="0" w:space="0" w:color="auto"/>
          </w:divBdr>
        </w:div>
        <w:div w:id="989753138">
          <w:marLeft w:val="0"/>
          <w:marRight w:val="0"/>
          <w:marTop w:val="0"/>
          <w:marBottom w:val="0"/>
          <w:divBdr>
            <w:top w:val="none" w:sz="0" w:space="0" w:color="auto"/>
            <w:left w:val="none" w:sz="0" w:space="0" w:color="auto"/>
            <w:bottom w:val="none" w:sz="0" w:space="0" w:color="auto"/>
            <w:right w:val="none" w:sz="0" w:space="0" w:color="auto"/>
          </w:divBdr>
        </w:div>
        <w:div w:id="2050375966">
          <w:marLeft w:val="0"/>
          <w:marRight w:val="0"/>
          <w:marTop w:val="0"/>
          <w:marBottom w:val="0"/>
          <w:divBdr>
            <w:top w:val="none" w:sz="0" w:space="0" w:color="auto"/>
            <w:left w:val="none" w:sz="0" w:space="0" w:color="auto"/>
            <w:bottom w:val="none" w:sz="0" w:space="0" w:color="auto"/>
            <w:right w:val="none" w:sz="0" w:space="0" w:color="auto"/>
          </w:divBdr>
        </w:div>
        <w:div w:id="1019888233">
          <w:marLeft w:val="0"/>
          <w:marRight w:val="0"/>
          <w:marTop w:val="0"/>
          <w:marBottom w:val="0"/>
          <w:divBdr>
            <w:top w:val="none" w:sz="0" w:space="0" w:color="auto"/>
            <w:left w:val="none" w:sz="0" w:space="0" w:color="auto"/>
            <w:bottom w:val="none" w:sz="0" w:space="0" w:color="auto"/>
            <w:right w:val="none" w:sz="0" w:space="0" w:color="auto"/>
          </w:divBdr>
        </w:div>
        <w:div w:id="1208488148">
          <w:marLeft w:val="0"/>
          <w:marRight w:val="0"/>
          <w:marTop w:val="0"/>
          <w:marBottom w:val="0"/>
          <w:divBdr>
            <w:top w:val="none" w:sz="0" w:space="0" w:color="auto"/>
            <w:left w:val="none" w:sz="0" w:space="0" w:color="auto"/>
            <w:bottom w:val="none" w:sz="0" w:space="0" w:color="auto"/>
            <w:right w:val="none" w:sz="0" w:space="0" w:color="auto"/>
          </w:divBdr>
        </w:div>
        <w:div w:id="702750009">
          <w:marLeft w:val="0"/>
          <w:marRight w:val="0"/>
          <w:marTop w:val="0"/>
          <w:marBottom w:val="0"/>
          <w:divBdr>
            <w:top w:val="none" w:sz="0" w:space="0" w:color="auto"/>
            <w:left w:val="none" w:sz="0" w:space="0" w:color="auto"/>
            <w:bottom w:val="none" w:sz="0" w:space="0" w:color="auto"/>
            <w:right w:val="none" w:sz="0" w:space="0" w:color="auto"/>
          </w:divBdr>
        </w:div>
        <w:div w:id="801078852">
          <w:marLeft w:val="0"/>
          <w:marRight w:val="0"/>
          <w:marTop w:val="0"/>
          <w:marBottom w:val="0"/>
          <w:divBdr>
            <w:top w:val="none" w:sz="0" w:space="0" w:color="auto"/>
            <w:left w:val="none" w:sz="0" w:space="0" w:color="auto"/>
            <w:bottom w:val="none" w:sz="0" w:space="0" w:color="auto"/>
            <w:right w:val="none" w:sz="0" w:space="0" w:color="auto"/>
          </w:divBdr>
        </w:div>
        <w:div w:id="612640031">
          <w:marLeft w:val="0"/>
          <w:marRight w:val="0"/>
          <w:marTop w:val="0"/>
          <w:marBottom w:val="0"/>
          <w:divBdr>
            <w:top w:val="none" w:sz="0" w:space="0" w:color="auto"/>
            <w:left w:val="none" w:sz="0" w:space="0" w:color="auto"/>
            <w:bottom w:val="none" w:sz="0" w:space="0" w:color="auto"/>
            <w:right w:val="none" w:sz="0" w:space="0" w:color="auto"/>
          </w:divBdr>
        </w:div>
        <w:div w:id="880560288">
          <w:marLeft w:val="0"/>
          <w:marRight w:val="0"/>
          <w:marTop w:val="0"/>
          <w:marBottom w:val="0"/>
          <w:divBdr>
            <w:top w:val="none" w:sz="0" w:space="0" w:color="auto"/>
            <w:left w:val="none" w:sz="0" w:space="0" w:color="auto"/>
            <w:bottom w:val="none" w:sz="0" w:space="0" w:color="auto"/>
            <w:right w:val="none" w:sz="0" w:space="0" w:color="auto"/>
          </w:divBdr>
        </w:div>
        <w:div w:id="1262107622">
          <w:marLeft w:val="0"/>
          <w:marRight w:val="0"/>
          <w:marTop w:val="0"/>
          <w:marBottom w:val="0"/>
          <w:divBdr>
            <w:top w:val="none" w:sz="0" w:space="0" w:color="auto"/>
            <w:left w:val="none" w:sz="0" w:space="0" w:color="auto"/>
            <w:bottom w:val="none" w:sz="0" w:space="0" w:color="auto"/>
            <w:right w:val="none" w:sz="0" w:space="0" w:color="auto"/>
          </w:divBdr>
        </w:div>
        <w:div w:id="276721885">
          <w:marLeft w:val="0"/>
          <w:marRight w:val="0"/>
          <w:marTop w:val="0"/>
          <w:marBottom w:val="0"/>
          <w:divBdr>
            <w:top w:val="none" w:sz="0" w:space="0" w:color="auto"/>
            <w:left w:val="none" w:sz="0" w:space="0" w:color="auto"/>
            <w:bottom w:val="none" w:sz="0" w:space="0" w:color="auto"/>
            <w:right w:val="none" w:sz="0" w:space="0" w:color="auto"/>
          </w:divBdr>
        </w:div>
        <w:div w:id="1991323264">
          <w:marLeft w:val="0"/>
          <w:marRight w:val="0"/>
          <w:marTop w:val="0"/>
          <w:marBottom w:val="0"/>
          <w:divBdr>
            <w:top w:val="none" w:sz="0" w:space="0" w:color="auto"/>
            <w:left w:val="none" w:sz="0" w:space="0" w:color="auto"/>
            <w:bottom w:val="none" w:sz="0" w:space="0" w:color="auto"/>
            <w:right w:val="none" w:sz="0" w:space="0" w:color="auto"/>
          </w:divBdr>
        </w:div>
        <w:div w:id="113867821">
          <w:marLeft w:val="0"/>
          <w:marRight w:val="0"/>
          <w:marTop w:val="0"/>
          <w:marBottom w:val="0"/>
          <w:divBdr>
            <w:top w:val="none" w:sz="0" w:space="0" w:color="auto"/>
            <w:left w:val="none" w:sz="0" w:space="0" w:color="auto"/>
            <w:bottom w:val="none" w:sz="0" w:space="0" w:color="auto"/>
            <w:right w:val="none" w:sz="0" w:space="0" w:color="auto"/>
          </w:divBdr>
        </w:div>
        <w:div w:id="2129010997">
          <w:marLeft w:val="0"/>
          <w:marRight w:val="0"/>
          <w:marTop w:val="0"/>
          <w:marBottom w:val="0"/>
          <w:divBdr>
            <w:top w:val="none" w:sz="0" w:space="0" w:color="auto"/>
            <w:left w:val="none" w:sz="0" w:space="0" w:color="auto"/>
            <w:bottom w:val="none" w:sz="0" w:space="0" w:color="auto"/>
            <w:right w:val="none" w:sz="0" w:space="0" w:color="auto"/>
          </w:divBdr>
        </w:div>
        <w:div w:id="1852642709">
          <w:marLeft w:val="0"/>
          <w:marRight w:val="0"/>
          <w:marTop w:val="0"/>
          <w:marBottom w:val="0"/>
          <w:divBdr>
            <w:top w:val="none" w:sz="0" w:space="0" w:color="auto"/>
            <w:left w:val="none" w:sz="0" w:space="0" w:color="auto"/>
            <w:bottom w:val="none" w:sz="0" w:space="0" w:color="auto"/>
            <w:right w:val="none" w:sz="0" w:space="0" w:color="auto"/>
          </w:divBdr>
        </w:div>
      </w:divsChild>
    </w:div>
    <w:div w:id="2000382915">
      <w:bodyDiv w:val="1"/>
      <w:marLeft w:val="0"/>
      <w:marRight w:val="0"/>
      <w:marTop w:val="0"/>
      <w:marBottom w:val="0"/>
      <w:divBdr>
        <w:top w:val="none" w:sz="0" w:space="0" w:color="auto"/>
        <w:left w:val="none" w:sz="0" w:space="0" w:color="auto"/>
        <w:bottom w:val="none" w:sz="0" w:space="0" w:color="auto"/>
        <w:right w:val="none" w:sz="0" w:space="0" w:color="auto"/>
      </w:divBdr>
    </w:div>
    <w:div w:id="2126849201">
      <w:bodyDiv w:val="1"/>
      <w:marLeft w:val="0"/>
      <w:marRight w:val="0"/>
      <w:marTop w:val="0"/>
      <w:marBottom w:val="0"/>
      <w:divBdr>
        <w:top w:val="none" w:sz="0" w:space="0" w:color="auto"/>
        <w:left w:val="none" w:sz="0" w:space="0" w:color="auto"/>
        <w:bottom w:val="none" w:sz="0" w:space="0" w:color="auto"/>
        <w:right w:val="none" w:sz="0" w:space="0" w:color="auto"/>
      </w:divBdr>
      <w:divsChild>
        <w:div w:id="882474263">
          <w:marLeft w:val="0"/>
          <w:marRight w:val="0"/>
          <w:marTop w:val="0"/>
          <w:marBottom w:val="0"/>
          <w:divBdr>
            <w:top w:val="none" w:sz="0" w:space="0" w:color="auto"/>
            <w:left w:val="none" w:sz="0" w:space="0" w:color="auto"/>
            <w:bottom w:val="none" w:sz="0" w:space="0" w:color="auto"/>
            <w:right w:val="none" w:sz="0" w:space="0" w:color="auto"/>
          </w:divBdr>
          <w:divsChild>
            <w:div w:id="326983811">
              <w:marLeft w:val="0"/>
              <w:marRight w:val="0"/>
              <w:marTop w:val="0"/>
              <w:marBottom w:val="0"/>
              <w:divBdr>
                <w:top w:val="none" w:sz="0" w:space="0" w:color="auto"/>
                <w:left w:val="none" w:sz="0" w:space="0" w:color="auto"/>
                <w:bottom w:val="none" w:sz="0" w:space="0" w:color="auto"/>
                <w:right w:val="none" w:sz="0" w:space="0" w:color="auto"/>
              </w:divBdr>
              <w:divsChild>
                <w:div w:id="659818163">
                  <w:marLeft w:val="0"/>
                  <w:marRight w:val="0"/>
                  <w:marTop w:val="0"/>
                  <w:marBottom w:val="0"/>
                  <w:divBdr>
                    <w:top w:val="none" w:sz="0" w:space="0" w:color="auto"/>
                    <w:left w:val="none" w:sz="0" w:space="0" w:color="auto"/>
                    <w:bottom w:val="none" w:sz="0" w:space="0" w:color="auto"/>
                    <w:right w:val="none" w:sz="0" w:space="0" w:color="auto"/>
                  </w:divBdr>
                  <w:divsChild>
                    <w:div w:id="2068413990">
                      <w:marLeft w:val="0"/>
                      <w:marRight w:val="0"/>
                      <w:marTop w:val="0"/>
                      <w:marBottom w:val="0"/>
                      <w:divBdr>
                        <w:top w:val="none" w:sz="0" w:space="0" w:color="auto"/>
                        <w:left w:val="none" w:sz="0" w:space="0" w:color="auto"/>
                        <w:bottom w:val="none" w:sz="0" w:space="0" w:color="auto"/>
                        <w:right w:val="none" w:sz="0" w:space="0" w:color="auto"/>
                      </w:divBdr>
                      <w:divsChild>
                        <w:div w:id="1924875212">
                          <w:marLeft w:val="0"/>
                          <w:marRight w:val="0"/>
                          <w:marTop w:val="0"/>
                          <w:marBottom w:val="0"/>
                          <w:divBdr>
                            <w:top w:val="none" w:sz="0" w:space="0" w:color="auto"/>
                            <w:left w:val="none" w:sz="0" w:space="0" w:color="auto"/>
                            <w:bottom w:val="none" w:sz="0" w:space="0" w:color="auto"/>
                            <w:right w:val="none" w:sz="0" w:space="0" w:color="auto"/>
                          </w:divBdr>
                          <w:divsChild>
                            <w:div w:id="2441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3390/dj11090203" TargetMode="External"/><Relationship Id="rId26" Type="http://schemas.openxmlformats.org/officeDocument/2006/relationships/hyperlink" Target="https://ieeexplore.ieee.org/document/10083914" TargetMode="External"/><Relationship Id="rId39" Type="http://schemas.openxmlformats.org/officeDocument/2006/relationships/theme" Target="theme/theme1.xml"/><Relationship Id="rId21" Type="http://schemas.openxmlformats.org/officeDocument/2006/relationships/hyperlink" Target="https://doi.org/10.3390%2Fijerph18063099" TargetMode="External"/><Relationship Id="rId34" Type="http://schemas.openxmlformats.org/officeDocument/2006/relationships/hyperlink" Target="https://doi.org/10.7759/cureus.27405" TargetMode="External"/><Relationship Id="rId7" Type="http://schemas.openxmlformats.org/officeDocument/2006/relationships/hyperlink" Target="mailto:srushtimehta@trentu.ca" TargetMode="External"/><Relationship Id="rId12" Type="http://schemas.openxmlformats.org/officeDocument/2006/relationships/image" Target="media/image5.png"/><Relationship Id="rId17" Type="http://schemas.openxmlformats.org/officeDocument/2006/relationships/hyperlink" Target="https://doi.org/10.3390/dj11090203" TargetMode="External"/><Relationship Id="rId25" Type="http://schemas.openxmlformats.org/officeDocument/2006/relationships/hyperlink" Target="https://doi.org/10.2147/PPA.S419978" TargetMode="External"/><Relationship Id="rId33" Type="http://schemas.openxmlformats.org/officeDocument/2006/relationships/hyperlink" Target="https://doi.org/10.3390/ijerph1707249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86/s12903-018-0477-7" TargetMode="External"/><Relationship Id="rId20" Type="http://schemas.openxmlformats.org/officeDocument/2006/relationships/hyperlink" Target="https://doi.org/10.2147/PPA.S433352" TargetMode="External"/><Relationship Id="rId29" Type="http://schemas.openxmlformats.org/officeDocument/2006/relationships/hyperlink" Target="https://doi.org/10.7759/cureus.49319" TargetMode="External"/><Relationship Id="rId1" Type="http://schemas.openxmlformats.org/officeDocument/2006/relationships/customXml" Target="../customXml/item1.xml"/><Relationship Id="rId6" Type="http://schemas.openxmlformats.org/officeDocument/2006/relationships/hyperlink" Target="mailto:msiddiqui@trentu.ca" TargetMode="External"/><Relationship Id="rId11" Type="http://schemas.openxmlformats.org/officeDocument/2006/relationships/image" Target="media/image4.png"/><Relationship Id="rId24" Type="http://schemas.openxmlformats.org/officeDocument/2006/relationships/hyperlink" Target="https://doi.org/10.3390/healthcare12121195" TargetMode="External"/><Relationship Id="rId32" Type="http://schemas.openxmlformats.org/officeDocument/2006/relationships/hyperlink" Target="https://doi.org/10.18196/jrc.v5i6.23056" TargetMode="External"/><Relationship Id="rId37" Type="http://schemas.openxmlformats.org/officeDocument/2006/relationships/hyperlink" Target="https://doi.org/10.1016/j.jds.2012.10.006" TargetMode="External"/><Relationship Id="rId5" Type="http://schemas.openxmlformats.org/officeDocument/2006/relationships/webSettings" Target="webSettings.xml"/><Relationship Id="rId15" Type="http://schemas.openxmlformats.org/officeDocument/2006/relationships/hyperlink" Target="https://doi.org/10.1186/s12903-018-0477-7" TargetMode="External"/><Relationship Id="rId23" Type="http://schemas.openxmlformats.org/officeDocument/2006/relationships/hyperlink" Target="https://doi.org/10.1002%2Fhcs2.66" TargetMode="External"/><Relationship Id="rId28" Type="http://schemas.openxmlformats.org/officeDocument/2006/relationships/hyperlink" Target="https://doi.org/10.1109/icmisi61517.2024.10580168" TargetMode="External"/><Relationship Id="rId36" Type="http://schemas.openxmlformats.org/officeDocument/2006/relationships/hyperlink" Target="https://doi.org/10.3389/frai.2024.1427517" TargetMode="External"/><Relationship Id="rId10" Type="http://schemas.openxmlformats.org/officeDocument/2006/relationships/image" Target="media/image3.jpeg"/><Relationship Id="rId19" Type="http://schemas.openxmlformats.org/officeDocument/2006/relationships/hyperlink" Target="https://doi.org/10.2147/PPA.S433352" TargetMode="External"/><Relationship Id="rId31" Type="http://schemas.openxmlformats.org/officeDocument/2006/relationships/hyperlink" Target="https://doi.org/10.1371/journal.pone.018799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2196/medinform.5359" TargetMode="External"/><Relationship Id="rId27" Type="http://schemas.openxmlformats.org/officeDocument/2006/relationships/hyperlink" Target="https://doi.org/10.1109/isai-nlp56921.2022.9960256" TargetMode="External"/><Relationship Id="rId30" Type="http://schemas.openxmlformats.org/officeDocument/2006/relationships/hyperlink" Target="https://doi.org/10.1007/978-3-030-65169-5_1" TargetMode="External"/><Relationship Id="rId35" Type="http://schemas.openxmlformats.org/officeDocument/2006/relationships/hyperlink" Target="https://doi.org/10.1177/00220345211020265"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0C60-A4CD-44A9-A46F-9E72F4B9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22</Pages>
  <Words>8217</Words>
  <Characters>46838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Siddiqui</dc:creator>
  <cp:keywords/>
  <dc:description/>
  <cp:lastModifiedBy>Mehtab Siddiqui</cp:lastModifiedBy>
  <cp:revision>4</cp:revision>
  <dcterms:created xsi:type="dcterms:W3CDTF">2024-12-09T09:27:00Z</dcterms:created>
  <dcterms:modified xsi:type="dcterms:W3CDTF">2024-12-09T11:43:00Z</dcterms:modified>
</cp:coreProperties>
</file>