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0B053" w14:textId="09A9E2D2" w:rsidR="00FD682D" w:rsidRPr="002C3EF9" w:rsidRDefault="00FD682D" w:rsidP="002C3EF9">
      <w:pPr>
        <w:rPr>
          <w:b/>
          <w:sz w:val="28"/>
          <w:szCs w:val="28"/>
        </w:rPr>
      </w:pPr>
      <w:r w:rsidRPr="002C3EF9">
        <w:rPr>
          <w:b/>
          <w:sz w:val="28"/>
          <w:szCs w:val="28"/>
        </w:rPr>
        <w:t>Dataset</w:t>
      </w:r>
    </w:p>
    <w:p w14:paraId="556F35CE" w14:textId="42E5DF38" w:rsidR="00FD682D" w:rsidRPr="002C3EF9" w:rsidRDefault="00AB6608" w:rsidP="002C3EF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shd w:val="clear" w:color="auto" w:fill="FFFFFF"/>
        </w:rPr>
      </w:pPr>
      <w:r w:rsidRPr="002C3EF9">
        <w:rPr>
          <w:rFonts w:cstheme="minorHAnsi"/>
          <w:sz w:val="24"/>
          <w:szCs w:val="24"/>
          <w:shd w:val="clear" w:color="auto" w:fill="FFFFFF"/>
        </w:rPr>
        <w:t>The NYC Air</w:t>
      </w:r>
      <w:r w:rsidR="005F5243" w:rsidRPr="002C3EF9">
        <w:rPr>
          <w:rFonts w:cstheme="minorHAnsi"/>
          <w:sz w:val="24"/>
          <w:szCs w:val="24"/>
          <w:shd w:val="clear" w:color="auto" w:fill="FFFFFF"/>
        </w:rPr>
        <w:t>bnb</w:t>
      </w:r>
      <w:r w:rsidRPr="002C3EF9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6C7F9A" w:rsidRPr="002C3EF9">
        <w:rPr>
          <w:rFonts w:cstheme="minorHAnsi"/>
          <w:sz w:val="24"/>
          <w:szCs w:val="24"/>
          <w:shd w:val="clear" w:color="auto" w:fill="FFFFFF"/>
        </w:rPr>
        <w:t>Data file</w:t>
      </w:r>
      <w:r w:rsidRPr="002C3EF9">
        <w:rPr>
          <w:rFonts w:cstheme="minorHAnsi"/>
          <w:sz w:val="24"/>
          <w:szCs w:val="24"/>
          <w:shd w:val="clear" w:color="auto" w:fill="FFFFFF"/>
        </w:rPr>
        <w:t xml:space="preserve"> consists of Airbnb listings and metrics in NYC, USA</w:t>
      </w:r>
      <w:r w:rsidR="00D20FF2" w:rsidRPr="002C3EF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C3EF9">
        <w:rPr>
          <w:rFonts w:cstheme="minorHAnsi"/>
          <w:sz w:val="24"/>
          <w:szCs w:val="24"/>
          <w:shd w:val="clear" w:color="auto" w:fill="FFFFFF"/>
        </w:rPr>
        <w:t xml:space="preserve">(2019). It </w:t>
      </w:r>
      <w:r w:rsidR="006C7F9A" w:rsidRPr="002C3EF9">
        <w:rPr>
          <w:rFonts w:cstheme="minorHAnsi"/>
          <w:sz w:val="24"/>
          <w:szCs w:val="24"/>
          <w:shd w:val="clear" w:color="auto" w:fill="FFFFFF"/>
        </w:rPr>
        <w:t>includes all needed information to find out more about hosts, geographical availability, necessary metrics to make predictions and draw conclusions.</w:t>
      </w:r>
    </w:p>
    <w:p w14:paraId="7866B171" w14:textId="46379DAC" w:rsidR="006C7F9A" w:rsidRPr="002C3EF9" w:rsidRDefault="00DD5968" w:rsidP="002C3EF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C3EF9">
        <w:rPr>
          <w:rFonts w:cstheme="minorHAnsi"/>
          <w:sz w:val="24"/>
          <w:szCs w:val="24"/>
          <w:shd w:val="clear" w:color="auto" w:fill="FFFFFF"/>
        </w:rPr>
        <w:t>The dataset consists of 100 instances and 3 features.</w:t>
      </w:r>
    </w:p>
    <w:p w14:paraId="3E273C94" w14:textId="60C6DF79" w:rsidR="005D7939" w:rsidRPr="002C3EF9" w:rsidRDefault="000C75AE" w:rsidP="002C3EF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C3EF9">
        <w:rPr>
          <w:rFonts w:cstheme="minorHAnsi"/>
          <w:sz w:val="24"/>
          <w:szCs w:val="24"/>
        </w:rPr>
        <w:t>The features included for computations are neighbourhood</w:t>
      </w:r>
      <w:r w:rsidR="002818EC" w:rsidRPr="002C3EF9">
        <w:rPr>
          <w:rFonts w:cstheme="minorHAnsi"/>
          <w:sz w:val="24"/>
          <w:szCs w:val="24"/>
        </w:rPr>
        <w:t xml:space="preserve"> </w:t>
      </w:r>
      <w:r w:rsidRPr="002C3EF9">
        <w:rPr>
          <w:rFonts w:cstheme="minorHAnsi"/>
          <w:sz w:val="24"/>
          <w:szCs w:val="24"/>
        </w:rPr>
        <w:t>group, price and reviews</w:t>
      </w:r>
      <w:r w:rsidR="002818EC" w:rsidRPr="002C3EF9">
        <w:rPr>
          <w:rFonts w:cstheme="minorHAnsi"/>
          <w:sz w:val="24"/>
          <w:szCs w:val="24"/>
        </w:rPr>
        <w:t xml:space="preserve"> </w:t>
      </w:r>
      <w:r w:rsidRPr="002C3EF9">
        <w:rPr>
          <w:rFonts w:cstheme="minorHAnsi"/>
          <w:sz w:val="24"/>
          <w:szCs w:val="24"/>
        </w:rPr>
        <w:t>per</w:t>
      </w:r>
      <w:r w:rsidR="002818EC" w:rsidRPr="002C3EF9">
        <w:rPr>
          <w:rFonts w:cstheme="minorHAnsi"/>
          <w:sz w:val="24"/>
          <w:szCs w:val="24"/>
        </w:rPr>
        <w:t xml:space="preserve"> </w:t>
      </w:r>
      <w:r w:rsidRPr="002C3EF9">
        <w:rPr>
          <w:rFonts w:cstheme="minorHAnsi"/>
          <w:sz w:val="24"/>
          <w:szCs w:val="24"/>
        </w:rPr>
        <w:t>month.</w:t>
      </w:r>
    </w:p>
    <w:p w14:paraId="5DC05E11" w14:textId="5DE23CAA" w:rsidR="005D7939" w:rsidRPr="002C3EF9" w:rsidRDefault="005D7939" w:rsidP="002C3EF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C3EF9">
        <w:rPr>
          <w:rFonts w:cstheme="minorHAnsi"/>
          <w:sz w:val="24"/>
          <w:szCs w:val="24"/>
        </w:rPr>
        <w:t>Categorical feature: neighbourhood</w:t>
      </w:r>
      <w:r w:rsidR="002818EC" w:rsidRPr="002C3EF9">
        <w:rPr>
          <w:rFonts w:cstheme="minorHAnsi"/>
          <w:sz w:val="24"/>
          <w:szCs w:val="24"/>
        </w:rPr>
        <w:t xml:space="preserve"> </w:t>
      </w:r>
      <w:r w:rsidRPr="002C3EF9">
        <w:rPr>
          <w:rFonts w:cstheme="minorHAnsi"/>
          <w:sz w:val="24"/>
          <w:szCs w:val="24"/>
        </w:rPr>
        <w:t>group – Value can be Manhattan or Brooklyn</w:t>
      </w:r>
    </w:p>
    <w:p w14:paraId="7DBE671D" w14:textId="41C526FA" w:rsidR="00343F2E" w:rsidRPr="002C3EF9" w:rsidRDefault="005D7939" w:rsidP="002C3EF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C3EF9">
        <w:rPr>
          <w:rFonts w:cstheme="minorHAnsi"/>
          <w:sz w:val="24"/>
          <w:szCs w:val="24"/>
        </w:rPr>
        <w:t xml:space="preserve">Numerical feature: </w:t>
      </w:r>
      <w:r w:rsidR="00717916" w:rsidRPr="002C3EF9">
        <w:rPr>
          <w:rFonts w:cstheme="minorHAnsi"/>
          <w:sz w:val="24"/>
          <w:szCs w:val="24"/>
        </w:rPr>
        <w:t>Price and</w:t>
      </w:r>
      <w:r w:rsidRPr="002C3EF9">
        <w:rPr>
          <w:rFonts w:cstheme="minorHAnsi"/>
          <w:sz w:val="24"/>
          <w:szCs w:val="24"/>
        </w:rPr>
        <w:t xml:space="preserve"> </w:t>
      </w:r>
      <w:r w:rsidR="00717916" w:rsidRPr="002C3EF9">
        <w:rPr>
          <w:rFonts w:cstheme="minorHAnsi"/>
          <w:sz w:val="24"/>
          <w:szCs w:val="24"/>
        </w:rPr>
        <w:t>reviews</w:t>
      </w:r>
      <w:r w:rsidR="002818EC" w:rsidRPr="002C3EF9">
        <w:rPr>
          <w:rFonts w:cstheme="minorHAnsi"/>
          <w:sz w:val="24"/>
          <w:szCs w:val="24"/>
        </w:rPr>
        <w:t xml:space="preserve"> </w:t>
      </w:r>
      <w:r w:rsidR="00717916" w:rsidRPr="002C3EF9">
        <w:rPr>
          <w:rFonts w:cstheme="minorHAnsi"/>
          <w:sz w:val="24"/>
          <w:szCs w:val="24"/>
        </w:rPr>
        <w:t>per</w:t>
      </w:r>
      <w:r w:rsidR="002818EC" w:rsidRPr="002C3EF9">
        <w:rPr>
          <w:rFonts w:cstheme="minorHAnsi"/>
          <w:sz w:val="24"/>
          <w:szCs w:val="24"/>
        </w:rPr>
        <w:t xml:space="preserve"> </w:t>
      </w:r>
      <w:r w:rsidR="00717916" w:rsidRPr="002C3EF9">
        <w:rPr>
          <w:rFonts w:cstheme="minorHAnsi"/>
          <w:sz w:val="24"/>
          <w:szCs w:val="24"/>
        </w:rPr>
        <w:t>month.</w:t>
      </w:r>
    </w:p>
    <w:p w14:paraId="2ACAA77E" w14:textId="469B39C2" w:rsidR="00343F2E" w:rsidRPr="002C3EF9" w:rsidRDefault="00343F2E" w:rsidP="002C3EF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C3EF9">
        <w:rPr>
          <w:rFonts w:cstheme="minorHAnsi"/>
          <w:sz w:val="24"/>
          <w:szCs w:val="24"/>
        </w:rPr>
        <w:t xml:space="preserve">Source: </w:t>
      </w:r>
      <w:hyperlink r:id="rId5" w:history="1">
        <w:r w:rsidRPr="002C3EF9">
          <w:rPr>
            <w:rStyle w:val="Hyperlink"/>
            <w:rFonts w:cstheme="minorHAnsi"/>
            <w:sz w:val="24"/>
            <w:szCs w:val="24"/>
          </w:rPr>
          <w:t>https://www.kaggle.com/dgomonov/new-york-city-airbnb-open-data</w:t>
        </w:r>
      </w:hyperlink>
    </w:p>
    <w:p w14:paraId="4C03B04D" w14:textId="0FB55E85" w:rsidR="00343F2E" w:rsidRDefault="00343F2E" w:rsidP="00FD682D">
      <w:pPr>
        <w:pStyle w:val="ListParagraph"/>
      </w:pPr>
    </w:p>
    <w:p w14:paraId="3BF7BEA7" w14:textId="67568EBE" w:rsidR="000309BC" w:rsidRPr="002C3EF9" w:rsidRDefault="00ED6F53" w:rsidP="002C3EF9">
      <w:pPr>
        <w:rPr>
          <w:b/>
          <w:sz w:val="28"/>
          <w:szCs w:val="28"/>
        </w:rPr>
      </w:pPr>
      <w:r w:rsidRPr="002C3EF9">
        <w:rPr>
          <w:b/>
          <w:sz w:val="28"/>
          <w:szCs w:val="28"/>
        </w:rPr>
        <w:t xml:space="preserve">Distance </w:t>
      </w:r>
      <w:r w:rsidR="00E05F8C" w:rsidRPr="002C3EF9">
        <w:rPr>
          <w:b/>
          <w:sz w:val="28"/>
          <w:szCs w:val="28"/>
        </w:rPr>
        <w:t xml:space="preserve">Measures </w:t>
      </w:r>
    </w:p>
    <w:p w14:paraId="7EAF0C3A" w14:textId="257FD247" w:rsidR="00E05F8C" w:rsidRPr="00B46687" w:rsidRDefault="00E05F8C" w:rsidP="00B4668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46687">
        <w:rPr>
          <w:sz w:val="24"/>
          <w:szCs w:val="24"/>
        </w:rPr>
        <w:t xml:space="preserve">The three distance measures used for calculating distances are Euclidean distance, Manhattan distance and </w:t>
      </w:r>
      <w:proofErr w:type="spellStart"/>
      <w:r w:rsidRPr="00B46687">
        <w:rPr>
          <w:sz w:val="24"/>
          <w:szCs w:val="24"/>
        </w:rPr>
        <w:t>Minkowski</w:t>
      </w:r>
      <w:proofErr w:type="spellEnd"/>
      <w:r w:rsidRPr="00B46687">
        <w:rPr>
          <w:sz w:val="24"/>
          <w:szCs w:val="24"/>
        </w:rPr>
        <w:t xml:space="preserve"> distance.</w:t>
      </w:r>
    </w:p>
    <w:p w14:paraId="0BE45717" w14:textId="1DDB7D07" w:rsidR="00A55863" w:rsidRPr="00B46687" w:rsidRDefault="00E83A0F" w:rsidP="00B4668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46687">
        <w:rPr>
          <w:sz w:val="24"/>
          <w:szCs w:val="24"/>
        </w:rPr>
        <w:t xml:space="preserve">The distances represented in the code are distance1, distance2 and distance3 for </w:t>
      </w:r>
      <w:r w:rsidR="002A3F3A" w:rsidRPr="00B46687">
        <w:rPr>
          <w:sz w:val="24"/>
          <w:szCs w:val="24"/>
        </w:rPr>
        <w:t xml:space="preserve">Euclidean, Manhattan and </w:t>
      </w:r>
      <w:proofErr w:type="spellStart"/>
      <w:r w:rsidR="002A3F3A" w:rsidRPr="00B46687">
        <w:rPr>
          <w:sz w:val="24"/>
          <w:szCs w:val="24"/>
        </w:rPr>
        <w:t>Minkowski</w:t>
      </w:r>
      <w:proofErr w:type="spellEnd"/>
      <w:r w:rsidR="002A3F3A" w:rsidRPr="00B46687">
        <w:rPr>
          <w:sz w:val="24"/>
          <w:szCs w:val="24"/>
        </w:rPr>
        <w:t xml:space="preserve"> respectively.</w:t>
      </w:r>
      <w:r w:rsidR="00A55863" w:rsidRPr="00B46687">
        <w:rPr>
          <w:sz w:val="24"/>
          <w:szCs w:val="24"/>
        </w:rPr>
        <w:t xml:space="preserve"> </w:t>
      </w:r>
    </w:p>
    <w:p w14:paraId="5E726E2E" w14:textId="38C30AED" w:rsidR="00A55863" w:rsidRPr="0074560C" w:rsidRDefault="002C3EF9" w:rsidP="00A5586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74560C">
        <w:rPr>
          <w:b/>
          <w:sz w:val="28"/>
          <w:szCs w:val="24"/>
        </w:rPr>
        <w:t>Imputation Method</w:t>
      </w:r>
      <w:r w:rsidR="000F51E9" w:rsidRPr="0074560C">
        <w:rPr>
          <w:b/>
          <w:sz w:val="28"/>
          <w:szCs w:val="24"/>
        </w:rPr>
        <w:t>s</w:t>
      </w:r>
    </w:p>
    <w:p w14:paraId="2D8702B6" w14:textId="76F7BAFC" w:rsidR="000F51E9" w:rsidRPr="0074560C" w:rsidRDefault="000F51E9" w:rsidP="0074560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4560C">
        <w:rPr>
          <w:sz w:val="24"/>
          <w:szCs w:val="24"/>
        </w:rPr>
        <w:t>The three imputation methods used to compute the predicted value is 1-NN algorithm, k-NN algorithm and weighted k-NN algorithm.</w:t>
      </w:r>
    </w:p>
    <w:p w14:paraId="18CD3A41" w14:textId="439E9004" w:rsidR="00790048" w:rsidRDefault="00D50E1E" w:rsidP="0074560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4560C">
        <w:rPr>
          <w:sz w:val="24"/>
          <w:szCs w:val="24"/>
        </w:rPr>
        <w:t xml:space="preserve">The three </w:t>
      </w:r>
      <w:r w:rsidR="0032756B" w:rsidRPr="0074560C">
        <w:rPr>
          <w:sz w:val="24"/>
          <w:szCs w:val="24"/>
        </w:rPr>
        <w:t>imputation measures are used for 5%,10%,20% values of all features by considering all three distance measures for each imputation algorithm.</w:t>
      </w:r>
    </w:p>
    <w:p w14:paraId="3507C697" w14:textId="28E216B4" w:rsidR="006A5655" w:rsidRPr="00495F21" w:rsidRDefault="000A6EBD" w:rsidP="006A5655">
      <w:pPr>
        <w:rPr>
          <w:b/>
          <w:sz w:val="28"/>
          <w:szCs w:val="28"/>
        </w:rPr>
      </w:pPr>
      <w:r w:rsidRPr="00495F21">
        <w:rPr>
          <w:b/>
          <w:sz w:val="28"/>
          <w:szCs w:val="28"/>
        </w:rPr>
        <w:t>Imputation accuracy measure</w:t>
      </w:r>
    </w:p>
    <w:p w14:paraId="048DAF5E" w14:textId="71329771" w:rsidR="000A6EBD" w:rsidRPr="00495F21" w:rsidRDefault="004B002E" w:rsidP="00495F2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95F21">
        <w:rPr>
          <w:sz w:val="24"/>
          <w:szCs w:val="24"/>
        </w:rPr>
        <w:t>The imputation accuracy is calculated by using relative error measure.</w:t>
      </w:r>
    </w:p>
    <w:p w14:paraId="44E1A131" w14:textId="33E39B9B" w:rsidR="00A32014" w:rsidRPr="00A32014" w:rsidRDefault="004B002E" w:rsidP="00A3201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95F21">
        <w:rPr>
          <w:sz w:val="24"/>
          <w:szCs w:val="24"/>
        </w:rPr>
        <w:t>Relative error = (Predicted value – Original Value / Original Value)</w:t>
      </w:r>
    </w:p>
    <w:p w14:paraId="1C98F73E" w14:textId="43BCBA4F" w:rsidR="006579C6" w:rsidRPr="00A718C3" w:rsidRDefault="006579C6" w:rsidP="006579C6">
      <w:pPr>
        <w:rPr>
          <w:b/>
          <w:sz w:val="28"/>
          <w:szCs w:val="28"/>
        </w:rPr>
      </w:pPr>
      <w:r w:rsidRPr="00A718C3">
        <w:rPr>
          <w:b/>
          <w:sz w:val="28"/>
          <w:szCs w:val="28"/>
        </w:rPr>
        <w:t>Feature scaling methods</w:t>
      </w:r>
    </w:p>
    <w:p w14:paraId="3A443D85" w14:textId="63D6939E" w:rsidR="006579C6" w:rsidRDefault="006579C6" w:rsidP="00A718C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718C3">
        <w:rPr>
          <w:sz w:val="24"/>
          <w:szCs w:val="24"/>
        </w:rPr>
        <w:t>The two feature scaling methods used are min-max normalization</w:t>
      </w:r>
      <w:r w:rsidR="00084C67">
        <w:rPr>
          <w:sz w:val="24"/>
          <w:szCs w:val="24"/>
        </w:rPr>
        <w:t xml:space="preserve"> and Mean normalization</w:t>
      </w:r>
      <w:r w:rsidR="00A718C3" w:rsidRPr="00A718C3">
        <w:rPr>
          <w:sz w:val="24"/>
          <w:szCs w:val="24"/>
        </w:rPr>
        <w:t>.</w:t>
      </w:r>
    </w:p>
    <w:p w14:paraId="6EA17337" w14:textId="20CA6FC2" w:rsidR="00AA5268" w:rsidRPr="00243072" w:rsidRDefault="00AA5268" w:rsidP="00AA5268">
      <w:pPr>
        <w:rPr>
          <w:b/>
          <w:sz w:val="28"/>
          <w:szCs w:val="28"/>
        </w:rPr>
      </w:pPr>
      <w:r w:rsidRPr="00243072">
        <w:rPr>
          <w:b/>
          <w:sz w:val="28"/>
          <w:szCs w:val="28"/>
        </w:rPr>
        <w:t>Tools</w:t>
      </w:r>
    </w:p>
    <w:p w14:paraId="112E2000" w14:textId="07981FE4" w:rsidR="00AA5268" w:rsidRPr="00243072" w:rsidRDefault="00AA5268" w:rsidP="0024307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43072">
        <w:rPr>
          <w:sz w:val="24"/>
          <w:szCs w:val="24"/>
        </w:rPr>
        <w:t>The language used for implementation is R</w:t>
      </w:r>
      <w:r w:rsidR="005D1E09" w:rsidRPr="00243072">
        <w:rPr>
          <w:sz w:val="24"/>
          <w:szCs w:val="24"/>
        </w:rPr>
        <w:t xml:space="preserve">-3.6.1 </w:t>
      </w:r>
      <w:r w:rsidRPr="00243072">
        <w:rPr>
          <w:sz w:val="24"/>
          <w:szCs w:val="24"/>
        </w:rPr>
        <w:t>with IDE as R studio.</w:t>
      </w:r>
    </w:p>
    <w:p w14:paraId="720C1EA4" w14:textId="670A7182" w:rsidR="001729D8" w:rsidRPr="00243072" w:rsidRDefault="001729D8" w:rsidP="0024307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43072">
        <w:rPr>
          <w:sz w:val="24"/>
          <w:szCs w:val="24"/>
        </w:rPr>
        <w:t xml:space="preserve">No additional libraries </w:t>
      </w:r>
      <w:r w:rsidR="00243072" w:rsidRPr="00243072">
        <w:rPr>
          <w:sz w:val="24"/>
          <w:szCs w:val="24"/>
        </w:rPr>
        <w:t xml:space="preserve">are </w:t>
      </w:r>
      <w:r w:rsidRPr="00243072">
        <w:rPr>
          <w:sz w:val="24"/>
          <w:szCs w:val="24"/>
        </w:rPr>
        <w:t>needed to be installed before execution.</w:t>
      </w:r>
    </w:p>
    <w:p w14:paraId="347A9640" w14:textId="77777777" w:rsidR="007A1C6D" w:rsidRDefault="007A1C6D" w:rsidP="00AA5268">
      <w:pPr>
        <w:rPr>
          <w:b/>
          <w:sz w:val="28"/>
          <w:szCs w:val="24"/>
        </w:rPr>
      </w:pPr>
    </w:p>
    <w:p w14:paraId="6243A1D5" w14:textId="77777777" w:rsidR="007A1C6D" w:rsidRDefault="007A1C6D" w:rsidP="00AA5268">
      <w:pPr>
        <w:rPr>
          <w:b/>
          <w:sz w:val="28"/>
          <w:szCs w:val="24"/>
        </w:rPr>
      </w:pPr>
    </w:p>
    <w:p w14:paraId="11F03805" w14:textId="1E1CC1BC" w:rsidR="00243072" w:rsidRDefault="00FD38FF" w:rsidP="00AA5268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Execution </w:t>
      </w:r>
      <w:r w:rsidR="00ED0F97">
        <w:rPr>
          <w:b/>
          <w:sz w:val="28"/>
          <w:szCs w:val="24"/>
        </w:rPr>
        <w:t>steps</w:t>
      </w:r>
    </w:p>
    <w:p w14:paraId="35EFC22A" w14:textId="7DF78BDA" w:rsidR="004279FE" w:rsidRPr="00E411B3" w:rsidRDefault="004279FE" w:rsidP="00E411B3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E411B3">
        <w:rPr>
          <w:sz w:val="24"/>
          <w:szCs w:val="24"/>
        </w:rPr>
        <w:t>AccuracyMeasure</w:t>
      </w:r>
      <w:proofErr w:type="spellEnd"/>
      <w:r w:rsidRPr="00E411B3">
        <w:rPr>
          <w:sz w:val="24"/>
          <w:szCs w:val="24"/>
        </w:rPr>
        <w:t xml:space="preserve"> data frame determines the relative error for </w:t>
      </w:r>
      <w:proofErr w:type="gramStart"/>
      <w:r w:rsidRPr="00E411B3">
        <w:rPr>
          <w:sz w:val="24"/>
          <w:szCs w:val="24"/>
        </w:rPr>
        <w:t>particular feature</w:t>
      </w:r>
      <w:proofErr w:type="gramEnd"/>
      <w:r w:rsidRPr="00E411B3">
        <w:rPr>
          <w:sz w:val="24"/>
          <w:szCs w:val="24"/>
        </w:rPr>
        <w:t xml:space="preserve"> by considering all three distance measures and imputation methods.</w:t>
      </w:r>
    </w:p>
    <w:p w14:paraId="62080118" w14:textId="343B4DB5" w:rsidR="00ED0F97" w:rsidRPr="00E411B3" w:rsidRDefault="00ED0F97" w:rsidP="00E411B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411B3">
        <w:rPr>
          <w:sz w:val="24"/>
          <w:szCs w:val="24"/>
        </w:rPr>
        <w:t>Feature1</w:t>
      </w:r>
      <w:r w:rsidR="00F842EF" w:rsidRPr="00E411B3">
        <w:rPr>
          <w:sz w:val="24"/>
          <w:szCs w:val="24"/>
        </w:rPr>
        <w:t xml:space="preserve"> (1)</w:t>
      </w:r>
      <w:r w:rsidRPr="00E411B3">
        <w:rPr>
          <w:sz w:val="24"/>
          <w:szCs w:val="24"/>
        </w:rPr>
        <w:t xml:space="preserve"> is termed for categorical feature, feature2 </w:t>
      </w:r>
      <w:r w:rsidR="00F842EF" w:rsidRPr="00E411B3">
        <w:rPr>
          <w:sz w:val="24"/>
          <w:szCs w:val="24"/>
        </w:rPr>
        <w:t xml:space="preserve">(2) </w:t>
      </w:r>
      <w:r w:rsidRPr="00E411B3">
        <w:rPr>
          <w:sz w:val="24"/>
          <w:szCs w:val="24"/>
        </w:rPr>
        <w:t xml:space="preserve">and feature3 </w:t>
      </w:r>
      <w:r w:rsidR="00F842EF" w:rsidRPr="00E411B3">
        <w:rPr>
          <w:sz w:val="24"/>
          <w:szCs w:val="24"/>
        </w:rPr>
        <w:t xml:space="preserve">(3) </w:t>
      </w:r>
      <w:r w:rsidRPr="00E411B3">
        <w:rPr>
          <w:sz w:val="24"/>
          <w:szCs w:val="24"/>
        </w:rPr>
        <w:t>for two numerical features.</w:t>
      </w:r>
    </w:p>
    <w:p w14:paraId="4F33906F" w14:textId="02A04ED6" w:rsidR="003C42C0" w:rsidRPr="00C35F33" w:rsidRDefault="003C42C0" w:rsidP="00DD593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35F33">
        <w:rPr>
          <w:sz w:val="24"/>
          <w:szCs w:val="24"/>
        </w:rPr>
        <w:t xml:space="preserve">Parameter </w:t>
      </w:r>
      <w:proofErr w:type="spellStart"/>
      <w:r w:rsidRPr="00C35F33">
        <w:rPr>
          <w:sz w:val="24"/>
          <w:szCs w:val="24"/>
        </w:rPr>
        <w:t>featureno</w:t>
      </w:r>
      <w:proofErr w:type="spellEnd"/>
      <w:r w:rsidRPr="00C35F33">
        <w:rPr>
          <w:sz w:val="24"/>
          <w:szCs w:val="24"/>
        </w:rPr>
        <w:t xml:space="preserve"> determines the feature for which missing values will be created and final values will be computed.</w:t>
      </w:r>
    </w:p>
    <w:p w14:paraId="3E8F3309" w14:textId="28526BD2" w:rsidR="00ED0F97" w:rsidRPr="00E411B3" w:rsidRDefault="00ED0F97" w:rsidP="00E411B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411B3">
        <w:rPr>
          <w:sz w:val="24"/>
          <w:szCs w:val="24"/>
        </w:rPr>
        <w:t>Load the R file and run the whole file.</w:t>
      </w:r>
    </w:p>
    <w:p w14:paraId="7CFF0EBC" w14:textId="59977B99" w:rsidR="00605DDD" w:rsidRPr="00E411B3" w:rsidRDefault="00605DDD" w:rsidP="00E411B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411B3">
        <w:rPr>
          <w:sz w:val="24"/>
          <w:szCs w:val="24"/>
        </w:rPr>
        <w:t xml:space="preserve">The first run will give the </w:t>
      </w:r>
      <w:proofErr w:type="spellStart"/>
      <w:r w:rsidRPr="00E411B3">
        <w:rPr>
          <w:sz w:val="24"/>
          <w:szCs w:val="24"/>
        </w:rPr>
        <w:t>accuracyMeasure</w:t>
      </w:r>
      <w:proofErr w:type="spellEnd"/>
      <w:r w:rsidRPr="00E411B3">
        <w:rPr>
          <w:sz w:val="24"/>
          <w:szCs w:val="24"/>
        </w:rPr>
        <w:t xml:space="preserve"> for </w:t>
      </w:r>
      <w:r w:rsidR="00305DAC" w:rsidRPr="00E411B3">
        <w:rPr>
          <w:sz w:val="24"/>
          <w:szCs w:val="24"/>
        </w:rPr>
        <w:t xml:space="preserve">5% values of </w:t>
      </w:r>
      <w:r w:rsidRPr="00E411B3">
        <w:rPr>
          <w:sz w:val="24"/>
          <w:szCs w:val="24"/>
        </w:rPr>
        <w:t>feature 3</w:t>
      </w:r>
      <w:r w:rsidR="004662F7" w:rsidRPr="00E411B3">
        <w:rPr>
          <w:sz w:val="24"/>
          <w:szCs w:val="24"/>
        </w:rPr>
        <w:t>.</w:t>
      </w:r>
    </w:p>
    <w:p w14:paraId="236D779F" w14:textId="4328F0E3" w:rsidR="007E454D" w:rsidRPr="00E411B3" w:rsidRDefault="009D24E4" w:rsidP="00E411B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411B3">
        <w:rPr>
          <w:sz w:val="24"/>
          <w:szCs w:val="24"/>
        </w:rPr>
        <w:t xml:space="preserve">For every execution, run the line </w:t>
      </w:r>
      <w:proofErr w:type="spellStart"/>
      <w:r w:rsidRPr="00E411B3">
        <w:rPr>
          <w:sz w:val="24"/>
          <w:szCs w:val="24"/>
        </w:rPr>
        <w:t>determineAccuracyMeasure</w:t>
      </w:r>
      <w:proofErr w:type="spellEnd"/>
      <w:r w:rsidRPr="00E411B3">
        <w:rPr>
          <w:sz w:val="24"/>
          <w:szCs w:val="24"/>
        </w:rPr>
        <w:t>(</w:t>
      </w:r>
      <w:proofErr w:type="spellStart"/>
      <w:proofErr w:type="gramStart"/>
      <w:r w:rsidRPr="00E411B3">
        <w:rPr>
          <w:sz w:val="24"/>
          <w:szCs w:val="24"/>
        </w:rPr>
        <w:t>featureno,percent</w:t>
      </w:r>
      <w:proofErr w:type="gramEnd"/>
      <w:r w:rsidRPr="00E411B3">
        <w:rPr>
          <w:sz w:val="24"/>
          <w:szCs w:val="24"/>
        </w:rPr>
        <w:t>,scaleFlag</w:t>
      </w:r>
      <w:proofErr w:type="spellEnd"/>
      <w:r w:rsidRPr="00E411B3">
        <w:rPr>
          <w:sz w:val="24"/>
          <w:szCs w:val="24"/>
        </w:rPr>
        <w:t>)</w:t>
      </w:r>
    </w:p>
    <w:p w14:paraId="14AE0491" w14:textId="7B4E1BEF" w:rsidR="009D24E4" w:rsidRPr="00E411B3" w:rsidRDefault="00486D44" w:rsidP="00C35F33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E411B3">
        <w:rPr>
          <w:sz w:val="24"/>
          <w:szCs w:val="24"/>
        </w:rPr>
        <w:t>Featureno</w:t>
      </w:r>
      <w:proofErr w:type="spellEnd"/>
      <w:r w:rsidRPr="00E411B3">
        <w:rPr>
          <w:sz w:val="24"/>
          <w:szCs w:val="24"/>
        </w:rPr>
        <w:t xml:space="preserve"> – pass the feature number (1,2,3) for which imputation should be done</w:t>
      </w:r>
    </w:p>
    <w:p w14:paraId="3CEC2A25" w14:textId="7E92A412" w:rsidR="00486D44" w:rsidRPr="00E411B3" w:rsidRDefault="00486D44" w:rsidP="00C35F33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E411B3">
        <w:rPr>
          <w:sz w:val="24"/>
          <w:szCs w:val="24"/>
        </w:rPr>
        <w:t>Percent – pass the percentage (0.05,0.1,0,2) of missing values that needs to be generated</w:t>
      </w:r>
    </w:p>
    <w:p w14:paraId="23BC9BD5" w14:textId="03A229BE" w:rsidR="00A150E8" w:rsidRPr="00C35F33" w:rsidRDefault="004A13E0" w:rsidP="0064380C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C35F33">
        <w:rPr>
          <w:sz w:val="24"/>
          <w:szCs w:val="24"/>
        </w:rPr>
        <w:t>scaleFlag</w:t>
      </w:r>
      <w:proofErr w:type="spellEnd"/>
      <w:r w:rsidRPr="00C35F33">
        <w:rPr>
          <w:sz w:val="24"/>
          <w:szCs w:val="24"/>
        </w:rPr>
        <w:t xml:space="preserve"> – TRUE for distance computation on scaled features otherwise FALSE</w:t>
      </w:r>
    </w:p>
    <w:p w14:paraId="06261776" w14:textId="49AF606C" w:rsidR="00460E18" w:rsidRPr="00497BDD" w:rsidRDefault="00A150E8" w:rsidP="00DD3DEA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497BDD">
        <w:rPr>
          <w:sz w:val="24"/>
          <w:szCs w:val="24"/>
        </w:rPr>
        <w:t xml:space="preserve">Example: </w:t>
      </w:r>
      <w:proofErr w:type="spellStart"/>
      <w:proofErr w:type="gramStart"/>
      <w:r w:rsidRPr="00497BDD">
        <w:rPr>
          <w:sz w:val="24"/>
          <w:szCs w:val="24"/>
        </w:rPr>
        <w:t>determineAccuracyMeasure</w:t>
      </w:r>
      <w:proofErr w:type="spellEnd"/>
      <w:r w:rsidRPr="00497BDD">
        <w:rPr>
          <w:sz w:val="24"/>
          <w:szCs w:val="24"/>
        </w:rPr>
        <w:t>(</w:t>
      </w:r>
      <w:proofErr w:type="gramEnd"/>
      <w:r w:rsidRPr="00497BDD">
        <w:rPr>
          <w:sz w:val="24"/>
          <w:szCs w:val="24"/>
        </w:rPr>
        <w:t>2,0.1,</w:t>
      </w:r>
      <w:r w:rsidR="004D187E" w:rsidRPr="00497BDD">
        <w:rPr>
          <w:sz w:val="24"/>
          <w:szCs w:val="24"/>
        </w:rPr>
        <w:t xml:space="preserve"> </w:t>
      </w:r>
      <w:r w:rsidRPr="00497BDD">
        <w:rPr>
          <w:sz w:val="24"/>
          <w:szCs w:val="24"/>
        </w:rPr>
        <w:t>FALSE) will give me the output for 10% missing value computation of 2</w:t>
      </w:r>
      <w:r w:rsidRPr="00497BDD">
        <w:rPr>
          <w:sz w:val="24"/>
          <w:szCs w:val="24"/>
          <w:vertAlign w:val="superscript"/>
        </w:rPr>
        <w:t>nd</w:t>
      </w:r>
      <w:r w:rsidRPr="00497BDD">
        <w:rPr>
          <w:sz w:val="24"/>
          <w:szCs w:val="24"/>
        </w:rPr>
        <w:t xml:space="preserve"> feature</w:t>
      </w:r>
      <w:r w:rsidR="00C46AC7" w:rsidRPr="00497BDD">
        <w:rPr>
          <w:sz w:val="24"/>
          <w:szCs w:val="24"/>
        </w:rPr>
        <w:t xml:space="preserve"> i.e. numerical feature.</w:t>
      </w:r>
    </w:p>
    <w:p w14:paraId="1361CCD8" w14:textId="20D9249B" w:rsidR="00460E18" w:rsidRPr="00E411B3" w:rsidRDefault="00CA2D0F" w:rsidP="00E411B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Uncomment</w:t>
      </w:r>
      <w:r w:rsidR="00460E18" w:rsidRPr="00E411B3">
        <w:rPr>
          <w:sz w:val="24"/>
          <w:szCs w:val="24"/>
        </w:rPr>
        <w:t xml:space="preserve"> the line</w:t>
      </w:r>
      <w:r>
        <w:rPr>
          <w:sz w:val="24"/>
          <w:szCs w:val="24"/>
        </w:rPr>
        <w:t xml:space="preserve"> no 300</w:t>
      </w:r>
      <w:r w:rsidR="00460E18" w:rsidRPr="00E411B3">
        <w:rPr>
          <w:sz w:val="24"/>
          <w:szCs w:val="24"/>
        </w:rPr>
        <w:t xml:space="preserve"> to write the accuracy measure data in csv file.</w:t>
      </w:r>
      <w:r w:rsidR="00073B74">
        <w:rPr>
          <w:sz w:val="24"/>
          <w:szCs w:val="24"/>
        </w:rPr>
        <w:t xml:space="preserve"> (</w:t>
      </w:r>
      <w:proofErr w:type="spellStart"/>
      <w:proofErr w:type="gramStart"/>
      <w:r w:rsidR="00073B74" w:rsidRPr="00073B74">
        <w:rPr>
          <w:sz w:val="24"/>
          <w:szCs w:val="24"/>
        </w:rPr>
        <w:t>write.table</w:t>
      </w:r>
      <w:proofErr w:type="spellEnd"/>
      <w:proofErr w:type="gramEnd"/>
      <w:r w:rsidR="00073B74" w:rsidRPr="00073B74">
        <w:rPr>
          <w:sz w:val="24"/>
          <w:szCs w:val="24"/>
        </w:rPr>
        <w:t>(</w:t>
      </w:r>
      <w:proofErr w:type="spellStart"/>
      <w:r w:rsidR="00073B74" w:rsidRPr="00073B74">
        <w:rPr>
          <w:sz w:val="24"/>
          <w:szCs w:val="24"/>
        </w:rPr>
        <w:t>globalErrorMeasure</w:t>
      </w:r>
      <w:proofErr w:type="spellEnd"/>
      <w:r w:rsidR="00073B74" w:rsidRPr="00073B74">
        <w:rPr>
          <w:sz w:val="24"/>
          <w:szCs w:val="24"/>
        </w:rPr>
        <w:t>,"</w:t>
      </w:r>
      <w:proofErr w:type="spellStart"/>
      <w:r w:rsidR="00073B74" w:rsidRPr="00073B74">
        <w:rPr>
          <w:sz w:val="24"/>
          <w:szCs w:val="24"/>
        </w:rPr>
        <w:t>Output.csv",append</w:t>
      </w:r>
      <w:proofErr w:type="spellEnd"/>
      <w:r w:rsidR="00073B74" w:rsidRPr="00073B74">
        <w:rPr>
          <w:sz w:val="24"/>
          <w:szCs w:val="24"/>
        </w:rPr>
        <w:t xml:space="preserve"> = FALSE)</w:t>
      </w:r>
      <w:r w:rsidR="00073B74">
        <w:rPr>
          <w:sz w:val="24"/>
          <w:szCs w:val="24"/>
        </w:rPr>
        <w:t>)</w:t>
      </w:r>
    </w:p>
    <w:p w14:paraId="109D2B38" w14:textId="7E2041C3" w:rsidR="00A150E8" w:rsidRDefault="00A150E8" w:rsidP="00ED0F97">
      <w:pPr>
        <w:rPr>
          <w:sz w:val="24"/>
          <w:szCs w:val="24"/>
        </w:rPr>
      </w:pPr>
    </w:p>
    <w:p w14:paraId="53707A4B" w14:textId="77777777" w:rsidR="005E43F8" w:rsidRPr="00AB6A75" w:rsidRDefault="00B22775" w:rsidP="00ED0F97">
      <w:pPr>
        <w:rPr>
          <w:b/>
          <w:sz w:val="28"/>
          <w:szCs w:val="28"/>
        </w:rPr>
      </w:pPr>
      <w:r w:rsidRPr="00AB6A75">
        <w:rPr>
          <w:b/>
          <w:sz w:val="28"/>
          <w:szCs w:val="28"/>
        </w:rPr>
        <w:t>Results</w:t>
      </w:r>
    </w:p>
    <w:p w14:paraId="2E0AF7F3" w14:textId="5EC42827" w:rsidR="005E43F8" w:rsidRPr="00AB6A75" w:rsidRDefault="00665A47" w:rsidP="00AB6A7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B6A75">
        <w:rPr>
          <w:sz w:val="24"/>
          <w:szCs w:val="24"/>
        </w:rPr>
        <w:t>Output based on accuracy measure i.e. relative error is represented below in graphical and tabular format.</w:t>
      </w:r>
    </w:p>
    <w:p w14:paraId="26455967" w14:textId="4D839A36" w:rsidR="00202EF6" w:rsidRDefault="00202EF6" w:rsidP="00ED0F97">
      <w:pPr>
        <w:rPr>
          <w:sz w:val="24"/>
          <w:szCs w:val="24"/>
        </w:rPr>
      </w:pPr>
    </w:p>
    <w:p w14:paraId="4CBFE2A2" w14:textId="78663298" w:rsidR="00202EF6" w:rsidRDefault="00202EF6" w:rsidP="00ED0F97">
      <w:pPr>
        <w:rPr>
          <w:sz w:val="24"/>
          <w:szCs w:val="24"/>
        </w:rPr>
      </w:pPr>
    </w:p>
    <w:p w14:paraId="03AFF7F2" w14:textId="10C7A2CF" w:rsidR="00202EF6" w:rsidRDefault="00202EF6" w:rsidP="00ED0F97">
      <w:pPr>
        <w:rPr>
          <w:sz w:val="24"/>
          <w:szCs w:val="24"/>
        </w:rPr>
      </w:pPr>
    </w:p>
    <w:p w14:paraId="55BD92E6" w14:textId="64B96821" w:rsidR="00202EF6" w:rsidRDefault="00202EF6" w:rsidP="00ED0F97">
      <w:pPr>
        <w:rPr>
          <w:sz w:val="24"/>
          <w:szCs w:val="24"/>
        </w:rPr>
      </w:pPr>
    </w:p>
    <w:p w14:paraId="37DCAD61" w14:textId="27F43197" w:rsidR="00202EF6" w:rsidRDefault="00202EF6" w:rsidP="00ED0F97">
      <w:pPr>
        <w:rPr>
          <w:sz w:val="24"/>
          <w:szCs w:val="24"/>
        </w:rPr>
      </w:pPr>
    </w:p>
    <w:p w14:paraId="5E1F2F0B" w14:textId="6D5C93E2" w:rsidR="00202EF6" w:rsidRDefault="00202EF6" w:rsidP="00ED0F97">
      <w:pPr>
        <w:rPr>
          <w:sz w:val="24"/>
          <w:szCs w:val="24"/>
        </w:rPr>
      </w:pPr>
    </w:p>
    <w:p w14:paraId="13A22B9B" w14:textId="4F6F9F5E" w:rsidR="00202EF6" w:rsidRDefault="00202EF6" w:rsidP="00ED0F97">
      <w:pPr>
        <w:rPr>
          <w:sz w:val="24"/>
          <w:szCs w:val="24"/>
        </w:rPr>
      </w:pPr>
    </w:p>
    <w:p w14:paraId="0841AC9F" w14:textId="5A881093" w:rsidR="00202EF6" w:rsidRDefault="00202EF6" w:rsidP="00ED0F97">
      <w:pPr>
        <w:rPr>
          <w:sz w:val="24"/>
          <w:szCs w:val="24"/>
        </w:rPr>
      </w:pPr>
    </w:p>
    <w:p w14:paraId="173845D4" w14:textId="64DB84B2" w:rsidR="00202EF6" w:rsidRDefault="00202EF6" w:rsidP="00ED0F97">
      <w:pPr>
        <w:rPr>
          <w:sz w:val="24"/>
          <w:szCs w:val="24"/>
        </w:rPr>
      </w:pPr>
    </w:p>
    <w:p w14:paraId="52157232" w14:textId="59F699EC" w:rsidR="001619D9" w:rsidRDefault="001619D9" w:rsidP="001619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Feature 1 – Categorical</w:t>
      </w:r>
    </w:p>
    <w:p w14:paraId="1BCACE5E" w14:textId="25556828" w:rsidR="001619D9" w:rsidRPr="00AA5268" w:rsidRDefault="001619D9" w:rsidP="001619D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94593A" wp14:editId="3D3D63C1">
            <wp:extent cx="5943600" cy="2461260"/>
            <wp:effectExtent l="0" t="0" r="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E7FDFC7-3593-4DDD-A8BE-064101F979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5670" w:type="dxa"/>
        <w:tblLook w:val="04A0" w:firstRow="1" w:lastRow="0" w:firstColumn="1" w:lastColumn="0" w:noHBand="0" w:noVBand="1"/>
      </w:tblPr>
      <w:tblGrid>
        <w:gridCol w:w="939"/>
        <w:gridCol w:w="1471"/>
        <w:gridCol w:w="1418"/>
        <w:gridCol w:w="2010"/>
      </w:tblGrid>
      <w:tr w:rsidR="001619D9" w:rsidRPr="00D53DAF" w14:paraId="5BB67F13" w14:textId="77777777" w:rsidTr="00572C0A">
        <w:trPr>
          <w:trHeight w:val="288"/>
        </w:trPr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BCB2" w14:textId="77777777" w:rsidR="001619D9" w:rsidRPr="00D53DAF" w:rsidRDefault="001619D9" w:rsidP="0057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53DAF">
              <w:rPr>
                <w:rFonts w:ascii="Calibri" w:eastAsia="Times New Roman" w:hAnsi="Calibri" w:cs="Calibri"/>
                <w:color w:val="000000"/>
                <w:lang w:eastAsia="en-CA"/>
              </w:rPr>
              <w:t>Feature 1 (categorical) - 5%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DC9F" w14:textId="77777777" w:rsidR="001619D9" w:rsidRPr="00D53DAF" w:rsidRDefault="001619D9" w:rsidP="0057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619D9" w:rsidRPr="00D53DAF" w14:paraId="44EB33FE" w14:textId="77777777" w:rsidTr="00572C0A">
        <w:trPr>
          <w:trHeight w:val="2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E867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6B7E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A3D6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F1CE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619D9" w:rsidRPr="00D53DAF" w14:paraId="7CA6D451" w14:textId="77777777" w:rsidTr="00572C0A">
        <w:trPr>
          <w:trHeight w:val="396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6E0B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59285C82" w14:textId="77777777" w:rsidR="001619D9" w:rsidRPr="00D53DAF" w:rsidRDefault="001619D9" w:rsidP="00572C0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oneNNerror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7C71D01F" w14:textId="77777777" w:rsidR="001619D9" w:rsidRPr="00D53DAF" w:rsidRDefault="001619D9" w:rsidP="00572C0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kNNerror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354A40DB" w14:textId="77777777" w:rsidR="001619D9" w:rsidRPr="00D53DAF" w:rsidRDefault="001619D9" w:rsidP="00572C0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weightedKNNerror</w:t>
            </w:r>
            <w:proofErr w:type="spellEnd"/>
          </w:p>
        </w:tc>
      </w:tr>
      <w:tr w:rsidR="001619D9" w:rsidRPr="00D53DAF" w14:paraId="29A6EBA9" w14:textId="77777777" w:rsidTr="00572C0A">
        <w:trPr>
          <w:trHeight w:val="300"/>
        </w:trPr>
        <w:tc>
          <w:tcPr>
            <w:tcW w:w="9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272C2190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  <w:t>Euclidean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31047C9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29EC5E3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01A3D1B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0.4</w:t>
            </w:r>
          </w:p>
        </w:tc>
      </w:tr>
      <w:tr w:rsidR="001619D9" w:rsidRPr="00D53DAF" w14:paraId="16F0A5A9" w14:textId="77777777" w:rsidTr="00572C0A">
        <w:trPr>
          <w:trHeight w:val="300"/>
        </w:trPr>
        <w:tc>
          <w:tcPr>
            <w:tcW w:w="9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3AB7B61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  <w:t>Manhattan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4A8E891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EEEE296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D775B26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0.4</w:t>
            </w:r>
          </w:p>
        </w:tc>
      </w:tr>
      <w:tr w:rsidR="001619D9" w:rsidRPr="00D53DAF" w14:paraId="6CCC65BE" w14:textId="77777777" w:rsidTr="00572C0A">
        <w:trPr>
          <w:trHeight w:val="300"/>
        </w:trPr>
        <w:tc>
          <w:tcPr>
            <w:tcW w:w="9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29100AC1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</w:pPr>
            <w:proofErr w:type="spellStart"/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  <w:t>Minkowski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7795717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50F0A69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D0F3E0E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0.4</w:t>
            </w:r>
          </w:p>
        </w:tc>
      </w:tr>
      <w:tr w:rsidR="001619D9" w:rsidRPr="00D53DAF" w14:paraId="2C2816AA" w14:textId="77777777" w:rsidTr="00572C0A">
        <w:trPr>
          <w:trHeight w:val="2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0EE0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9418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4C23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B860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619D9" w:rsidRPr="00D53DAF" w14:paraId="7FB9C071" w14:textId="77777777" w:rsidTr="00572C0A">
        <w:trPr>
          <w:trHeight w:val="288"/>
        </w:trPr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3ECB" w14:textId="77777777" w:rsidR="001619D9" w:rsidRPr="00D53DAF" w:rsidRDefault="001619D9" w:rsidP="0057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53DAF">
              <w:rPr>
                <w:rFonts w:ascii="Calibri" w:eastAsia="Times New Roman" w:hAnsi="Calibri" w:cs="Calibri"/>
                <w:color w:val="000000"/>
                <w:lang w:eastAsia="en-CA"/>
              </w:rPr>
              <w:t>Feature 1 (categorical) - 5%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ACB7" w14:textId="77777777" w:rsidR="001619D9" w:rsidRPr="00D53DAF" w:rsidRDefault="001619D9" w:rsidP="0057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619D9" w:rsidRPr="00D53DAF" w14:paraId="5E14DA75" w14:textId="77777777" w:rsidTr="00572C0A">
        <w:trPr>
          <w:trHeight w:val="2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B8B2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5211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2201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5350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619D9" w:rsidRPr="00D53DAF" w14:paraId="5651091D" w14:textId="77777777" w:rsidTr="00572C0A">
        <w:trPr>
          <w:trHeight w:val="396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B5C2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6602CBF6" w14:textId="77777777" w:rsidR="001619D9" w:rsidRPr="00D53DAF" w:rsidRDefault="001619D9" w:rsidP="00572C0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oneNNerror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14577935" w14:textId="77777777" w:rsidR="001619D9" w:rsidRPr="00D53DAF" w:rsidRDefault="001619D9" w:rsidP="00572C0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kNNerror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7AD19BC0" w14:textId="77777777" w:rsidR="001619D9" w:rsidRPr="00D53DAF" w:rsidRDefault="001619D9" w:rsidP="00572C0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weightedKNNerror</w:t>
            </w:r>
            <w:proofErr w:type="spellEnd"/>
          </w:p>
        </w:tc>
      </w:tr>
      <w:tr w:rsidR="001619D9" w:rsidRPr="00D53DAF" w14:paraId="5B2B1732" w14:textId="77777777" w:rsidTr="00572C0A">
        <w:trPr>
          <w:trHeight w:val="300"/>
        </w:trPr>
        <w:tc>
          <w:tcPr>
            <w:tcW w:w="9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DD77AD1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  <w:t>Euclidean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E8FA999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86A2E37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C7BF9CE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0.4</w:t>
            </w:r>
          </w:p>
        </w:tc>
      </w:tr>
      <w:tr w:rsidR="001619D9" w:rsidRPr="00D53DAF" w14:paraId="1A9FE23C" w14:textId="77777777" w:rsidTr="00572C0A">
        <w:trPr>
          <w:trHeight w:val="300"/>
        </w:trPr>
        <w:tc>
          <w:tcPr>
            <w:tcW w:w="9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1F25BE52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  <w:t>Manhattan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6030B83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DDD4B26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D98D13C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0.4</w:t>
            </w:r>
          </w:p>
        </w:tc>
      </w:tr>
      <w:tr w:rsidR="001619D9" w:rsidRPr="00D53DAF" w14:paraId="27F416FD" w14:textId="77777777" w:rsidTr="00572C0A">
        <w:trPr>
          <w:trHeight w:val="300"/>
        </w:trPr>
        <w:tc>
          <w:tcPr>
            <w:tcW w:w="9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2B6DFF5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</w:pPr>
            <w:proofErr w:type="spellStart"/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  <w:t>Minkowski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CBA6A68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690FEA9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38672F0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0.4</w:t>
            </w:r>
          </w:p>
        </w:tc>
      </w:tr>
      <w:tr w:rsidR="001619D9" w:rsidRPr="00D53DAF" w14:paraId="1370E85C" w14:textId="77777777" w:rsidTr="00572C0A">
        <w:trPr>
          <w:trHeight w:val="2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AB6B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1AF5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2935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A801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619D9" w:rsidRPr="00D53DAF" w14:paraId="3EF5DE71" w14:textId="77777777" w:rsidTr="00572C0A">
        <w:trPr>
          <w:trHeight w:val="288"/>
        </w:trPr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DB86" w14:textId="77777777" w:rsidR="001619D9" w:rsidRPr="00D53DAF" w:rsidRDefault="001619D9" w:rsidP="0057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53DAF">
              <w:rPr>
                <w:rFonts w:ascii="Calibri" w:eastAsia="Times New Roman" w:hAnsi="Calibri" w:cs="Calibri"/>
                <w:color w:val="000000"/>
                <w:lang w:eastAsia="en-CA"/>
              </w:rPr>
              <w:t>Feature 1 (categorical) - 5%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962C" w14:textId="77777777" w:rsidR="001619D9" w:rsidRPr="00D53DAF" w:rsidRDefault="001619D9" w:rsidP="00572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619D9" w:rsidRPr="00D53DAF" w14:paraId="293096D0" w14:textId="77777777" w:rsidTr="00572C0A">
        <w:trPr>
          <w:trHeight w:val="2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6153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A9E8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13C1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B14D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1619D9" w:rsidRPr="00D53DAF" w14:paraId="1C0BB509" w14:textId="77777777" w:rsidTr="00572C0A">
        <w:trPr>
          <w:trHeight w:val="396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7A1C" w14:textId="77777777" w:rsidR="001619D9" w:rsidRPr="00D53DAF" w:rsidRDefault="001619D9" w:rsidP="00572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21576821" w14:textId="77777777" w:rsidR="001619D9" w:rsidRPr="00D53DAF" w:rsidRDefault="001619D9" w:rsidP="00572C0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oneNNerror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3142794E" w14:textId="77777777" w:rsidR="001619D9" w:rsidRPr="00D53DAF" w:rsidRDefault="001619D9" w:rsidP="00572C0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kNNerror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auto" w:fill="auto"/>
            <w:vAlign w:val="center"/>
            <w:hideMark/>
          </w:tcPr>
          <w:p w14:paraId="5E346B78" w14:textId="77777777" w:rsidR="001619D9" w:rsidRPr="00D53DAF" w:rsidRDefault="001619D9" w:rsidP="00572C0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CA"/>
              </w:rPr>
              <w:t>weightedKNNerror</w:t>
            </w:r>
            <w:proofErr w:type="spellEnd"/>
          </w:p>
        </w:tc>
      </w:tr>
      <w:tr w:rsidR="001619D9" w:rsidRPr="00D53DAF" w14:paraId="02579B06" w14:textId="77777777" w:rsidTr="00572C0A">
        <w:trPr>
          <w:trHeight w:val="300"/>
        </w:trPr>
        <w:tc>
          <w:tcPr>
            <w:tcW w:w="9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082CD6F7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  <w:t>Euclidean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B3F7A27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D3DFB65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DE20146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0.45</w:t>
            </w:r>
          </w:p>
        </w:tc>
      </w:tr>
      <w:tr w:rsidR="001619D9" w:rsidRPr="00D53DAF" w14:paraId="5AEFD7BC" w14:textId="77777777" w:rsidTr="00572C0A">
        <w:trPr>
          <w:trHeight w:val="300"/>
        </w:trPr>
        <w:tc>
          <w:tcPr>
            <w:tcW w:w="9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75E2D851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  <w:t>Manhattan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A91A2E7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0232BB1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05012D9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0.45</w:t>
            </w:r>
          </w:p>
        </w:tc>
      </w:tr>
      <w:tr w:rsidR="001619D9" w:rsidRPr="00D53DAF" w14:paraId="22FB5B34" w14:textId="77777777" w:rsidTr="00572C0A">
        <w:trPr>
          <w:trHeight w:val="300"/>
        </w:trPr>
        <w:tc>
          <w:tcPr>
            <w:tcW w:w="939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4F8F9"/>
            <w:noWrap/>
            <w:vAlign w:val="center"/>
            <w:hideMark/>
          </w:tcPr>
          <w:p w14:paraId="3E343D62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</w:pPr>
            <w:proofErr w:type="spellStart"/>
            <w:r w:rsidRPr="00D53DAF">
              <w:rPr>
                <w:rFonts w:ascii="Segoe UI" w:eastAsia="Times New Roman" w:hAnsi="Segoe UI" w:cs="Segoe UI"/>
                <w:b/>
                <w:bCs/>
                <w:color w:val="000000"/>
                <w:sz w:val="14"/>
                <w:szCs w:val="14"/>
                <w:lang w:eastAsia="en-CA"/>
              </w:rPr>
              <w:t>Minkowski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523BCA1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7085922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65055E1" w14:textId="77777777" w:rsidR="001619D9" w:rsidRPr="00D53DAF" w:rsidRDefault="001619D9" w:rsidP="00572C0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</w:pPr>
            <w:r w:rsidRPr="00D53DAF">
              <w:rPr>
                <w:rFonts w:ascii="Segoe UI" w:eastAsia="Times New Roman" w:hAnsi="Segoe UI" w:cs="Segoe UI"/>
                <w:color w:val="000000"/>
                <w:sz w:val="14"/>
                <w:szCs w:val="14"/>
                <w:lang w:eastAsia="en-CA"/>
              </w:rPr>
              <w:t>0.45</w:t>
            </w:r>
          </w:p>
        </w:tc>
      </w:tr>
    </w:tbl>
    <w:p w14:paraId="1FE691CA" w14:textId="77777777" w:rsidR="001619D9" w:rsidRDefault="001619D9" w:rsidP="001619D9">
      <w:pPr>
        <w:pStyle w:val="ListParagraph"/>
      </w:pPr>
    </w:p>
    <w:p w14:paraId="6B73B930" w14:textId="77777777" w:rsidR="001619D9" w:rsidRDefault="001619D9" w:rsidP="001619D9">
      <w:pPr>
        <w:pStyle w:val="ListParagraph"/>
      </w:pPr>
    </w:p>
    <w:p w14:paraId="24B36FE8" w14:textId="77777777" w:rsidR="001619D9" w:rsidRDefault="001619D9" w:rsidP="00ED0F97">
      <w:pPr>
        <w:rPr>
          <w:sz w:val="24"/>
          <w:szCs w:val="24"/>
        </w:rPr>
      </w:pPr>
    </w:p>
    <w:p w14:paraId="229F3DE0" w14:textId="77777777" w:rsidR="001619D9" w:rsidRDefault="001619D9" w:rsidP="00ED0F97">
      <w:pPr>
        <w:rPr>
          <w:sz w:val="24"/>
          <w:szCs w:val="24"/>
        </w:rPr>
      </w:pPr>
    </w:p>
    <w:p w14:paraId="547E80B9" w14:textId="12D8CF8E" w:rsidR="00202EF6" w:rsidRDefault="00202EF6" w:rsidP="00ED0F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Feature 3 - Numerical</w:t>
      </w:r>
    </w:p>
    <w:p w14:paraId="6A25AE5A" w14:textId="6C23A201" w:rsidR="00665A47" w:rsidRDefault="005E43F8" w:rsidP="00ED0F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0CDD0E" wp14:editId="50C6B50C">
            <wp:extent cx="5943600" cy="307467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529F36-A77A-490A-88F2-30EC13B0CC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4A90F6" w14:textId="77777777" w:rsidR="004662F7" w:rsidRDefault="004662F7" w:rsidP="00ED0F97">
      <w:pPr>
        <w:rPr>
          <w:sz w:val="24"/>
          <w:szCs w:val="24"/>
        </w:rPr>
      </w:pPr>
    </w:p>
    <w:p w14:paraId="031E5AD4" w14:textId="0630C47B" w:rsidR="00ED0F97" w:rsidRDefault="00202EF6" w:rsidP="00AA52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73A411" wp14:editId="721C5D15">
            <wp:extent cx="5951220" cy="3741420"/>
            <wp:effectExtent l="0" t="0" r="1143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98383E4-8E64-4AA8-82E7-D37F2E5B6E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EE56C1" w14:textId="2D82D78D" w:rsidR="007C0410" w:rsidRDefault="007C0410" w:rsidP="00AA5268">
      <w:pPr>
        <w:rPr>
          <w:sz w:val="24"/>
          <w:szCs w:val="24"/>
        </w:rPr>
      </w:pPr>
    </w:p>
    <w:p w14:paraId="0F93F9F8" w14:textId="3AE945FB" w:rsidR="007C0410" w:rsidRDefault="007C0410" w:rsidP="00AA5268">
      <w:pPr>
        <w:rPr>
          <w:sz w:val="24"/>
          <w:szCs w:val="24"/>
        </w:rPr>
      </w:pPr>
    </w:p>
    <w:p w14:paraId="222E9271" w14:textId="6159429F" w:rsidR="007C0410" w:rsidRDefault="007C0410" w:rsidP="00AA526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AB7E12" wp14:editId="7852461F">
            <wp:extent cx="6111240" cy="4191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38" t="25982" r="48281" b="10200"/>
                    <a:stretch/>
                  </pic:blipFill>
                  <pic:spPr bwMode="auto">
                    <a:xfrm>
                      <a:off x="0" y="0"/>
                      <a:ext cx="611124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452FB" w14:textId="598036D5" w:rsidR="007C0410" w:rsidRDefault="007C0410" w:rsidP="00AA5268">
      <w:pPr>
        <w:rPr>
          <w:sz w:val="24"/>
          <w:szCs w:val="24"/>
        </w:rPr>
      </w:pPr>
    </w:p>
    <w:p w14:paraId="64A0D15C" w14:textId="77777777" w:rsidR="005C571B" w:rsidRDefault="005C571B" w:rsidP="00AA5268">
      <w:pPr>
        <w:rPr>
          <w:b/>
          <w:sz w:val="28"/>
          <w:szCs w:val="24"/>
        </w:rPr>
      </w:pPr>
    </w:p>
    <w:p w14:paraId="24713AFC" w14:textId="6824BE2E" w:rsidR="004279FE" w:rsidRDefault="00DB75F9" w:rsidP="00AA5268">
      <w:pPr>
        <w:rPr>
          <w:b/>
          <w:sz w:val="28"/>
          <w:szCs w:val="24"/>
        </w:rPr>
      </w:pPr>
      <w:r>
        <w:rPr>
          <w:b/>
          <w:sz w:val="28"/>
          <w:szCs w:val="24"/>
        </w:rPr>
        <w:t>Feature 2 – Numerical</w:t>
      </w:r>
    </w:p>
    <w:p w14:paraId="21A990D8" w14:textId="24A8B58E" w:rsidR="00DB75F9" w:rsidRDefault="00DB75F9" w:rsidP="00AA5268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6B5E8736" wp14:editId="236E1274">
            <wp:extent cx="5870177" cy="2825382"/>
            <wp:effectExtent l="0" t="0" r="16510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3191AA0-74DA-4537-8B51-641F9A77D3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49DFF3" w14:textId="0D6AAB67" w:rsidR="00DB75F9" w:rsidRDefault="00DB75F9" w:rsidP="00AA5268">
      <w:pPr>
        <w:rPr>
          <w:b/>
          <w:sz w:val="28"/>
          <w:szCs w:val="24"/>
        </w:rPr>
      </w:pPr>
    </w:p>
    <w:p w14:paraId="503E5034" w14:textId="2C347346" w:rsidR="00DB75F9" w:rsidRDefault="003C7A74" w:rsidP="00AA5268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73370431" wp14:editId="452BD2A8">
            <wp:extent cx="6172200" cy="2732405"/>
            <wp:effectExtent l="0" t="0" r="0" b="1079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68E878AE-70A7-4CFC-AFA4-97B118EB2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4090E3" w14:textId="77777777" w:rsidR="005C571B" w:rsidRPr="0041186F" w:rsidRDefault="005C571B" w:rsidP="00AA5268">
      <w:pPr>
        <w:rPr>
          <w:b/>
          <w:sz w:val="28"/>
          <w:szCs w:val="24"/>
        </w:rPr>
      </w:pPr>
    </w:p>
    <w:p w14:paraId="045B7306" w14:textId="3878C263" w:rsidR="00FF5583" w:rsidRDefault="00663E45" w:rsidP="00AA52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C62204" wp14:editId="183FF718">
            <wp:extent cx="6073140" cy="38557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50" t="26668" r="48078" b="10199"/>
                    <a:stretch/>
                  </pic:blipFill>
                  <pic:spPr bwMode="auto">
                    <a:xfrm>
                      <a:off x="0" y="0"/>
                      <a:ext cx="6073140" cy="385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E0767" w14:textId="78877FF8" w:rsidR="00AA5268" w:rsidRDefault="00AA5268" w:rsidP="00AA5268">
      <w:pPr>
        <w:rPr>
          <w:sz w:val="24"/>
          <w:szCs w:val="24"/>
        </w:rPr>
      </w:pPr>
    </w:p>
    <w:p w14:paraId="01455445" w14:textId="5BBE8241" w:rsidR="00AA20C6" w:rsidRDefault="00AA20C6" w:rsidP="00AA5268">
      <w:pPr>
        <w:rPr>
          <w:sz w:val="24"/>
          <w:szCs w:val="24"/>
        </w:rPr>
      </w:pPr>
    </w:p>
    <w:p w14:paraId="3697D161" w14:textId="754BA42D" w:rsidR="00AA20C6" w:rsidRPr="00895ED2" w:rsidRDefault="00435CAE" w:rsidP="00AA5268">
      <w:pPr>
        <w:rPr>
          <w:b/>
          <w:sz w:val="28"/>
          <w:szCs w:val="24"/>
        </w:rPr>
      </w:pPr>
      <w:r w:rsidRPr="00895ED2">
        <w:rPr>
          <w:b/>
          <w:sz w:val="28"/>
          <w:szCs w:val="24"/>
        </w:rPr>
        <w:lastRenderedPageBreak/>
        <w:t>Conclusion</w:t>
      </w:r>
    </w:p>
    <w:p w14:paraId="71E63926" w14:textId="37C64329" w:rsidR="00435CAE" w:rsidRPr="00895ED2" w:rsidRDefault="00435CAE" w:rsidP="00895ED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5ED2">
        <w:rPr>
          <w:sz w:val="24"/>
          <w:szCs w:val="24"/>
        </w:rPr>
        <w:t xml:space="preserve">For the categorical feature, </w:t>
      </w:r>
      <w:proofErr w:type="spellStart"/>
      <w:r w:rsidRPr="00895ED2">
        <w:rPr>
          <w:sz w:val="24"/>
          <w:szCs w:val="24"/>
        </w:rPr>
        <w:t>kNN</w:t>
      </w:r>
      <w:proofErr w:type="spellEnd"/>
      <w:r w:rsidRPr="00895ED2">
        <w:rPr>
          <w:sz w:val="24"/>
          <w:szCs w:val="24"/>
        </w:rPr>
        <w:t xml:space="preserve"> algorithm showed the best accuracy</w:t>
      </w:r>
      <w:r w:rsidR="00CA2441" w:rsidRPr="00895ED2">
        <w:rPr>
          <w:sz w:val="24"/>
          <w:szCs w:val="24"/>
        </w:rPr>
        <w:t xml:space="preserve"> with </w:t>
      </w:r>
      <w:r w:rsidR="00E46F26" w:rsidRPr="00895ED2">
        <w:rPr>
          <w:sz w:val="24"/>
          <w:szCs w:val="24"/>
        </w:rPr>
        <w:t>0% error for 5% values.</w:t>
      </w:r>
    </w:p>
    <w:p w14:paraId="7B01A20A" w14:textId="504D78DF" w:rsidR="00892A7D" w:rsidRPr="00895ED2" w:rsidRDefault="00892A7D" w:rsidP="00895ED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5ED2">
        <w:rPr>
          <w:sz w:val="24"/>
          <w:szCs w:val="24"/>
        </w:rPr>
        <w:t xml:space="preserve">For the numerical feature 2, </w:t>
      </w:r>
      <w:proofErr w:type="spellStart"/>
      <w:r w:rsidRPr="00895ED2">
        <w:rPr>
          <w:sz w:val="24"/>
          <w:szCs w:val="24"/>
        </w:rPr>
        <w:t>kNN</w:t>
      </w:r>
      <w:proofErr w:type="spellEnd"/>
      <w:r w:rsidRPr="00895ED2">
        <w:rPr>
          <w:sz w:val="24"/>
          <w:szCs w:val="24"/>
        </w:rPr>
        <w:t xml:space="preserve"> and weighted </w:t>
      </w:r>
      <w:proofErr w:type="spellStart"/>
      <w:r w:rsidRPr="00895ED2">
        <w:rPr>
          <w:sz w:val="24"/>
          <w:szCs w:val="24"/>
        </w:rPr>
        <w:t>kNN</w:t>
      </w:r>
      <w:proofErr w:type="spellEnd"/>
      <w:r w:rsidRPr="00895ED2">
        <w:rPr>
          <w:sz w:val="24"/>
          <w:szCs w:val="24"/>
        </w:rPr>
        <w:t xml:space="preserve"> algorithm performed in similar way and better than 1NN algorithm</w:t>
      </w:r>
      <w:r w:rsidR="0023784B" w:rsidRPr="00895ED2">
        <w:rPr>
          <w:sz w:val="24"/>
          <w:szCs w:val="24"/>
        </w:rPr>
        <w:t xml:space="preserve">. After scaling feature 2, the accuracy of </w:t>
      </w:r>
      <w:proofErr w:type="spellStart"/>
      <w:r w:rsidR="0023784B" w:rsidRPr="00895ED2">
        <w:rPr>
          <w:sz w:val="24"/>
          <w:szCs w:val="24"/>
        </w:rPr>
        <w:t>kNN</w:t>
      </w:r>
      <w:proofErr w:type="spellEnd"/>
      <w:r w:rsidR="0023784B" w:rsidRPr="00895ED2">
        <w:rPr>
          <w:sz w:val="24"/>
          <w:szCs w:val="24"/>
        </w:rPr>
        <w:t xml:space="preserve"> and weighted </w:t>
      </w:r>
      <w:proofErr w:type="spellStart"/>
      <w:r w:rsidR="0023784B" w:rsidRPr="00895ED2">
        <w:rPr>
          <w:sz w:val="24"/>
          <w:szCs w:val="24"/>
        </w:rPr>
        <w:t>kNN</w:t>
      </w:r>
      <w:proofErr w:type="spellEnd"/>
      <w:r w:rsidR="0023784B" w:rsidRPr="00895ED2">
        <w:rPr>
          <w:sz w:val="24"/>
          <w:szCs w:val="24"/>
        </w:rPr>
        <w:t xml:space="preserve"> increased. Whereas, there was no change observed in 1NN after scaling.</w:t>
      </w:r>
    </w:p>
    <w:p w14:paraId="4722D5A8" w14:textId="30E61056" w:rsidR="0023784B" w:rsidRPr="00895ED2" w:rsidRDefault="00A53F28" w:rsidP="00895ED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5ED2">
        <w:rPr>
          <w:sz w:val="24"/>
          <w:szCs w:val="24"/>
        </w:rPr>
        <w:t xml:space="preserve">For the numerical feature 3, weighted </w:t>
      </w:r>
      <w:proofErr w:type="spellStart"/>
      <w:r w:rsidRPr="00895ED2">
        <w:rPr>
          <w:sz w:val="24"/>
          <w:szCs w:val="24"/>
        </w:rPr>
        <w:t>kNN</w:t>
      </w:r>
      <w:proofErr w:type="spellEnd"/>
      <w:r w:rsidRPr="00895ED2">
        <w:rPr>
          <w:sz w:val="24"/>
          <w:szCs w:val="24"/>
        </w:rPr>
        <w:t xml:space="preserve"> performed the best followed by </w:t>
      </w:r>
      <w:proofErr w:type="spellStart"/>
      <w:r w:rsidRPr="00895ED2">
        <w:rPr>
          <w:sz w:val="24"/>
          <w:szCs w:val="24"/>
        </w:rPr>
        <w:t>kNN</w:t>
      </w:r>
      <w:proofErr w:type="spellEnd"/>
      <w:r w:rsidRPr="00895ED2">
        <w:rPr>
          <w:sz w:val="24"/>
          <w:szCs w:val="24"/>
        </w:rPr>
        <w:t xml:space="preserve"> and 1NN.</w:t>
      </w:r>
      <w:bookmarkStart w:id="0" w:name="_GoBack"/>
      <w:bookmarkEnd w:id="0"/>
    </w:p>
    <w:p w14:paraId="050D8DC2" w14:textId="5FBAF3E6" w:rsidR="003934E0" w:rsidRPr="00895ED2" w:rsidRDefault="003934E0" w:rsidP="00895ED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5ED2">
        <w:rPr>
          <w:sz w:val="24"/>
          <w:szCs w:val="24"/>
        </w:rPr>
        <w:t xml:space="preserve">After scaling feature 3, </w:t>
      </w:r>
      <w:proofErr w:type="spellStart"/>
      <w:r w:rsidRPr="00895ED2">
        <w:rPr>
          <w:sz w:val="24"/>
          <w:szCs w:val="24"/>
        </w:rPr>
        <w:t>kNN</w:t>
      </w:r>
      <w:proofErr w:type="spellEnd"/>
      <w:r w:rsidRPr="00895ED2">
        <w:rPr>
          <w:sz w:val="24"/>
          <w:szCs w:val="24"/>
        </w:rPr>
        <w:t xml:space="preserve"> and weighted </w:t>
      </w:r>
      <w:proofErr w:type="spellStart"/>
      <w:r w:rsidRPr="00895ED2">
        <w:rPr>
          <w:sz w:val="24"/>
          <w:szCs w:val="24"/>
        </w:rPr>
        <w:t>kNN</w:t>
      </w:r>
      <w:proofErr w:type="spellEnd"/>
      <w:r w:rsidRPr="00895ED2">
        <w:rPr>
          <w:sz w:val="24"/>
          <w:szCs w:val="24"/>
        </w:rPr>
        <w:t xml:space="preserve"> computed same accuracy.</w:t>
      </w:r>
    </w:p>
    <w:p w14:paraId="70272CB9" w14:textId="462EA66A" w:rsidR="00895ED2" w:rsidRPr="00895ED2" w:rsidRDefault="00895ED2" w:rsidP="00895ED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95ED2">
        <w:rPr>
          <w:sz w:val="24"/>
          <w:szCs w:val="24"/>
        </w:rPr>
        <w:t xml:space="preserve">Thus, for the Airbnb dataset the </w:t>
      </w:r>
      <w:proofErr w:type="spellStart"/>
      <w:r w:rsidRPr="00895ED2">
        <w:rPr>
          <w:sz w:val="24"/>
          <w:szCs w:val="24"/>
        </w:rPr>
        <w:t>kNN</w:t>
      </w:r>
      <w:proofErr w:type="spellEnd"/>
      <w:r w:rsidRPr="00895ED2">
        <w:rPr>
          <w:sz w:val="24"/>
          <w:szCs w:val="24"/>
        </w:rPr>
        <w:t xml:space="preserve"> algorithm computed the best results.</w:t>
      </w:r>
    </w:p>
    <w:p w14:paraId="1C2BA8C9" w14:textId="77777777" w:rsidR="002D02CF" w:rsidRDefault="002D02CF" w:rsidP="00FD682D">
      <w:pPr>
        <w:pStyle w:val="ListParagraph"/>
      </w:pPr>
    </w:p>
    <w:p w14:paraId="6FE61727" w14:textId="77777777" w:rsidR="002D02CF" w:rsidRDefault="002D02CF" w:rsidP="00FD682D">
      <w:pPr>
        <w:pStyle w:val="ListParagraph"/>
      </w:pPr>
    </w:p>
    <w:p w14:paraId="4A38BC9B" w14:textId="77777777" w:rsidR="00343F2E" w:rsidRDefault="00343F2E" w:rsidP="00FD682D">
      <w:pPr>
        <w:pStyle w:val="ListParagraph"/>
      </w:pPr>
    </w:p>
    <w:p w14:paraId="4987EE6E" w14:textId="77777777" w:rsidR="000C75AE" w:rsidRDefault="000C75AE" w:rsidP="00FD682D">
      <w:pPr>
        <w:pStyle w:val="ListParagraph"/>
      </w:pPr>
    </w:p>
    <w:sectPr w:rsidR="000C7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065E"/>
    <w:multiLevelType w:val="hybridMultilevel"/>
    <w:tmpl w:val="CA909E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42EAC"/>
    <w:multiLevelType w:val="hybridMultilevel"/>
    <w:tmpl w:val="5F36F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23E0"/>
    <w:multiLevelType w:val="hybridMultilevel"/>
    <w:tmpl w:val="274A89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2271E"/>
    <w:multiLevelType w:val="hybridMultilevel"/>
    <w:tmpl w:val="A322D5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B1BA1"/>
    <w:multiLevelType w:val="hybridMultilevel"/>
    <w:tmpl w:val="57B4F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818"/>
    <w:multiLevelType w:val="hybridMultilevel"/>
    <w:tmpl w:val="496AF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64360"/>
    <w:multiLevelType w:val="hybridMultilevel"/>
    <w:tmpl w:val="F1E201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F63556"/>
    <w:multiLevelType w:val="hybridMultilevel"/>
    <w:tmpl w:val="0D663C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93C77"/>
    <w:multiLevelType w:val="hybridMultilevel"/>
    <w:tmpl w:val="0D12B7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3010FB"/>
    <w:multiLevelType w:val="hybridMultilevel"/>
    <w:tmpl w:val="32BE2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23D6C"/>
    <w:multiLevelType w:val="hybridMultilevel"/>
    <w:tmpl w:val="2D626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E5076"/>
    <w:multiLevelType w:val="hybridMultilevel"/>
    <w:tmpl w:val="FF2A9D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896410"/>
    <w:multiLevelType w:val="hybridMultilevel"/>
    <w:tmpl w:val="131EEA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2638A"/>
    <w:multiLevelType w:val="hybridMultilevel"/>
    <w:tmpl w:val="DF181B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2"/>
  </w:num>
  <w:num w:numId="7">
    <w:abstractNumId w:val="12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A0"/>
    <w:rsid w:val="000309BC"/>
    <w:rsid w:val="00060844"/>
    <w:rsid w:val="00073B74"/>
    <w:rsid w:val="00084C67"/>
    <w:rsid w:val="000875E0"/>
    <w:rsid w:val="00097973"/>
    <w:rsid w:val="000A6EBD"/>
    <w:rsid w:val="000C3217"/>
    <w:rsid w:val="000C75AE"/>
    <w:rsid w:val="000D053A"/>
    <w:rsid w:val="000E7182"/>
    <w:rsid w:val="000F51E9"/>
    <w:rsid w:val="001619D9"/>
    <w:rsid w:val="001663E4"/>
    <w:rsid w:val="001729D8"/>
    <w:rsid w:val="00196904"/>
    <w:rsid w:val="001A0A38"/>
    <w:rsid w:val="001E4779"/>
    <w:rsid w:val="00202EF6"/>
    <w:rsid w:val="00210E8D"/>
    <w:rsid w:val="0023784B"/>
    <w:rsid w:val="00243072"/>
    <w:rsid w:val="002728BB"/>
    <w:rsid w:val="002818EC"/>
    <w:rsid w:val="002A3F3A"/>
    <w:rsid w:val="002C3EF9"/>
    <w:rsid w:val="002D02CF"/>
    <w:rsid w:val="002D43FE"/>
    <w:rsid w:val="00305DAC"/>
    <w:rsid w:val="00321EEF"/>
    <w:rsid w:val="0032756B"/>
    <w:rsid w:val="00343F2E"/>
    <w:rsid w:val="00352C71"/>
    <w:rsid w:val="003934E0"/>
    <w:rsid w:val="003B3F28"/>
    <w:rsid w:val="003C42C0"/>
    <w:rsid w:val="003C7A74"/>
    <w:rsid w:val="0041186F"/>
    <w:rsid w:val="004279FE"/>
    <w:rsid w:val="00435CAE"/>
    <w:rsid w:val="00460E18"/>
    <w:rsid w:val="004662F7"/>
    <w:rsid w:val="00486D44"/>
    <w:rsid w:val="00495F21"/>
    <w:rsid w:val="00497BDD"/>
    <w:rsid w:val="004A13E0"/>
    <w:rsid w:val="004B002E"/>
    <w:rsid w:val="004D187E"/>
    <w:rsid w:val="004E2F4C"/>
    <w:rsid w:val="00537DE2"/>
    <w:rsid w:val="00553ADE"/>
    <w:rsid w:val="00574766"/>
    <w:rsid w:val="00574FD5"/>
    <w:rsid w:val="005C571B"/>
    <w:rsid w:val="005D1E09"/>
    <w:rsid w:val="005D7939"/>
    <w:rsid w:val="005E43F8"/>
    <w:rsid w:val="005F5243"/>
    <w:rsid w:val="00605DDD"/>
    <w:rsid w:val="006579C6"/>
    <w:rsid w:val="00663E45"/>
    <w:rsid w:val="00665A47"/>
    <w:rsid w:val="006A5655"/>
    <w:rsid w:val="006B2E47"/>
    <w:rsid w:val="006C7F9A"/>
    <w:rsid w:val="006F6EE7"/>
    <w:rsid w:val="00717916"/>
    <w:rsid w:val="0074560C"/>
    <w:rsid w:val="00753F96"/>
    <w:rsid w:val="00790048"/>
    <w:rsid w:val="007A08AB"/>
    <w:rsid w:val="007A1C6D"/>
    <w:rsid w:val="007A354F"/>
    <w:rsid w:val="007C0410"/>
    <w:rsid w:val="007E454D"/>
    <w:rsid w:val="008026F6"/>
    <w:rsid w:val="008617A0"/>
    <w:rsid w:val="00892A7D"/>
    <w:rsid w:val="00895ED2"/>
    <w:rsid w:val="00931BD4"/>
    <w:rsid w:val="009D24E4"/>
    <w:rsid w:val="009E55A9"/>
    <w:rsid w:val="00A150E8"/>
    <w:rsid w:val="00A32014"/>
    <w:rsid w:val="00A53F28"/>
    <w:rsid w:val="00A55863"/>
    <w:rsid w:val="00A718C3"/>
    <w:rsid w:val="00AA20C6"/>
    <w:rsid w:val="00AA5268"/>
    <w:rsid w:val="00AB6608"/>
    <w:rsid w:val="00AB6A75"/>
    <w:rsid w:val="00B22775"/>
    <w:rsid w:val="00B46687"/>
    <w:rsid w:val="00B46774"/>
    <w:rsid w:val="00B77B82"/>
    <w:rsid w:val="00B85C1F"/>
    <w:rsid w:val="00BF1EF4"/>
    <w:rsid w:val="00C01CBD"/>
    <w:rsid w:val="00C06AB5"/>
    <w:rsid w:val="00C35F33"/>
    <w:rsid w:val="00C46AC7"/>
    <w:rsid w:val="00CA2441"/>
    <w:rsid w:val="00CA2D0F"/>
    <w:rsid w:val="00D20FF2"/>
    <w:rsid w:val="00D50E1E"/>
    <w:rsid w:val="00D53DAF"/>
    <w:rsid w:val="00DB75F9"/>
    <w:rsid w:val="00DD5968"/>
    <w:rsid w:val="00E05F8C"/>
    <w:rsid w:val="00E411B3"/>
    <w:rsid w:val="00E455BD"/>
    <w:rsid w:val="00E46F26"/>
    <w:rsid w:val="00E82515"/>
    <w:rsid w:val="00E83A0F"/>
    <w:rsid w:val="00ED0F97"/>
    <w:rsid w:val="00ED6F53"/>
    <w:rsid w:val="00F842EF"/>
    <w:rsid w:val="00FB3A4F"/>
    <w:rsid w:val="00FD38FF"/>
    <w:rsid w:val="00FD682D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A224"/>
  <w15:chartTrackingRefBased/>
  <w15:docId w15:val="{4B75B99D-8E77-4A86-8F88-4372C794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3F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5.xml"/><Relationship Id="rId5" Type="http://schemas.openxmlformats.org/officeDocument/2006/relationships/hyperlink" Target="https://www.kaggle.com/dgomonov/new-york-city-airbnb-open-data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material\R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material\R\Graph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material\R\Graph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material\R\Graph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material\R\Graph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Feature 1 - Categorical</a:t>
            </a:r>
          </a:p>
        </c:rich>
      </c:tx>
      <c:layout>
        <c:manualLayout>
          <c:xMode val="edge"/>
          <c:yMode val="edge"/>
          <c:x val="0.37274317230727644"/>
          <c:y val="4.654655700248968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[Output.xlsx]Sheet1!$L$3</c:f>
              <c:strCache>
                <c:ptCount val="1"/>
                <c:pt idx="0">
                  <c:v>oneNNerror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([Output.xlsx]Sheet1!$K$4:$K$6,[Output.xlsx]Sheet1!$K$10:$K$13,[Output.xlsx]Sheet1!$K$17:$K$20)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([Output.xlsx]Sheet1!$L$4:$L$6,[Output.xlsx]Sheet1!$L$10:$L$13,[Output.xlsx]Sheet1!$L$17:$L$20)</c:f>
              <c:numCache>
                <c:formatCode>General</c:formatCode>
                <c:ptCount val="11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</c:v>
                </c:pt>
                <c:pt idx="4">
                  <c:v>0.35</c:v>
                </c:pt>
                <c:pt idx="5">
                  <c:v>0.35</c:v>
                </c:pt>
                <c:pt idx="6">
                  <c:v>0.35</c:v>
                </c:pt>
                <c:pt idx="7">
                  <c:v>0</c:v>
                </c:pt>
                <c:pt idx="8">
                  <c:v>0.35</c:v>
                </c:pt>
                <c:pt idx="9">
                  <c:v>0.35</c:v>
                </c:pt>
                <c:pt idx="10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A4-4595-AEEF-28024D9818CA}"/>
            </c:ext>
          </c:extLst>
        </c:ser>
        <c:ser>
          <c:idx val="1"/>
          <c:order val="1"/>
          <c:tx>
            <c:strRef>
              <c:f>[Output.xlsx]Sheet1!$M$3</c:f>
              <c:strCache>
                <c:ptCount val="1"/>
                <c:pt idx="0">
                  <c:v>kNNerror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([Output.xlsx]Sheet1!$K$4:$K$6,[Output.xlsx]Sheet1!$K$10:$K$13,[Output.xlsx]Sheet1!$K$17:$K$20)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([Output.xlsx]Sheet1!$M$4:$M$6,[Output.xlsx]Sheet1!$M$10:$M$13,[Output.xlsx]Sheet1!$M$17:$M$20)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</c:v>
                </c:pt>
                <c:pt idx="8">
                  <c:v>0.25</c:v>
                </c:pt>
                <c:pt idx="9">
                  <c:v>0.25</c:v>
                </c:pt>
                <c:pt idx="10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A4-4595-AEEF-28024D9818CA}"/>
            </c:ext>
          </c:extLst>
        </c:ser>
        <c:ser>
          <c:idx val="2"/>
          <c:order val="2"/>
          <c:tx>
            <c:strRef>
              <c:f>[Output.xlsx]Sheet1!$N$3</c:f>
              <c:strCache>
                <c:ptCount val="1"/>
                <c:pt idx="0">
                  <c:v>weightedKNNerror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([Output.xlsx]Sheet1!$K$4:$K$6,[Output.xlsx]Sheet1!$K$10:$K$13,[Output.xlsx]Sheet1!$K$17:$K$20)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([Output.xlsx]Sheet1!$N$4:$N$6,[Output.xlsx]Sheet1!$N$10:$N$13,[Output.xlsx]Sheet1!$N$17:$N$20)</c:f>
              <c:numCache>
                <c:formatCode>General</c:formatCode>
                <c:ptCount val="11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</c:v>
                </c:pt>
                <c:pt idx="8">
                  <c:v>0.45</c:v>
                </c:pt>
                <c:pt idx="9">
                  <c:v>0.45</c:v>
                </c:pt>
                <c:pt idx="10">
                  <c:v>0.45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A4-4595-AEEF-28024D9818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824543"/>
        <c:axId val="319680879"/>
      </c:barChart>
      <c:catAx>
        <c:axId val="21182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680879"/>
        <c:crosses val="autoZero"/>
        <c:auto val="1"/>
        <c:lblAlgn val="ctr"/>
        <c:lblOffset val="100"/>
        <c:noMultiLvlLbl val="0"/>
      </c:catAx>
      <c:valAx>
        <c:axId val="319680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82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Feature 3 - Numerical</a:t>
            </a:r>
          </a:p>
        </c:rich>
      </c:tx>
      <c:layout>
        <c:manualLayout>
          <c:xMode val="edge"/>
          <c:yMode val="edge"/>
          <c:x val="0.3765012227453868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[Output.xlsx]Sheet1!$B$3</c:f>
              <c:strCache>
                <c:ptCount val="1"/>
                <c:pt idx="0">
                  <c:v>oneNNerror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([Output.xlsx]Sheet1!$A$4:$A$6,[Output.xlsx]Sheet1!$A$10:$A$13,[Output.xlsx]Sheet1!$A$17:$A$20)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([Output.xlsx]Sheet1!$B$4:$B$6,[Output.xlsx]Sheet1!$B$10:$B$13,[Output.xlsx]Sheet1!$B$17:$B$20)</c:f>
              <c:numCache>
                <c:formatCode>General</c:formatCode>
                <c:ptCount val="11"/>
                <c:pt idx="0">
                  <c:v>4.5059820000000004</c:v>
                </c:pt>
                <c:pt idx="1">
                  <c:v>4.5059820000000004</c:v>
                </c:pt>
                <c:pt idx="2">
                  <c:v>4.5059820000000004</c:v>
                </c:pt>
                <c:pt idx="3">
                  <c:v>0</c:v>
                </c:pt>
                <c:pt idx="4">
                  <c:v>7.9202519999999996</c:v>
                </c:pt>
                <c:pt idx="5">
                  <c:v>7.9202519999999996</c:v>
                </c:pt>
                <c:pt idx="6">
                  <c:v>7.9202519999999996</c:v>
                </c:pt>
                <c:pt idx="7">
                  <c:v>0</c:v>
                </c:pt>
                <c:pt idx="8">
                  <c:v>39.185279999999999</c:v>
                </c:pt>
                <c:pt idx="9">
                  <c:v>39.185279999999999</c:v>
                </c:pt>
                <c:pt idx="10">
                  <c:v>39.185279999999999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C6-47E4-A0F9-C75BDD1E6310}"/>
            </c:ext>
          </c:extLst>
        </c:ser>
        <c:ser>
          <c:idx val="1"/>
          <c:order val="1"/>
          <c:tx>
            <c:strRef>
              <c:f>[Output.xlsx]Sheet1!$C$3</c:f>
              <c:strCache>
                <c:ptCount val="1"/>
                <c:pt idx="0">
                  <c:v>kNNerror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([Output.xlsx]Sheet1!$A$4:$A$6,[Output.xlsx]Sheet1!$A$10:$A$13,[Output.xlsx]Sheet1!$A$17:$A$20)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([Output.xlsx]Sheet1!$C$4:$C$6,[Output.xlsx]Sheet1!$C$10:$C$13,[Output.xlsx]Sheet1!$C$17:$C$20)</c:f>
              <c:numCache>
                <c:formatCode>General</c:formatCode>
                <c:ptCount val="11"/>
                <c:pt idx="0">
                  <c:v>4.2479699999999996</c:v>
                </c:pt>
                <c:pt idx="1">
                  <c:v>4.2479699999999996</c:v>
                </c:pt>
                <c:pt idx="2">
                  <c:v>4.2479699999999996</c:v>
                </c:pt>
                <c:pt idx="3">
                  <c:v>0</c:v>
                </c:pt>
                <c:pt idx="4">
                  <c:v>7.7470720000000002</c:v>
                </c:pt>
                <c:pt idx="5">
                  <c:v>7.7470720000000002</c:v>
                </c:pt>
                <c:pt idx="6">
                  <c:v>7.7470720000000002</c:v>
                </c:pt>
                <c:pt idx="7">
                  <c:v>0</c:v>
                </c:pt>
                <c:pt idx="8">
                  <c:v>26.246600000000001</c:v>
                </c:pt>
                <c:pt idx="9">
                  <c:v>26.246600000000001</c:v>
                </c:pt>
                <c:pt idx="10">
                  <c:v>26.246600000000001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C6-47E4-A0F9-C75BDD1E6310}"/>
            </c:ext>
          </c:extLst>
        </c:ser>
        <c:ser>
          <c:idx val="2"/>
          <c:order val="2"/>
          <c:tx>
            <c:strRef>
              <c:f>[Output.xlsx]Sheet1!$D$3</c:f>
              <c:strCache>
                <c:ptCount val="1"/>
                <c:pt idx="0">
                  <c:v>weightedKNNerror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([Output.xlsx]Sheet1!$A$4:$A$6,[Output.xlsx]Sheet1!$A$10:$A$13,[Output.xlsx]Sheet1!$A$17:$A$20)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([Output.xlsx]Sheet1!$D$4:$D$6,[Output.xlsx]Sheet1!$D$10:$D$13,[Output.xlsx]Sheet1!$D$17:$D$20)</c:f>
              <c:numCache>
                <c:formatCode>General</c:formatCode>
                <c:ptCount val="11"/>
                <c:pt idx="0">
                  <c:v>3.6465679999999998</c:v>
                </c:pt>
                <c:pt idx="1">
                  <c:v>3.6465679999999998</c:v>
                </c:pt>
                <c:pt idx="2">
                  <c:v>3.6465679999999998</c:v>
                </c:pt>
                <c:pt idx="3">
                  <c:v>0</c:v>
                </c:pt>
                <c:pt idx="4">
                  <c:v>6.8462449999999997</c:v>
                </c:pt>
                <c:pt idx="5">
                  <c:v>6.8462449999999997</c:v>
                </c:pt>
                <c:pt idx="6">
                  <c:v>6.8462449999999997</c:v>
                </c:pt>
                <c:pt idx="7">
                  <c:v>0</c:v>
                </c:pt>
                <c:pt idx="8">
                  <c:v>19.111429999999999</c:v>
                </c:pt>
                <c:pt idx="9">
                  <c:v>19.111429999999999</c:v>
                </c:pt>
                <c:pt idx="10">
                  <c:v>19.111429999999999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C6-47E4-A0F9-C75BDD1E6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8896463"/>
        <c:axId val="319673391"/>
      </c:barChart>
      <c:catAx>
        <c:axId val="218896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673391"/>
        <c:crosses val="autoZero"/>
        <c:auto val="1"/>
        <c:lblAlgn val="ctr"/>
        <c:lblOffset val="100"/>
        <c:noMultiLvlLbl val="0"/>
      </c:catAx>
      <c:valAx>
        <c:axId val="31967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8896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            Feature 3 scaled values</a:t>
            </a:r>
          </a:p>
        </c:rich>
      </c:tx>
      <c:layout>
        <c:manualLayout>
          <c:xMode val="edge"/>
          <c:yMode val="edge"/>
          <c:x val="0.30792095989223006"/>
          <c:y val="4.629629629629629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[Output.xlsx]Sheet1!$G$3</c:f>
              <c:strCache>
                <c:ptCount val="1"/>
                <c:pt idx="0">
                  <c:v>oneNNerror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([Output.xlsx]Sheet1!$F$4:$F$6,[Output.xlsx]Sheet1!$F$10:$F$13,[Output.xlsx]Sheet1!$F$17:$F$20)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([Output.xlsx]Sheet1!$G$4:$G$6,[Output.xlsx]Sheet1!$G$10:$G$13,[Output.xlsx]Sheet1!$G$17:$G$20)</c:f>
              <c:numCache>
                <c:formatCode>General</c:formatCode>
                <c:ptCount val="11"/>
                <c:pt idx="0">
                  <c:v>4.5059820000000004</c:v>
                </c:pt>
                <c:pt idx="1">
                  <c:v>4.5059820000000004</c:v>
                </c:pt>
                <c:pt idx="2">
                  <c:v>4.5059820000000004</c:v>
                </c:pt>
                <c:pt idx="3">
                  <c:v>0</c:v>
                </c:pt>
                <c:pt idx="4">
                  <c:v>7.7226330000000001</c:v>
                </c:pt>
                <c:pt idx="5">
                  <c:v>7.7226330000000001</c:v>
                </c:pt>
                <c:pt idx="6">
                  <c:v>7.7226330000000001</c:v>
                </c:pt>
                <c:pt idx="7">
                  <c:v>0</c:v>
                </c:pt>
                <c:pt idx="8">
                  <c:v>47.976950000000002</c:v>
                </c:pt>
                <c:pt idx="9">
                  <c:v>47.976950000000002</c:v>
                </c:pt>
                <c:pt idx="10">
                  <c:v>47.976950000000002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06-4AA8-9C92-D65E3C8710C2}"/>
            </c:ext>
          </c:extLst>
        </c:ser>
        <c:ser>
          <c:idx val="1"/>
          <c:order val="1"/>
          <c:tx>
            <c:strRef>
              <c:f>[Output.xlsx]Sheet1!$H$3</c:f>
              <c:strCache>
                <c:ptCount val="1"/>
                <c:pt idx="0">
                  <c:v>kNNerror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([Output.xlsx]Sheet1!$F$4:$F$6,[Output.xlsx]Sheet1!$F$10:$F$13,[Output.xlsx]Sheet1!$F$17:$F$20)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([Output.xlsx]Sheet1!$H$4:$H$6,[Output.xlsx]Sheet1!$H$10:$H$13,[Output.xlsx]Sheet1!$H$17:$H$20)</c:f>
              <c:numCache>
                <c:formatCode>General</c:formatCode>
                <c:ptCount val="11"/>
                <c:pt idx="0">
                  <c:v>3.533909</c:v>
                </c:pt>
                <c:pt idx="1">
                  <c:v>3.533909</c:v>
                </c:pt>
                <c:pt idx="2">
                  <c:v>3.533909</c:v>
                </c:pt>
                <c:pt idx="3">
                  <c:v>0</c:v>
                </c:pt>
                <c:pt idx="4">
                  <c:v>7.7531410000000003</c:v>
                </c:pt>
                <c:pt idx="5">
                  <c:v>7.7531410000000003</c:v>
                </c:pt>
                <c:pt idx="6">
                  <c:v>7.7531410000000003</c:v>
                </c:pt>
                <c:pt idx="7">
                  <c:v>0</c:v>
                </c:pt>
                <c:pt idx="8">
                  <c:v>29.516770000000001</c:v>
                </c:pt>
                <c:pt idx="9">
                  <c:v>29.516770000000001</c:v>
                </c:pt>
                <c:pt idx="10">
                  <c:v>29.516770000000001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06-4AA8-9C92-D65E3C8710C2}"/>
            </c:ext>
          </c:extLst>
        </c:ser>
        <c:ser>
          <c:idx val="2"/>
          <c:order val="2"/>
          <c:tx>
            <c:strRef>
              <c:f>[Output.xlsx]Sheet1!$I$3</c:f>
              <c:strCache>
                <c:ptCount val="1"/>
                <c:pt idx="0">
                  <c:v>weightedKNNerror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([Output.xlsx]Sheet1!$F$4:$F$6,[Output.xlsx]Sheet1!$F$10:$F$13,[Output.xlsx]Sheet1!$F$17:$F$20)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([Output.xlsx]Sheet1!$I$4:$I$6,[Output.xlsx]Sheet1!$I$10:$I$13,[Output.xlsx]Sheet1!$I$17:$I$20)</c:f>
              <c:numCache>
                <c:formatCode>General</c:formatCode>
                <c:ptCount val="11"/>
                <c:pt idx="0">
                  <c:v>3.533909</c:v>
                </c:pt>
                <c:pt idx="1">
                  <c:v>3.533909</c:v>
                </c:pt>
                <c:pt idx="2">
                  <c:v>3.533909</c:v>
                </c:pt>
                <c:pt idx="3">
                  <c:v>0</c:v>
                </c:pt>
                <c:pt idx="4">
                  <c:v>7.7531410000000003</c:v>
                </c:pt>
                <c:pt idx="5">
                  <c:v>7.7531410000000003</c:v>
                </c:pt>
                <c:pt idx="6">
                  <c:v>7.7531410000000003</c:v>
                </c:pt>
                <c:pt idx="7">
                  <c:v>0</c:v>
                </c:pt>
                <c:pt idx="8">
                  <c:v>29.516770000000001</c:v>
                </c:pt>
                <c:pt idx="9">
                  <c:v>29.516770000000001</c:v>
                </c:pt>
                <c:pt idx="10">
                  <c:v>29.516770000000001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06-4AA8-9C92-D65E3C871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0772863"/>
        <c:axId val="217711711"/>
      </c:barChart>
      <c:catAx>
        <c:axId val="330772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711711"/>
        <c:crosses val="autoZero"/>
        <c:auto val="1"/>
        <c:lblAlgn val="ctr"/>
        <c:lblOffset val="100"/>
        <c:noMultiLvlLbl val="0"/>
      </c:catAx>
      <c:valAx>
        <c:axId val="217711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Relative</a:t>
                </a:r>
                <a:r>
                  <a:rPr lang="en-CA" baseline="0"/>
                  <a:t> Error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772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2 - Numerical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816204525933607E-2"/>
          <c:y val="0.20532786885245904"/>
          <c:w val="0.8779353037193689"/>
          <c:h val="0.621296057255138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[Output.xlsx]Sheet1!$B$26</c:f>
              <c:strCache>
                <c:ptCount val="1"/>
                <c:pt idx="0">
                  <c:v>oneNNerror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([Output.xlsx]Sheet1!$A$27:$A$29,[Output.xlsx]Sheet1!$A$33:$A$36,[Output.xlsx]Sheet1!$A$40:$A$43)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([Output.xlsx]Sheet1!$B$27:$B$29,[Output.xlsx]Sheet1!$B$33:$B$36,[Output.xlsx]Sheet1!$B$40:$B$43)</c:f>
              <c:numCache>
                <c:formatCode>General</c:formatCode>
                <c:ptCount val="11"/>
                <c:pt idx="0">
                  <c:v>3.518427</c:v>
                </c:pt>
                <c:pt idx="1">
                  <c:v>3.518427</c:v>
                </c:pt>
                <c:pt idx="2">
                  <c:v>3.518427</c:v>
                </c:pt>
                <c:pt idx="3">
                  <c:v>0</c:v>
                </c:pt>
                <c:pt idx="4">
                  <c:v>5.4786190000000001</c:v>
                </c:pt>
                <c:pt idx="5">
                  <c:v>5.4786190000000001</c:v>
                </c:pt>
                <c:pt idx="6">
                  <c:v>5.4786190000000001</c:v>
                </c:pt>
                <c:pt idx="7">
                  <c:v>0</c:v>
                </c:pt>
                <c:pt idx="8">
                  <c:v>11.360860000000001</c:v>
                </c:pt>
                <c:pt idx="9">
                  <c:v>11.360860000000001</c:v>
                </c:pt>
                <c:pt idx="10">
                  <c:v>11.360860000000001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0-462C-B595-D136DFEFD823}"/>
            </c:ext>
          </c:extLst>
        </c:ser>
        <c:ser>
          <c:idx val="1"/>
          <c:order val="1"/>
          <c:tx>
            <c:strRef>
              <c:f>[Output.xlsx]Sheet1!$C$26</c:f>
              <c:strCache>
                <c:ptCount val="1"/>
                <c:pt idx="0">
                  <c:v>kNNerror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([Output.xlsx]Sheet1!$A$27:$A$29,[Output.xlsx]Sheet1!$A$33:$A$36,[Output.xlsx]Sheet1!$A$40:$A$43)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([Output.xlsx]Sheet1!$C$27:$C$29,[Output.xlsx]Sheet1!$C$33:$C$36,[Output.xlsx]Sheet1!$C$40:$C$43)</c:f>
              <c:numCache>
                <c:formatCode>General</c:formatCode>
                <c:ptCount val="11"/>
                <c:pt idx="0">
                  <c:v>3.2086329999999998</c:v>
                </c:pt>
                <c:pt idx="1">
                  <c:v>3.2086329999999998</c:v>
                </c:pt>
                <c:pt idx="2">
                  <c:v>3.2086329999999998</c:v>
                </c:pt>
                <c:pt idx="3">
                  <c:v>0</c:v>
                </c:pt>
                <c:pt idx="4">
                  <c:v>4.9683159999999997</c:v>
                </c:pt>
                <c:pt idx="5">
                  <c:v>4.9683159999999997</c:v>
                </c:pt>
                <c:pt idx="6">
                  <c:v>4.9683159999999997</c:v>
                </c:pt>
                <c:pt idx="7">
                  <c:v>0</c:v>
                </c:pt>
                <c:pt idx="8">
                  <c:v>9.5672149999999991</c:v>
                </c:pt>
                <c:pt idx="9">
                  <c:v>9.5672149999999991</c:v>
                </c:pt>
                <c:pt idx="10">
                  <c:v>9.5672149999999991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0-462C-B595-D136DFEFD823}"/>
            </c:ext>
          </c:extLst>
        </c:ser>
        <c:ser>
          <c:idx val="2"/>
          <c:order val="2"/>
          <c:tx>
            <c:strRef>
              <c:f>[Output.xlsx]Sheet1!$D$26</c:f>
              <c:strCache>
                <c:ptCount val="1"/>
                <c:pt idx="0">
                  <c:v>weightedKNNerror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([Output.xlsx]Sheet1!$A$27:$A$29,[Output.xlsx]Sheet1!$A$33:$A$36,[Output.xlsx]Sheet1!$A$40:$A$43)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([Output.xlsx]Sheet1!$D$27:$D$29,[Output.xlsx]Sheet1!$D$33:$D$36,[Output.xlsx]Sheet1!$D$40:$D$43)</c:f>
              <c:numCache>
                <c:formatCode>General</c:formatCode>
                <c:ptCount val="11"/>
                <c:pt idx="0">
                  <c:v>3.2086329999999998</c:v>
                </c:pt>
                <c:pt idx="1">
                  <c:v>3.2086329999999998</c:v>
                </c:pt>
                <c:pt idx="2">
                  <c:v>3.2086329999999998</c:v>
                </c:pt>
                <c:pt idx="3">
                  <c:v>0</c:v>
                </c:pt>
                <c:pt idx="4">
                  <c:v>4.9683159999999997</c:v>
                </c:pt>
                <c:pt idx="5">
                  <c:v>4.9683159999999997</c:v>
                </c:pt>
                <c:pt idx="6">
                  <c:v>4.9683159999999997</c:v>
                </c:pt>
                <c:pt idx="7">
                  <c:v>0</c:v>
                </c:pt>
                <c:pt idx="8">
                  <c:v>9.5672149999999991</c:v>
                </c:pt>
                <c:pt idx="9">
                  <c:v>9.5672149999999991</c:v>
                </c:pt>
                <c:pt idx="10">
                  <c:v>9.5672149999999991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0-462C-B595-D136DFEFD8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6931375"/>
        <c:axId val="319688783"/>
      </c:barChart>
      <c:catAx>
        <c:axId val="32693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688783"/>
        <c:crosses val="autoZero"/>
        <c:auto val="1"/>
        <c:lblAlgn val="ctr"/>
        <c:lblOffset val="100"/>
        <c:noMultiLvlLbl val="0"/>
      </c:catAx>
      <c:valAx>
        <c:axId val="31968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Relative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931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095391596259072"/>
          <c:y val="0.91813970059007899"/>
          <c:w val="0.46243793352428081"/>
          <c:h val="7.72807324999242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Feature 2 scaled  values</a:t>
            </a:r>
          </a:p>
        </c:rich>
      </c:tx>
      <c:layout>
        <c:manualLayout>
          <c:xMode val="edge"/>
          <c:yMode val="edge"/>
          <c:x val="0.35041172529840908"/>
          <c:y val="4.629629629629629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[Output.xlsx]Sheet1!$G$26</c:f>
              <c:strCache>
                <c:ptCount val="1"/>
                <c:pt idx="0">
                  <c:v>oneNNerror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([Output.xlsx]Sheet1!$F$27:$F$29,[Output.xlsx]Sheet1!$F$33:$F$36,[Output.xlsx]Sheet1!$F$40:$F$43)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([Output.xlsx]Sheet1!$G$27:$G$29,[Output.xlsx]Sheet1!$G$33:$G$36,[Output.xlsx]Sheet1!$G$40:$G$43)</c:f>
              <c:numCache>
                <c:formatCode>General</c:formatCode>
                <c:ptCount val="11"/>
                <c:pt idx="0">
                  <c:v>3.518427</c:v>
                </c:pt>
                <c:pt idx="1">
                  <c:v>3.518427</c:v>
                </c:pt>
                <c:pt idx="2">
                  <c:v>3.518427</c:v>
                </c:pt>
                <c:pt idx="3">
                  <c:v>0</c:v>
                </c:pt>
                <c:pt idx="4">
                  <c:v>5.4786190000000001</c:v>
                </c:pt>
                <c:pt idx="5">
                  <c:v>5.4786190000000001</c:v>
                </c:pt>
                <c:pt idx="6">
                  <c:v>5.4786190000000001</c:v>
                </c:pt>
                <c:pt idx="7">
                  <c:v>0</c:v>
                </c:pt>
                <c:pt idx="8">
                  <c:v>11.360860000000001</c:v>
                </c:pt>
                <c:pt idx="9">
                  <c:v>11.360860000000001</c:v>
                </c:pt>
                <c:pt idx="10">
                  <c:v>11.360860000000001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81-4973-AAAA-B4C0951A7E00}"/>
            </c:ext>
          </c:extLst>
        </c:ser>
        <c:ser>
          <c:idx val="1"/>
          <c:order val="1"/>
          <c:tx>
            <c:strRef>
              <c:f>[Output.xlsx]Sheet1!$H$26</c:f>
              <c:strCache>
                <c:ptCount val="1"/>
                <c:pt idx="0">
                  <c:v>kNNerror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([Output.xlsx]Sheet1!$F$27:$F$29,[Output.xlsx]Sheet1!$F$33:$F$36,[Output.xlsx]Sheet1!$F$40:$F$43)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([Output.xlsx]Sheet1!$H$27:$H$29,[Output.xlsx]Sheet1!$H$33:$H$36,[Output.xlsx]Sheet1!$H$40:$H$43)</c:f>
              <c:numCache>
                <c:formatCode>General</c:formatCode>
                <c:ptCount val="11"/>
                <c:pt idx="0">
                  <c:v>3.2086329999999998</c:v>
                </c:pt>
                <c:pt idx="1">
                  <c:v>3.2086329999999998</c:v>
                </c:pt>
                <c:pt idx="2">
                  <c:v>3.2086329999999998</c:v>
                </c:pt>
                <c:pt idx="3">
                  <c:v>0</c:v>
                </c:pt>
                <c:pt idx="4">
                  <c:v>4.8183160000000003</c:v>
                </c:pt>
                <c:pt idx="5">
                  <c:v>4.8183160000000003</c:v>
                </c:pt>
                <c:pt idx="6">
                  <c:v>4.8183160000000003</c:v>
                </c:pt>
                <c:pt idx="7">
                  <c:v>0</c:v>
                </c:pt>
                <c:pt idx="8">
                  <c:v>9.3425480000000007</c:v>
                </c:pt>
                <c:pt idx="9">
                  <c:v>9.3425480000000007</c:v>
                </c:pt>
                <c:pt idx="10">
                  <c:v>9.3425480000000007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81-4973-AAAA-B4C0951A7E00}"/>
            </c:ext>
          </c:extLst>
        </c:ser>
        <c:ser>
          <c:idx val="2"/>
          <c:order val="2"/>
          <c:tx>
            <c:strRef>
              <c:f>[Output.xlsx]Sheet1!$I$26</c:f>
              <c:strCache>
                <c:ptCount val="1"/>
                <c:pt idx="0">
                  <c:v>weightedKNNerror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([Output.xlsx]Sheet1!$F$27:$F$29,[Output.xlsx]Sheet1!$F$33:$F$36,[Output.xlsx]Sheet1!$F$40:$F$43)</c:f>
              <c:strCache>
                <c:ptCount val="11"/>
                <c:pt idx="0">
                  <c:v>Euclidean</c:v>
                </c:pt>
                <c:pt idx="1">
                  <c:v>Manhattan</c:v>
                </c:pt>
                <c:pt idx="2">
                  <c:v>Minkowski</c:v>
                </c:pt>
                <c:pt idx="4">
                  <c:v>Euclidean</c:v>
                </c:pt>
                <c:pt idx="5">
                  <c:v>Manhattan</c:v>
                </c:pt>
                <c:pt idx="6">
                  <c:v>Minkowski</c:v>
                </c:pt>
                <c:pt idx="8">
                  <c:v>Euclidean</c:v>
                </c:pt>
                <c:pt idx="9">
                  <c:v>Manhattan</c:v>
                </c:pt>
                <c:pt idx="10">
                  <c:v>Minkowski</c:v>
                </c:pt>
              </c:strCache>
            </c:strRef>
          </c:cat>
          <c:val>
            <c:numRef>
              <c:f>([Output.xlsx]Sheet1!$I$27:$I$29,[Output.xlsx]Sheet1!$I$33:$I$36,[Output.xlsx]Sheet1!$I$40:$I$43)</c:f>
              <c:numCache>
                <c:formatCode>General</c:formatCode>
                <c:ptCount val="11"/>
                <c:pt idx="0">
                  <c:v>3.2086329999999998</c:v>
                </c:pt>
                <c:pt idx="1">
                  <c:v>3.2086329999999998</c:v>
                </c:pt>
                <c:pt idx="2">
                  <c:v>3.2086329999999998</c:v>
                </c:pt>
                <c:pt idx="3">
                  <c:v>0</c:v>
                </c:pt>
                <c:pt idx="4">
                  <c:v>4.8183160000000003</c:v>
                </c:pt>
                <c:pt idx="5">
                  <c:v>4.8183160000000003</c:v>
                </c:pt>
                <c:pt idx="6">
                  <c:v>4.8183160000000003</c:v>
                </c:pt>
                <c:pt idx="7">
                  <c:v>0</c:v>
                </c:pt>
                <c:pt idx="8">
                  <c:v>9.3425480000000007</c:v>
                </c:pt>
                <c:pt idx="9">
                  <c:v>9.3425480000000007</c:v>
                </c:pt>
                <c:pt idx="10">
                  <c:v>9.3425480000000007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81-4973-AAAA-B4C0951A7E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4298527"/>
        <c:axId val="482677455"/>
      </c:barChart>
      <c:catAx>
        <c:axId val="564298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677455"/>
        <c:crosses val="autoZero"/>
        <c:auto val="1"/>
        <c:lblAlgn val="ctr"/>
        <c:lblOffset val="100"/>
        <c:noMultiLvlLbl val="0"/>
      </c:catAx>
      <c:valAx>
        <c:axId val="48267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Relative</a:t>
                </a:r>
                <a:r>
                  <a:rPr lang="en-CA" baseline="0"/>
                  <a:t> Error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298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0.11504</cdr:x>
      <cdr:y>0.08284</cdr:y>
    </cdr:from>
    <cdr:to>
      <cdr:x>0.26675</cdr:x>
      <cdr:y>0.16923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94D58179-7FF0-43BE-B416-C4E64BB44818}"/>
            </a:ext>
          </a:extLst>
        </cdr:cNvPr>
        <cdr:cNvSpPr txBox="1"/>
      </cdr:nvSpPr>
      <cdr:spPr>
        <a:xfrm xmlns:a="http://schemas.openxmlformats.org/drawingml/2006/main">
          <a:off x="693420" y="256287"/>
          <a:ext cx="914400" cy="2672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CA" sz="1100"/>
            <a:t>5% missing values</a:t>
          </a:r>
        </a:p>
      </cdr:txBody>
    </cdr:sp>
  </cdr:relSizeAnchor>
  <cdr:relSizeAnchor xmlns:cdr="http://schemas.openxmlformats.org/drawingml/2006/chartDrawing">
    <cdr:from>
      <cdr:x>0.39654</cdr:x>
      <cdr:y>0.07766</cdr:y>
    </cdr:from>
    <cdr:to>
      <cdr:x>0.54825</cdr:x>
      <cdr:y>0.16405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FEC9B477-8DE4-4900-9C1C-51CB65115891}"/>
            </a:ext>
          </a:extLst>
        </cdr:cNvPr>
        <cdr:cNvSpPr txBox="1"/>
      </cdr:nvSpPr>
      <cdr:spPr>
        <a:xfrm xmlns:a="http://schemas.openxmlformats.org/drawingml/2006/main">
          <a:off x="2390140" y="226060"/>
          <a:ext cx="914400" cy="2514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CA" sz="1100"/>
            <a:t>10% missing values</a:t>
          </a:r>
        </a:p>
      </cdr:txBody>
    </cdr:sp>
  </cdr:relSizeAnchor>
  <cdr:relSizeAnchor xmlns:cdr="http://schemas.openxmlformats.org/drawingml/2006/chartDrawing">
    <cdr:from>
      <cdr:x>0.75053</cdr:x>
      <cdr:y>0.08028</cdr:y>
    </cdr:from>
    <cdr:to>
      <cdr:x>0.90223</cdr:x>
      <cdr:y>0.16667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FEC9B477-8DE4-4900-9C1C-51CB65115891}"/>
            </a:ext>
          </a:extLst>
        </cdr:cNvPr>
        <cdr:cNvSpPr txBox="1"/>
      </cdr:nvSpPr>
      <cdr:spPr>
        <a:xfrm xmlns:a="http://schemas.openxmlformats.org/drawingml/2006/main">
          <a:off x="4523740" y="233680"/>
          <a:ext cx="914400" cy="2514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CA" sz="1100"/>
            <a:t>20% missing values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0.14806</cdr:x>
      <cdr:y>0.05603</cdr:y>
    </cdr:from>
    <cdr:to>
      <cdr:x>0.34934</cdr:x>
      <cdr:y>0.12016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BCF49DF7-DC77-448F-9D97-544291AF565A}"/>
            </a:ext>
          </a:extLst>
        </cdr:cNvPr>
        <cdr:cNvSpPr txBox="1"/>
      </cdr:nvSpPr>
      <cdr:spPr>
        <a:xfrm xmlns:a="http://schemas.openxmlformats.org/drawingml/2006/main">
          <a:off x="881152" y="209621"/>
          <a:ext cx="1197862" cy="2399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CA" sz="800"/>
            <a:t>5% missing values                                        10% missing values</a:t>
          </a:r>
          <a:r>
            <a:rPr lang="en-CA" sz="800" baseline="0"/>
            <a:t>                                                   20%  missing values</a:t>
          </a:r>
          <a:r>
            <a:rPr lang="en-CA" sz="1100" baseline="0"/>
            <a:t>  </a:t>
          </a:r>
          <a:endParaRPr lang="en-CA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0.11213</cdr:x>
      <cdr:y>0.11202</cdr:y>
    </cdr:from>
    <cdr:to>
      <cdr:x>0.33898</cdr:x>
      <cdr:y>0.20219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102863AC-2E1C-4A73-99F9-E5F8953C6801}"/>
            </a:ext>
          </a:extLst>
        </cdr:cNvPr>
        <cdr:cNvSpPr txBox="1"/>
      </cdr:nvSpPr>
      <cdr:spPr>
        <a:xfrm xmlns:a="http://schemas.openxmlformats.org/drawingml/2006/main">
          <a:off x="655320" y="312420"/>
          <a:ext cx="1325880" cy="2514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CA" sz="1100"/>
            <a:t>5% missing values                        10% missing values</a:t>
          </a:r>
          <a:r>
            <a:rPr lang="en-CA" sz="1100" baseline="0"/>
            <a:t>                           20% missing values</a:t>
          </a:r>
          <a:endParaRPr lang="en-CA" sz="11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0.11337</cdr:x>
      <cdr:y>0.09605</cdr:y>
    </cdr:from>
    <cdr:to>
      <cdr:x>0.26659</cdr:x>
      <cdr:y>0.18172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FE475918-D985-41C3-8E4E-74A8FBE306E5}"/>
            </a:ext>
          </a:extLst>
        </cdr:cNvPr>
        <cdr:cNvSpPr txBox="1"/>
      </cdr:nvSpPr>
      <cdr:spPr>
        <a:xfrm xmlns:a="http://schemas.openxmlformats.org/drawingml/2006/main">
          <a:off x="676542" y="263495"/>
          <a:ext cx="914400" cy="23501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CA" sz="1100"/>
            <a:t>5% missing values                        10% missing values                             20% missing values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Wadekar</dc:creator>
  <cp:keywords/>
  <dc:description/>
  <cp:lastModifiedBy>Srushti Wadekar</cp:lastModifiedBy>
  <cp:revision>170</cp:revision>
  <dcterms:created xsi:type="dcterms:W3CDTF">2019-10-06T21:24:00Z</dcterms:created>
  <dcterms:modified xsi:type="dcterms:W3CDTF">2019-10-09T02:57:00Z</dcterms:modified>
</cp:coreProperties>
</file>