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A963" w14:textId="154B8691" w:rsidR="00703C35" w:rsidRDefault="00C520CA" w:rsidP="00C520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20CA">
        <w:rPr>
          <w:rFonts w:ascii="Times New Roman" w:hAnsi="Times New Roman" w:cs="Times New Roman"/>
          <w:b/>
          <w:bCs/>
          <w:sz w:val="28"/>
          <w:szCs w:val="28"/>
        </w:rPr>
        <w:t>EXPERIMENT 7:</w:t>
      </w:r>
      <w:r w:rsidRPr="00C520CA">
        <w:t xml:space="preserve"> </w:t>
      </w:r>
      <w:r w:rsidRPr="00C520CA">
        <w:rPr>
          <w:rFonts w:ascii="Times New Roman" w:hAnsi="Times New Roman" w:cs="Times New Roman"/>
          <w:b/>
          <w:bCs/>
          <w:sz w:val="28"/>
          <w:szCs w:val="28"/>
        </w:rPr>
        <w:t>Spectral Estimation</w:t>
      </w:r>
    </w:p>
    <w:p w14:paraId="7685F03B" w14:textId="50C8C2FD" w:rsidR="00C520CA" w:rsidRDefault="00C520CA" w:rsidP="00C520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0CA">
        <w:rPr>
          <w:rFonts w:ascii="Times New Roman" w:hAnsi="Times New Roman" w:cs="Times New Roman"/>
          <w:b/>
          <w:bCs/>
          <w:sz w:val="28"/>
          <w:szCs w:val="28"/>
        </w:rPr>
        <w:t>7.1 Power Spectral Density Estimation and Spectral Analysis of Noisy Sinusoidal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20CA">
        <w:rPr>
          <w:rFonts w:ascii="Times New Roman" w:hAnsi="Times New Roman" w:cs="Times New Roman"/>
          <w:b/>
          <w:bCs/>
          <w:sz w:val="28"/>
          <w:szCs w:val="28"/>
        </w:rPr>
        <w:t>Signals Using Periodogram Method in MATLAB</w:t>
      </w:r>
    </w:p>
    <w:p w14:paraId="73BCDD34" w14:textId="34C69E88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20C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; clear; close all</w:t>
      </w:r>
    </w:p>
    <w:p w14:paraId="2F7F0A34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fs=1000; t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0:999)/fs;</w:t>
      </w:r>
    </w:p>
    <w:p w14:paraId="37B73F8A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s=sin(2*pi*100*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t)+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0.5*sin(2*pi*200*t);</w:t>
      </w:r>
    </w:p>
    <w:p w14:paraId="0C0D5206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n=0.3*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(size(t));</w:t>
      </w:r>
    </w:p>
    <w:p w14:paraId="6F86A1C9" w14:textId="42BC952F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x=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s+n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;</w:t>
      </w:r>
    </w:p>
    <w:p w14:paraId="71BAAD2E" w14:textId="57B3F461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figure, plot(x), grid on</w:t>
      </w:r>
    </w:p>
    <w:p w14:paraId="13B2412C" w14:textId="2DB311F1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20C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'Signal with Noise')</w:t>
      </w:r>
    </w:p>
    <w:p w14:paraId="387AEB62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figure, periodogram(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x,[],[],fs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)</w:t>
      </w:r>
    </w:p>
    <w:p w14:paraId="76B85141" w14:textId="49C4292F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20C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'PSD using Periodogram')</w:t>
      </w:r>
    </w:p>
    <w:p w14:paraId="18122DD1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figure</w:t>
      </w:r>
    </w:p>
    <w:p w14:paraId="0C746081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X=abs(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fft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(x));</w:t>
      </w:r>
    </w:p>
    <w:p w14:paraId="67A6E377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f=(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0:length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(X)-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fs/length(X);</w:t>
      </w:r>
    </w:p>
    <w:p w14:paraId="08714BB0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plot(f(1:500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),X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(1:500)), grid on</w:t>
      </w:r>
    </w:p>
    <w:p w14:paraId="7F48601E" w14:textId="056CD9BA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20C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'Magnitude Spectrum')</w:t>
      </w:r>
    </w:p>
    <w:p w14:paraId="169C4FD1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figure</w:t>
      </w:r>
    </w:p>
    <w:p w14:paraId="05AED494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bar([mean(s.^2) var(n)])</w:t>
      </w:r>
    </w:p>
    <w:p w14:paraId="1F1DE877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set(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gca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,'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XTickLabel</w:t>
      </w:r>
      <w:proofErr w:type="spellEnd"/>
      <w:proofErr w:type="gramStart"/>
      <w:r w:rsidRPr="00C520CA">
        <w:rPr>
          <w:rFonts w:ascii="Times New Roman" w:hAnsi="Times New Roman" w:cs="Times New Roman"/>
          <w:sz w:val="28"/>
          <w:szCs w:val="28"/>
        </w:rPr>
        <w:t>',{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Signal','Noise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'})</w:t>
      </w:r>
    </w:p>
    <w:p w14:paraId="596BE7A2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20C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'Power Comparison')</w:t>
      </w:r>
    </w:p>
    <w:p w14:paraId="684441F9" w14:textId="1BA219DB" w:rsid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grid on</w:t>
      </w:r>
    </w:p>
    <w:p w14:paraId="04F01E89" w14:textId="58CE6D7A" w:rsid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4AC906" wp14:editId="0A0EADA5">
            <wp:extent cx="5143946" cy="3977985"/>
            <wp:effectExtent l="0" t="0" r="0" b="3810"/>
            <wp:docPr id="92933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37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F7E8" w14:textId="0E0FA68D" w:rsid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7535CF" wp14:editId="709DFDB8">
            <wp:extent cx="5349704" cy="4077053"/>
            <wp:effectExtent l="0" t="0" r="3810" b="0"/>
            <wp:docPr id="191689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98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A4CD" w14:textId="77777777" w:rsid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</w:p>
    <w:p w14:paraId="4AD20DBB" w14:textId="42F330F6" w:rsid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AA263C" wp14:editId="48898F9B">
            <wp:extent cx="5075360" cy="4016088"/>
            <wp:effectExtent l="0" t="0" r="0" b="3810"/>
            <wp:docPr id="106777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1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5501" w14:textId="36C79389" w:rsid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73CBD5" wp14:editId="725F74C8">
            <wp:extent cx="5075360" cy="3871295"/>
            <wp:effectExtent l="0" t="0" r="0" b="0"/>
            <wp:docPr id="105912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24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7F5E" w14:textId="77777777" w:rsid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</w:p>
    <w:p w14:paraId="7C147A66" w14:textId="77777777" w:rsid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</w:p>
    <w:p w14:paraId="38F9D1E6" w14:textId="1C1FBE94" w:rsidR="00C520CA" w:rsidRDefault="00C520CA" w:rsidP="00C520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0CA">
        <w:rPr>
          <w:rFonts w:ascii="Times New Roman" w:hAnsi="Times New Roman" w:cs="Times New Roman"/>
          <w:b/>
          <w:bCs/>
          <w:sz w:val="28"/>
          <w:szCs w:val="28"/>
        </w:rPr>
        <w:lastRenderedPageBreak/>
        <w:t>7.2 Analysis of Windowing Effects on Spectral Estimation Using Rectangular,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20CA">
        <w:rPr>
          <w:rFonts w:ascii="Times New Roman" w:hAnsi="Times New Roman" w:cs="Times New Roman"/>
          <w:b/>
          <w:bCs/>
          <w:sz w:val="28"/>
          <w:szCs w:val="28"/>
        </w:rPr>
        <w:t>Hamming, and Hanning Windows in MATLAB</w:t>
      </w:r>
    </w:p>
    <w:p w14:paraId="65E1DB0A" w14:textId="55020D82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20C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; clear; close all;</w:t>
      </w:r>
    </w:p>
    <w:p w14:paraId="249D01F3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% Signal</w:t>
      </w:r>
    </w:p>
    <w:p w14:paraId="36608FA9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fs = 1000; N = 256; t = (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0:N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-1)/fs;</w:t>
      </w:r>
    </w:p>
    <w:p w14:paraId="31740BB4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x = sin(2*pi*100*t) + 0.8*sin(2*pi*110*t);</w:t>
      </w:r>
    </w:p>
    <w:p w14:paraId="1734D1F2" w14:textId="4ACD05AC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NFFT = 2048; f = (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0:NFFT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/2-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(fs/NFFT);</w:t>
      </w:r>
    </w:p>
    <w:p w14:paraId="6066E536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% Windows</w:t>
      </w:r>
    </w:p>
    <w:p w14:paraId="66744093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w = 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rectwin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 xml:space="preserve">(N), hamming(N), 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hann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(N)};</w:t>
      </w:r>
    </w:p>
    <w:p w14:paraId="2D5143C9" w14:textId="365F8255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names = {'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Rectangular','Hamming','Hanning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'};</w:t>
      </w:r>
    </w:p>
    <w:p w14:paraId="21A24166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% Processing</w:t>
      </w:r>
    </w:p>
    <w:p w14:paraId="68B3B58D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 xml:space="preserve"> = 1:3</w:t>
      </w:r>
    </w:p>
    <w:p w14:paraId="5148D7B6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20CA">
        <w:rPr>
          <w:rFonts w:ascii="Times New Roman" w:hAnsi="Times New Roman" w:cs="Times New Roman"/>
          <w:sz w:val="28"/>
          <w:szCs w:val="28"/>
        </w:rPr>
        <w:t>xw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 xml:space="preserve"> = x(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:).*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w{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};</w:t>
      </w:r>
    </w:p>
    <w:p w14:paraId="728833C3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fft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520CA">
        <w:rPr>
          <w:rFonts w:ascii="Times New Roman" w:hAnsi="Times New Roman" w:cs="Times New Roman"/>
          <w:sz w:val="28"/>
          <w:szCs w:val="28"/>
        </w:rPr>
        <w:t>xw,NFFT</w:t>
      </w:r>
      <w:proofErr w:type="spellEnd"/>
      <w:proofErr w:type="gramEnd"/>
      <w:r w:rsidRPr="00C520CA">
        <w:rPr>
          <w:rFonts w:ascii="Times New Roman" w:hAnsi="Times New Roman" w:cs="Times New Roman"/>
          <w:sz w:val="28"/>
          <w:szCs w:val="28"/>
        </w:rPr>
        <w:t>);</w:t>
      </w:r>
    </w:p>
    <w:p w14:paraId="6E36A717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P{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 = abs(X(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1:NFFT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/2));</w:t>
      </w:r>
    </w:p>
    <w:p w14:paraId="583C76BC" w14:textId="0917D179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P{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 = P{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}/max(P{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});</w:t>
      </w:r>
    </w:p>
    <w:p w14:paraId="06D2691A" w14:textId="71CBB338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end</w:t>
      </w:r>
    </w:p>
    <w:p w14:paraId="5116CA49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%% Individual Spectrums</w:t>
      </w:r>
    </w:p>
    <w:p w14:paraId="725B2311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figure;</w:t>
      </w:r>
    </w:p>
    <w:p w14:paraId="2D5D2722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 xml:space="preserve"> = 1:3</w:t>
      </w:r>
    </w:p>
    <w:p w14:paraId="69B302D0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subplot(3,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1,i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);</w:t>
      </w:r>
    </w:p>
    <w:p w14:paraId="137FE000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plot(f,20*log10(P{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}),'LineWidth',1.5);</w:t>
      </w:r>
    </w:p>
    <w:p w14:paraId="2BC10BD6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20C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['Spectrum using ' names{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 ' Window']);</w:t>
      </w:r>
    </w:p>
    <w:p w14:paraId="27EFCE2F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20CA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[0 250]); grid on;</w:t>
      </w:r>
    </w:p>
    <w:p w14:paraId="7D4FF84C" w14:textId="2EA76840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end</w:t>
      </w:r>
    </w:p>
    <w:p w14:paraId="7FF57BA9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%% Comparison</w:t>
      </w:r>
    </w:p>
    <w:p w14:paraId="0795EC92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figure;</w:t>
      </w:r>
    </w:p>
    <w:p w14:paraId="1DA15F5A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lastRenderedPageBreak/>
        <w:t>plot(f,20*log10(P{1}),'k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',f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,20*log10(P{2}),'r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',f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,20*log10(P{3}),'b','LineWidth',1.5);</w:t>
      </w:r>
    </w:p>
    <w:p w14:paraId="22E01EDE" w14:textId="6757314B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 xml:space="preserve">legend(names); 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 xml:space="preserve">'Window Comparison'); </w:t>
      </w:r>
      <w:proofErr w:type="spellStart"/>
      <w:proofErr w:type="gramStart"/>
      <w:r w:rsidRPr="00C520CA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[50 170]); grid on;</w:t>
      </w:r>
    </w:p>
    <w:p w14:paraId="0B0CF654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%% Window Shapes</w:t>
      </w:r>
    </w:p>
    <w:p w14:paraId="0B52B987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figure;</w:t>
      </w:r>
    </w:p>
    <w:p w14:paraId="7FA42EAE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 xml:space="preserve"> = 1:3</w:t>
      </w:r>
    </w:p>
    <w:p w14:paraId="589FC3B8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subplot(3,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1,i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); plot(w{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},'LineWidth',1.5);</w:t>
      </w:r>
    </w:p>
    <w:p w14:paraId="04244316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title([names{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 ' Window']); grid on;</w:t>
      </w:r>
    </w:p>
    <w:p w14:paraId="54A39526" w14:textId="170B067B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end</w:t>
      </w:r>
    </w:p>
    <w:p w14:paraId="19871E7E" w14:textId="1D04564E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%% Peak Detection</w:t>
      </w:r>
    </w:p>
    <w:p w14:paraId="6FA974A7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 xml:space="preserve"> = 1:3</w:t>
      </w:r>
    </w:p>
    <w:p w14:paraId="52ED234D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[pks{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C520CA">
        <w:rPr>
          <w:rFonts w:ascii="Times New Roman" w:hAnsi="Times New Roman" w:cs="Times New Roman"/>
          <w:sz w:val="28"/>
          <w:szCs w:val="28"/>
        </w:rPr>
        <w:t>},loc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 xml:space="preserve">}] = 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findpeaks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(P{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C520CA">
        <w:rPr>
          <w:rFonts w:ascii="Times New Roman" w:hAnsi="Times New Roman" w:cs="Times New Roman"/>
          <w:sz w:val="28"/>
          <w:szCs w:val="28"/>
        </w:rPr>
        <w:t>},f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,'MinPeakHeight',0.3);</w:t>
      </w:r>
    </w:p>
    <w:p w14:paraId="6E702BE5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20CA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'\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 xml:space="preserve"> Window Frequencies:\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',names</w:t>
      </w:r>
      <w:proofErr w:type="spellEnd"/>
      <w:proofErr w:type="gramEnd"/>
      <w:r w:rsidRPr="00C520CA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});</w:t>
      </w:r>
    </w:p>
    <w:p w14:paraId="6050D1BF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20C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(loc{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});</w:t>
      </w:r>
    </w:p>
    <w:p w14:paraId="5CBD6FA2" w14:textId="4A6FBBF6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end</w:t>
      </w:r>
    </w:p>
    <w:p w14:paraId="6A70866C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%% Peak Marking (Hamming)</w:t>
      </w:r>
    </w:p>
    <w:p w14:paraId="79E1BEA3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figure;</w:t>
      </w:r>
    </w:p>
    <w:p w14:paraId="645B7883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plot(f,20*log10(P{2}),'LineWidth',1.5); hold on;</w:t>
      </w:r>
    </w:p>
    <w:p w14:paraId="242B18D3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plot(loc{2},20*log10(pks{2}),'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MarkerFaceColor','r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');</w:t>
      </w:r>
    </w:p>
    <w:p w14:paraId="31DECC5F" w14:textId="3B8AAD1A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20C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 xml:space="preserve">'Detected Frequencies (Hamming)'); </w:t>
      </w:r>
      <w:proofErr w:type="spellStart"/>
      <w:proofErr w:type="gramStart"/>
      <w:r w:rsidRPr="00C520CA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[50 170]); grid on;</w:t>
      </w:r>
    </w:p>
    <w:p w14:paraId="4B531B59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%% Main Peaks</w:t>
      </w:r>
    </w:p>
    <w:p w14:paraId="4E4D0012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20CA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'\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nMain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 xml:space="preserve"> Spectral Peaks:\n');</w:t>
      </w:r>
    </w:p>
    <w:p w14:paraId="7B088B1A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 xml:space="preserve"> = 1:3</w:t>
      </w:r>
    </w:p>
    <w:p w14:paraId="11CD591D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~,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End"/>
      <w:r w:rsidRPr="00C520CA">
        <w:rPr>
          <w:rFonts w:ascii="Times New Roman" w:hAnsi="Times New Roman" w:cs="Times New Roman"/>
          <w:sz w:val="28"/>
          <w:szCs w:val="28"/>
        </w:rPr>
        <w:t>] = max(P{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});</w:t>
      </w:r>
    </w:p>
    <w:p w14:paraId="0DE059F9" w14:textId="77777777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20CA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'%s Window Peak = %.2f Hz\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C520CA">
        <w:rPr>
          <w:rFonts w:ascii="Times New Roman" w:hAnsi="Times New Roman" w:cs="Times New Roman"/>
          <w:sz w:val="28"/>
          <w:szCs w:val="28"/>
        </w:rPr>
        <w:t>',names</w:t>
      </w:r>
      <w:proofErr w:type="spellEnd"/>
      <w:proofErr w:type="gramEnd"/>
      <w:r w:rsidRPr="00C520CA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C520CA">
        <w:rPr>
          <w:rFonts w:ascii="Times New Roman" w:hAnsi="Times New Roman" w:cs="Times New Roman"/>
          <w:sz w:val="28"/>
          <w:szCs w:val="28"/>
        </w:rPr>
        <w:t>},f</w:t>
      </w:r>
      <w:proofErr w:type="gramEnd"/>
      <w:r w:rsidRPr="00C520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20C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C520CA">
        <w:rPr>
          <w:rFonts w:ascii="Times New Roman" w:hAnsi="Times New Roman" w:cs="Times New Roman"/>
          <w:sz w:val="28"/>
          <w:szCs w:val="28"/>
        </w:rPr>
        <w:t>));</w:t>
      </w:r>
    </w:p>
    <w:p w14:paraId="6B84F9BE" w14:textId="69A0250E" w:rsidR="00C520CA" w:rsidRPr="00C520CA" w:rsidRDefault="00C520CA" w:rsidP="00C520CA">
      <w:pPr>
        <w:rPr>
          <w:rFonts w:ascii="Times New Roman" w:hAnsi="Times New Roman" w:cs="Times New Roman"/>
          <w:sz w:val="28"/>
          <w:szCs w:val="28"/>
        </w:rPr>
      </w:pPr>
      <w:r w:rsidRPr="00C520CA">
        <w:rPr>
          <w:rFonts w:ascii="Times New Roman" w:hAnsi="Times New Roman" w:cs="Times New Roman"/>
          <w:sz w:val="28"/>
          <w:szCs w:val="28"/>
        </w:rPr>
        <w:t>end</w:t>
      </w:r>
    </w:p>
    <w:p w14:paraId="0AAC4D1B" w14:textId="4FD28193" w:rsidR="00C520CA" w:rsidRDefault="00C520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F3B6E" w14:textId="78A38295" w:rsidR="00C520CA" w:rsidRDefault="00C520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0C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1E7CA5B" wp14:editId="7D29DBE2">
            <wp:simplePos x="0" y="0"/>
            <wp:positionH relativeFrom="column">
              <wp:posOffset>-144780</wp:posOffset>
            </wp:positionH>
            <wp:positionV relativeFrom="paragraph">
              <wp:posOffset>-595630</wp:posOffset>
            </wp:positionV>
            <wp:extent cx="2865368" cy="853514"/>
            <wp:effectExtent l="0" t="0" r="0" b="3810"/>
            <wp:wrapTight wrapText="bothSides">
              <wp:wrapPolygon edited="0">
                <wp:start x="0" y="0"/>
                <wp:lineTo x="0" y="21214"/>
                <wp:lineTo x="21399" y="21214"/>
                <wp:lineTo x="21399" y="0"/>
                <wp:lineTo x="0" y="0"/>
              </wp:wrapPolygon>
            </wp:wrapTight>
            <wp:docPr id="189342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243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7D46B" w14:textId="77777777" w:rsidR="00C520CA" w:rsidRDefault="00C520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0C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E5F5F08" wp14:editId="1BCD712D">
            <wp:extent cx="4701947" cy="3787468"/>
            <wp:effectExtent l="0" t="0" r="3810" b="3810"/>
            <wp:docPr id="18413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8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C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F7B2AC" wp14:editId="788E3D82">
            <wp:extent cx="4861981" cy="3871295"/>
            <wp:effectExtent l="0" t="0" r="0" b="0"/>
            <wp:docPr id="126067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77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B8EA" w14:textId="350E8216" w:rsidR="00C520CA" w:rsidRDefault="00C520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0C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8A15F29" wp14:editId="31CC6137">
            <wp:extent cx="4770533" cy="3833192"/>
            <wp:effectExtent l="0" t="0" r="0" b="0"/>
            <wp:docPr id="86128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8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C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5966DD" wp14:editId="4FCBF8A4">
            <wp:extent cx="4991533" cy="3977985"/>
            <wp:effectExtent l="0" t="0" r="0" b="3810"/>
            <wp:docPr id="87590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00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EEA6" w14:textId="77777777" w:rsidR="00C520CA" w:rsidRDefault="00C520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AFFFA" w14:textId="77777777" w:rsidR="00C520CA" w:rsidRPr="00C520CA" w:rsidRDefault="00C520C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520CA" w:rsidRPr="00C52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656D1A"/>
    <w:rsid w:val="00703C35"/>
    <w:rsid w:val="009249B8"/>
    <w:rsid w:val="009823E6"/>
    <w:rsid w:val="00C5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7CFE"/>
  <w15:chartTrackingRefBased/>
  <w15:docId w15:val="{395B5023-A8C7-4629-92C2-7DC5A4B3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2</cp:revision>
  <dcterms:created xsi:type="dcterms:W3CDTF">2026-08-17T10:52:00Z</dcterms:created>
  <dcterms:modified xsi:type="dcterms:W3CDTF">2026-08-17T11:01:00Z</dcterms:modified>
</cp:coreProperties>
</file>