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154957" w:rsidRDefault="00154957">
      <w:pPr>
        <w:widowControl w:val="0"/>
        <w:pBdr>
          <w:top w:val="nil"/>
          <w:left w:val="nil"/>
          <w:bottom w:val="nil"/>
          <w:right w:val="nil"/>
          <w:between w:val="nil"/>
        </w:pBdr>
        <w:spacing w:line="276" w:lineRule="auto"/>
      </w:pPr>
      <w:bookmarkStart w:id="0" w:name="_GoBack"/>
      <w:bookmarkEnd w:id="0"/>
    </w:p>
    <w:p w14:paraId="00000002" w14:textId="77777777" w:rsidR="00154957" w:rsidRDefault="00154957">
      <w:pPr>
        <w:widowControl w:val="0"/>
        <w:pBdr>
          <w:top w:val="nil"/>
          <w:left w:val="nil"/>
          <w:bottom w:val="nil"/>
          <w:right w:val="nil"/>
          <w:between w:val="nil"/>
        </w:pBdr>
        <w:spacing w:line="276" w:lineRule="auto"/>
      </w:pPr>
    </w:p>
    <w:p w14:paraId="00000003" w14:textId="77777777" w:rsidR="00154957" w:rsidRDefault="00210E5B">
      <w:pPr>
        <w:pBdr>
          <w:top w:val="nil"/>
          <w:left w:val="nil"/>
          <w:bottom w:val="nil"/>
          <w:right w:val="nil"/>
          <w:between w:val="nil"/>
        </w:pBdr>
        <w:tabs>
          <w:tab w:val="center" w:pos="4320"/>
          <w:tab w:val="right" w:pos="8640"/>
        </w:tabs>
        <w:rPr>
          <w:rFonts w:ascii="Times New Roman" w:eastAsia="Times New Roman" w:hAnsi="Times New Roman" w:cs="Times New Roman"/>
          <w:b/>
          <w:bCs/>
          <w:color w:val="000000"/>
        </w:rPr>
      </w:pPr>
      <w:bookmarkStart w:id="1" w:name="_heading=h.xd69d2ne0cuz" w:colFirst="0" w:colLast="0"/>
      <w:bookmarkEnd w:id="1"/>
      <w:r>
        <w:rPr>
          <w:rFonts w:ascii="Times New Roman" w:eastAsia="Times New Roman" w:hAnsi="Times New Roman" w:cs="Times New Roman"/>
          <w:b/>
          <w:bCs/>
          <w:color w:val="000000"/>
        </w:rPr>
        <w:t>ISMS Class: INTERNAL</w:t>
      </w:r>
    </w:p>
    <w:tbl>
      <w:tblPr>
        <w:tblStyle w:val="aff6"/>
        <w:tblW w:w="96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5"/>
        <w:gridCol w:w="4846"/>
      </w:tblGrid>
      <w:tr w:rsidR="00154957" w14:paraId="50175BDA" w14:textId="77777777">
        <w:trPr>
          <w:jc w:val="center"/>
        </w:trPr>
        <w:tc>
          <w:tcPr>
            <w:tcW w:w="4845" w:type="dxa"/>
            <w:vAlign w:val="bottom"/>
          </w:tcPr>
          <w:p w14:paraId="00000004" w14:textId="77777777" w:rsidR="00154957" w:rsidRDefault="00210E5B">
            <w:pPr>
              <w:pBdr>
                <w:top w:val="nil"/>
                <w:left w:val="nil"/>
                <w:bottom w:val="nil"/>
                <w:right w:val="nil"/>
                <w:between w:val="nil"/>
              </w:pBdr>
              <w:tabs>
                <w:tab w:val="center" w:pos="4320"/>
                <w:tab w:val="right" w:pos="8640"/>
              </w:tabs>
              <w:spacing w:line="72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Project Name/Code</w:t>
            </w:r>
          </w:p>
        </w:tc>
        <w:tc>
          <w:tcPr>
            <w:tcW w:w="4846" w:type="dxa"/>
            <w:vAlign w:val="center"/>
          </w:tcPr>
          <w:p w14:paraId="00000005" w14:textId="77777777" w:rsidR="00154957" w:rsidRDefault="00210E5B">
            <w:pPr>
              <w:pBdr>
                <w:top w:val="nil"/>
                <w:left w:val="nil"/>
                <w:bottom w:val="nil"/>
                <w:right w:val="nil"/>
                <w:between w:val="nil"/>
              </w:pBdr>
              <w:tabs>
                <w:tab w:val="center" w:pos="4320"/>
                <w:tab w:val="right" w:pos="8640"/>
              </w:tabs>
              <w:spacing w:line="72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AN14504/GALVmed/CTPM2</w:t>
            </w:r>
          </w:p>
        </w:tc>
      </w:tr>
      <w:tr w:rsidR="00154957" w14:paraId="78A52A87" w14:textId="77777777">
        <w:trPr>
          <w:jc w:val="center"/>
        </w:trPr>
        <w:tc>
          <w:tcPr>
            <w:tcW w:w="4845" w:type="dxa"/>
            <w:vAlign w:val="center"/>
          </w:tcPr>
          <w:p w14:paraId="00000006" w14:textId="77777777" w:rsidR="00154957" w:rsidRDefault="00210E5B">
            <w:pPr>
              <w:pBdr>
                <w:top w:val="nil"/>
                <w:left w:val="nil"/>
                <w:bottom w:val="nil"/>
                <w:right w:val="nil"/>
                <w:between w:val="nil"/>
              </w:pBdr>
              <w:tabs>
                <w:tab w:val="center" w:pos="4320"/>
                <w:tab w:val="right" w:pos="8640"/>
              </w:tabs>
              <w:spacing w:line="720" w:lineRule="auto"/>
              <w:jc w:val="center"/>
              <w:rPr>
                <w:rFonts w:ascii="Times New Roman" w:eastAsia="Times New Roman" w:hAnsi="Times New Roman" w:cs="Times New Roman"/>
                <w:b/>
                <w:bCs/>
                <w:color w:val="000000"/>
              </w:rPr>
            </w:pPr>
            <w:sdt>
              <w:sdtPr>
                <w:tag w:val="goog_rdk_0"/>
                <w:id w:val="-272907539"/>
              </w:sdtPr>
              <w:sdtEndPr/>
              <w:sdtContent>
                <w:commentRangeStart w:id="2"/>
              </w:sdtContent>
            </w:sdt>
            <w:r>
              <w:rPr>
                <w:rFonts w:ascii="Times New Roman" w:eastAsia="Times New Roman" w:hAnsi="Times New Roman" w:cs="Times New Roman"/>
                <w:b/>
                <w:bCs/>
                <w:color w:val="000000"/>
              </w:rPr>
              <w:t>Total No of stages</w:t>
            </w:r>
            <w:commentRangeEnd w:id="2"/>
            <w:r>
              <w:commentReference w:id="2"/>
            </w:r>
          </w:p>
        </w:tc>
        <w:tc>
          <w:tcPr>
            <w:tcW w:w="4846" w:type="dxa"/>
            <w:vAlign w:val="center"/>
          </w:tcPr>
          <w:p w14:paraId="00000007" w14:textId="77777777" w:rsidR="00154957" w:rsidRDefault="00210E5B">
            <w:pPr>
              <w:pBdr>
                <w:top w:val="nil"/>
                <w:left w:val="nil"/>
                <w:bottom w:val="nil"/>
                <w:right w:val="nil"/>
                <w:between w:val="nil"/>
              </w:pBdr>
              <w:tabs>
                <w:tab w:val="center" w:pos="4320"/>
                <w:tab w:val="right" w:pos="8640"/>
              </w:tabs>
              <w:spacing w:line="72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Main chain: 04, Side chain: 06</w:t>
            </w:r>
          </w:p>
        </w:tc>
      </w:tr>
      <w:tr w:rsidR="00154957" w14:paraId="735D7B4B" w14:textId="77777777">
        <w:trPr>
          <w:jc w:val="center"/>
        </w:trPr>
        <w:tc>
          <w:tcPr>
            <w:tcW w:w="4845" w:type="dxa"/>
            <w:vAlign w:val="center"/>
          </w:tcPr>
          <w:p w14:paraId="00000008" w14:textId="77777777" w:rsidR="00154957" w:rsidRDefault="00210E5B">
            <w:pPr>
              <w:pBdr>
                <w:top w:val="nil"/>
                <w:left w:val="nil"/>
                <w:bottom w:val="nil"/>
                <w:right w:val="nil"/>
                <w:between w:val="nil"/>
              </w:pBdr>
              <w:tabs>
                <w:tab w:val="center" w:pos="4320"/>
                <w:tab w:val="right" w:pos="8640"/>
              </w:tabs>
              <w:spacing w:line="72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Optimization report of the stage</w:t>
            </w:r>
          </w:p>
        </w:tc>
        <w:tc>
          <w:tcPr>
            <w:tcW w:w="4846" w:type="dxa"/>
            <w:vAlign w:val="center"/>
          </w:tcPr>
          <w:p w14:paraId="00000009" w14:textId="77777777" w:rsidR="00154957" w:rsidRDefault="00210E5B">
            <w:pPr>
              <w:pBdr>
                <w:top w:val="nil"/>
                <w:left w:val="nil"/>
                <w:bottom w:val="nil"/>
                <w:right w:val="nil"/>
                <w:between w:val="nil"/>
              </w:pBdr>
              <w:tabs>
                <w:tab w:val="center" w:pos="4320"/>
                <w:tab w:val="right" w:pos="8640"/>
              </w:tabs>
              <w:spacing w:line="72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CTPM2</w:t>
            </w:r>
          </w:p>
        </w:tc>
      </w:tr>
      <w:tr w:rsidR="00154957" w14:paraId="644FEEFE" w14:textId="77777777">
        <w:trPr>
          <w:jc w:val="center"/>
        </w:trPr>
        <w:tc>
          <w:tcPr>
            <w:tcW w:w="4845" w:type="dxa"/>
            <w:vAlign w:val="center"/>
          </w:tcPr>
          <w:p w14:paraId="0000000A" w14:textId="77777777" w:rsidR="00154957" w:rsidRDefault="00210E5B">
            <w:pPr>
              <w:pBdr>
                <w:top w:val="nil"/>
                <w:left w:val="nil"/>
                <w:bottom w:val="nil"/>
                <w:right w:val="nil"/>
                <w:between w:val="nil"/>
              </w:pBdr>
              <w:tabs>
                <w:tab w:val="center" w:pos="4320"/>
                <w:tab w:val="right" w:pos="8640"/>
              </w:tabs>
              <w:spacing w:line="72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Starting date</w:t>
            </w:r>
          </w:p>
        </w:tc>
        <w:tc>
          <w:tcPr>
            <w:tcW w:w="4846" w:type="dxa"/>
            <w:vAlign w:val="center"/>
          </w:tcPr>
          <w:p w14:paraId="0000000B" w14:textId="77777777" w:rsidR="00154957" w:rsidRDefault="00210E5B">
            <w:pPr>
              <w:pBdr>
                <w:top w:val="nil"/>
                <w:left w:val="nil"/>
                <w:bottom w:val="nil"/>
                <w:right w:val="nil"/>
                <w:between w:val="nil"/>
              </w:pBdr>
              <w:tabs>
                <w:tab w:val="center" w:pos="4320"/>
                <w:tab w:val="right" w:pos="8640"/>
              </w:tabs>
              <w:spacing w:line="72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22.01.2021</w:t>
            </w:r>
          </w:p>
        </w:tc>
      </w:tr>
      <w:tr w:rsidR="00154957" w14:paraId="69908520" w14:textId="77777777">
        <w:trPr>
          <w:jc w:val="center"/>
        </w:trPr>
        <w:tc>
          <w:tcPr>
            <w:tcW w:w="4845" w:type="dxa"/>
            <w:vAlign w:val="center"/>
          </w:tcPr>
          <w:p w14:paraId="0000000C" w14:textId="77777777" w:rsidR="00154957" w:rsidRDefault="00210E5B">
            <w:pPr>
              <w:pBdr>
                <w:top w:val="nil"/>
                <w:left w:val="nil"/>
                <w:bottom w:val="nil"/>
                <w:right w:val="nil"/>
                <w:between w:val="nil"/>
              </w:pBdr>
              <w:tabs>
                <w:tab w:val="center" w:pos="4320"/>
                <w:tab w:val="right" w:pos="8640"/>
              </w:tabs>
              <w:spacing w:line="72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Completion date</w:t>
            </w:r>
          </w:p>
        </w:tc>
        <w:tc>
          <w:tcPr>
            <w:tcW w:w="4846" w:type="dxa"/>
            <w:vAlign w:val="center"/>
          </w:tcPr>
          <w:p w14:paraId="0000000D" w14:textId="77777777" w:rsidR="00154957" w:rsidRDefault="00210E5B">
            <w:pPr>
              <w:pBdr>
                <w:top w:val="nil"/>
                <w:left w:val="nil"/>
                <w:bottom w:val="nil"/>
                <w:right w:val="nil"/>
                <w:between w:val="nil"/>
              </w:pBdr>
              <w:tabs>
                <w:tab w:val="center" w:pos="4320"/>
                <w:tab w:val="right" w:pos="8640"/>
              </w:tabs>
              <w:spacing w:line="72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06.10.2024</w:t>
            </w:r>
          </w:p>
        </w:tc>
      </w:tr>
      <w:tr w:rsidR="00154957" w14:paraId="68500A51" w14:textId="77777777">
        <w:trPr>
          <w:jc w:val="center"/>
        </w:trPr>
        <w:tc>
          <w:tcPr>
            <w:tcW w:w="4845" w:type="dxa"/>
            <w:vAlign w:val="center"/>
          </w:tcPr>
          <w:p w14:paraId="0000000E" w14:textId="77777777" w:rsidR="00154957" w:rsidRDefault="00210E5B">
            <w:pPr>
              <w:pBdr>
                <w:top w:val="nil"/>
                <w:left w:val="nil"/>
                <w:bottom w:val="nil"/>
                <w:right w:val="nil"/>
                <w:between w:val="nil"/>
              </w:pBdr>
              <w:tabs>
                <w:tab w:val="center" w:pos="4320"/>
                <w:tab w:val="right" w:pos="8640"/>
              </w:tabs>
              <w:spacing w:line="72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Laboratory Number</w:t>
            </w:r>
          </w:p>
        </w:tc>
        <w:tc>
          <w:tcPr>
            <w:tcW w:w="4846" w:type="dxa"/>
            <w:vAlign w:val="center"/>
          </w:tcPr>
          <w:p w14:paraId="0000000F" w14:textId="77777777" w:rsidR="00154957" w:rsidRDefault="00210E5B">
            <w:pPr>
              <w:pBdr>
                <w:top w:val="nil"/>
                <w:left w:val="nil"/>
                <w:bottom w:val="nil"/>
                <w:right w:val="nil"/>
                <w:between w:val="nil"/>
              </w:pBdr>
              <w:tabs>
                <w:tab w:val="center" w:pos="4320"/>
                <w:tab w:val="right" w:pos="8640"/>
              </w:tabs>
              <w:spacing w:line="72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210</w:t>
            </w:r>
          </w:p>
        </w:tc>
      </w:tr>
    </w:tbl>
    <w:p w14:paraId="00000010" w14:textId="77777777" w:rsidR="00154957" w:rsidRDefault="00210E5B">
      <w:pPr>
        <w:pBdr>
          <w:top w:val="nil"/>
          <w:left w:val="nil"/>
          <w:bottom w:val="nil"/>
          <w:right w:val="nil"/>
          <w:between w:val="nil"/>
        </w:pBdr>
        <w:tabs>
          <w:tab w:val="center" w:pos="4320"/>
          <w:tab w:val="right" w:pos="8640"/>
        </w:tabs>
        <w:jc w:val="center"/>
        <w:rPr>
          <w:rFonts w:ascii="Times New Roman" w:eastAsia="Times New Roman" w:hAnsi="Times New Roman" w:cs="Times New Roman"/>
          <w:b/>
          <w:bCs/>
          <w:color w:val="000000"/>
        </w:rPr>
      </w:pPr>
      <w:r>
        <w:br w:type="page"/>
      </w:r>
      <w:r>
        <w:rPr>
          <w:rFonts w:ascii="Times New Roman" w:eastAsia="Times New Roman" w:hAnsi="Times New Roman" w:cs="Times New Roman"/>
          <w:b/>
          <w:bCs/>
          <w:color w:val="000000"/>
        </w:rPr>
        <w:lastRenderedPageBreak/>
        <w:t>Table of contents</w:t>
      </w:r>
    </w:p>
    <w:sdt>
      <w:sdtPr>
        <w:id w:val="-1837704005"/>
        <w:docPartObj>
          <w:docPartGallery w:val="Table of Contents"/>
          <w:docPartUnique/>
        </w:docPartObj>
      </w:sdtPr>
      <w:sdtEndPr/>
      <w:sdtContent>
        <w:p w14:paraId="00000011"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r>
            <w:fldChar w:fldCharType="begin"/>
          </w:r>
          <w:r>
            <w:instrText xml:space="preserve"> TOC \h \u \z \t "Heading 1,1,Heading 2,2,Heading 3,3,"</w:instrText>
          </w:r>
          <w:r>
            <w:fldChar w:fldCharType="separate"/>
          </w:r>
          <w:hyperlink w:anchor="_heading=h.clhpzc6xpep4">
            <w:r>
              <w:rPr>
                <w:rFonts w:ascii="Times New Roman" w:eastAsia="Times New Roman" w:hAnsi="Times New Roman" w:cs="Times New Roman"/>
                <w:color w:val="000000"/>
              </w:rPr>
              <w:t>Abbreviation table</w:t>
            </w:r>
            <w:r>
              <w:rPr>
                <w:rFonts w:ascii="Times New Roman" w:eastAsia="Times New Roman" w:hAnsi="Times New Roman" w:cs="Times New Roman"/>
                <w:color w:val="000000"/>
              </w:rPr>
              <w:tab/>
              <w:t>6</w:t>
            </w:r>
          </w:hyperlink>
        </w:p>
        <w:p w14:paraId="00000012"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3mv2eanosc7s">
            <w:r>
              <w:rPr>
                <w:rFonts w:ascii="Times New Roman" w:eastAsia="Times New Roman" w:hAnsi="Times New Roman" w:cs="Times New Roman"/>
                <w:color w:val="000000"/>
              </w:rPr>
              <w:t>1.0 Process optimization report of CTPM2</w:t>
            </w:r>
            <w:r>
              <w:rPr>
                <w:rFonts w:ascii="Times New Roman" w:eastAsia="Times New Roman" w:hAnsi="Times New Roman" w:cs="Times New Roman"/>
                <w:color w:val="000000"/>
              </w:rPr>
              <w:tab/>
              <w:t>7</w:t>
            </w:r>
          </w:hyperlink>
        </w:p>
        <w:p w14:paraId="00000013"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mwib603g220z">
            <w:r>
              <w:rPr>
                <w:rFonts w:ascii="Times New Roman" w:eastAsia="Times New Roman" w:hAnsi="Times New Roman" w:cs="Times New Roman"/>
                <w:color w:val="000000"/>
              </w:rPr>
              <w:t>1.1 Process from the familiarization study of CTPM1</w:t>
            </w:r>
            <w:r>
              <w:rPr>
                <w:rFonts w:ascii="Times New Roman" w:eastAsia="Times New Roman" w:hAnsi="Times New Roman" w:cs="Times New Roman"/>
                <w:color w:val="000000"/>
              </w:rPr>
              <w:tab/>
              <w:t>7</w:t>
            </w:r>
          </w:hyperlink>
        </w:p>
        <w:p w14:paraId="00000014"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wptssju5v72n">
            <w:r>
              <w:rPr>
                <w:rFonts w:ascii="Times New Roman" w:eastAsia="Times New Roman" w:hAnsi="Times New Roman" w:cs="Times New Roman"/>
                <w:color w:val="000000"/>
              </w:rPr>
              <w:t>1.2 Synthetic scheme for CTPM1</w:t>
            </w:r>
            <w:r>
              <w:rPr>
                <w:rFonts w:ascii="Times New Roman" w:eastAsia="Times New Roman" w:hAnsi="Times New Roman" w:cs="Times New Roman"/>
                <w:color w:val="000000"/>
              </w:rPr>
              <w:tab/>
              <w:t>7</w:t>
            </w:r>
          </w:hyperlink>
        </w:p>
        <w:p w14:paraId="00000015"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oqrejthpzaxs">
            <w:r>
              <w:rPr>
                <w:rFonts w:ascii="Times New Roman" w:eastAsia="Times New Roman" w:hAnsi="Times New Roman" w:cs="Times New Roman"/>
                <w:color w:val="000000"/>
              </w:rPr>
              <w:t>1.3 Procedure</w:t>
            </w:r>
            <w:r>
              <w:rPr>
                <w:rFonts w:ascii="Times New Roman" w:eastAsia="Times New Roman" w:hAnsi="Times New Roman" w:cs="Times New Roman"/>
                <w:color w:val="000000"/>
              </w:rPr>
              <w:tab/>
              <w:t>9</w:t>
            </w:r>
          </w:hyperlink>
        </w:p>
        <w:p w14:paraId="00000016"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nfqzd0ug0tfs">
            <w:r>
              <w:rPr>
                <w:rFonts w:ascii="Times New Roman" w:eastAsia="Times New Roman" w:hAnsi="Times New Roman" w:cs="Times New Roman"/>
                <w:color w:val="000000"/>
              </w:rPr>
              <w:t>1.4 Conclusion:</w:t>
            </w:r>
            <w:r>
              <w:rPr>
                <w:rFonts w:ascii="Times New Roman" w:eastAsia="Times New Roman" w:hAnsi="Times New Roman" w:cs="Times New Roman"/>
                <w:color w:val="000000"/>
              </w:rPr>
              <w:tab/>
              <w:t>12</w:t>
            </w:r>
          </w:hyperlink>
        </w:p>
        <w:p w14:paraId="00000017"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nyl7dixqxps5">
            <w:r>
              <w:rPr>
                <w:rFonts w:ascii="Times New Roman" w:eastAsia="Times New Roman" w:hAnsi="Times New Roman" w:cs="Times New Roman"/>
                <w:color w:val="000000"/>
              </w:rPr>
              <w:t>1.5 The process from the familiarization study of CTPM2</w:t>
            </w:r>
            <w:r>
              <w:rPr>
                <w:rFonts w:ascii="Times New Roman" w:eastAsia="Times New Roman" w:hAnsi="Times New Roman" w:cs="Times New Roman"/>
                <w:color w:val="000000"/>
              </w:rPr>
              <w:tab/>
              <w:t>13</w:t>
            </w:r>
          </w:hyperlink>
        </w:p>
        <w:p w14:paraId="00000018"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urakgpqvbnk">
            <w:r>
              <w:rPr>
                <w:rFonts w:ascii="Times New Roman" w:eastAsia="Times New Roman" w:hAnsi="Times New Roman" w:cs="Times New Roman"/>
                <w:color w:val="000000"/>
              </w:rPr>
              <w:t>1.6 Synthetic scheme for CTPM2</w:t>
            </w:r>
            <w:r>
              <w:rPr>
                <w:rFonts w:ascii="Times New Roman" w:eastAsia="Times New Roman" w:hAnsi="Times New Roman" w:cs="Times New Roman"/>
                <w:color w:val="000000"/>
              </w:rPr>
              <w:tab/>
              <w:t>13</w:t>
            </w:r>
          </w:hyperlink>
        </w:p>
        <w:p w14:paraId="00000019"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6dhzjeqlfij">
            <w:r>
              <w:rPr>
                <w:rFonts w:ascii="Times New Roman" w:eastAsia="Times New Roman" w:hAnsi="Times New Roman" w:cs="Times New Roman"/>
                <w:color w:val="000000"/>
              </w:rPr>
              <w:t>1.7 Procedure</w:t>
            </w:r>
            <w:r>
              <w:rPr>
                <w:rFonts w:ascii="Times New Roman" w:eastAsia="Times New Roman" w:hAnsi="Times New Roman" w:cs="Times New Roman"/>
                <w:color w:val="000000"/>
              </w:rPr>
              <w:tab/>
              <w:t>14</w:t>
            </w:r>
          </w:hyperlink>
        </w:p>
        <w:p w14:paraId="0000001A"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m83oaz5bw7dr">
            <w:r>
              <w:rPr>
                <w:rFonts w:ascii="Times New Roman" w:eastAsia="Times New Roman" w:hAnsi="Times New Roman" w:cs="Times New Roman"/>
                <w:color w:val="000000"/>
              </w:rPr>
              <w:t>1.8 Conclusion:</w:t>
            </w:r>
            <w:r>
              <w:rPr>
                <w:rFonts w:ascii="Times New Roman" w:eastAsia="Times New Roman" w:hAnsi="Times New Roman" w:cs="Times New Roman"/>
                <w:color w:val="000000"/>
              </w:rPr>
              <w:tab/>
              <w:t>15</w:t>
            </w:r>
          </w:hyperlink>
        </w:p>
        <w:p w14:paraId="0000001B"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ft0z7895epfg">
            <w:r>
              <w:rPr>
                <w:rFonts w:ascii="Times New Roman" w:eastAsia="Times New Roman" w:hAnsi="Times New Roman" w:cs="Times New Roman"/>
                <w:color w:val="000000"/>
              </w:rPr>
              <w:t>2.0 Optimization study of CTPM1 and CTPM2</w:t>
            </w:r>
            <w:r>
              <w:rPr>
                <w:rFonts w:ascii="Times New Roman" w:eastAsia="Times New Roman" w:hAnsi="Times New Roman" w:cs="Times New Roman"/>
                <w:color w:val="000000"/>
              </w:rPr>
              <w:tab/>
              <w:t>16</w:t>
            </w:r>
          </w:hyperlink>
        </w:p>
        <w:p w14:paraId="0000001C"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jbyuq23631za">
            <w:r>
              <w:rPr>
                <w:rFonts w:ascii="Times New Roman" w:eastAsia="Times New Roman" w:hAnsi="Times New Roman" w:cs="Times New Roman"/>
                <w:color w:val="000000"/>
              </w:rPr>
              <w:t>2.1 Process opti</w:t>
            </w:r>
            <w:r>
              <w:rPr>
                <w:rFonts w:ascii="Times New Roman" w:eastAsia="Times New Roman" w:hAnsi="Times New Roman" w:cs="Times New Roman"/>
                <w:color w:val="000000"/>
              </w:rPr>
              <w:t>mization plan</w:t>
            </w:r>
            <w:r>
              <w:rPr>
                <w:rFonts w:ascii="Times New Roman" w:eastAsia="Times New Roman" w:hAnsi="Times New Roman" w:cs="Times New Roman"/>
                <w:color w:val="000000"/>
              </w:rPr>
              <w:tab/>
              <w:t>16</w:t>
            </w:r>
          </w:hyperlink>
        </w:p>
        <w:p w14:paraId="0000001D"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a3cdmbz5bxpn">
            <w:r>
              <w:rPr>
                <w:rFonts w:ascii="Times New Roman" w:eastAsia="Times New Roman" w:hAnsi="Times New Roman" w:cs="Times New Roman"/>
                <w:color w:val="000000"/>
              </w:rPr>
              <w:t>2.1.1 Optimization of stoichiometry of Boc-L-valine for the CTPM1 reaction</w:t>
            </w:r>
            <w:r>
              <w:rPr>
                <w:rFonts w:ascii="Times New Roman" w:eastAsia="Times New Roman" w:hAnsi="Times New Roman" w:cs="Times New Roman"/>
                <w:color w:val="000000"/>
              </w:rPr>
              <w:tab/>
              <w:t>16</w:t>
            </w:r>
          </w:hyperlink>
        </w:p>
        <w:p w14:paraId="0000001E"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s8amqswkmleo">
            <w:r>
              <w:rPr>
                <w:rFonts w:ascii="Times New Roman" w:eastAsia="Times New Roman" w:hAnsi="Times New Roman" w:cs="Times New Roman"/>
                <w:color w:val="000000"/>
              </w:rPr>
              <w:t>2.1.2 Optimization of the stoichiometry of DCC for the CTPM2 reaction</w:t>
            </w:r>
            <w:r>
              <w:rPr>
                <w:rFonts w:ascii="Times New Roman" w:eastAsia="Times New Roman" w:hAnsi="Times New Roman" w:cs="Times New Roman"/>
                <w:color w:val="000000"/>
              </w:rPr>
              <w:tab/>
              <w:t>19</w:t>
            </w:r>
          </w:hyperlink>
        </w:p>
        <w:p w14:paraId="0000001F"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9bsh5rpxg29a">
            <w:r>
              <w:rPr>
                <w:rFonts w:ascii="Times New Roman" w:eastAsia="Times New Roman" w:hAnsi="Times New Roman" w:cs="Times New Roman"/>
                <w:color w:val="000000"/>
              </w:rPr>
              <w:t>2.1.3 Optimization of the stoichiometry of DMAP for the CTPM1 reaction</w:t>
            </w:r>
            <w:r>
              <w:rPr>
                <w:rFonts w:ascii="Times New Roman" w:eastAsia="Times New Roman" w:hAnsi="Times New Roman" w:cs="Times New Roman"/>
                <w:color w:val="000000"/>
              </w:rPr>
              <w:tab/>
              <w:t>21</w:t>
            </w:r>
          </w:hyperlink>
        </w:p>
        <w:p w14:paraId="00000020"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deqh8tl98bor">
            <w:r>
              <w:rPr>
                <w:rFonts w:ascii="Times New Roman" w:eastAsia="Times New Roman" w:hAnsi="Times New Roman" w:cs="Times New Roman"/>
                <w:color w:val="000000"/>
              </w:rPr>
              <w:t>2.1.4 Optimization of the stoichiometry of 2-Propanol (IPA) for the CTPM2 reaction</w:t>
            </w:r>
            <w:r>
              <w:rPr>
                <w:rFonts w:ascii="Times New Roman" w:eastAsia="Times New Roman" w:hAnsi="Times New Roman" w:cs="Times New Roman"/>
                <w:color w:val="000000"/>
              </w:rPr>
              <w:tab/>
              <w:t>24</w:t>
            </w:r>
          </w:hyperlink>
        </w:p>
        <w:p w14:paraId="00000021"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ueptw73u7gue">
            <w:r>
              <w:rPr>
                <w:rFonts w:ascii="Times New Roman" w:eastAsia="Times New Roman" w:hAnsi="Times New Roman" w:cs="Times New Roman"/>
                <w:color w:val="000000"/>
              </w:rPr>
              <w:t>2.1.5 Optimization of the stoichiometry of acetyl chloride for the CTPM2 reaction</w:t>
            </w:r>
            <w:r>
              <w:rPr>
                <w:rFonts w:ascii="Times New Roman" w:eastAsia="Times New Roman" w:hAnsi="Times New Roman" w:cs="Times New Roman"/>
                <w:color w:val="000000"/>
              </w:rPr>
              <w:tab/>
              <w:t>26</w:t>
            </w:r>
          </w:hyperlink>
        </w:p>
        <w:p w14:paraId="00000022"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i3op5sqo3cwr">
            <w:r>
              <w:rPr>
                <w:rFonts w:ascii="Times New Roman" w:eastAsia="Times New Roman" w:hAnsi="Times New Roman" w:cs="Times New Roman"/>
                <w:color w:val="000000"/>
              </w:rPr>
              <w:t>2.2 What-if experiments</w:t>
            </w:r>
            <w:r>
              <w:rPr>
                <w:rFonts w:ascii="Times New Roman" w:eastAsia="Times New Roman" w:hAnsi="Times New Roman" w:cs="Times New Roman"/>
                <w:color w:val="000000"/>
              </w:rPr>
              <w:tab/>
              <w:t>28</w:t>
            </w:r>
          </w:hyperlink>
        </w:p>
        <w:p w14:paraId="00000023"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8a1nkxfojyz2">
            <w:r>
              <w:rPr>
                <w:rFonts w:ascii="Times New Roman" w:eastAsia="Times New Roman" w:hAnsi="Times New Roman" w:cs="Times New Roman"/>
                <w:color w:val="000000"/>
              </w:rPr>
              <w:t>2.2.1 Stability of the CTPM1 reaction mass for an extended time at 25-35°C</w:t>
            </w:r>
            <w:r>
              <w:rPr>
                <w:rFonts w:ascii="Times New Roman" w:eastAsia="Times New Roman" w:hAnsi="Times New Roman" w:cs="Times New Roman"/>
                <w:color w:val="000000"/>
              </w:rPr>
              <w:tab/>
              <w:t>28</w:t>
            </w:r>
          </w:hyperlink>
        </w:p>
        <w:p w14:paraId="00000024"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xgd1cex4wwi">
            <w:r>
              <w:rPr>
                <w:rFonts w:ascii="Times New Roman" w:eastAsia="Times New Roman" w:hAnsi="Times New Roman" w:cs="Times New Roman"/>
                <w:color w:val="000000"/>
              </w:rPr>
              <w:t>2.2.2 Stability of CTPM1 organic layer at 50-55°C for 65 hours</w:t>
            </w:r>
            <w:r>
              <w:rPr>
                <w:rFonts w:ascii="Times New Roman" w:eastAsia="Times New Roman" w:hAnsi="Times New Roman" w:cs="Times New Roman"/>
                <w:color w:val="000000"/>
              </w:rPr>
              <w:tab/>
              <w:t>28</w:t>
            </w:r>
          </w:hyperlink>
        </w:p>
        <w:p w14:paraId="00000025"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sdt>
            <w:sdtPr>
              <w:tag w:val="goog_rdk_1"/>
              <w:id w:val="-51064253"/>
            </w:sdtPr>
            <w:sdtEndPr/>
            <w:sdtContent>
              <w:commentRangeStart w:id="3"/>
            </w:sdtContent>
          </w:sdt>
          <w:hyperlink w:anchor="_heading=h.eu38pmwpa4jk">
            <w:r>
              <w:rPr>
                <w:rFonts w:ascii="Times New Roman" w:eastAsia="Times New Roman" w:hAnsi="Times New Roman" w:cs="Times New Roman"/>
                <w:color w:val="000000"/>
              </w:rPr>
              <w:t xml:space="preserve">2.2.3 Stability of </w:t>
            </w:r>
            <w:r>
              <w:rPr>
                <w:rFonts w:ascii="Times New Roman" w:eastAsia="Times New Roman" w:hAnsi="Times New Roman" w:cs="Times New Roman"/>
                <w:color w:val="000000"/>
              </w:rPr>
              <w:t>CTPM1 viscous mass at 50-55°C for 65 hours</w:t>
            </w:r>
            <w:r>
              <w:rPr>
                <w:rFonts w:ascii="Times New Roman" w:eastAsia="Times New Roman" w:hAnsi="Times New Roman" w:cs="Times New Roman"/>
                <w:color w:val="000000"/>
              </w:rPr>
              <w:tab/>
              <w:t>29</w:t>
            </w:r>
          </w:hyperlink>
          <w:commentRangeEnd w:id="3"/>
          <w:r>
            <w:commentReference w:id="3"/>
          </w:r>
        </w:p>
        <w:p w14:paraId="00000026"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69dyj6yjboqb">
            <w:r>
              <w:rPr>
                <w:rFonts w:ascii="Times New Roman" w:eastAsia="Times New Roman" w:hAnsi="Times New Roman" w:cs="Times New Roman"/>
                <w:color w:val="000000"/>
              </w:rPr>
              <w:t>2.2.4 Effect of the CTPM1 reaction when THF contains 0.68% water content</w:t>
            </w:r>
            <w:r>
              <w:rPr>
                <w:rFonts w:ascii="Times New Roman" w:eastAsia="Times New Roman" w:hAnsi="Times New Roman" w:cs="Times New Roman"/>
                <w:color w:val="000000"/>
              </w:rPr>
              <w:tab/>
              <w:t>30</w:t>
            </w:r>
          </w:hyperlink>
        </w:p>
        <w:p w14:paraId="00000027"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9oya2d1vebnc">
            <w:r>
              <w:rPr>
                <w:rFonts w:ascii="Times New Roman" w:eastAsia="Times New Roman" w:hAnsi="Times New Roman" w:cs="Times New Roman"/>
                <w:color w:val="000000"/>
              </w:rPr>
              <w:t xml:space="preserve">2.2.5 Stability of CTPM2 reaction mass </w:t>
            </w:r>
            <w:r>
              <w:rPr>
                <w:rFonts w:ascii="Times New Roman" w:eastAsia="Times New Roman" w:hAnsi="Times New Roman" w:cs="Times New Roman"/>
                <w:color w:val="000000"/>
              </w:rPr>
              <w:t>during extended maintenance at 25-30 °C</w:t>
            </w:r>
            <w:r>
              <w:rPr>
                <w:rFonts w:ascii="Times New Roman" w:eastAsia="Times New Roman" w:hAnsi="Times New Roman" w:cs="Times New Roman"/>
                <w:color w:val="000000"/>
              </w:rPr>
              <w:tab/>
              <w:t>31</w:t>
            </w:r>
          </w:hyperlink>
        </w:p>
        <w:p w14:paraId="00000028"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pfyzjzyrv11r">
            <w:r>
              <w:rPr>
                <w:rFonts w:ascii="Times New Roman" w:eastAsia="Times New Roman" w:hAnsi="Times New Roman" w:cs="Times New Roman"/>
                <w:color w:val="000000"/>
              </w:rPr>
              <w:t>2.2.6 Stability of CTPM2 reaction mass during extended maintenance at 25-30°C</w:t>
            </w:r>
            <w:r>
              <w:rPr>
                <w:rFonts w:ascii="Times New Roman" w:eastAsia="Times New Roman" w:hAnsi="Times New Roman" w:cs="Times New Roman"/>
                <w:color w:val="000000"/>
              </w:rPr>
              <w:tab/>
              <w:t>32</w:t>
            </w:r>
          </w:hyperlink>
        </w:p>
        <w:p w14:paraId="00000029"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6b0ptzl087yc">
            <w:r>
              <w:rPr>
                <w:rFonts w:ascii="Times New Roman" w:eastAsia="Times New Roman" w:hAnsi="Times New Roman" w:cs="Times New Roman"/>
                <w:color w:val="000000"/>
              </w:rPr>
              <w:t>2.2.7 Impact of low purity of CTPM1 on C</w:t>
            </w:r>
            <w:r>
              <w:rPr>
                <w:rFonts w:ascii="Times New Roman" w:eastAsia="Times New Roman" w:hAnsi="Times New Roman" w:cs="Times New Roman"/>
                <w:color w:val="000000"/>
              </w:rPr>
              <w:t>TPM2 intermediate purity</w:t>
            </w:r>
            <w:r>
              <w:rPr>
                <w:rFonts w:ascii="Times New Roman" w:eastAsia="Times New Roman" w:hAnsi="Times New Roman" w:cs="Times New Roman"/>
                <w:color w:val="000000"/>
              </w:rPr>
              <w:tab/>
              <w:t>33</w:t>
            </w:r>
          </w:hyperlink>
        </w:p>
        <w:p w14:paraId="0000002A"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irw35dag9220">
            <w:r>
              <w:rPr>
                <w:rFonts w:ascii="Times New Roman" w:eastAsia="Times New Roman" w:hAnsi="Times New Roman" w:cs="Times New Roman"/>
                <w:color w:val="000000"/>
              </w:rPr>
              <w:t>2.2.8 Impact of unreacted (6-(trifluoromethyl)pyridin-3-yl)methanol in CTPM1 on CTPM2 intermediate quality</w:t>
            </w:r>
            <w:r>
              <w:rPr>
                <w:rFonts w:ascii="Times New Roman" w:eastAsia="Times New Roman" w:hAnsi="Times New Roman" w:cs="Times New Roman"/>
                <w:color w:val="000000"/>
              </w:rPr>
              <w:tab/>
              <w:t>34</w:t>
            </w:r>
          </w:hyperlink>
        </w:p>
        <w:p w14:paraId="0000002B"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9pcq8r141pkf">
            <w:r>
              <w:rPr>
                <w:rFonts w:ascii="Times New Roman" w:eastAsia="Times New Roman" w:hAnsi="Times New Roman" w:cs="Times New Roman"/>
                <w:color w:val="000000"/>
              </w:rPr>
              <w:t>2.2.9 Stability of CTPM2 i</w:t>
            </w:r>
            <w:r>
              <w:rPr>
                <w:rFonts w:ascii="Times New Roman" w:eastAsia="Times New Roman" w:hAnsi="Times New Roman" w:cs="Times New Roman"/>
                <w:color w:val="000000"/>
              </w:rPr>
              <w:t>ntermediate during extended drying at 55-65 °C:</w:t>
            </w:r>
            <w:r>
              <w:rPr>
                <w:rFonts w:ascii="Times New Roman" w:eastAsia="Times New Roman" w:hAnsi="Times New Roman" w:cs="Times New Roman"/>
                <w:color w:val="000000"/>
              </w:rPr>
              <w:tab/>
              <w:t>34</w:t>
            </w:r>
          </w:hyperlink>
        </w:p>
        <w:p w14:paraId="0000002C"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wa6c8qinxun7">
            <w:r>
              <w:rPr>
                <w:rFonts w:ascii="Times New Roman" w:eastAsia="Times New Roman" w:hAnsi="Times New Roman" w:cs="Times New Roman"/>
                <w:color w:val="000000"/>
              </w:rPr>
              <w:t>2.2.10 Stability of CTPM2 intermediate during extended drying at 55-65°C</w:t>
            </w:r>
            <w:r>
              <w:rPr>
                <w:rFonts w:ascii="Times New Roman" w:eastAsia="Times New Roman" w:hAnsi="Times New Roman" w:cs="Times New Roman"/>
                <w:color w:val="000000"/>
              </w:rPr>
              <w:tab/>
              <w:t>35</w:t>
            </w:r>
          </w:hyperlink>
        </w:p>
        <w:p w14:paraId="0000002D"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5z3z859x22cv">
            <w:r>
              <w:rPr>
                <w:rFonts w:ascii="Times New Roman" w:eastAsia="Times New Roman" w:hAnsi="Times New Roman" w:cs="Times New Roman"/>
                <w:color w:val="000000"/>
              </w:rPr>
              <w:t>2.3 Impurity profile of CTPM2</w:t>
            </w:r>
            <w:r>
              <w:rPr>
                <w:rFonts w:ascii="Times New Roman" w:eastAsia="Times New Roman" w:hAnsi="Times New Roman" w:cs="Times New Roman"/>
                <w:color w:val="000000"/>
              </w:rPr>
              <w:tab/>
              <w:t>36</w:t>
            </w:r>
          </w:hyperlink>
        </w:p>
        <w:p w14:paraId="0000002E"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k5e2phdxih2g">
            <w:r>
              <w:rPr>
                <w:rFonts w:ascii="Times New Roman" w:eastAsia="Times New Roman" w:hAnsi="Times New Roman" w:cs="Times New Roman"/>
                <w:color w:val="000000"/>
              </w:rPr>
              <w:t>2.4 Lab trend: Impurity profile</w:t>
            </w:r>
            <w:r>
              <w:rPr>
                <w:rFonts w:ascii="Times New Roman" w:eastAsia="Times New Roman" w:hAnsi="Times New Roman" w:cs="Times New Roman"/>
                <w:color w:val="000000"/>
              </w:rPr>
              <w:tab/>
              <w:t>39</w:t>
            </w:r>
          </w:hyperlink>
        </w:p>
        <w:p w14:paraId="0000002F"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oa4m87r44qzb">
            <w:r>
              <w:rPr>
                <w:rFonts w:ascii="Times New Roman" w:eastAsia="Times New Roman" w:hAnsi="Times New Roman" w:cs="Times New Roman"/>
                <w:color w:val="000000"/>
              </w:rPr>
              <w:t>2.5 Reprocess/rework procedure: Not applicable.</w:t>
            </w:r>
            <w:r>
              <w:rPr>
                <w:rFonts w:ascii="Times New Roman" w:eastAsia="Times New Roman" w:hAnsi="Times New Roman" w:cs="Times New Roman"/>
                <w:color w:val="000000"/>
              </w:rPr>
              <w:tab/>
              <w:t>40</w:t>
            </w:r>
          </w:hyperlink>
        </w:p>
        <w:p w14:paraId="00000030"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fppi1h817709">
            <w:r>
              <w:rPr>
                <w:rFonts w:ascii="Times New Roman" w:eastAsia="Times New Roman" w:hAnsi="Times New Roman" w:cs="Times New Roman"/>
                <w:color w:val="000000"/>
              </w:rPr>
              <w:t>2.6 Recovery procedure: Not applicable</w:t>
            </w:r>
            <w:r>
              <w:rPr>
                <w:rFonts w:ascii="Times New Roman" w:eastAsia="Times New Roman" w:hAnsi="Times New Roman" w:cs="Times New Roman"/>
                <w:color w:val="000000"/>
              </w:rPr>
              <w:tab/>
              <w:t>40</w:t>
            </w:r>
          </w:hyperlink>
        </w:p>
        <w:p w14:paraId="00000031"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8mah7i9lfw2x">
            <w:r>
              <w:rPr>
                <w:rFonts w:ascii="Times New Roman" w:eastAsia="Times New Roman" w:hAnsi="Times New Roman" w:cs="Times New Roman"/>
                <w:color w:val="000000"/>
              </w:rPr>
              <w:t>2.7 Solvent recovery: Not applicable</w:t>
            </w:r>
            <w:r>
              <w:rPr>
                <w:rFonts w:ascii="Times New Roman" w:eastAsia="Times New Roman" w:hAnsi="Times New Roman" w:cs="Times New Roman"/>
                <w:color w:val="000000"/>
              </w:rPr>
              <w:tab/>
              <w:t>40</w:t>
            </w:r>
          </w:hyperlink>
        </w:p>
        <w:p w14:paraId="00000032"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lxvgxwcc4yuk">
            <w:r>
              <w:rPr>
                <w:rFonts w:ascii="Times New Roman" w:eastAsia="Times New Roman" w:hAnsi="Times New Roman" w:cs="Times New Roman"/>
                <w:color w:val="000000"/>
              </w:rPr>
              <w:t>2.8 Equipment cleaning agent and process</w:t>
            </w:r>
            <w:r>
              <w:rPr>
                <w:rFonts w:ascii="Times New Roman" w:eastAsia="Times New Roman" w:hAnsi="Times New Roman" w:cs="Times New Roman"/>
                <w:color w:val="000000"/>
              </w:rPr>
              <w:tab/>
              <w:t>40</w:t>
            </w:r>
          </w:hyperlink>
        </w:p>
        <w:p w14:paraId="00000033"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74q13y64on33">
            <w:r>
              <w:rPr>
                <w:rFonts w:ascii="Times New Roman" w:eastAsia="Times New Roman" w:hAnsi="Times New Roman" w:cs="Times New Roman"/>
                <w:color w:val="000000"/>
              </w:rPr>
              <w:t>2.9 Holding study</w:t>
            </w:r>
            <w:r>
              <w:rPr>
                <w:rFonts w:ascii="Times New Roman" w:eastAsia="Times New Roman" w:hAnsi="Times New Roman" w:cs="Times New Roman"/>
                <w:color w:val="000000"/>
              </w:rPr>
              <w:tab/>
              <w:t>40</w:t>
            </w:r>
          </w:hyperlink>
        </w:p>
        <w:p w14:paraId="00000034"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mv7jcixr6xhz">
            <w:r>
              <w:rPr>
                <w:rFonts w:ascii="Times New Roman" w:eastAsia="Times New Roman" w:hAnsi="Times New Roman" w:cs="Times New Roman"/>
                <w:color w:val="000000"/>
              </w:rPr>
              <w:t>2.10 Hygroscopic study: Reference- CTPM2-001-0543658</w:t>
            </w:r>
            <w:r>
              <w:rPr>
                <w:rFonts w:ascii="Times New Roman" w:eastAsia="Times New Roman" w:hAnsi="Times New Roman" w:cs="Times New Roman"/>
                <w:color w:val="000000"/>
              </w:rPr>
              <w:tab/>
              <w:t>41</w:t>
            </w:r>
          </w:hyperlink>
        </w:p>
        <w:p w14:paraId="00000035"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61q04glnvxxu">
            <w:r>
              <w:rPr>
                <w:rFonts w:ascii="Times New Roman" w:eastAsia="Times New Roman" w:hAnsi="Times New Roman" w:cs="Times New Roman"/>
                <w:color w:val="000000"/>
              </w:rPr>
              <w:t>2.11 Polymorphic study for CTPM2 (wherever applicable): Not applicable.</w:t>
            </w:r>
            <w:r>
              <w:rPr>
                <w:rFonts w:ascii="Times New Roman" w:eastAsia="Times New Roman" w:hAnsi="Times New Roman" w:cs="Times New Roman"/>
                <w:color w:val="000000"/>
              </w:rPr>
              <w:tab/>
              <w:t>41</w:t>
            </w:r>
          </w:hyperlink>
        </w:p>
        <w:p w14:paraId="00000036"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ysrmflpjoj0t">
            <w:r>
              <w:rPr>
                <w:rFonts w:ascii="Times New Roman" w:eastAsia="Times New Roman" w:hAnsi="Times New Roman" w:cs="Times New Roman"/>
                <w:color w:val="000000"/>
              </w:rPr>
              <w:t>3.0 Final process description</w:t>
            </w:r>
            <w:r>
              <w:rPr>
                <w:rFonts w:ascii="Times New Roman" w:eastAsia="Times New Roman" w:hAnsi="Times New Roman" w:cs="Times New Roman"/>
                <w:color w:val="000000"/>
              </w:rPr>
              <w:tab/>
              <w:t>41</w:t>
            </w:r>
          </w:hyperlink>
        </w:p>
        <w:p w14:paraId="00000037"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pa461at07c92">
            <w:r>
              <w:rPr>
                <w:rFonts w:ascii="Times New Roman" w:eastAsia="Times New Roman" w:hAnsi="Times New Roman" w:cs="Times New Roman"/>
                <w:color w:val="000000"/>
              </w:rPr>
              <w:t>3.1 Procedure</w:t>
            </w:r>
            <w:r>
              <w:rPr>
                <w:rFonts w:ascii="Times New Roman" w:eastAsia="Times New Roman" w:hAnsi="Times New Roman" w:cs="Times New Roman"/>
                <w:color w:val="000000"/>
              </w:rPr>
              <w:tab/>
              <w:t>44</w:t>
            </w:r>
          </w:hyperlink>
        </w:p>
        <w:p w14:paraId="00000038"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c7uycomtod7v">
            <w:r>
              <w:rPr>
                <w:rFonts w:ascii="Times New Roman" w:eastAsia="Times New Roman" w:hAnsi="Times New Roman" w:cs="Times New Roman"/>
                <w:color w:val="000000"/>
              </w:rPr>
              <w:t>3.2 Note points</w:t>
            </w:r>
            <w:r>
              <w:rPr>
                <w:rFonts w:ascii="Times New Roman" w:eastAsia="Times New Roman" w:hAnsi="Times New Roman" w:cs="Times New Roman"/>
                <w:color w:val="000000"/>
              </w:rPr>
              <w:tab/>
              <w:t>55</w:t>
            </w:r>
          </w:hyperlink>
        </w:p>
        <w:p w14:paraId="00000039"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400ep7aewk6y">
            <w:r>
              <w:rPr>
                <w:rFonts w:ascii="Times New Roman" w:eastAsia="Times New Roman" w:hAnsi="Times New Roman" w:cs="Times New Roman"/>
                <w:color w:val="000000"/>
              </w:rPr>
              <w:t>3.3 L</w:t>
            </w:r>
            <w:r>
              <w:rPr>
                <w:rFonts w:ascii="Times New Roman" w:eastAsia="Times New Roman" w:hAnsi="Times New Roman" w:cs="Times New Roman"/>
                <w:color w:val="000000"/>
              </w:rPr>
              <w:t>ab batches experimental details</w:t>
            </w:r>
            <w:r>
              <w:rPr>
                <w:rFonts w:ascii="Times New Roman" w:eastAsia="Times New Roman" w:hAnsi="Times New Roman" w:cs="Times New Roman"/>
                <w:color w:val="000000"/>
              </w:rPr>
              <w:tab/>
              <w:t>55</w:t>
            </w:r>
          </w:hyperlink>
        </w:p>
        <w:p w14:paraId="0000003A"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e5nz6nxfshpv">
            <w:r>
              <w:rPr>
                <w:rFonts w:ascii="Times New Roman" w:eastAsia="Times New Roman" w:hAnsi="Times New Roman" w:cs="Times New Roman"/>
                <w:color w:val="000000"/>
              </w:rPr>
              <w:t>3.4 Analytical Data</w:t>
            </w:r>
            <w:r>
              <w:rPr>
                <w:rFonts w:ascii="Times New Roman" w:eastAsia="Times New Roman" w:hAnsi="Times New Roman" w:cs="Times New Roman"/>
                <w:color w:val="000000"/>
              </w:rPr>
              <w:tab/>
              <w:t>56</w:t>
            </w:r>
          </w:hyperlink>
        </w:p>
        <w:p w14:paraId="0000003B"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406vrj929j4h">
            <w:r>
              <w:rPr>
                <w:rFonts w:ascii="Times New Roman" w:eastAsia="Times New Roman" w:hAnsi="Times New Roman" w:cs="Times New Roman"/>
                <w:color w:val="000000"/>
              </w:rPr>
              <w:t>3.5 Conclusion:</w:t>
            </w:r>
            <w:r>
              <w:rPr>
                <w:rFonts w:ascii="Times New Roman" w:eastAsia="Times New Roman" w:hAnsi="Times New Roman" w:cs="Times New Roman"/>
                <w:color w:val="000000"/>
              </w:rPr>
              <w:tab/>
              <w:t>59</w:t>
            </w:r>
          </w:hyperlink>
        </w:p>
        <w:p w14:paraId="0000003C"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x5a9je7ipgwf">
            <w:r>
              <w:rPr>
                <w:rFonts w:ascii="Times New Roman" w:eastAsia="Times New Roman" w:hAnsi="Times New Roman" w:cs="Times New Roman"/>
                <w:color w:val="000000"/>
              </w:rPr>
              <w:t>3.6 Summary of modifications in the CTPM2</w:t>
            </w:r>
            <w:r>
              <w:rPr>
                <w:rFonts w:ascii="Times New Roman" w:eastAsia="Times New Roman" w:hAnsi="Times New Roman" w:cs="Times New Roman"/>
                <w:color w:val="000000"/>
              </w:rPr>
              <w:t xml:space="preserve"> process:</w:t>
            </w:r>
            <w:r>
              <w:rPr>
                <w:rFonts w:ascii="Times New Roman" w:eastAsia="Times New Roman" w:hAnsi="Times New Roman" w:cs="Times New Roman"/>
                <w:color w:val="000000"/>
              </w:rPr>
              <w:tab/>
              <w:t>60</w:t>
            </w:r>
          </w:hyperlink>
        </w:p>
        <w:p w14:paraId="0000003D" w14:textId="77777777" w:rsidR="00154957" w:rsidRDefault="00210E5B">
          <w:pPr>
            <w:pBdr>
              <w:top w:val="single" w:sz="4" w:space="1" w:color="000000"/>
              <w:left w:val="single" w:sz="4" w:space="4" w:color="000000"/>
              <w:bottom w:val="single" w:sz="4" w:space="1" w:color="000000"/>
              <w:right w:val="single" w:sz="4" w:space="4" w:color="000000"/>
              <w:between w:val="single" w:sz="4" w:space="1" w:color="000000"/>
            </w:pBdr>
            <w:tabs>
              <w:tab w:val="left" w:pos="450"/>
              <w:tab w:val="right" w:pos="9465"/>
              <w:tab w:val="right" w:pos="15390"/>
            </w:tabs>
            <w:spacing w:after="100" w:line="360" w:lineRule="auto"/>
            <w:rPr>
              <w:rFonts w:ascii="Aptos" w:eastAsia="Aptos" w:hAnsi="Aptos" w:cs="Aptos"/>
              <w:color w:val="000000"/>
            </w:rPr>
          </w:pPr>
          <w:hyperlink w:anchor="_heading=h.fb3m7l83408y">
            <w:r>
              <w:rPr>
                <w:rFonts w:ascii="Times New Roman" w:eastAsia="Times New Roman" w:hAnsi="Times New Roman" w:cs="Times New Roman"/>
                <w:color w:val="000000"/>
              </w:rPr>
              <w:t>CHANGE HISTORY</w:t>
            </w:r>
            <w:r>
              <w:rPr>
                <w:rFonts w:ascii="Times New Roman" w:eastAsia="Times New Roman" w:hAnsi="Times New Roman" w:cs="Times New Roman"/>
                <w:color w:val="000000"/>
              </w:rPr>
              <w:tab/>
              <w:t>61</w:t>
            </w:r>
          </w:hyperlink>
          <w:r>
            <w:fldChar w:fldCharType="end"/>
          </w:r>
        </w:p>
      </w:sdtContent>
    </w:sdt>
    <w:p w14:paraId="0000003E" w14:textId="77777777" w:rsidR="00154957" w:rsidRDefault="00210E5B">
      <w:pPr>
        <w:pStyle w:val="Heading2"/>
        <w:tabs>
          <w:tab w:val="right" w:pos="15390"/>
        </w:tabs>
        <w:spacing w:line="360" w:lineRule="auto"/>
        <w:jc w:val="both"/>
        <w:rPr>
          <w:b w:val="0"/>
          <w:bCs w:val="0"/>
        </w:rPr>
      </w:pPr>
      <w:bookmarkStart w:id="4" w:name="_heading=h.clhpzc6xpep4" w:colFirst="0" w:colLast="0"/>
      <w:bookmarkEnd w:id="4"/>
      <w:r>
        <w:br w:type="page"/>
      </w:r>
      <w:r>
        <w:rPr>
          <w:rFonts w:ascii="Times New Roman" w:eastAsia="Times New Roman" w:hAnsi="Times New Roman" w:cs="Times New Roman"/>
          <w:sz w:val="24"/>
          <w:szCs w:val="24"/>
        </w:rPr>
        <w:lastRenderedPageBreak/>
        <w:t>Abbreviation table</w:t>
      </w:r>
      <w:r>
        <w:rPr>
          <w:b w:val="0"/>
          <w:bCs w:val="0"/>
        </w:rPr>
        <w:t xml:space="preserve"> </w:t>
      </w:r>
    </w:p>
    <w:tbl>
      <w:tblPr>
        <w:tblStyle w:val="aff7"/>
        <w:tblW w:w="9953" w:type="dxa"/>
        <w:tblLayout w:type="fixed"/>
        <w:tblLook w:val="0400" w:firstRow="0" w:lastRow="0" w:firstColumn="0" w:lastColumn="0" w:noHBand="0" w:noVBand="1"/>
      </w:tblPr>
      <w:tblGrid>
        <w:gridCol w:w="3703"/>
        <w:gridCol w:w="6250"/>
      </w:tblGrid>
      <w:tr w:rsidR="00154957" w14:paraId="223F8856" w14:textId="77777777">
        <w:tc>
          <w:tcPr>
            <w:tcW w:w="3703" w:type="dxa"/>
            <w:tcBorders>
              <w:top w:val="single" w:sz="4" w:space="0" w:color="000000"/>
              <w:left w:val="single" w:sz="4" w:space="0" w:color="000000"/>
              <w:bottom w:val="single" w:sz="4" w:space="0" w:color="000000"/>
              <w:right w:val="single" w:sz="4" w:space="0" w:color="000000"/>
            </w:tcBorders>
          </w:tcPr>
          <w:p w14:paraId="0000003F" w14:textId="77777777" w:rsidR="00154957" w:rsidRDefault="00210E5B">
            <w:pPr>
              <w:jc w:val="center"/>
              <w:rPr>
                <w:rFonts w:ascii="Times New Roman" w:eastAsia="Times New Roman" w:hAnsi="Times New Roman" w:cs="Times New Roman"/>
                <w:b/>
                <w:bCs/>
              </w:rPr>
            </w:pPr>
            <w:r>
              <w:rPr>
                <w:rFonts w:ascii="Times New Roman" w:eastAsia="Times New Roman" w:hAnsi="Times New Roman" w:cs="Times New Roman"/>
                <w:b/>
                <w:bCs/>
              </w:rPr>
              <w:t>Abbreviations</w:t>
            </w:r>
          </w:p>
        </w:tc>
        <w:tc>
          <w:tcPr>
            <w:tcW w:w="6250" w:type="dxa"/>
            <w:tcBorders>
              <w:top w:val="single" w:sz="4" w:space="0" w:color="000000"/>
              <w:left w:val="single" w:sz="4" w:space="0" w:color="000000"/>
              <w:bottom w:val="single" w:sz="4" w:space="0" w:color="000000"/>
              <w:right w:val="single" w:sz="4" w:space="0" w:color="000000"/>
            </w:tcBorders>
          </w:tcPr>
          <w:p w14:paraId="00000040" w14:textId="77777777" w:rsidR="00154957" w:rsidRDefault="00210E5B">
            <w:pPr>
              <w:jc w:val="center"/>
              <w:rPr>
                <w:rFonts w:ascii="Times New Roman" w:eastAsia="Times New Roman" w:hAnsi="Times New Roman" w:cs="Times New Roman"/>
                <w:b/>
                <w:bCs/>
              </w:rPr>
            </w:pPr>
            <w:r>
              <w:rPr>
                <w:rFonts w:ascii="Times New Roman" w:eastAsia="Times New Roman" w:hAnsi="Times New Roman" w:cs="Times New Roman"/>
                <w:b/>
                <w:bCs/>
              </w:rPr>
              <w:t>Full Description</w:t>
            </w:r>
          </w:p>
        </w:tc>
      </w:tr>
      <w:tr w:rsidR="00154957" w14:paraId="7A5E09A7"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41"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HPLC</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42"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High-Performance Liquid Chromatography</w:t>
            </w:r>
          </w:p>
        </w:tc>
      </w:tr>
      <w:tr w:rsidR="00154957" w14:paraId="04A557A3"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43"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THF</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44"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Tetrahydrofuran</w:t>
            </w:r>
          </w:p>
        </w:tc>
      </w:tr>
      <w:tr w:rsidR="00154957" w14:paraId="561FC761"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45"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Batch No.</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46"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Batch number</w:t>
            </w:r>
          </w:p>
        </w:tc>
      </w:tr>
      <w:tr w:rsidR="00154957" w14:paraId="1C30B2CD"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47"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DCC</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48"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N, N′-dicyclohexylcarbodiimide</w:t>
            </w:r>
          </w:p>
        </w:tc>
      </w:tr>
      <w:tr w:rsidR="00154957" w14:paraId="13481ECB"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49"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DCU</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4A"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Dicyclohexylurea</w:t>
            </w:r>
          </w:p>
        </w:tc>
      </w:tr>
      <w:tr w:rsidR="00154957" w14:paraId="50D20DB0"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4B"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DMAP</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4C"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4-Dimethylaminopyridine</w:t>
            </w:r>
          </w:p>
        </w:tc>
      </w:tr>
      <w:tr w:rsidR="00154957" w14:paraId="2563FEC4"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4D"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GC</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4E"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Gas chromatography</w:t>
            </w:r>
          </w:p>
        </w:tc>
      </w:tr>
      <w:tr w:rsidR="00154957" w14:paraId="6D0644A0"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4F"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RPM</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50" w14:textId="77777777" w:rsidR="00154957" w:rsidRDefault="00210E5B">
            <w:pPr>
              <w:jc w:val="center"/>
              <w:rPr>
                <w:rFonts w:ascii="Times New Roman" w:eastAsia="Times New Roman" w:hAnsi="Times New Roman" w:cs="Times New Roman"/>
              </w:rPr>
            </w:pPr>
            <w:sdt>
              <w:sdtPr>
                <w:tag w:val="goog_rdk_2"/>
                <w:id w:val="1918371775"/>
              </w:sdtPr>
              <w:sdtEndPr/>
              <w:sdtContent>
                <w:commentRangeStart w:id="5"/>
              </w:sdtContent>
            </w:sdt>
            <w:r>
              <w:rPr>
                <w:rFonts w:ascii="Times New Roman" w:eastAsia="Times New Roman" w:hAnsi="Times New Roman" w:cs="Times New Roman"/>
              </w:rPr>
              <w:t>Rotation per minute</w:t>
            </w:r>
            <w:commentRangeEnd w:id="5"/>
            <w:r>
              <w:commentReference w:id="5"/>
            </w:r>
          </w:p>
        </w:tc>
      </w:tr>
      <w:tr w:rsidR="00154957" w14:paraId="66822F33"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51"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1N HCl</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52" w14:textId="77777777" w:rsidR="00154957" w:rsidRDefault="00210E5B">
            <w:pPr>
              <w:jc w:val="center"/>
              <w:rPr>
                <w:rFonts w:ascii="Times New Roman" w:eastAsia="Times New Roman" w:hAnsi="Times New Roman" w:cs="Times New Roman"/>
              </w:rPr>
            </w:pPr>
            <w:sdt>
              <w:sdtPr>
                <w:tag w:val="goog_rdk_3"/>
                <w:id w:val="-1219416535"/>
              </w:sdtPr>
              <w:sdtEndPr/>
              <w:sdtContent>
                <w:commentRangeStart w:id="6"/>
              </w:sdtContent>
            </w:sdt>
            <w:r>
              <w:rPr>
                <w:rFonts w:ascii="Times New Roman" w:eastAsia="Times New Roman" w:hAnsi="Times New Roman" w:cs="Times New Roman"/>
              </w:rPr>
              <w:t>1Normal Hydrogen chloride</w:t>
            </w:r>
            <w:commentRangeEnd w:id="6"/>
            <w:r>
              <w:commentReference w:id="6"/>
            </w:r>
          </w:p>
        </w:tc>
      </w:tr>
      <w:tr w:rsidR="00154957" w14:paraId="2B59AC44"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53"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RRT</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54"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Relative retention time</w:t>
            </w:r>
          </w:p>
        </w:tc>
      </w:tr>
      <w:tr w:rsidR="00154957" w14:paraId="2A328665"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55"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W/W</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56"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Weight/weight</w:t>
            </w:r>
          </w:p>
        </w:tc>
      </w:tr>
      <w:tr w:rsidR="00154957" w14:paraId="6F5A946D"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57"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g</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58"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Gram</w:t>
            </w:r>
          </w:p>
        </w:tc>
      </w:tr>
      <w:tr w:rsidR="00154957" w14:paraId="00FCFB3C"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59"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ND</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5A"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Not detected</w:t>
            </w:r>
          </w:p>
        </w:tc>
      </w:tr>
      <w:tr w:rsidR="00154957" w14:paraId="043ED3FD"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5B"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NA</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5C"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Not applicable</w:t>
            </w:r>
          </w:p>
        </w:tc>
      </w:tr>
      <w:tr w:rsidR="00154957" w14:paraId="7957444F"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5D"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°C</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5E"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Degree Celsius</w:t>
            </w:r>
          </w:p>
        </w:tc>
      </w:tr>
      <w:tr w:rsidR="00154957" w14:paraId="23E48744"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5F"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NMT</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60"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Not more than</w:t>
            </w:r>
          </w:p>
        </w:tc>
      </w:tr>
      <w:tr w:rsidR="00154957" w14:paraId="1125F9F9"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61"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IPC</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62"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In process control</w:t>
            </w:r>
          </w:p>
        </w:tc>
      </w:tr>
      <w:tr w:rsidR="00154957" w14:paraId="78F376C2"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63"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SMUI</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64"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Single maximum unknown impurity</w:t>
            </w:r>
          </w:p>
        </w:tc>
      </w:tr>
      <w:tr w:rsidR="00154957" w14:paraId="2F1FDE3F"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65"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No.</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66"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Number</w:t>
            </w:r>
          </w:p>
        </w:tc>
      </w:tr>
      <w:tr w:rsidR="00154957" w14:paraId="749DF4C5"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67"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Eq.</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68"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Equivalent</w:t>
            </w:r>
          </w:p>
        </w:tc>
      </w:tr>
      <w:tr w:rsidR="00154957" w14:paraId="6AC41A42"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69"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IPA</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6A"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2-Propanol</w:t>
            </w:r>
          </w:p>
        </w:tc>
      </w:tr>
      <w:tr w:rsidR="00154957" w14:paraId="00303703"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6B"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DoE</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6C"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Design of Experiments</w:t>
            </w:r>
          </w:p>
        </w:tc>
      </w:tr>
      <w:tr w:rsidR="00154957" w14:paraId="54BB2A42" w14:textId="77777777">
        <w:tc>
          <w:tcPr>
            <w:tcW w:w="3703" w:type="dxa"/>
            <w:tcBorders>
              <w:top w:val="single" w:sz="4" w:space="0" w:color="000000"/>
              <w:left w:val="single" w:sz="4" w:space="0" w:color="000000"/>
              <w:bottom w:val="single" w:sz="4" w:space="0" w:color="000000"/>
              <w:right w:val="single" w:sz="4" w:space="0" w:color="000000"/>
            </w:tcBorders>
            <w:vAlign w:val="center"/>
          </w:tcPr>
          <w:p w14:paraId="0000006D"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lastRenderedPageBreak/>
              <w:t>RS by HPLC</w:t>
            </w:r>
          </w:p>
        </w:tc>
        <w:tc>
          <w:tcPr>
            <w:tcW w:w="6250" w:type="dxa"/>
            <w:tcBorders>
              <w:top w:val="single" w:sz="4" w:space="0" w:color="000000"/>
              <w:left w:val="single" w:sz="4" w:space="0" w:color="000000"/>
              <w:bottom w:val="single" w:sz="4" w:space="0" w:color="000000"/>
              <w:right w:val="single" w:sz="4" w:space="0" w:color="000000"/>
            </w:tcBorders>
            <w:vAlign w:val="center"/>
          </w:tcPr>
          <w:p w14:paraId="0000006E"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rPr>
              <w:t>Related substance by HPLC</w:t>
            </w:r>
          </w:p>
        </w:tc>
      </w:tr>
    </w:tbl>
    <w:p w14:paraId="0000006F" w14:textId="77777777" w:rsidR="00154957" w:rsidRDefault="00210E5B">
      <w:pPr>
        <w:pStyle w:val="Heading2"/>
        <w:spacing w:line="360" w:lineRule="auto"/>
        <w:rPr>
          <w:b w:val="0"/>
          <w:bCs w:val="0"/>
          <w:color w:val="000000"/>
        </w:rPr>
      </w:pPr>
      <w:bookmarkStart w:id="7" w:name="_heading=h.3mv2eanosc7s" w:colFirst="0" w:colLast="0"/>
      <w:bookmarkEnd w:id="7"/>
      <w:r>
        <w:br w:type="page"/>
      </w:r>
      <w:r>
        <w:rPr>
          <w:rFonts w:ascii="Times New Roman" w:eastAsia="Times New Roman" w:hAnsi="Times New Roman" w:cs="Times New Roman"/>
          <w:color w:val="000000"/>
          <w:sz w:val="24"/>
          <w:szCs w:val="24"/>
        </w:rPr>
        <w:lastRenderedPageBreak/>
        <w:t>1.0 Process optimization report of CTPM2</w:t>
      </w:r>
    </w:p>
    <w:p w14:paraId="00000070" w14:textId="77777777" w:rsidR="00154957" w:rsidRDefault="00210E5B">
      <w:pPr>
        <w:spacing w:line="360" w:lineRule="auto"/>
        <w:rPr>
          <w:rFonts w:ascii="Times New Roman" w:eastAsia="Times New Roman" w:hAnsi="Times New Roman" w:cs="Times New Roman"/>
        </w:rPr>
      </w:pPr>
      <w:r>
        <w:rPr>
          <w:rFonts w:ascii="Times New Roman" w:eastAsia="Times New Roman" w:hAnsi="Times New Roman" w:cs="Times New Roman"/>
        </w:rPr>
        <w:t>The synthesis of CTPM2 involves two in situ steps, firstly the coupling of (tert-butoxycarbonyl)-L-valine with (6-(trifluoromethyl)pyridin-3-yl)methanol in the presence of N,N′-dicyclohexylcarbodiimide (DCC) and cat</w:t>
      </w:r>
      <w:r>
        <w:rPr>
          <w:rFonts w:ascii="Times New Roman" w:eastAsia="Times New Roman" w:hAnsi="Times New Roman" w:cs="Times New Roman"/>
        </w:rPr>
        <w:t>alytic 4-dimethylaminopyridine (DMAP) to provide CTPM1 and then deprotection to remove N-Boc with in-situ generated hydrogen chloride using acetyl chloride and isopropanol (IPA) in isopropyl acetate solvent. A familiarization study of CTPM1 and CTPM2 was c</w:t>
      </w:r>
      <w:r>
        <w:rPr>
          <w:rFonts w:ascii="Times New Roman" w:eastAsia="Times New Roman" w:hAnsi="Times New Roman" w:cs="Times New Roman"/>
        </w:rPr>
        <w:t>arried out separately using the procedure provided by GALVmed. As it has been challenging to obtain the CTPM1 intermediate as a solid during optimization studies, it was telescoped with the CTPM2 stage. Based on the observations from the CTPM2 demonstratio</w:t>
      </w:r>
      <w:r>
        <w:rPr>
          <w:rFonts w:ascii="Times New Roman" w:eastAsia="Times New Roman" w:hAnsi="Times New Roman" w:cs="Times New Roman"/>
        </w:rPr>
        <w:t xml:space="preserve">n batches 1 and 2, and from the outcome of DoE, and OFAT studies, the CTPM1 and CTPM2 process have been revised. Two new impurities, the Monofluoro and </w:t>
      </w:r>
      <w:sdt>
        <w:sdtPr>
          <w:tag w:val="goog_rdk_4"/>
          <w:id w:val="1753601319"/>
        </w:sdtPr>
        <w:sdtEndPr/>
        <w:sdtContent>
          <w:commentRangeStart w:id="8"/>
        </w:sdtContent>
      </w:sdt>
      <w:r>
        <w:rPr>
          <w:rFonts w:ascii="Times New Roman" w:eastAsia="Times New Roman" w:hAnsi="Times New Roman" w:cs="Times New Roman"/>
        </w:rPr>
        <w:t>Difluoro analogues of CTPM,2</w:t>
      </w:r>
      <w:commentRangeEnd w:id="8"/>
      <w:r>
        <w:commentReference w:id="8"/>
      </w:r>
      <w:r>
        <w:rPr>
          <w:rFonts w:ascii="Times New Roman" w:eastAsia="Times New Roman" w:hAnsi="Times New Roman" w:cs="Times New Roman"/>
        </w:rPr>
        <w:t xml:space="preserve"> have also been included in the CTPM2 specifications. Two lab assurance batches of CTPM1 and CTPM2 stages were performed with the revised process, and the details are included in this revised optimization report.</w:t>
      </w:r>
    </w:p>
    <w:p w14:paraId="00000071" w14:textId="77777777" w:rsidR="00154957" w:rsidRDefault="00154957">
      <w:pPr>
        <w:spacing w:line="360" w:lineRule="auto"/>
        <w:ind w:right="261"/>
        <w:jc w:val="both"/>
        <w:rPr>
          <w:rFonts w:ascii="Times New Roman" w:eastAsia="Times New Roman" w:hAnsi="Times New Roman" w:cs="Times New Roman"/>
        </w:rPr>
      </w:pPr>
    </w:p>
    <w:bookmarkStart w:id="9" w:name="_heading=h.mwib603g220z" w:colFirst="0" w:colLast="0"/>
    <w:bookmarkEnd w:id="9"/>
    <w:p w14:paraId="00000072" w14:textId="77777777" w:rsidR="00154957" w:rsidRDefault="00210E5B">
      <w:pPr>
        <w:pStyle w:val="Heading2"/>
        <w:spacing w:line="360" w:lineRule="auto"/>
        <w:rPr>
          <w:rFonts w:ascii="Times New Roman" w:eastAsia="Times New Roman" w:hAnsi="Times New Roman" w:cs="Times New Roman"/>
          <w:color w:val="000000"/>
          <w:sz w:val="24"/>
          <w:szCs w:val="24"/>
        </w:rPr>
      </w:pPr>
      <w:sdt>
        <w:sdtPr>
          <w:tag w:val="goog_rdk_5"/>
          <w:id w:val="-614407121"/>
        </w:sdtPr>
        <w:sdtEndPr/>
        <w:sdtContent>
          <w:commentRangeStart w:id="10"/>
        </w:sdtContent>
      </w:sdt>
      <w:r>
        <w:rPr>
          <w:rFonts w:ascii="Times New Roman" w:eastAsia="Times New Roman" w:hAnsi="Times New Roman" w:cs="Times New Roman"/>
          <w:color w:val="000000"/>
          <w:sz w:val="24"/>
          <w:szCs w:val="24"/>
        </w:rPr>
        <w:t>1.1 Process from the familiarization stu</w:t>
      </w:r>
      <w:r>
        <w:rPr>
          <w:rFonts w:ascii="Times New Roman" w:eastAsia="Times New Roman" w:hAnsi="Times New Roman" w:cs="Times New Roman"/>
          <w:color w:val="000000"/>
          <w:sz w:val="24"/>
          <w:szCs w:val="24"/>
        </w:rPr>
        <w:t>dy of CTPM1</w:t>
      </w:r>
      <w:commentRangeEnd w:id="10"/>
      <w:r>
        <w:commentReference w:id="10"/>
      </w:r>
    </w:p>
    <w:p w14:paraId="00000073" w14:textId="77777777" w:rsidR="00154957" w:rsidRDefault="00210E5B">
      <w:pPr>
        <w:pStyle w:val="Heading2"/>
        <w:spacing w:line="360" w:lineRule="auto"/>
        <w:rPr>
          <w:rFonts w:ascii="Times New Roman" w:eastAsia="Times New Roman" w:hAnsi="Times New Roman" w:cs="Times New Roman"/>
          <w:color w:val="000000"/>
          <w:sz w:val="24"/>
          <w:szCs w:val="24"/>
        </w:rPr>
      </w:pPr>
      <w:bookmarkStart w:id="11" w:name="_heading=h.wptssju5v72n" w:colFirst="0" w:colLast="0"/>
      <w:bookmarkEnd w:id="11"/>
      <w:r>
        <w:rPr>
          <w:rFonts w:ascii="Times New Roman" w:eastAsia="Times New Roman" w:hAnsi="Times New Roman" w:cs="Times New Roman"/>
          <w:color w:val="000000"/>
          <w:sz w:val="24"/>
          <w:szCs w:val="24"/>
        </w:rPr>
        <w:t>1.2 Synthetic scheme for CTPM1</w:t>
      </w:r>
    </w:p>
    <w:p w14:paraId="00000074" w14:textId="77777777" w:rsidR="00154957" w:rsidRDefault="00210E5B">
      <w:pPr>
        <w:pBdr>
          <w:top w:val="nil"/>
          <w:left w:val="nil"/>
          <w:bottom w:val="nil"/>
          <w:right w:val="nil"/>
          <w:between w:val="nil"/>
        </w:pBdr>
        <w:tabs>
          <w:tab w:val="center" w:pos="4320"/>
          <w:tab w:val="right" w:pos="8640"/>
        </w:tabs>
        <w:spacing w:line="360" w:lineRule="auto"/>
        <w:jc w:val="center"/>
        <w:rPr>
          <w:rFonts w:ascii="Times New Roman" w:eastAsia="Times New Roman" w:hAnsi="Times New Roman" w:cs="Times New Roman"/>
          <w:b/>
          <w:bCs/>
          <w:color w:val="000000"/>
        </w:rPr>
      </w:pPr>
      <w:r>
        <w:rPr>
          <w:color w:val="000000"/>
        </w:rPr>
        <w:object w:dxaOrig="9180" w:dyaOrig="1350" w14:anchorId="301E76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pt;height:67.5pt" o:ole="">
            <v:imagedata r:id="rId13" o:title=""/>
          </v:shape>
          <o:OLEObject Type="Embed" ProgID="ChemDraw_x64.Document.6.0" ShapeID="_x0000_i1025" DrawAspect="Content" ObjectID="_1831010784" r:id="rId14"/>
        </w:object>
      </w:r>
    </w:p>
    <w:p w14:paraId="00000075" w14:textId="77777777" w:rsidR="00154957" w:rsidRDefault="00210E5B">
      <w:pPr>
        <w:rPr>
          <w:rFonts w:ascii="Times New Roman" w:eastAsia="Times New Roman" w:hAnsi="Times New Roman" w:cs="Times New Roman"/>
          <w:b/>
          <w:bCs/>
        </w:rPr>
      </w:pPr>
      <w:r>
        <w:br w:type="page"/>
      </w:r>
    </w:p>
    <w:p w14:paraId="00000076" w14:textId="77777777" w:rsidR="00154957" w:rsidRDefault="00210E5B">
      <w:pPr>
        <w:pBdr>
          <w:top w:val="nil"/>
          <w:left w:val="nil"/>
          <w:bottom w:val="nil"/>
          <w:right w:val="nil"/>
          <w:between w:val="nil"/>
        </w:pBdr>
        <w:tabs>
          <w:tab w:val="center" w:pos="4320"/>
          <w:tab w:val="right" w:pos="8640"/>
          <w:tab w:val="left" w:pos="450"/>
          <w:tab w:val="left" w:pos="990"/>
          <w:tab w:val="left" w:pos="1260"/>
          <w:tab w:val="left" w:pos="1440"/>
          <w:tab w:val="left" w:pos="1530"/>
        </w:tabs>
        <w:spacing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Table 1-Raw materials:</w:t>
      </w:r>
    </w:p>
    <w:tbl>
      <w:tblPr>
        <w:tblStyle w:val="aff8"/>
        <w:tblW w:w="15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7"/>
        <w:gridCol w:w="2699"/>
        <w:gridCol w:w="1091"/>
        <w:gridCol w:w="1524"/>
        <w:gridCol w:w="1523"/>
        <w:gridCol w:w="1305"/>
        <w:gridCol w:w="1305"/>
        <w:gridCol w:w="1747"/>
        <w:gridCol w:w="1519"/>
        <w:gridCol w:w="1974"/>
      </w:tblGrid>
      <w:tr w:rsidR="00154957" w14:paraId="5C496034" w14:textId="77777777">
        <w:trPr>
          <w:trHeight w:val="725"/>
          <w:tblHeader/>
        </w:trPr>
        <w:tc>
          <w:tcPr>
            <w:tcW w:w="1107" w:type="dxa"/>
            <w:vAlign w:val="center"/>
          </w:tcPr>
          <w:p w14:paraId="0000007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S. No.</w:t>
            </w:r>
          </w:p>
        </w:tc>
        <w:tc>
          <w:tcPr>
            <w:tcW w:w="2699" w:type="dxa"/>
            <w:vAlign w:val="center"/>
          </w:tcPr>
          <w:p w14:paraId="0000007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Raw Materials</w:t>
            </w:r>
          </w:p>
        </w:tc>
        <w:tc>
          <w:tcPr>
            <w:tcW w:w="1091" w:type="dxa"/>
            <w:vAlign w:val="center"/>
          </w:tcPr>
          <w:p w14:paraId="00000079"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Qty</w:t>
            </w:r>
          </w:p>
        </w:tc>
        <w:tc>
          <w:tcPr>
            <w:tcW w:w="1524" w:type="dxa"/>
            <w:vAlign w:val="center"/>
          </w:tcPr>
          <w:p w14:paraId="0000007A"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Unit</w:t>
            </w:r>
          </w:p>
          <w:p w14:paraId="0000007B"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 (g/ mL)</w:t>
            </w:r>
          </w:p>
        </w:tc>
        <w:tc>
          <w:tcPr>
            <w:tcW w:w="1523" w:type="dxa"/>
            <w:vAlign w:val="center"/>
          </w:tcPr>
          <w:p w14:paraId="0000007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Mol. Wt.</w:t>
            </w:r>
          </w:p>
        </w:tc>
        <w:tc>
          <w:tcPr>
            <w:tcW w:w="1305" w:type="dxa"/>
            <w:vAlign w:val="center"/>
          </w:tcPr>
          <w:p w14:paraId="0000007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w:t>
            </w:r>
          </w:p>
          <w:p w14:paraId="0000007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Mole</w:t>
            </w:r>
          </w:p>
        </w:tc>
        <w:tc>
          <w:tcPr>
            <w:tcW w:w="1305" w:type="dxa"/>
            <w:vAlign w:val="center"/>
          </w:tcPr>
          <w:p w14:paraId="0000007F"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Mole ratio</w:t>
            </w:r>
          </w:p>
        </w:tc>
        <w:tc>
          <w:tcPr>
            <w:tcW w:w="1747" w:type="dxa"/>
            <w:vAlign w:val="center"/>
          </w:tcPr>
          <w:p w14:paraId="00000080" w14:textId="77777777" w:rsidR="00154957" w:rsidRDefault="00210E5B">
            <w:pPr>
              <w:pBdr>
                <w:top w:val="nil"/>
                <w:left w:val="nil"/>
                <w:bottom w:val="nil"/>
                <w:right w:val="nil"/>
                <w:between w:val="nil"/>
              </w:pBdr>
              <w:tabs>
                <w:tab w:val="center" w:pos="4320"/>
                <w:tab w:val="right" w:pos="8640"/>
                <w:tab w:val="left" w:pos="691"/>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Volumes/</w:t>
            </w:r>
          </w:p>
          <w:p w14:paraId="0000008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Times</w:t>
            </w:r>
          </w:p>
        </w:tc>
        <w:tc>
          <w:tcPr>
            <w:tcW w:w="1519" w:type="dxa"/>
            <w:vAlign w:val="center"/>
          </w:tcPr>
          <w:p w14:paraId="00000082" w14:textId="77777777" w:rsidR="00154957" w:rsidRDefault="00210E5B">
            <w:pPr>
              <w:pBdr>
                <w:top w:val="nil"/>
                <w:left w:val="nil"/>
                <w:bottom w:val="nil"/>
                <w:right w:val="nil"/>
                <w:between w:val="nil"/>
              </w:pBdr>
              <w:tabs>
                <w:tab w:val="center" w:pos="4320"/>
                <w:tab w:val="right" w:pos="8640"/>
                <w:tab w:val="left" w:pos="72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Batch No./</w:t>
            </w:r>
          </w:p>
          <w:p w14:paraId="0000008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Lot No.</w:t>
            </w:r>
          </w:p>
        </w:tc>
        <w:tc>
          <w:tcPr>
            <w:tcW w:w="1974" w:type="dxa"/>
            <w:vAlign w:val="center"/>
          </w:tcPr>
          <w:p w14:paraId="00000084"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Remarks</w:t>
            </w:r>
          </w:p>
        </w:tc>
      </w:tr>
      <w:tr w:rsidR="00154957" w14:paraId="05FC9465" w14:textId="77777777">
        <w:trPr>
          <w:trHeight w:val="50"/>
        </w:trPr>
        <w:tc>
          <w:tcPr>
            <w:tcW w:w="1107" w:type="dxa"/>
            <w:vAlign w:val="center"/>
          </w:tcPr>
          <w:p w14:paraId="00000085" w14:textId="77777777" w:rsidR="00154957" w:rsidRDefault="00210E5B">
            <w:pPr>
              <w:pBdr>
                <w:top w:val="nil"/>
                <w:left w:val="nil"/>
                <w:bottom w:val="nil"/>
                <w:right w:val="nil"/>
                <w:between w:val="nil"/>
              </w:pBdr>
              <w:tabs>
                <w:tab w:val="center" w:pos="4320"/>
                <w:tab w:val="right" w:pos="8640"/>
                <w:tab w:val="left" w:pos="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w:t>
            </w:r>
          </w:p>
        </w:tc>
        <w:tc>
          <w:tcPr>
            <w:tcW w:w="2699" w:type="dxa"/>
            <w:vAlign w:val="center"/>
          </w:tcPr>
          <w:p w14:paraId="00000086" w14:textId="77777777" w:rsidR="00154957" w:rsidRDefault="00210E5B">
            <w:pPr>
              <w:pBdr>
                <w:top w:val="nil"/>
                <w:left w:val="nil"/>
                <w:bottom w:val="nil"/>
                <w:right w:val="nil"/>
                <w:between w:val="nil"/>
              </w:pBdr>
              <w:tabs>
                <w:tab w:val="center" w:pos="4320"/>
                <w:tab w:val="right" w:pos="8640"/>
                <w:tab w:val="left" w:pos="450"/>
              </w:tabs>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(6-(Trifluoro-methyl) pyridin-3-yl)methanol</w:t>
            </w:r>
          </w:p>
        </w:tc>
        <w:tc>
          <w:tcPr>
            <w:tcW w:w="1091" w:type="dxa"/>
            <w:vAlign w:val="center"/>
          </w:tcPr>
          <w:p w14:paraId="0000008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10.0</w:t>
            </w:r>
          </w:p>
        </w:tc>
        <w:tc>
          <w:tcPr>
            <w:tcW w:w="1524" w:type="dxa"/>
            <w:vAlign w:val="center"/>
          </w:tcPr>
          <w:p w14:paraId="0000008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g</w:t>
            </w:r>
          </w:p>
        </w:tc>
        <w:tc>
          <w:tcPr>
            <w:tcW w:w="1523" w:type="dxa"/>
            <w:vAlign w:val="center"/>
          </w:tcPr>
          <w:p w14:paraId="00000089"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177.13</w:t>
            </w:r>
          </w:p>
        </w:tc>
        <w:tc>
          <w:tcPr>
            <w:tcW w:w="1305" w:type="dxa"/>
            <w:vAlign w:val="center"/>
          </w:tcPr>
          <w:p w14:paraId="0000008A"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56.5</w:t>
            </w:r>
          </w:p>
        </w:tc>
        <w:tc>
          <w:tcPr>
            <w:tcW w:w="1305" w:type="dxa"/>
            <w:vAlign w:val="center"/>
          </w:tcPr>
          <w:p w14:paraId="0000008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1.0</w:t>
            </w:r>
          </w:p>
        </w:tc>
        <w:tc>
          <w:tcPr>
            <w:tcW w:w="1747" w:type="dxa"/>
            <w:vAlign w:val="center"/>
          </w:tcPr>
          <w:p w14:paraId="0000008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519" w:type="dxa"/>
            <w:vAlign w:val="center"/>
          </w:tcPr>
          <w:p w14:paraId="0000008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202120106</w:t>
            </w:r>
          </w:p>
        </w:tc>
        <w:tc>
          <w:tcPr>
            <w:tcW w:w="1974" w:type="dxa"/>
            <w:vAlign w:val="center"/>
          </w:tcPr>
          <w:p w14:paraId="0000008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Starting material-1</w:t>
            </w:r>
          </w:p>
        </w:tc>
      </w:tr>
      <w:tr w:rsidR="00154957" w14:paraId="45D59094" w14:textId="77777777">
        <w:trPr>
          <w:trHeight w:val="50"/>
        </w:trPr>
        <w:tc>
          <w:tcPr>
            <w:tcW w:w="1107" w:type="dxa"/>
            <w:vAlign w:val="center"/>
          </w:tcPr>
          <w:p w14:paraId="0000008F"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w:t>
            </w:r>
          </w:p>
        </w:tc>
        <w:tc>
          <w:tcPr>
            <w:tcW w:w="2699" w:type="dxa"/>
            <w:vAlign w:val="center"/>
          </w:tcPr>
          <w:p w14:paraId="00000090" w14:textId="77777777" w:rsidR="00154957" w:rsidRDefault="00210E5B">
            <w:pPr>
              <w:pBdr>
                <w:top w:val="nil"/>
                <w:left w:val="nil"/>
                <w:bottom w:val="nil"/>
                <w:right w:val="nil"/>
                <w:between w:val="nil"/>
              </w:pBdr>
              <w:tabs>
                <w:tab w:val="center" w:pos="4320"/>
                <w:tab w:val="right" w:pos="8640"/>
                <w:tab w:val="left" w:pos="450"/>
              </w:tabs>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Boc-L-valine</w:t>
            </w:r>
          </w:p>
        </w:tc>
        <w:tc>
          <w:tcPr>
            <w:tcW w:w="1091" w:type="dxa"/>
            <w:vAlign w:val="center"/>
          </w:tcPr>
          <w:p w14:paraId="0000009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13.5</w:t>
            </w:r>
          </w:p>
        </w:tc>
        <w:tc>
          <w:tcPr>
            <w:tcW w:w="1524" w:type="dxa"/>
            <w:vAlign w:val="center"/>
          </w:tcPr>
          <w:p w14:paraId="0000009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g</w:t>
            </w:r>
          </w:p>
        </w:tc>
        <w:tc>
          <w:tcPr>
            <w:tcW w:w="1523" w:type="dxa"/>
            <w:vAlign w:val="center"/>
          </w:tcPr>
          <w:p w14:paraId="0000009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217.27</w:t>
            </w:r>
          </w:p>
        </w:tc>
        <w:tc>
          <w:tcPr>
            <w:tcW w:w="1305" w:type="dxa"/>
            <w:vAlign w:val="center"/>
          </w:tcPr>
          <w:p w14:paraId="00000094"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62.1</w:t>
            </w:r>
          </w:p>
        </w:tc>
        <w:tc>
          <w:tcPr>
            <w:tcW w:w="1305" w:type="dxa"/>
            <w:vAlign w:val="center"/>
          </w:tcPr>
          <w:p w14:paraId="00000095"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1.1</w:t>
            </w:r>
          </w:p>
        </w:tc>
        <w:tc>
          <w:tcPr>
            <w:tcW w:w="1747" w:type="dxa"/>
            <w:vAlign w:val="center"/>
          </w:tcPr>
          <w:p w14:paraId="0000009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519" w:type="dxa"/>
            <w:vAlign w:val="center"/>
          </w:tcPr>
          <w:p w14:paraId="0000009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B-964/1P/03</w:t>
            </w:r>
          </w:p>
        </w:tc>
        <w:tc>
          <w:tcPr>
            <w:tcW w:w="1974" w:type="dxa"/>
            <w:vAlign w:val="center"/>
          </w:tcPr>
          <w:p w14:paraId="0000009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Starting material-2</w:t>
            </w:r>
          </w:p>
        </w:tc>
      </w:tr>
      <w:tr w:rsidR="00154957" w14:paraId="2D1845D9" w14:textId="77777777">
        <w:trPr>
          <w:trHeight w:val="260"/>
        </w:trPr>
        <w:tc>
          <w:tcPr>
            <w:tcW w:w="1107" w:type="dxa"/>
            <w:vAlign w:val="center"/>
          </w:tcPr>
          <w:p w14:paraId="00000099"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w:t>
            </w:r>
          </w:p>
        </w:tc>
        <w:tc>
          <w:tcPr>
            <w:tcW w:w="2699" w:type="dxa"/>
            <w:vAlign w:val="center"/>
          </w:tcPr>
          <w:p w14:paraId="0000009A" w14:textId="77777777" w:rsidR="00154957" w:rsidRDefault="00210E5B">
            <w:pPr>
              <w:pBdr>
                <w:top w:val="nil"/>
                <w:left w:val="nil"/>
                <w:bottom w:val="nil"/>
                <w:right w:val="nil"/>
                <w:between w:val="nil"/>
              </w:pBdr>
              <w:tabs>
                <w:tab w:val="center" w:pos="4320"/>
                <w:tab w:val="right" w:pos="8640"/>
                <w:tab w:val="left" w:pos="450"/>
              </w:tabs>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4-Dimethylaminopyridine (DMAP)</w:t>
            </w:r>
          </w:p>
        </w:tc>
        <w:tc>
          <w:tcPr>
            <w:tcW w:w="1091" w:type="dxa"/>
            <w:vAlign w:val="center"/>
          </w:tcPr>
          <w:p w14:paraId="0000009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1.38</w:t>
            </w:r>
          </w:p>
        </w:tc>
        <w:tc>
          <w:tcPr>
            <w:tcW w:w="1524" w:type="dxa"/>
            <w:vAlign w:val="center"/>
          </w:tcPr>
          <w:p w14:paraId="0000009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g</w:t>
            </w:r>
          </w:p>
        </w:tc>
        <w:tc>
          <w:tcPr>
            <w:tcW w:w="1523" w:type="dxa"/>
            <w:vAlign w:val="center"/>
          </w:tcPr>
          <w:p w14:paraId="0000009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122.17</w:t>
            </w:r>
          </w:p>
        </w:tc>
        <w:tc>
          <w:tcPr>
            <w:tcW w:w="1305" w:type="dxa"/>
            <w:vAlign w:val="center"/>
          </w:tcPr>
          <w:p w14:paraId="0000009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11.29</w:t>
            </w:r>
          </w:p>
        </w:tc>
        <w:tc>
          <w:tcPr>
            <w:tcW w:w="1305" w:type="dxa"/>
            <w:vAlign w:val="center"/>
          </w:tcPr>
          <w:p w14:paraId="0000009F"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0.2</w:t>
            </w:r>
          </w:p>
        </w:tc>
        <w:tc>
          <w:tcPr>
            <w:tcW w:w="1747" w:type="dxa"/>
            <w:vAlign w:val="center"/>
          </w:tcPr>
          <w:p w14:paraId="000000A0"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519" w:type="dxa"/>
            <w:vAlign w:val="center"/>
          </w:tcPr>
          <w:p w14:paraId="000000A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Avra lab</w:t>
            </w:r>
          </w:p>
        </w:tc>
        <w:tc>
          <w:tcPr>
            <w:tcW w:w="1974" w:type="dxa"/>
            <w:vAlign w:val="center"/>
          </w:tcPr>
          <w:p w14:paraId="000000A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Catalyst</w:t>
            </w:r>
          </w:p>
        </w:tc>
      </w:tr>
      <w:tr w:rsidR="00154957" w14:paraId="173C65A2" w14:textId="77777777">
        <w:trPr>
          <w:trHeight w:val="725"/>
        </w:trPr>
        <w:tc>
          <w:tcPr>
            <w:tcW w:w="1107" w:type="dxa"/>
            <w:vAlign w:val="center"/>
          </w:tcPr>
          <w:p w14:paraId="000000A3"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4</w:t>
            </w:r>
          </w:p>
        </w:tc>
        <w:tc>
          <w:tcPr>
            <w:tcW w:w="2699" w:type="dxa"/>
            <w:vAlign w:val="center"/>
          </w:tcPr>
          <w:p w14:paraId="000000A4" w14:textId="77777777" w:rsidR="00154957" w:rsidRDefault="00210E5B">
            <w:pPr>
              <w:pBdr>
                <w:top w:val="nil"/>
                <w:left w:val="nil"/>
                <w:bottom w:val="nil"/>
                <w:right w:val="nil"/>
                <w:between w:val="nil"/>
              </w:pBdr>
              <w:tabs>
                <w:tab w:val="center" w:pos="4320"/>
                <w:tab w:val="right" w:pos="8640"/>
                <w:tab w:val="left" w:pos="450"/>
              </w:tabs>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N,N′-Dicyclohexylcarbodiimide (DCC)</w:t>
            </w:r>
          </w:p>
        </w:tc>
        <w:tc>
          <w:tcPr>
            <w:tcW w:w="1091" w:type="dxa"/>
            <w:vAlign w:val="center"/>
          </w:tcPr>
          <w:p w14:paraId="000000A5"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12.8</w:t>
            </w:r>
          </w:p>
        </w:tc>
        <w:tc>
          <w:tcPr>
            <w:tcW w:w="1524" w:type="dxa"/>
            <w:vAlign w:val="center"/>
          </w:tcPr>
          <w:p w14:paraId="000000A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g</w:t>
            </w:r>
          </w:p>
        </w:tc>
        <w:tc>
          <w:tcPr>
            <w:tcW w:w="1523" w:type="dxa"/>
            <w:vAlign w:val="center"/>
          </w:tcPr>
          <w:p w14:paraId="000000A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206.33</w:t>
            </w:r>
          </w:p>
        </w:tc>
        <w:tc>
          <w:tcPr>
            <w:tcW w:w="1305" w:type="dxa"/>
            <w:vAlign w:val="center"/>
          </w:tcPr>
          <w:p w14:paraId="000000A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62.1</w:t>
            </w:r>
          </w:p>
        </w:tc>
        <w:tc>
          <w:tcPr>
            <w:tcW w:w="1305" w:type="dxa"/>
            <w:vAlign w:val="center"/>
          </w:tcPr>
          <w:p w14:paraId="000000A9"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1.1</w:t>
            </w:r>
          </w:p>
        </w:tc>
        <w:tc>
          <w:tcPr>
            <w:tcW w:w="1747" w:type="dxa"/>
            <w:vAlign w:val="center"/>
          </w:tcPr>
          <w:p w14:paraId="000000AA"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519" w:type="dxa"/>
            <w:vAlign w:val="center"/>
          </w:tcPr>
          <w:p w14:paraId="000000A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Avra lab</w:t>
            </w:r>
          </w:p>
        </w:tc>
        <w:tc>
          <w:tcPr>
            <w:tcW w:w="1974" w:type="dxa"/>
            <w:vAlign w:val="center"/>
          </w:tcPr>
          <w:p w14:paraId="000000A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Reagent</w:t>
            </w:r>
          </w:p>
        </w:tc>
      </w:tr>
      <w:tr w:rsidR="00154957" w14:paraId="0313BC7D" w14:textId="77777777">
        <w:trPr>
          <w:trHeight w:val="467"/>
        </w:trPr>
        <w:tc>
          <w:tcPr>
            <w:tcW w:w="1107" w:type="dxa"/>
            <w:vAlign w:val="center"/>
          </w:tcPr>
          <w:p w14:paraId="000000AD"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w:t>
            </w:r>
          </w:p>
        </w:tc>
        <w:tc>
          <w:tcPr>
            <w:tcW w:w="2699" w:type="dxa"/>
            <w:vAlign w:val="center"/>
          </w:tcPr>
          <w:p w14:paraId="000000AE" w14:textId="77777777" w:rsidR="00154957" w:rsidRDefault="00210E5B">
            <w:pPr>
              <w:pBdr>
                <w:top w:val="nil"/>
                <w:left w:val="nil"/>
                <w:bottom w:val="nil"/>
                <w:right w:val="nil"/>
                <w:between w:val="nil"/>
              </w:pBdr>
              <w:tabs>
                <w:tab w:val="center" w:pos="4320"/>
                <w:tab w:val="right" w:pos="8640"/>
                <w:tab w:val="left" w:pos="450"/>
              </w:tabs>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Tetrahydrofuran lot-1</w:t>
            </w:r>
          </w:p>
        </w:tc>
        <w:tc>
          <w:tcPr>
            <w:tcW w:w="1091" w:type="dxa"/>
            <w:vAlign w:val="center"/>
          </w:tcPr>
          <w:p w14:paraId="000000AF"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50.0</w:t>
            </w:r>
          </w:p>
        </w:tc>
        <w:tc>
          <w:tcPr>
            <w:tcW w:w="1524" w:type="dxa"/>
            <w:vAlign w:val="center"/>
          </w:tcPr>
          <w:p w14:paraId="000000B0"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523" w:type="dxa"/>
            <w:vAlign w:val="center"/>
          </w:tcPr>
          <w:p w14:paraId="000000B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B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B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747" w:type="dxa"/>
            <w:vAlign w:val="center"/>
          </w:tcPr>
          <w:p w14:paraId="000000B4"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p w14:paraId="000000B5"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volumes</w:t>
            </w:r>
          </w:p>
        </w:tc>
        <w:tc>
          <w:tcPr>
            <w:tcW w:w="1519" w:type="dxa"/>
            <w:vAlign w:val="center"/>
          </w:tcPr>
          <w:p w14:paraId="000000B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974" w:type="dxa"/>
            <w:vAlign w:val="center"/>
          </w:tcPr>
          <w:p w14:paraId="000000B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Solvent for reaction</w:t>
            </w:r>
          </w:p>
        </w:tc>
      </w:tr>
      <w:tr w:rsidR="00154957" w14:paraId="2732C993" w14:textId="77777777">
        <w:trPr>
          <w:trHeight w:val="458"/>
        </w:trPr>
        <w:tc>
          <w:tcPr>
            <w:tcW w:w="1107" w:type="dxa"/>
            <w:vAlign w:val="center"/>
          </w:tcPr>
          <w:p w14:paraId="000000B8"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6</w:t>
            </w:r>
          </w:p>
        </w:tc>
        <w:tc>
          <w:tcPr>
            <w:tcW w:w="2699" w:type="dxa"/>
            <w:vAlign w:val="center"/>
          </w:tcPr>
          <w:p w14:paraId="000000B9" w14:textId="77777777" w:rsidR="00154957" w:rsidRDefault="00210E5B">
            <w:pPr>
              <w:pBdr>
                <w:top w:val="nil"/>
                <w:left w:val="nil"/>
                <w:bottom w:val="nil"/>
                <w:right w:val="nil"/>
                <w:between w:val="nil"/>
              </w:pBdr>
              <w:tabs>
                <w:tab w:val="center" w:pos="4320"/>
                <w:tab w:val="right" w:pos="8640"/>
                <w:tab w:val="left" w:pos="450"/>
              </w:tabs>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Tetrahydrofuran lot-2</w:t>
            </w:r>
          </w:p>
        </w:tc>
        <w:tc>
          <w:tcPr>
            <w:tcW w:w="1091" w:type="dxa"/>
            <w:vAlign w:val="center"/>
          </w:tcPr>
          <w:p w14:paraId="000000BA"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20.0</w:t>
            </w:r>
          </w:p>
        </w:tc>
        <w:tc>
          <w:tcPr>
            <w:tcW w:w="1524" w:type="dxa"/>
            <w:vAlign w:val="center"/>
          </w:tcPr>
          <w:p w14:paraId="000000B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523" w:type="dxa"/>
            <w:vAlign w:val="center"/>
          </w:tcPr>
          <w:p w14:paraId="000000B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B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B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747" w:type="dxa"/>
            <w:vAlign w:val="center"/>
          </w:tcPr>
          <w:p w14:paraId="000000BF"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w:t>
            </w:r>
          </w:p>
          <w:p w14:paraId="000000C0"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volumes</w:t>
            </w:r>
          </w:p>
        </w:tc>
        <w:tc>
          <w:tcPr>
            <w:tcW w:w="1519" w:type="dxa"/>
            <w:vAlign w:val="center"/>
          </w:tcPr>
          <w:p w14:paraId="000000C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974" w:type="dxa"/>
            <w:vAlign w:val="center"/>
          </w:tcPr>
          <w:p w14:paraId="000000C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Solvent for reaction</w:t>
            </w:r>
          </w:p>
        </w:tc>
      </w:tr>
      <w:tr w:rsidR="00154957" w14:paraId="626BCECA" w14:textId="77777777">
        <w:trPr>
          <w:trHeight w:val="278"/>
        </w:trPr>
        <w:tc>
          <w:tcPr>
            <w:tcW w:w="1107" w:type="dxa"/>
            <w:vAlign w:val="center"/>
          </w:tcPr>
          <w:p w14:paraId="000000C3"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7</w:t>
            </w:r>
          </w:p>
        </w:tc>
        <w:tc>
          <w:tcPr>
            <w:tcW w:w="2699" w:type="dxa"/>
            <w:vAlign w:val="center"/>
          </w:tcPr>
          <w:p w14:paraId="000000C4" w14:textId="77777777" w:rsidR="00154957" w:rsidRDefault="00210E5B">
            <w:pPr>
              <w:pBdr>
                <w:top w:val="nil"/>
                <w:left w:val="nil"/>
                <w:bottom w:val="nil"/>
                <w:right w:val="nil"/>
                <w:between w:val="nil"/>
              </w:pBdr>
              <w:tabs>
                <w:tab w:val="center" w:pos="4320"/>
                <w:tab w:val="right" w:pos="8640"/>
                <w:tab w:val="left" w:pos="450"/>
              </w:tabs>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Tetrahydrofuran lot-3</w:t>
            </w:r>
          </w:p>
        </w:tc>
        <w:tc>
          <w:tcPr>
            <w:tcW w:w="1091" w:type="dxa"/>
            <w:vAlign w:val="center"/>
          </w:tcPr>
          <w:p w14:paraId="000000C5"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25.0</w:t>
            </w:r>
          </w:p>
        </w:tc>
        <w:tc>
          <w:tcPr>
            <w:tcW w:w="1524" w:type="dxa"/>
            <w:vAlign w:val="center"/>
          </w:tcPr>
          <w:p w14:paraId="000000C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523" w:type="dxa"/>
            <w:vAlign w:val="center"/>
          </w:tcPr>
          <w:p w14:paraId="000000C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C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C9"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747" w:type="dxa"/>
            <w:vAlign w:val="center"/>
          </w:tcPr>
          <w:p w14:paraId="000000CA"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2.5</w:t>
            </w:r>
          </w:p>
          <w:p w14:paraId="000000C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volumes</w:t>
            </w:r>
          </w:p>
        </w:tc>
        <w:tc>
          <w:tcPr>
            <w:tcW w:w="1519" w:type="dxa"/>
            <w:vAlign w:val="center"/>
          </w:tcPr>
          <w:p w14:paraId="000000C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974" w:type="dxa"/>
            <w:vAlign w:val="center"/>
          </w:tcPr>
          <w:p w14:paraId="000000C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Solvent for reaction</w:t>
            </w:r>
          </w:p>
        </w:tc>
      </w:tr>
      <w:tr w:rsidR="00154957" w14:paraId="5CE909AD" w14:textId="77777777">
        <w:trPr>
          <w:trHeight w:val="50"/>
        </w:trPr>
        <w:tc>
          <w:tcPr>
            <w:tcW w:w="1107" w:type="dxa"/>
            <w:vAlign w:val="center"/>
          </w:tcPr>
          <w:p w14:paraId="000000CE"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w:t>
            </w:r>
          </w:p>
        </w:tc>
        <w:tc>
          <w:tcPr>
            <w:tcW w:w="2699" w:type="dxa"/>
            <w:vAlign w:val="center"/>
          </w:tcPr>
          <w:p w14:paraId="000000CF" w14:textId="77777777" w:rsidR="00154957" w:rsidRDefault="00210E5B">
            <w:pPr>
              <w:pBdr>
                <w:top w:val="nil"/>
                <w:left w:val="nil"/>
                <w:bottom w:val="nil"/>
                <w:right w:val="nil"/>
                <w:between w:val="nil"/>
              </w:pBdr>
              <w:tabs>
                <w:tab w:val="center" w:pos="4320"/>
                <w:tab w:val="right" w:pos="8640"/>
                <w:tab w:val="left" w:pos="450"/>
              </w:tabs>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n-Heptane</w:t>
            </w:r>
          </w:p>
        </w:tc>
        <w:tc>
          <w:tcPr>
            <w:tcW w:w="1091" w:type="dxa"/>
            <w:vAlign w:val="center"/>
          </w:tcPr>
          <w:p w14:paraId="000000D0"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100.0</w:t>
            </w:r>
          </w:p>
        </w:tc>
        <w:tc>
          <w:tcPr>
            <w:tcW w:w="1524" w:type="dxa"/>
            <w:vAlign w:val="center"/>
          </w:tcPr>
          <w:p w14:paraId="000000D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523" w:type="dxa"/>
            <w:vAlign w:val="center"/>
          </w:tcPr>
          <w:p w14:paraId="000000D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D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D4"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747" w:type="dxa"/>
            <w:vAlign w:val="center"/>
          </w:tcPr>
          <w:p w14:paraId="000000D5"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10.0 </w:t>
            </w:r>
          </w:p>
          <w:p w14:paraId="000000D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volumes</w:t>
            </w:r>
          </w:p>
        </w:tc>
        <w:tc>
          <w:tcPr>
            <w:tcW w:w="1519" w:type="dxa"/>
            <w:vAlign w:val="center"/>
          </w:tcPr>
          <w:p w14:paraId="000000D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974" w:type="dxa"/>
            <w:vAlign w:val="center"/>
          </w:tcPr>
          <w:p w14:paraId="000000D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Solvent for workup</w:t>
            </w:r>
          </w:p>
        </w:tc>
      </w:tr>
      <w:tr w:rsidR="00154957" w14:paraId="73251A12" w14:textId="77777777">
        <w:trPr>
          <w:trHeight w:val="332"/>
        </w:trPr>
        <w:tc>
          <w:tcPr>
            <w:tcW w:w="1107" w:type="dxa"/>
            <w:vAlign w:val="center"/>
          </w:tcPr>
          <w:p w14:paraId="000000D9"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w:t>
            </w:r>
          </w:p>
        </w:tc>
        <w:tc>
          <w:tcPr>
            <w:tcW w:w="2699" w:type="dxa"/>
            <w:vAlign w:val="center"/>
          </w:tcPr>
          <w:p w14:paraId="000000DA"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Isopropyl acetate lot-1</w:t>
            </w:r>
          </w:p>
        </w:tc>
        <w:tc>
          <w:tcPr>
            <w:tcW w:w="1091" w:type="dxa"/>
            <w:vAlign w:val="center"/>
          </w:tcPr>
          <w:p w14:paraId="000000D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50.0</w:t>
            </w:r>
          </w:p>
        </w:tc>
        <w:tc>
          <w:tcPr>
            <w:tcW w:w="1524" w:type="dxa"/>
            <w:vAlign w:val="center"/>
          </w:tcPr>
          <w:p w14:paraId="000000D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523" w:type="dxa"/>
            <w:vAlign w:val="center"/>
          </w:tcPr>
          <w:p w14:paraId="000000D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D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DF"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747" w:type="dxa"/>
            <w:vAlign w:val="center"/>
          </w:tcPr>
          <w:p w14:paraId="000000E0"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p w14:paraId="000000E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volumes</w:t>
            </w:r>
          </w:p>
        </w:tc>
        <w:tc>
          <w:tcPr>
            <w:tcW w:w="1519" w:type="dxa"/>
            <w:vAlign w:val="center"/>
          </w:tcPr>
          <w:p w14:paraId="000000E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974" w:type="dxa"/>
            <w:vAlign w:val="center"/>
          </w:tcPr>
          <w:p w14:paraId="000000E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Solvent for workup</w:t>
            </w:r>
          </w:p>
        </w:tc>
      </w:tr>
      <w:tr w:rsidR="00154957" w14:paraId="716617C7" w14:textId="77777777">
        <w:trPr>
          <w:trHeight w:val="368"/>
        </w:trPr>
        <w:tc>
          <w:tcPr>
            <w:tcW w:w="1107" w:type="dxa"/>
            <w:vAlign w:val="center"/>
          </w:tcPr>
          <w:p w14:paraId="000000E4"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10</w:t>
            </w:r>
          </w:p>
        </w:tc>
        <w:tc>
          <w:tcPr>
            <w:tcW w:w="2699" w:type="dxa"/>
            <w:vAlign w:val="center"/>
          </w:tcPr>
          <w:p w14:paraId="000000E5"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Isopropyl acetate lot-2</w:t>
            </w:r>
          </w:p>
        </w:tc>
        <w:tc>
          <w:tcPr>
            <w:tcW w:w="1091" w:type="dxa"/>
            <w:vAlign w:val="center"/>
          </w:tcPr>
          <w:p w14:paraId="000000E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50.0</w:t>
            </w:r>
          </w:p>
        </w:tc>
        <w:tc>
          <w:tcPr>
            <w:tcW w:w="1524" w:type="dxa"/>
            <w:vAlign w:val="center"/>
          </w:tcPr>
          <w:p w14:paraId="000000E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523" w:type="dxa"/>
            <w:vAlign w:val="center"/>
          </w:tcPr>
          <w:p w14:paraId="000000E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E9"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EA"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747" w:type="dxa"/>
            <w:vAlign w:val="center"/>
          </w:tcPr>
          <w:p w14:paraId="000000E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p w14:paraId="000000E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volumes</w:t>
            </w:r>
          </w:p>
        </w:tc>
        <w:tc>
          <w:tcPr>
            <w:tcW w:w="1519" w:type="dxa"/>
            <w:vAlign w:val="center"/>
          </w:tcPr>
          <w:p w14:paraId="000000E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974" w:type="dxa"/>
            <w:vAlign w:val="center"/>
          </w:tcPr>
          <w:p w14:paraId="000000E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Solvent for workup</w:t>
            </w:r>
          </w:p>
        </w:tc>
      </w:tr>
      <w:tr w:rsidR="00154957" w14:paraId="6259DCC9" w14:textId="77777777">
        <w:trPr>
          <w:trHeight w:val="206"/>
        </w:trPr>
        <w:tc>
          <w:tcPr>
            <w:tcW w:w="1107" w:type="dxa"/>
            <w:vAlign w:val="center"/>
          </w:tcPr>
          <w:p w14:paraId="000000EF"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w:t>
            </w:r>
          </w:p>
        </w:tc>
        <w:tc>
          <w:tcPr>
            <w:tcW w:w="2699" w:type="dxa"/>
            <w:vAlign w:val="center"/>
          </w:tcPr>
          <w:p w14:paraId="000000F0"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Isopropyl acetate lot-3</w:t>
            </w:r>
          </w:p>
        </w:tc>
        <w:tc>
          <w:tcPr>
            <w:tcW w:w="1091" w:type="dxa"/>
            <w:vAlign w:val="center"/>
          </w:tcPr>
          <w:p w14:paraId="000000F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50.0</w:t>
            </w:r>
          </w:p>
        </w:tc>
        <w:tc>
          <w:tcPr>
            <w:tcW w:w="1524" w:type="dxa"/>
            <w:vAlign w:val="center"/>
          </w:tcPr>
          <w:p w14:paraId="000000F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523" w:type="dxa"/>
            <w:vAlign w:val="center"/>
          </w:tcPr>
          <w:p w14:paraId="000000F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F4"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F5"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747" w:type="dxa"/>
            <w:vAlign w:val="center"/>
          </w:tcPr>
          <w:p w14:paraId="000000F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sdt>
              <w:sdtPr>
                <w:tag w:val="goog_rdk_6"/>
                <w:id w:val="-711395356"/>
              </w:sdtPr>
              <w:sdtEndPr/>
              <w:sdtContent>
                <w:commentRangeStart w:id="12"/>
              </w:sdtContent>
            </w:sdt>
            <w:r>
              <w:rPr>
                <w:rFonts w:ascii="Times New Roman" w:eastAsia="Times New Roman" w:hAnsi="Times New Roman" w:cs="Times New Roman"/>
                <w:color w:val="000000"/>
                <w:sz w:val="22"/>
                <w:szCs w:val="22"/>
              </w:rPr>
              <w:t>5.0vol</w:t>
            </w:r>
            <w:commentRangeEnd w:id="12"/>
            <w:r>
              <w:commentReference w:id="12"/>
            </w:r>
          </w:p>
        </w:tc>
        <w:tc>
          <w:tcPr>
            <w:tcW w:w="1519" w:type="dxa"/>
            <w:vAlign w:val="center"/>
          </w:tcPr>
          <w:p w14:paraId="000000F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974" w:type="dxa"/>
            <w:vAlign w:val="center"/>
          </w:tcPr>
          <w:p w14:paraId="000000F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Solvent for workup</w:t>
            </w:r>
          </w:p>
        </w:tc>
      </w:tr>
      <w:tr w:rsidR="00154957" w14:paraId="2C77E3F6" w14:textId="77777777">
        <w:trPr>
          <w:trHeight w:val="134"/>
        </w:trPr>
        <w:tc>
          <w:tcPr>
            <w:tcW w:w="1107" w:type="dxa"/>
            <w:vAlign w:val="center"/>
          </w:tcPr>
          <w:p w14:paraId="000000F9"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w:t>
            </w:r>
          </w:p>
        </w:tc>
        <w:tc>
          <w:tcPr>
            <w:tcW w:w="2699" w:type="dxa"/>
            <w:vAlign w:val="center"/>
          </w:tcPr>
          <w:p w14:paraId="000000FA"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Isopropyl acetate lot-4</w:t>
            </w:r>
          </w:p>
        </w:tc>
        <w:tc>
          <w:tcPr>
            <w:tcW w:w="1091" w:type="dxa"/>
            <w:vAlign w:val="center"/>
          </w:tcPr>
          <w:p w14:paraId="000000F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20.0</w:t>
            </w:r>
          </w:p>
        </w:tc>
        <w:tc>
          <w:tcPr>
            <w:tcW w:w="1524" w:type="dxa"/>
            <w:vAlign w:val="center"/>
          </w:tcPr>
          <w:p w14:paraId="000000F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523" w:type="dxa"/>
            <w:vAlign w:val="center"/>
          </w:tcPr>
          <w:p w14:paraId="000000F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F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0FF"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747" w:type="dxa"/>
            <w:vAlign w:val="center"/>
          </w:tcPr>
          <w:p w14:paraId="00000100"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w:t>
            </w:r>
          </w:p>
          <w:p w14:paraId="0000010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volumes</w:t>
            </w:r>
          </w:p>
        </w:tc>
        <w:tc>
          <w:tcPr>
            <w:tcW w:w="1519" w:type="dxa"/>
            <w:vAlign w:val="center"/>
          </w:tcPr>
          <w:p w14:paraId="0000010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974" w:type="dxa"/>
            <w:vAlign w:val="center"/>
          </w:tcPr>
          <w:p w14:paraId="0000010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Solvent for workup</w:t>
            </w:r>
          </w:p>
        </w:tc>
      </w:tr>
      <w:tr w:rsidR="00154957" w14:paraId="0E711F26" w14:textId="77777777">
        <w:trPr>
          <w:trHeight w:val="161"/>
        </w:trPr>
        <w:tc>
          <w:tcPr>
            <w:tcW w:w="1107" w:type="dxa"/>
            <w:vAlign w:val="center"/>
          </w:tcPr>
          <w:p w14:paraId="00000104"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13</w:t>
            </w:r>
          </w:p>
        </w:tc>
        <w:tc>
          <w:tcPr>
            <w:tcW w:w="2699" w:type="dxa"/>
            <w:vAlign w:val="center"/>
          </w:tcPr>
          <w:p w14:paraId="00000105"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1M HCl solution lot-1</w:t>
            </w:r>
          </w:p>
        </w:tc>
        <w:tc>
          <w:tcPr>
            <w:tcW w:w="1091" w:type="dxa"/>
            <w:vAlign w:val="center"/>
          </w:tcPr>
          <w:p w14:paraId="0000010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25.0</w:t>
            </w:r>
          </w:p>
        </w:tc>
        <w:tc>
          <w:tcPr>
            <w:tcW w:w="1524" w:type="dxa"/>
            <w:vAlign w:val="center"/>
          </w:tcPr>
          <w:p w14:paraId="0000010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523" w:type="dxa"/>
            <w:vAlign w:val="center"/>
          </w:tcPr>
          <w:p w14:paraId="0000010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109"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10A"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747" w:type="dxa"/>
            <w:vAlign w:val="center"/>
          </w:tcPr>
          <w:p w14:paraId="0000010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2.5</w:t>
            </w:r>
          </w:p>
          <w:p w14:paraId="0000010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volumes</w:t>
            </w:r>
          </w:p>
        </w:tc>
        <w:tc>
          <w:tcPr>
            <w:tcW w:w="1519" w:type="dxa"/>
            <w:vAlign w:val="center"/>
          </w:tcPr>
          <w:p w14:paraId="0000010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974" w:type="dxa"/>
            <w:vAlign w:val="center"/>
          </w:tcPr>
          <w:p w14:paraId="0000010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For the organic layer wash</w:t>
            </w:r>
          </w:p>
        </w:tc>
      </w:tr>
      <w:tr w:rsidR="00154957" w14:paraId="24C4B2EC" w14:textId="77777777">
        <w:trPr>
          <w:trHeight w:val="50"/>
        </w:trPr>
        <w:tc>
          <w:tcPr>
            <w:tcW w:w="1107" w:type="dxa"/>
            <w:vAlign w:val="center"/>
          </w:tcPr>
          <w:p w14:paraId="0000010F" w14:textId="77777777" w:rsidR="00154957" w:rsidRDefault="00210E5B">
            <w:pPr>
              <w:pBdr>
                <w:top w:val="nil"/>
                <w:left w:val="nil"/>
                <w:bottom w:val="nil"/>
                <w:right w:val="nil"/>
                <w:between w:val="nil"/>
              </w:pBdr>
              <w:tabs>
                <w:tab w:val="center" w:pos="4320"/>
                <w:tab w:val="right" w:pos="8640"/>
                <w:tab w:val="left" w:pos="450"/>
              </w:tabs>
              <w:ind w:left="9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14</w:t>
            </w:r>
          </w:p>
        </w:tc>
        <w:tc>
          <w:tcPr>
            <w:tcW w:w="2699" w:type="dxa"/>
            <w:vAlign w:val="center"/>
          </w:tcPr>
          <w:p w14:paraId="00000110"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1M HCl solution lot-2</w:t>
            </w:r>
          </w:p>
        </w:tc>
        <w:tc>
          <w:tcPr>
            <w:tcW w:w="1091" w:type="dxa"/>
            <w:vAlign w:val="center"/>
          </w:tcPr>
          <w:p w14:paraId="0000011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25.0</w:t>
            </w:r>
          </w:p>
        </w:tc>
        <w:tc>
          <w:tcPr>
            <w:tcW w:w="1524" w:type="dxa"/>
            <w:vAlign w:val="center"/>
          </w:tcPr>
          <w:p w14:paraId="0000011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523" w:type="dxa"/>
            <w:vAlign w:val="center"/>
          </w:tcPr>
          <w:p w14:paraId="0000011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114"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115"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747" w:type="dxa"/>
            <w:vAlign w:val="center"/>
          </w:tcPr>
          <w:p w14:paraId="0000011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2.5</w:t>
            </w:r>
          </w:p>
          <w:p w14:paraId="0000011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Volumes</w:t>
            </w:r>
          </w:p>
        </w:tc>
        <w:tc>
          <w:tcPr>
            <w:tcW w:w="1519" w:type="dxa"/>
            <w:vAlign w:val="center"/>
          </w:tcPr>
          <w:p w14:paraId="0000011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974" w:type="dxa"/>
            <w:vAlign w:val="center"/>
          </w:tcPr>
          <w:p w14:paraId="00000119"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For the organic layer wash</w:t>
            </w:r>
          </w:p>
        </w:tc>
      </w:tr>
      <w:tr w:rsidR="00154957" w14:paraId="054091E2" w14:textId="77777777">
        <w:trPr>
          <w:trHeight w:val="50"/>
        </w:trPr>
        <w:tc>
          <w:tcPr>
            <w:tcW w:w="1107" w:type="dxa"/>
            <w:vAlign w:val="center"/>
          </w:tcPr>
          <w:p w14:paraId="0000011A"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15</w:t>
            </w:r>
          </w:p>
        </w:tc>
        <w:tc>
          <w:tcPr>
            <w:tcW w:w="2699" w:type="dxa"/>
            <w:vAlign w:val="center"/>
          </w:tcPr>
          <w:p w14:paraId="0000011B" w14:textId="77777777" w:rsidR="00154957" w:rsidRDefault="00210E5B">
            <w:pPr>
              <w:pBdr>
                <w:top w:val="nil"/>
                <w:left w:val="nil"/>
                <w:bottom w:val="nil"/>
                <w:right w:val="nil"/>
                <w:between w:val="nil"/>
              </w:pBdr>
              <w:tabs>
                <w:tab w:val="center" w:pos="4320"/>
                <w:tab w:val="right" w:pos="8640"/>
                <w:tab w:val="left" w:pos="450"/>
              </w:tabs>
              <w:jc w:val="both"/>
              <w:rPr>
                <w:rFonts w:ascii="Times New Roman" w:eastAsia="Times New Roman" w:hAnsi="Times New Roman" w:cs="Times New Roman"/>
                <w:b/>
                <w:bCs/>
                <w:color w:val="000000"/>
                <w:sz w:val="22"/>
                <w:szCs w:val="22"/>
              </w:rPr>
            </w:pPr>
            <w:sdt>
              <w:sdtPr>
                <w:tag w:val="goog_rdk_7"/>
                <w:id w:val="-171879043"/>
              </w:sdtPr>
              <w:sdtEndPr/>
              <w:sdtContent>
                <w:commentRangeStart w:id="13"/>
              </w:sdtContent>
            </w:sdt>
            <w:r>
              <w:rPr>
                <w:rFonts w:ascii="Times New Roman" w:eastAsia="Times New Roman" w:hAnsi="Times New Roman" w:cs="Times New Roman"/>
                <w:color w:val="000000"/>
                <w:sz w:val="22"/>
                <w:szCs w:val="22"/>
              </w:rPr>
              <w:t>8%Sodiumbicarbonate solution</w:t>
            </w:r>
            <w:commentRangeEnd w:id="13"/>
            <w:r>
              <w:commentReference w:id="13"/>
            </w:r>
          </w:p>
        </w:tc>
        <w:tc>
          <w:tcPr>
            <w:tcW w:w="1091" w:type="dxa"/>
            <w:vAlign w:val="center"/>
          </w:tcPr>
          <w:p w14:paraId="0000011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25.0</w:t>
            </w:r>
          </w:p>
        </w:tc>
        <w:tc>
          <w:tcPr>
            <w:tcW w:w="1524" w:type="dxa"/>
            <w:vAlign w:val="center"/>
          </w:tcPr>
          <w:p w14:paraId="0000011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523" w:type="dxa"/>
            <w:vAlign w:val="center"/>
          </w:tcPr>
          <w:p w14:paraId="0000011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11F"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120"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747" w:type="dxa"/>
            <w:vAlign w:val="center"/>
          </w:tcPr>
          <w:p w14:paraId="0000012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2.5 volumes</w:t>
            </w:r>
          </w:p>
        </w:tc>
        <w:tc>
          <w:tcPr>
            <w:tcW w:w="1519" w:type="dxa"/>
            <w:vAlign w:val="center"/>
          </w:tcPr>
          <w:p w14:paraId="0000012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974" w:type="dxa"/>
            <w:vAlign w:val="center"/>
          </w:tcPr>
          <w:p w14:paraId="0000012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For organic layer washing</w:t>
            </w:r>
          </w:p>
        </w:tc>
      </w:tr>
      <w:tr w:rsidR="00154957" w14:paraId="192941CD" w14:textId="77777777">
        <w:trPr>
          <w:trHeight w:val="53"/>
        </w:trPr>
        <w:tc>
          <w:tcPr>
            <w:tcW w:w="1107" w:type="dxa"/>
            <w:vAlign w:val="center"/>
          </w:tcPr>
          <w:p w14:paraId="00000124"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16</w:t>
            </w:r>
          </w:p>
        </w:tc>
        <w:tc>
          <w:tcPr>
            <w:tcW w:w="2699" w:type="dxa"/>
            <w:vAlign w:val="center"/>
          </w:tcPr>
          <w:p w14:paraId="00000125" w14:textId="77777777" w:rsidR="00154957" w:rsidRDefault="00210E5B">
            <w:pPr>
              <w:pBdr>
                <w:top w:val="nil"/>
                <w:left w:val="nil"/>
                <w:bottom w:val="nil"/>
                <w:right w:val="nil"/>
                <w:between w:val="nil"/>
              </w:pBdr>
              <w:tabs>
                <w:tab w:val="center" w:pos="4320"/>
                <w:tab w:val="right" w:pos="8640"/>
                <w:tab w:val="left" w:pos="450"/>
              </w:tabs>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 xml:space="preserve">Treated water </w:t>
            </w:r>
          </w:p>
        </w:tc>
        <w:tc>
          <w:tcPr>
            <w:tcW w:w="1091" w:type="dxa"/>
            <w:vAlign w:val="center"/>
          </w:tcPr>
          <w:p w14:paraId="0000012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25.0</w:t>
            </w:r>
          </w:p>
        </w:tc>
        <w:tc>
          <w:tcPr>
            <w:tcW w:w="1524" w:type="dxa"/>
            <w:vAlign w:val="center"/>
          </w:tcPr>
          <w:p w14:paraId="0000012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523" w:type="dxa"/>
            <w:vAlign w:val="center"/>
          </w:tcPr>
          <w:p w14:paraId="0000012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129"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5" w:type="dxa"/>
            <w:vAlign w:val="center"/>
          </w:tcPr>
          <w:p w14:paraId="0000012A"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747" w:type="dxa"/>
            <w:vAlign w:val="center"/>
          </w:tcPr>
          <w:p w14:paraId="0000012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2.5</w:t>
            </w:r>
          </w:p>
          <w:p w14:paraId="0000012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volumes</w:t>
            </w:r>
          </w:p>
        </w:tc>
        <w:tc>
          <w:tcPr>
            <w:tcW w:w="1519" w:type="dxa"/>
            <w:vAlign w:val="center"/>
          </w:tcPr>
          <w:p w14:paraId="0000012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974" w:type="dxa"/>
            <w:vAlign w:val="center"/>
          </w:tcPr>
          <w:p w14:paraId="0000012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For workup</w:t>
            </w:r>
          </w:p>
        </w:tc>
      </w:tr>
    </w:tbl>
    <w:p w14:paraId="0000012F" w14:textId="77777777" w:rsidR="00154957" w:rsidRDefault="00154957">
      <w:pPr>
        <w:pStyle w:val="Heading2"/>
        <w:spacing w:line="360" w:lineRule="auto"/>
        <w:rPr>
          <w:rFonts w:ascii="Times New Roman" w:eastAsia="Times New Roman" w:hAnsi="Times New Roman" w:cs="Times New Roman"/>
          <w:color w:val="000000"/>
          <w:sz w:val="24"/>
          <w:szCs w:val="24"/>
        </w:rPr>
      </w:pPr>
    </w:p>
    <w:p w14:paraId="00000130" w14:textId="77777777" w:rsidR="00154957" w:rsidRDefault="00210E5B">
      <w:pPr>
        <w:pStyle w:val="Heading2"/>
        <w:spacing w:line="360" w:lineRule="auto"/>
        <w:rPr>
          <w:rFonts w:ascii="Times New Roman" w:eastAsia="Times New Roman" w:hAnsi="Times New Roman" w:cs="Times New Roman"/>
          <w:color w:val="000000"/>
          <w:sz w:val="24"/>
          <w:szCs w:val="24"/>
        </w:rPr>
      </w:pPr>
      <w:bookmarkStart w:id="14" w:name="_heading=h.oqrejthpzaxs" w:colFirst="0" w:colLast="0"/>
      <w:bookmarkEnd w:id="14"/>
      <w:r>
        <w:rPr>
          <w:rFonts w:ascii="Times New Roman" w:eastAsia="Times New Roman" w:hAnsi="Times New Roman" w:cs="Times New Roman"/>
          <w:color w:val="000000"/>
          <w:sz w:val="24"/>
          <w:szCs w:val="24"/>
        </w:rPr>
        <w:t>1.3 Procedure</w:t>
      </w:r>
    </w:p>
    <w:p w14:paraId="00000131" w14:textId="77777777" w:rsidR="00154957" w:rsidRDefault="00210E5B">
      <w:pPr>
        <w:numPr>
          <w:ilvl w:val="0"/>
          <w:numId w:val="3"/>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tetrahydrofuran lot-1 into the round bottom flask under a nitrogen atmosphere.</w:t>
      </w:r>
    </w:p>
    <w:p w14:paraId="00000132" w14:textId="77777777" w:rsidR="00154957" w:rsidRDefault="00210E5B">
      <w:pPr>
        <w:numPr>
          <w:ilvl w:val="0"/>
          <w:numId w:val="3"/>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(tert-butoxycarbonyl)-L-valine.</w:t>
      </w:r>
    </w:p>
    <w:p w14:paraId="00000133" w14:textId="77777777" w:rsidR="00154957" w:rsidRDefault="00210E5B">
      <w:pPr>
        <w:numPr>
          <w:ilvl w:val="0"/>
          <w:numId w:val="3"/>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for 5-10 minutes.</w:t>
      </w:r>
    </w:p>
    <w:p w14:paraId="00000134" w14:textId="77777777" w:rsidR="00154957" w:rsidRDefault="00210E5B">
      <w:pPr>
        <w:numPr>
          <w:ilvl w:val="0"/>
          <w:numId w:val="3"/>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4-dimethylaminopyridine (DMAP).</w:t>
      </w:r>
    </w:p>
    <w:p w14:paraId="00000135" w14:textId="77777777" w:rsidR="00154957" w:rsidRDefault="00210E5B">
      <w:pPr>
        <w:numPr>
          <w:ilvl w:val="0"/>
          <w:numId w:val="3"/>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for 5-10 minutes.</w:t>
      </w:r>
    </w:p>
    <w:p w14:paraId="00000136" w14:textId="77777777" w:rsidR="00154957" w:rsidRDefault="00210E5B">
      <w:pPr>
        <w:numPr>
          <w:ilvl w:val="0"/>
          <w:numId w:val="3"/>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(6-(trifluoromethyl)pyridin-3-yl)methanol.</w:t>
      </w:r>
    </w:p>
    <w:p w14:paraId="00000137" w14:textId="77777777" w:rsidR="00154957" w:rsidRDefault="00210E5B">
      <w:pPr>
        <w:numPr>
          <w:ilvl w:val="0"/>
          <w:numId w:val="3"/>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for 5-10 minutes.</w:t>
      </w:r>
    </w:p>
    <w:p w14:paraId="00000138" w14:textId="77777777" w:rsidR="00154957" w:rsidRDefault="00210E5B">
      <w:pPr>
        <w:numPr>
          <w:ilvl w:val="0"/>
          <w:numId w:val="3"/>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Cooled the reaction mass to -5 to 0°C.</w:t>
      </w:r>
    </w:p>
    <w:p w14:paraId="00000139" w14:textId="77777777" w:rsidR="00154957" w:rsidRDefault="00210E5B">
      <w:pPr>
        <w:numPr>
          <w:ilvl w:val="0"/>
          <w:numId w:val="3"/>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Prepared a solution of N,N′-dicyclohexylcarbodiimide (DCC), and tetrahydrofuran lot-2 under a nitrogen atmosphere.</w:t>
      </w:r>
    </w:p>
    <w:p w14:paraId="0000013A"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the above-prepare</w:t>
      </w:r>
      <w:r>
        <w:rPr>
          <w:rFonts w:ascii="Times New Roman" w:eastAsia="Times New Roman" w:hAnsi="Times New Roman" w:cs="Times New Roman"/>
          <w:color w:val="000000"/>
        </w:rPr>
        <w:t>d solution dropwise into the reaction mass below 10°C under a nitrogen atmosphere.</w:t>
      </w:r>
    </w:p>
    <w:p w14:paraId="0000013B"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Note: </w:t>
      </w:r>
      <w:r>
        <w:rPr>
          <w:rFonts w:ascii="Times New Roman" w:eastAsia="Times New Roman" w:hAnsi="Times New Roman" w:cs="Times New Roman"/>
          <w:color w:val="000000"/>
        </w:rPr>
        <w:t>Exothermic, the temperature increased from -1 to 2.2°C. White precipitation was observed)</w:t>
      </w:r>
    </w:p>
    <w:p w14:paraId="0000013C"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the reaction mass for 1-2 hours at -5 to 0°C.</w:t>
      </w:r>
    </w:p>
    <w:p w14:paraId="0000013D"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Temperature allowed to come to 25-35°C</w:t>
      </w:r>
    </w:p>
    <w:p w14:paraId="0000013E"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for 2-4 hours at 25-35°C.</w:t>
      </w:r>
    </w:p>
    <w:p w14:paraId="0000013F"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Checked TLC.</w:t>
      </w:r>
    </w:p>
    <w:p w14:paraId="00000140"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Starting material was absent.</w:t>
      </w:r>
    </w:p>
    <w:p w14:paraId="00000141"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Filtered the reaction mass. </w:t>
      </w:r>
    </w:p>
    <w:p w14:paraId="00000142"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The product was in the filtrate</w:t>
      </w:r>
    </w:p>
    <w:p w14:paraId="00000143"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Washed the solid with tetrahydrofuran, Lot-3.</w:t>
      </w:r>
    </w:p>
    <w:p w14:paraId="00000144"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Suction-dried till no</w:t>
      </w:r>
      <w:r>
        <w:rPr>
          <w:rFonts w:ascii="Times New Roman" w:eastAsia="Times New Roman" w:hAnsi="Times New Roman" w:cs="Times New Roman"/>
          <w:color w:val="000000"/>
        </w:rPr>
        <w:t xml:space="preserve"> further filtrate or wash is collected.</w:t>
      </w:r>
    </w:p>
    <w:p w14:paraId="00000145"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bookmarkStart w:id="15" w:name="_heading=h.d7vpjy2z4np3" w:colFirst="0" w:colLast="0"/>
      <w:bookmarkEnd w:id="15"/>
      <w:r>
        <w:rPr>
          <w:rFonts w:ascii="Times New Roman" w:eastAsia="Times New Roman" w:hAnsi="Times New Roman" w:cs="Times New Roman"/>
          <w:color w:val="000000"/>
        </w:rPr>
        <w:t>The filtrate was transferred back to the round bottom flask.</w:t>
      </w:r>
    </w:p>
    <w:p w14:paraId="00000146"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Diluted with </w:t>
      </w:r>
      <w:r>
        <w:rPr>
          <w:rFonts w:ascii="Times New Roman" w:eastAsia="Times New Roman" w:hAnsi="Times New Roman" w:cs="Times New Roman"/>
          <w:i/>
          <w:iCs/>
          <w:color w:val="000000"/>
        </w:rPr>
        <w:t>n</w:t>
      </w:r>
      <w:r>
        <w:rPr>
          <w:rFonts w:ascii="Times New Roman" w:eastAsia="Times New Roman" w:hAnsi="Times New Roman" w:cs="Times New Roman"/>
          <w:color w:val="000000"/>
        </w:rPr>
        <w:t xml:space="preserve">-heptane. </w:t>
      </w:r>
    </w:p>
    <w:p w14:paraId="00000147"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for 5-10 minutes.</w:t>
      </w:r>
    </w:p>
    <w:p w14:paraId="00000148"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1N HCl lot-1 solution into reaction mass.</w:t>
      </w:r>
    </w:p>
    <w:p w14:paraId="00000149"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for 5-10 minutes.</w:t>
      </w:r>
    </w:p>
    <w:p w14:paraId="0000014A"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Separated the upper organic layer and lower aqueous layer.</w:t>
      </w:r>
    </w:p>
    <w:p w14:paraId="0000014B"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The product was in the upper organic layer</w:t>
      </w:r>
    </w:p>
    <w:p w14:paraId="0000014C"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the organic layer into the round bottom flask.</w:t>
      </w:r>
    </w:p>
    <w:p w14:paraId="0000014D"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1N HCl lot-2 solution into reaction mass.</w:t>
      </w:r>
    </w:p>
    <w:p w14:paraId="0000014E"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for 5-10 minutes.</w:t>
      </w:r>
    </w:p>
    <w:p w14:paraId="0000014F"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Separated the upp</w:t>
      </w:r>
      <w:r>
        <w:rPr>
          <w:rFonts w:ascii="Times New Roman" w:eastAsia="Times New Roman" w:hAnsi="Times New Roman" w:cs="Times New Roman"/>
          <w:color w:val="000000"/>
        </w:rPr>
        <w:t>er organic layer and lower aqueous layer.</w:t>
      </w:r>
    </w:p>
    <w:p w14:paraId="00000150"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The product was in the upper organic layer.</w:t>
      </w:r>
    </w:p>
    <w:p w14:paraId="00000151"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the organic layer into the round bottom flask.</w:t>
      </w:r>
    </w:p>
    <w:p w14:paraId="00000152"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8% sodium bicarbonate solution into the reaction mass.</w:t>
      </w:r>
    </w:p>
    <w:p w14:paraId="00000153"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for 5-10 minutes.</w:t>
      </w:r>
    </w:p>
    <w:p w14:paraId="00000154"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Separated the upper </w:t>
      </w:r>
      <w:r>
        <w:rPr>
          <w:rFonts w:ascii="Times New Roman" w:eastAsia="Times New Roman" w:hAnsi="Times New Roman" w:cs="Times New Roman"/>
          <w:color w:val="000000"/>
        </w:rPr>
        <w:t>organic layer and the lower aqueous layer</w:t>
      </w:r>
    </w:p>
    <w:p w14:paraId="00000155"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The product was in the upper organic layer.</w:t>
      </w:r>
    </w:p>
    <w:p w14:paraId="00000156"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the organic layer into the round bottom flask.</w:t>
      </w:r>
    </w:p>
    <w:p w14:paraId="00000157"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treated water into the above organic layer.</w:t>
      </w:r>
    </w:p>
    <w:p w14:paraId="00000158"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for 5-10 minutes.</w:t>
      </w:r>
    </w:p>
    <w:p w14:paraId="00000159"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Separated the upper organic layer and lower aqueous layer.</w:t>
      </w:r>
    </w:p>
    <w:p w14:paraId="0000015A"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The product was in the upper organic layer.</w:t>
      </w:r>
    </w:p>
    <w:p w14:paraId="0000015B"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Organic layer distilled under vacuum at below 45°C up to 4-5 volumes</w:t>
      </w:r>
    </w:p>
    <w:p w14:paraId="0000015C"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isopropyl acetate lot-1.</w:t>
      </w:r>
    </w:p>
    <w:p w14:paraId="0000015D"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Distilled under vacuum at below 45°C up to 4-</w:t>
      </w:r>
      <w:r>
        <w:rPr>
          <w:rFonts w:ascii="Times New Roman" w:eastAsia="Times New Roman" w:hAnsi="Times New Roman" w:cs="Times New Roman"/>
          <w:color w:val="000000"/>
        </w:rPr>
        <w:t>5 volumes.</w:t>
      </w:r>
    </w:p>
    <w:p w14:paraId="0000015E"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isopropyl acetate lot-2.</w:t>
      </w:r>
    </w:p>
    <w:p w14:paraId="0000015F"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Distilled under vacuum at below 45°C up to 4-5 volumes.</w:t>
      </w:r>
    </w:p>
    <w:p w14:paraId="00000160"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isopropyl acetate lot-3.</w:t>
      </w:r>
    </w:p>
    <w:p w14:paraId="00000161"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Distilled under vacuum at below 45°C up to 4-5 volumes.</w:t>
      </w:r>
    </w:p>
    <w:p w14:paraId="00000162"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Cooled the mass to -5 to 5°C.</w:t>
      </w:r>
    </w:p>
    <w:p w14:paraId="00000163"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for 1-2 hours (solid precipit</w:t>
      </w:r>
      <w:r>
        <w:rPr>
          <w:rFonts w:ascii="Times New Roman" w:eastAsia="Times New Roman" w:hAnsi="Times New Roman" w:cs="Times New Roman"/>
          <w:color w:val="000000"/>
        </w:rPr>
        <w:t>ation observed).</w:t>
      </w:r>
    </w:p>
    <w:p w14:paraId="00000164"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Filtered the solid.</w:t>
      </w:r>
    </w:p>
    <w:p w14:paraId="00000165"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Washed the filter cake using isopropyl acetate lot-4 (precooled).</w:t>
      </w:r>
    </w:p>
    <w:p w14:paraId="00000166" w14:textId="77777777" w:rsidR="00154957" w:rsidRDefault="00210E5B">
      <w:pPr>
        <w:numPr>
          <w:ilvl w:val="0"/>
          <w:numId w:val="3"/>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Unloaded the product.</w:t>
      </w:r>
    </w:p>
    <w:p w14:paraId="00000167" w14:textId="77777777" w:rsidR="00154957" w:rsidRDefault="00154957">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p>
    <w:p w14:paraId="00000168" w14:textId="77777777" w:rsidR="00154957" w:rsidRDefault="00210E5B">
      <w:pPr>
        <w:pBdr>
          <w:top w:val="nil"/>
          <w:left w:val="nil"/>
          <w:bottom w:val="nil"/>
          <w:right w:val="nil"/>
          <w:between w:val="nil"/>
        </w:pBdr>
        <w:tabs>
          <w:tab w:val="left" w:pos="540"/>
        </w:tabs>
        <w:spacing w:line="36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rPr>
        <w:t>Table 2</w:t>
      </w:r>
    </w:p>
    <w:tbl>
      <w:tblPr>
        <w:tblStyle w:val="aff9"/>
        <w:tblW w:w="15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2"/>
        <w:gridCol w:w="1810"/>
        <w:gridCol w:w="1810"/>
        <w:gridCol w:w="1810"/>
        <w:gridCol w:w="1659"/>
        <w:gridCol w:w="6031"/>
      </w:tblGrid>
      <w:tr w:rsidR="00154957" w14:paraId="5ECE1FE0" w14:textId="77777777">
        <w:trPr>
          <w:trHeight w:val="210"/>
        </w:trPr>
        <w:tc>
          <w:tcPr>
            <w:tcW w:w="2562" w:type="dxa"/>
            <w:tcMar>
              <w:top w:w="72" w:type="dxa"/>
              <w:left w:w="144" w:type="dxa"/>
              <w:bottom w:w="72" w:type="dxa"/>
              <w:right w:w="144" w:type="dxa"/>
            </w:tcMar>
            <w:vAlign w:val="center"/>
          </w:tcPr>
          <w:p w14:paraId="0000016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Batch No.</w:t>
            </w:r>
          </w:p>
        </w:tc>
        <w:tc>
          <w:tcPr>
            <w:tcW w:w="1810" w:type="dxa"/>
            <w:tcMar>
              <w:top w:w="72" w:type="dxa"/>
              <w:left w:w="144" w:type="dxa"/>
              <w:bottom w:w="72" w:type="dxa"/>
              <w:right w:w="144" w:type="dxa"/>
            </w:tcMar>
            <w:vAlign w:val="center"/>
          </w:tcPr>
          <w:p w14:paraId="0000016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Batch size (g)</w:t>
            </w:r>
          </w:p>
        </w:tc>
        <w:tc>
          <w:tcPr>
            <w:tcW w:w="1810" w:type="dxa"/>
            <w:tcMar>
              <w:top w:w="72" w:type="dxa"/>
              <w:left w:w="144" w:type="dxa"/>
              <w:bottom w:w="72" w:type="dxa"/>
              <w:right w:w="144" w:type="dxa"/>
            </w:tcMar>
            <w:vAlign w:val="center"/>
          </w:tcPr>
          <w:p w14:paraId="0000016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Output (g)</w:t>
            </w:r>
          </w:p>
        </w:tc>
        <w:tc>
          <w:tcPr>
            <w:tcW w:w="1810" w:type="dxa"/>
            <w:vAlign w:val="center"/>
          </w:tcPr>
          <w:p w14:paraId="0000016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Crude yield (%)</w:t>
            </w:r>
          </w:p>
        </w:tc>
        <w:tc>
          <w:tcPr>
            <w:tcW w:w="1659" w:type="dxa"/>
            <w:tcMar>
              <w:top w:w="72" w:type="dxa"/>
              <w:left w:w="144" w:type="dxa"/>
              <w:bottom w:w="72" w:type="dxa"/>
              <w:right w:w="144" w:type="dxa"/>
            </w:tcMar>
            <w:vAlign w:val="center"/>
          </w:tcPr>
          <w:p w14:paraId="0000016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Purity (%)</w:t>
            </w:r>
          </w:p>
        </w:tc>
        <w:tc>
          <w:tcPr>
            <w:tcW w:w="6031" w:type="dxa"/>
            <w:tcMar>
              <w:top w:w="72" w:type="dxa"/>
              <w:left w:w="144" w:type="dxa"/>
              <w:bottom w:w="72" w:type="dxa"/>
              <w:right w:w="144" w:type="dxa"/>
            </w:tcMar>
            <w:vAlign w:val="center"/>
          </w:tcPr>
          <w:p w14:paraId="0000016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Remarks</w:t>
            </w:r>
          </w:p>
        </w:tc>
      </w:tr>
      <w:tr w:rsidR="00154957" w14:paraId="24A9BC61" w14:textId="77777777">
        <w:trPr>
          <w:trHeight w:val="853"/>
        </w:trPr>
        <w:tc>
          <w:tcPr>
            <w:tcW w:w="2562" w:type="dxa"/>
            <w:tcMar>
              <w:top w:w="72" w:type="dxa"/>
              <w:left w:w="144" w:type="dxa"/>
              <w:bottom w:w="72" w:type="dxa"/>
              <w:right w:w="144" w:type="dxa"/>
            </w:tcMar>
            <w:vAlign w:val="center"/>
          </w:tcPr>
          <w:p w14:paraId="0000016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CTPM/ CTPM1-002</w:t>
            </w:r>
          </w:p>
        </w:tc>
        <w:tc>
          <w:tcPr>
            <w:tcW w:w="1810" w:type="dxa"/>
            <w:tcMar>
              <w:top w:w="72" w:type="dxa"/>
              <w:left w:w="144" w:type="dxa"/>
              <w:bottom w:w="72" w:type="dxa"/>
              <w:right w:w="144" w:type="dxa"/>
            </w:tcMar>
            <w:vAlign w:val="center"/>
          </w:tcPr>
          <w:p w14:paraId="0000017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w:t>
            </w:r>
          </w:p>
        </w:tc>
        <w:tc>
          <w:tcPr>
            <w:tcW w:w="1810" w:type="dxa"/>
            <w:tcMar>
              <w:top w:w="72" w:type="dxa"/>
              <w:left w:w="144" w:type="dxa"/>
              <w:bottom w:w="72" w:type="dxa"/>
              <w:right w:w="144" w:type="dxa"/>
            </w:tcMar>
            <w:vAlign w:val="center"/>
          </w:tcPr>
          <w:p w14:paraId="0000017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21.25 </w:t>
            </w:r>
          </w:p>
        </w:tc>
        <w:tc>
          <w:tcPr>
            <w:tcW w:w="1810" w:type="dxa"/>
            <w:vAlign w:val="center"/>
          </w:tcPr>
          <w:p w14:paraId="0000017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100.0</w:t>
            </w:r>
          </w:p>
        </w:tc>
        <w:tc>
          <w:tcPr>
            <w:tcW w:w="1659" w:type="dxa"/>
            <w:tcMar>
              <w:top w:w="72" w:type="dxa"/>
              <w:left w:w="144" w:type="dxa"/>
              <w:bottom w:w="72" w:type="dxa"/>
              <w:right w:w="144" w:type="dxa"/>
            </w:tcMar>
            <w:vAlign w:val="center"/>
          </w:tcPr>
          <w:p w14:paraId="0000017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98.44</w:t>
            </w:r>
          </w:p>
        </w:tc>
        <w:tc>
          <w:tcPr>
            <w:tcW w:w="6031" w:type="dxa"/>
            <w:tcMar>
              <w:top w:w="72" w:type="dxa"/>
              <w:left w:w="144" w:type="dxa"/>
              <w:bottom w:w="72" w:type="dxa"/>
              <w:right w:w="144" w:type="dxa"/>
            </w:tcMar>
            <w:vAlign w:val="center"/>
          </w:tcPr>
          <w:p w14:paraId="00000174"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Confirmed the product formation by </w:t>
            </w:r>
            <w:r>
              <w:rPr>
                <w:rFonts w:ascii="Times New Roman" w:eastAsia="Times New Roman" w:hAnsi="Times New Roman" w:cs="Times New Roman"/>
                <w:sz w:val="22"/>
                <w:szCs w:val="22"/>
                <w:vertAlign w:val="superscript"/>
              </w:rPr>
              <w:t>1</w:t>
            </w:r>
            <w:r>
              <w:rPr>
                <w:rFonts w:ascii="Times New Roman" w:eastAsia="Times New Roman" w:hAnsi="Times New Roman" w:cs="Times New Roman"/>
                <w:sz w:val="22"/>
                <w:szCs w:val="22"/>
              </w:rPr>
              <w:t>H NMR, mass spectrometry, and HPLC.</w:t>
            </w:r>
          </w:p>
        </w:tc>
      </w:tr>
    </w:tbl>
    <w:p w14:paraId="00000175" w14:textId="77777777" w:rsidR="00154957" w:rsidRDefault="00154957">
      <w:pPr>
        <w:pStyle w:val="Heading2"/>
        <w:spacing w:line="360" w:lineRule="auto"/>
        <w:rPr>
          <w:rFonts w:ascii="Times New Roman" w:eastAsia="Times New Roman" w:hAnsi="Times New Roman" w:cs="Times New Roman"/>
          <w:color w:val="000000"/>
          <w:sz w:val="24"/>
          <w:szCs w:val="24"/>
        </w:rPr>
      </w:pPr>
    </w:p>
    <w:p w14:paraId="00000176" w14:textId="77777777" w:rsidR="00154957" w:rsidRDefault="00210E5B">
      <w:pPr>
        <w:pStyle w:val="Heading2"/>
        <w:spacing w:line="360" w:lineRule="auto"/>
        <w:rPr>
          <w:rFonts w:ascii="Times New Roman" w:eastAsia="Times New Roman" w:hAnsi="Times New Roman" w:cs="Times New Roman"/>
          <w:color w:val="000000"/>
          <w:sz w:val="24"/>
          <w:szCs w:val="24"/>
        </w:rPr>
      </w:pPr>
      <w:bookmarkStart w:id="16" w:name="_heading=h.nfqzd0ug0tfs" w:colFirst="0" w:colLast="0"/>
      <w:bookmarkEnd w:id="16"/>
      <w:r>
        <w:rPr>
          <w:rFonts w:ascii="Times New Roman" w:eastAsia="Times New Roman" w:hAnsi="Times New Roman" w:cs="Times New Roman"/>
          <w:color w:val="000000"/>
          <w:sz w:val="24"/>
          <w:szCs w:val="24"/>
        </w:rPr>
        <w:t>1.4 Conclusion:</w:t>
      </w:r>
    </w:p>
    <w:p w14:paraId="00000177" w14:textId="77777777" w:rsidR="00154957" w:rsidRDefault="00210E5B">
      <w:pPr>
        <w:spacing w:line="360" w:lineRule="auto"/>
        <w:ind w:right="261"/>
        <w:jc w:val="both"/>
        <w:rPr>
          <w:rFonts w:ascii="Times New Roman" w:eastAsia="Times New Roman" w:hAnsi="Times New Roman" w:cs="Times New Roman"/>
        </w:rPr>
      </w:pPr>
      <w:r>
        <w:rPr>
          <w:rFonts w:ascii="Times New Roman" w:eastAsia="Times New Roman" w:hAnsi="Times New Roman" w:cs="Times New Roman"/>
        </w:rPr>
        <w:t xml:space="preserve">Based on the above familiarization study, optimization studies for the CTPM1 can be considered to make it more robust and reproducible at the plant scale. </w:t>
      </w:r>
    </w:p>
    <w:p w14:paraId="00000178" w14:textId="77777777" w:rsidR="00154957" w:rsidRDefault="00210E5B">
      <w:pPr>
        <w:spacing w:line="360" w:lineRule="auto"/>
        <w:ind w:right="261"/>
        <w:jc w:val="both"/>
        <w:rPr>
          <w:rFonts w:ascii="Times New Roman" w:eastAsia="Times New Roman" w:hAnsi="Times New Roman" w:cs="Times New Roman"/>
        </w:rPr>
      </w:pPr>
      <w:r>
        <w:rPr>
          <w:rFonts w:ascii="Times New Roman" w:eastAsia="Times New Roman" w:hAnsi="Times New Roman" w:cs="Times New Roman"/>
          <w:b/>
          <w:bCs/>
        </w:rPr>
        <w:t>Recommendations based on the familiarization experiment</w:t>
      </w:r>
    </w:p>
    <w:p w14:paraId="00000179" w14:textId="77777777" w:rsidR="00154957" w:rsidRDefault="00210E5B">
      <w:pPr>
        <w:spacing w:after="240" w:line="360" w:lineRule="auto"/>
        <w:ind w:right="261"/>
        <w:rPr>
          <w:rFonts w:ascii="Times New Roman" w:eastAsia="Times New Roman" w:hAnsi="Times New Roman" w:cs="Times New Roman"/>
        </w:rPr>
      </w:pPr>
      <w:r>
        <w:rPr>
          <w:rFonts w:ascii="Times New Roman" w:eastAsia="Times New Roman" w:hAnsi="Times New Roman" w:cs="Times New Roman"/>
        </w:rPr>
        <w:t>In-process checks for dicyclohexyl urea (DCU) content with appropriate analytical techniques can be incorporated into the process, as it is not detected in the existing analytical method.</w:t>
      </w:r>
    </w:p>
    <w:p w14:paraId="0000017A" w14:textId="77777777" w:rsidR="00154957" w:rsidRDefault="00210E5B">
      <w:pPr>
        <w:pStyle w:val="Heading2"/>
        <w:tabs>
          <w:tab w:val="left" w:pos="0"/>
          <w:tab w:val="left" w:pos="90"/>
        </w:tabs>
        <w:spacing w:line="360" w:lineRule="auto"/>
        <w:jc w:val="both"/>
        <w:rPr>
          <w:rFonts w:ascii="Times New Roman" w:eastAsia="Times New Roman" w:hAnsi="Times New Roman" w:cs="Times New Roman"/>
          <w:color w:val="000000"/>
          <w:sz w:val="24"/>
          <w:szCs w:val="24"/>
        </w:rPr>
      </w:pPr>
      <w:bookmarkStart w:id="17" w:name="_heading=h.nyl7dixqxps5" w:colFirst="0" w:colLast="0"/>
      <w:bookmarkEnd w:id="17"/>
      <w:r>
        <w:rPr>
          <w:rFonts w:ascii="Times New Roman" w:eastAsia="Times New Roman" w:hAnsi="Times New Roman" w:cs="Times New Roman"/>
          <w:color w:val="000000"/>
          <w:sz w:val="24"/>
          <w:szCs w:val="24"/>
        </w:rPr>
        <w:tab/>
        <w:t>1.5 The pro</w:t>
      </w:r>
      <w:r>
        <w:rPr>
          <w:rFonts w:ascii="Times New Roman" w:eastAsia="Times New Roman" w:hAnsi="Times New Roman" w:cs="Times New Roman"/>
          <w:color w:val="000000"/>
          <w:sz w:val="24"/>
          <w:szCs w:val="24"/>
        </w:rPr>
        <w:t>cess from the familiarization study of CTPM2</w:t>
      </w:r>
    </w:p>
    <w:p w14:paraId="0000017B" w14:textId="77777777" w:rsidR="00154957" w:rsidRDefault="00210E5B">
      <w:pPr>
        <w:pStyle w:val="Heading2"/>
        <w:tabs>
          <w:tab w:val="left" w:pos="90"/>
        </w:tabs>
        <w:spacing w:line="360" w:lineRule="auto"/>
        <w:ind w:left="90"/>
        <w:jc w:val="both"/>
        <w:rPr>
          <w:rFonts w:ascii="Times New Roman" w:eastAsia="Times New Roman" w:hAnsi="Times New Roman" w:cs="Times New Roman"/>
          <w:color w:val="000000"/>
          <w:sz w:val="24"/>
          <w:szCs w:val="24"/>
        </w:rPr>
      </w:pPr>
      <w:bookmarkStart w:id="18" w:name="_heading=h.urakgpqvbnk" w:colFirst="0" w:colLast="0"/>
      <w:bookmarkEnd w:id="18"/>
      <w:r>
        <w:rPr>
          <w:rFonts w:ascii="Times New Roman" w:eastAsia="Times New Roman" w:hAnsi="Times New Roman" w:cs="Times New Roman"/>
          <w:color w:val="000000"/>
          <w:sz w:val="24"/>
          <w:szCs w:val="24"/>
        </w:rPr>
        <w:t>1.6 Synthetic scheme for CTPM2</w:t>
      </w:r>
    </w:p>
    <w:p w14:paraId="0000017C" w14:textId="77777777" w:rsidR="00154957" w:rsidRDefault="00210E5B">
      <w:pPr>
        <w:pBdr>
          <w:top w:val="nil"/>
          <w:left w:val="nil"/>
          <w:bottom w:val="nil"/>
          <w:right w:val="nil"/>
          <w:between w:val="nil"/>
        </w:pBdr>
        <w:tabs>
          <w:tab w:val="center" w:pos="4320"/>
          <w:tab w:val="right" w:pos="8640"/>
        </w:tabs>
        <w:spacing w:line="360" w:lineRule="auto"/>
        <w:jc w:val="center"/>
        <w:rPr>
          <w:rFonts w:ascii="Times New Roman" w:eastAsia="Times New Roman" w:hAnsi="Times New Roman" w:cs="Times New Roman"/>
          <w:b/>
          <w:bCs/>
          <w:color w:val="000000"/>
        </w:rPr>
      </w:pPr>
      <w:r>
        <w:rPr>
          <w:color w:val="000000"/>
        </w:rPr>
        <w:object w:dxaOrig="9315" w:dyaOrig="1365" w14:anchorId="3E44073E">
          <v:shape id="_x0000_i1026" type="#_x0000_t75" style="width:465.75pt;height:68.25pt" o:ole="">
            <v:imagedata r:id="rId15" o:title=""/>
          </v:shape>
          <o:OLEObject Type="Embed" ProgID="ChemDraw_x64.Document.6.0" ShapeID="_x0000_i1026" DrawAspect="Content" ObjectID="_1831010785" r:id="rId16"/>
        </w:object>
      </w:r>
    </w:p>
    <w:p w14:paraId="0000017D" w14:textId="77777777" w:rsidR="00154957" w:rsidRDefault="00154957">
      <w:pPr>
        <w:rPr>
          <w:rFonts w:ascii="Times New Roman" w:eastAsia="Times New Roman" w:hAnsi="Times New Roman" w:cs="Times New Roman"/>
          <w:b/>
          <w:bCs/>
        </w:rPr>
      </w:pPr>
    </w:p>
    <w:p w14:paraId="0000017E" w14:textId="77777777" w:rsidR="00154957" w:rsidRDefault="00210E5B">
      <w:pPr>
        <w:rPr>
          <w:rFonts w:ascii="Times New Roman" w:eastAsia="Times New Roman" w:hAnsi="Times New Roman" w:cs="Times New Roman"/>
          <w:b/>
          <w:bCs/>
        </w:rPr>
      </w:pPr>
      <w:r>
        <w:rPr>
          <w:rFonts w:ascii="Times New Roman" w:eastAsia="Times New Roman" w:hAnsi="Times New Roman" w:cs="Times New Roman"/>
          <w:b/>
          <w:bCs/>
        </w:rPr>
        <w:t>Table 3 CTPM2 Raw materials</w:t>
      </w:r>
    </w:p>
    <w:tbl>
      <w:tblPr>
        <w:tblStyle w:val="affa"/>
        <w:tblW w:w="15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3319"/>
        <w:gridCol w:w="1428"/>
        <w:gridCol w:w="1217"/>
        <w:gridCol w:w="1451"/>
        <w:gridCol w:w="1304"/>
        <w:gridCol w:w="1160"/>
        <w:gridCol w:w="1738"/>
        <w:gridCol w:w="1451"/>
        <w:gridCol w:w="2026"/>
      </w:tblGrid>
      <w:tr w:rsidR="00154957" w14:paraId="0DB11B63" w14:textId="77777777">
        <w:trPr>
          <w:trHeight w:val="732"/>
          <w:tblHeader/>
        </w:trPr>
        <w:tc>
          <w:tcPr>
            <w:tcW w:w="881" w:type="dxa"/>
            <w:vAlign w:val="center"/>
          </w:tcPr>
          <w:p w14:paraId="0000017F"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S. No.</w:t>
            </w:r>
          </w:p>
        </w:tc>
        <w:tc>
          <w:tcPr>
            <w:tcW w:w="3319" w:type="dxa"/>
            <w:vAlign w:val="center"/>
          </w:tcPr>
          <w:p w14:paraId="00000180"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Raw Materials</w:t>
            </w:r>
          </w:p>
        </w:tc>
        <w:tc>
          <w:tcPr>
            <w:tcW w:w="1428" w:type="dxa"/>
            <w:vAlign w:val="center"/>
          </w:tcPr>
          <w:p w14:paraId="0000018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Qty</w:t>
            </w:r>
          </w:p>
        </w:tc>
        <w:tc>
          <w:tcPr>
            <w:tcW w:w="1217" w:type="dxa"/>
            <w:vAlign w:val="center"/>
          </w:tcPr>
          <w:p w14:paraId="00000182"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Unit (g/ mL)</w:t>
            </w:r>
          </w:p>
        </w:tc>
        <w:tc>
          <w:tcPr>
            <w:tcW w:w="1451" w:type="dxa"/>
            <w:vAlign w:val="center"/>
          </w:tcPr>
          <w:p w14:paraId="0000018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Mol. Wt.</w:t>
            </w:r>
          </w:p>
        </w:tc>
        <w:tc>
          <w:tcPr>
            <w:tcW w:w="1304" w:type="dxa"/>
            <w:vAlign w:val="center"/>
          </w:tcPr>
          <w:p w14:paraId="00000184"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 Mole</w:t>
            </w:r>
          </w:p>
        </w:tc>
        <w:tc>
          <w:tcPr>
            <w:tcW w:w="1160" w:type="dxa"/>
            <w:vAlign w:val="center"/>
          </w:tcPr>
          <w:p w14:paraId="00000185"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Mole ratio</w:t>
            </w:r>
          </w:p>
        </w:tc>
        <w:tc>
          <w:tcPr>
            <w:tcW w:w="1738" w:type="dxa"/>
            <w:vAlign w:val="center"/>
          </w:tcPr>
          <w:p w14:paraId="00000186" w14:textId="77777777" w:rsidR="00154957" w:rsidRDefault="00210E5B">
            <w:pPr>
              <w:pBdr>
                <w:top w:val="nil"/>
                <w:left w:val="nil"/>
                <w:bottom w:val="nil"/>
                <w:right w:val="nil"/>
                <w:between w:val="nil"/>
              </w:pBdr>
              <w:tabs>
                <w:tab w:val="center" w:pos="4320"/>
                <w:tab w:val="right" w:pos="8640"/>
                <w:tab w:val="left" w:pos="691"/>
              </w:tabs>
              <w:ind w:left="-10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Volumes/</w:t>
            </w:r>
          </w:p>
          <w:p w14:paraId="0000018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Times</w:t>
            </w:r>
          </w:p>
        </w:tc>
        <w:tc>
          <w:tcPr>
            <w:tcW w:w="1451" w:type="dxa"/>
            <w:vAlign w:val="center"/>
          </w:tcPr>
          <w:p w14:paraId="00000188" w14:textId="77777777" w:rsidR="00154957" w:rsidRDefault="00210E5B">
            <w:pPr>
              <w:pBdr>
                <w:top w:val="nil"/>
                <w:left w:val="nil"/>
                <w:bottom w:val="nil"/>
                <w:right w:val="nil"/>
                <w:between w:val="nil"/>
              </w:pBdr>
              <w:tabs>
                <w:tab w:val="center" w:pos="4320"/>
                <w:tab w:val="right" w:pos="8640"/>
                <w:tab w:val="left" w:pos="72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Batch No./</w:t>
            </w:r>
          </w:p>
          <w:p w14:paraId="00000189"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 grade</w:t>
            </w:r>
          </w:p>
        </w:tc>
        <w:tc>
          <w:tcPr>
            <w:tcW w:w="2026" w:type="dxa"/>
            <w:vAlign w:val="center"/>
          </w:tcPr>
          <w:p w14:paraId="0000018A"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Remarks</w:t>
            </w:r>
          </w:p>
        </w:tc>
      </w:tr>
      <w:tr w:rsidR="00154957" w14:paraId="5E7464CD" w14:textId="77777777">
        <w:trPr>
          <w:trHeight w:val="593"/>
        </w:trPr>
        <w:tc>
          <w:tcPr>
            <w:tcW w:w="881" w:type="dxa"/>
            <w:vAlign w:val="center"/>
          </w:tcPr>
          <w:p w14:paraId="0000018B" w14:textId="77777777" w:rsidR="00154957" w:rsidRDefault="00154957">
            <w:pPr>
              <w:numPr>
                <w:ilvl w:val="0"/>
                <w:numId w:val="10"/>
              </w:num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p>
        </w:tc>
        <w:tc>
          <w:tcPr>
            <w:tcW w:w="3319" w:type="dxa"/>
            <w:vAlign w:val="center"/>
          </w:tcPr>
          <w:p w14:paraId="0000018C"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CTPM1 (solution in isopropyl acetate)</w:t>
            </w:r>
          </w:p>
        </w:tc>
        <w:tc>
          <w:tcPr>
            <w:tcW w:w="1428" w:type="dxa"/>
            <w:vAlign w:val="center"/>
          </w:tcPr>
          <w:p w14:paraId="0000018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12.7</w:t>
            </w:r>
          </w:p>
        </w:tc>
        <w:tc>
          <w:tcPr>
            <w:tcW w:w="1217" w:type="dxa"/>
            <w:vAlign w:val="center"/>
          </w:tcPr>
          <w:p w14:paraId="0000018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g</w:t>
            </w:r>
          </w:p>
        </w:tc>
        <w:tc>
          <w:tcPr>
            <w:tcW w:w="1451" w:type="dxa"/>
            <w:vAlign w:val="center"/>
          </w:tcPr>
          <w:p w14:paraId="0000018F"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376.37</w:t>
            </w:r>
          </w:p>
        </w:tc>
        <w:tc>
          <w:tcPr>
            <w:tcW w:w="1304" w:type="dxa"/>
            <w:vAlign w:val="center"/>
          </w:tcPr>
          <w:p w14:paraId="00000190"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33.7</w:t>
            </w:r>
          </w:p>
        </w:tc>
        <w:tc>
          <w:tcPr>
            <w:tcW w:w="1160" w:type="dxa"/>
            <w:vAlign w:val="center"/>
          </w:tcPr>
          <w:p w14:paraId="0000019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1.0</w:t>
            </w:r>
          </w:p>
        </w:tc>
        <w:tc>
          <w:tcPr>
            <w:tcW w:w="1738" w:type="dxa"/>
            <w:vAlign w:val="center"/>
          </w:tcPr>
          <w:p w14:paraId="0000019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451" w:type="dxa"/>
            <w:vAlign w:val="center"/>
          </w:tcPr>
          <w:p w14:paraId="0000019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CTPM1-002</w:t>
            </w:r>
          </w:p>
        </w:tc>
        <w:tc>
          <w:tcPr>
            <w:tcW w:w="2026" w:type="dxa"/>
            <w:vAlign w:val="center"/>
          </w:tcPr>
          <w:p w14:paraId="00000194"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Starting material</w:t>
            </w:r>
          </w:p>
        </w:tc>
      </w:tr>
      <w:tr w:rsidR="00154957" w14:paraId="324C0363" w14:textId="77777777">
        <w:trPr>
          <w:trHeight w:val="467"/>
        </w:trPr>
        <w:tc>
          <w:tcPr>
            <w:tcW w:w="881" w:type="dxa"/>
            <w:vAlign w:val="center"/>
          </w:tcPr>
          <w:p w14:paraId="00000195" w14:textId="77777777" w:rsidR="00154957" w:rsidRDefault="00154957">
            <w:pPr>
              <w:numPr>
                <w:ilvl w:val="0"/>
                <w:numId w:val="10"/>
              </w:num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p>
        </w:tc>
        <w:tc>
          <w:tcPr>
            <w:tcW w:w="3319" w:type="dxa"/>
            <w:vAlign w:val="center"/>
          </w:tcPr>
          <w:p w14:paraId="00000196"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Isopropyl alcohol (IPA)</w:t>
            </w:r>
          </w:p>
        </w:tc>
        <w:tc>
          <w:tcPr>
            <w:tcW w:w="1428" w:type="dxa"/>
            <w:vAlign w:val="center"/>
          </w:tcPr>
          <w:p w14:paraId="0000019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24.3</w:t>
            </w:r>
          </w:p>
        </w:tc>
        <w:tc>
          <w:tcPr>
            <w:tcW w:w="1217" w:type="dxa"/>
            <w:vAlign w:val="center"/>
          </w:tcPr>
          <w:p w14:paraId="0000019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g</w:t>
            </w:r>
          </w:p>
        </w:tc>
        <w:tc>
          <w:tcPr>
            <w:tcW w:w="1451" w:type="dxa"/>
            <w:vAlign w:val="center"/>
          </w:tcPr>
          <w:p w14:paraId="00000199"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60.09</w:t>
            </w:r>
          </w:p>
        </w:tc>
        <w:tc>
          <w:tcPr>
            <w:tcW w:w="1304" w:type="dxa"/>
            <w:vAlign w:val="center"/>
          </w:tcPr>
          <w:p w14:paraId="0000019A"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337.0</w:t>
            </w:r>
          </w:p>
        </w:tc>
        <w:tc>
          <w:tcPr>
            <w:tcW w:w="1160" w:type="dxa"/>
            <w:vAlign w:val="center"/>
          </w:tcPr>
          <w:p w14:paraId="0000019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12.0</w:t>
            </w:r>
          </w:p>
        </w:tc>
        <w:tc>
          <w:tcPr>
            <w:tcW w:w="1738" w:type="dxa"/>
            <w:vAlign w:val="center"/>
          </w:tcPr>
          <w:p w14:paraId="0000019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451" w:type="dxa"/>
            <w:vAlign w:val="center"/>
          </w:tcPr>
          <w:p w14:paraId="0000019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LR grade</w:t>
            </w:r>
          </w:p>
        </w:tc>
        <w:tc>
          <w:tcPr>
            <w:tcW w:w="2026" w:type="dxa"/>
            <w:vAlign w:val="center"/>
          </w:tcPr>
          <w:p w14:paraId="0000019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Reagent</w:t>
            </w:r>
          </w:p>
        </w:tc>
      </w:tr>
      <w:tr w:rsidR="00154957" w14:paraId="292AAA8F" w14:textId="77777777">
        <w:trPr>
          <w:trHeight w:val="593"/>
        </w:trPr>
        <w:tc>
          <w:tcPr>
            <w:tcW w:w="881" w:type="dxa"/>
            <w:vAlign w:val="center"/>
          </w:tcPr>
          <w:p w14:paraId="0000019F" w14:textId="77777777" w:rsidR="00154957" w:rsidRDefault="00154957">
            <w:pPr>
              <w:numPr>
                <w:ilvl w:val="0"/>
                <w:numId w:val="10"/>
              </w:num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p>
        </w:tc>
        <w:tc>
          <w:tcPr>
            <w:tcW w:w="3319" w:type="dxa"/>
            <w:vAlign w:val="center"/>
          </w:tcPr>
          <w:p w14:paraId="000001A0"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Acetyl chloride (AcCl)</w:t>
            </w:r>
          </w:p>
        </w:tc>
        <w:tc>
          <w:tcPr>
            <w:tcW w:w="1428" w:type="dxa"/>
            <w:vAlign w:val="center"/>
          </w:tcPr>
          <w:p w14:paraId="000001A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26.5</w:t>
            </w:r>
          </w:p>
        </w:tc>
        <w:tc>
          <w:tcPr>
            <w:tcW w:w="1217" w:type="dxa"/>
            <w:vAlign w:val="center"/>
          </w:tcPr>
          <w:p w14:paraId="000001A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g</w:t>
            </w:r>
          </w:p>
        </w:tc>
        <w:tc>
          <w:tcPr>
            <w:tcW w:w="1451" w:type="dxa"/>
            <w:vAlign w:val="center"/>
          </w:tcPr>
          <w:p w14:paraId="000001A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74.49</w:t>
            </w:r>
          </w:p>
        </w:tc>
        <w:tc>
          <w:tcPr>
            <w:tcW w:w="1304" w:type="dxa"/>
            <w:vAlign w:val="center"/>
          </w:tcPr>
          <w:p w14:paraId="000001A4"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405.0</w:t>
            </w:r>
          </w:p>
        </w:tc>
        <w:tc>
          <w:tcPr>
            <w:tcW w:w="1160" w:type="dxa"/>
            <w:vAlign w:val="center"/>
          </w:tcPr>
          <w:p w14:paraId="000001A5"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10.0</w:t>
            </w:r>
          </w:p>
        </w:tc>
        <w:tc>
          <w:tcPr>
            <w:tcW w:w="1738" w:type="dxa"/>
            <w:vAlign w:val="center"/>
          </w:tcPr>
          <w:p w14:paraId="000001A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451" w:type="dxa"/>
            <w:vAlign w:val="center"/>
          </w:tcPr>
          <w:p w14:paraId="000001A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LR grade</w:t>
            </w:r>
          </w:p>
        </w:tc>
        <w:tc>
          <w:tcPr>
            <w:tcW w:w="2026" w:type="dxa"/>
            <w:vAlign w:val="center"/>
          </w:tcPr>
          <w:p w14:paraId="000001A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Reagent</w:t>
            </w:r>
          </w:p>
        </w:tc>
      </w:tr>
      <w:tr w:rsidR="00154957" w14:paraId="64DDEF43" w14:textId="77777777">
        <w:trPr>
          <w:trHeight w:val="530"/>
        </w:trPr>
        <w:tc>
          <w:tcPr>
            <w:tcW w:w="881" w:type="dxa"/>
            <w:vAlign w:val="center"/>
          </w:tcPr>
          <w:p w14:paraId="000001A9" w14:textId="77777777" w:rsidR="00154957" w:rsidRDefault="00154957">
            <w:pPr>
              <w:numPr>
                <w:ilvl w:val="0"/>
                <w:numId w:val="10"/>
              </w:num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p>
        </w:tc>
        <w:tc>
          <w:tcPr>
            <w:tcW w:w="3319" w:type="dxa"/>
            <w:vAlign w:val="center"/>
          </w:tcPr>
          <w:p w14:paraId="000001AA"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Isopropyl acetate Lot-1</w:t>
            </w:r>
          </w:p>
        </w:tc>
        <w:tc>
          <w:tcPr>
            <w:tcW w:w="1428" w:type="dxa"/>
            <w:vAlign w:val="center"/>
          </w:tcPr>
          <w:p w14:paraId="000001A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196.8</w:t>
            </w:r>
          </w:p>
        </w:tc>
        <w:tc>
          <w:tcPr>
            <w:tcW w:w="1217" w:type="dxa"/>
            <w:vAlign w:val="center"/>
          </w:tcPr>
          <w:p w14:paraId="000001A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451" w:type="dxa"/>
            <w:vAlign w:val="center"/>
          </w:tcPr>
          <w:p w14:paraId="000001A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4" w:type="dxa"/>
            <w:vAlign w:val="center"/>
          </w:tcPr>
          <w:p w14:paraId="000001A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160" w:type="dxa"/>
            <w:vAlign w:val="center"/>
          </w:tcPr>
          <w:p w14:paraId="000001AF"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t>
            </w:r>
          </w:p>
        </w:tc>
        <w:tc>
          <w:tcPr>
            <w:tcW w:w="1738" w:type="dxa"/>
            <w:vAlign w:val="center"/>
          </w:tcPr>
          <w:p w14:paraId="000001B0"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15.5 volumes</w:t>
            </w:r>
          </w:p>
        </w:tc>
        <w:tc>
          <w:tcPr>
            <w:tcW w:w="1451" w:type="dxa"/>
            <w:vAlign w:val="center"/>
          </w:tcPr>
          <w:p w14:paraId="000001B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t>
            </w:r>
          </w:p>
        </w:tc>
        <w:tc>
          <w:tcPr>
            <w:tcW w:w="2026" w:type="dxa"/>
            <w:vAlign w:val="center"/>
          </w:tcPr>
          <w:p w14:paraId="000001B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For reaction</w:t>
            </w:r>
          </w:p>
        </w:tc>
      </w:tr>
      <w:tr w:rsidR="00154957" w14:paraId="3130C9D6" w14:textId="77777777">
        <w:trPr>
          <w:trHeight w:val="683"/>
        </w:trPr>
        <w:tc>
          <w:tcPr>
            <w:tcW w:w="881" w:type="dxa"/>
            <w:vAlign w:val="center"/>
          </w:tcPr>
          <w:p w14:paraId="000001B3" w14:textId="77777777" w:rsidR="00154957" w:rsidRDefault="00154957">
            <w:pPr>
              <w:numPr>
                <w:ilvl w:val="0"/>
                <w:numId w:val="10"/>
              </w:num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p>
        </w:tc>
        <w:tc>
          <w:tcPr>
            <w:tcW w:w="3319" w:type="dxa"/>
            <w:vAlign w:val="center"/>
          </w:tcPr>
          <w:p w14:paraId="000001B4"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Isopropyl acetate Lot-2</w:t>
            </w:r>
          </w:p>
        </w:tc>
        <w:tc>
          <w:tcPr>
            <w:tcW w:w="1428" w:type="dxa"/>
            <w:vAlign w:val="center"/>
          </w:tcPr>
          <w:p w14:paraId="000001B5"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25.4</w:t>
            </w:r>
          </w:p>
        </w:tc>
        <w:tc>
          <w:tcPr>
            <w:tcW w:w="1217" w:type="dxa"/>
            <w:vAlign w:val="center"/>
          </w:tcPr>
          <w:p w14:paraId="000001B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451" w:type="dxa"/>
            <w:vAlign w:val="center"/>
          </w:tcPr>
          <w:p w14:paraId="000001B7"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4" w:type="dxa"/>
            <w:vAlign w:val="center"/>
          </w:tcPr>
          <w:p w14:paraId="000001B8"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160" w:type="dxa"/>
            <w:vAlign w:val="center"/>
          </w:tcPr>
          <w:p w14:paraId="000001B9"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t>
            </w:r>
          </w:p>
        </w:tc>
        <w:tc>
          <w:tcPr>
            <w:tcW w:w="1738" w:type="dxa"/>
            <w:vAlign w:val="center"/>
          </w:tcPr>
          <w:p w14:paraId="000001BA"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2.0 volumes</w:t>
            </w:r>
          </w:p>
        </w:tc>
        <w:tc>
          <w:tcPr>
            <w:tcW w:w="1451" w:type="dxa"/>
            <w:vAlign w:val="center"/>
          </w:tcPr>
          <w:p w14:paraId="000001B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t>
            </w:r>
          </w:p>
        </w:tc>
        <w:tc>
          <w:tcPr>
            <w:tcW w:w="2026" w:type="dxa"/>
            <w:vAlign w:val="center"/>
          </w:tcPr>
          <w:p w14:paraId="000001B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For wet cake washing</w:t>
            </w:r>
          </w:p>
        </w:tc>
      </w:tr>
      <w:tr w:rsidR="00154957" w14:paraId="37BBF12E" w14:textId="77777777">
        <w:trPr>
          <w:trHeight w:val="485"/>
        </w:trPr>
        <w:tc>
          <w:tcPr>
            <w:tcW w:w="881" w:type="dxa"/>
            <w:vAlign w:val="center"/>
          </w:tcPr>
          <w:p w14:paraId="000001BD" w14:textId="77777777" w:rsidR="00154957" w:rsidRDefault="00154957">
            <w:pPr>
              <w:numPr>
                <w:ilvl w:val="0"/>
                <w:numId w:val="10"/>
              </w:num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p>
        </w:tc>
        <w:tc>
          <w:tcPr>
            <w:tcW w:w="3319" w:type="dxa"/>
            <w:vAlign w:val="center"/>
          </w:tcPr>
          <w:p w14:paraId="000001BE"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Isopropyl acetate Lot-3</w:t>
            </w:r>
          </w:p>
        </w:tc>
        <w:tc>
          <w:tcPr>
            <w:tcW w:w="1428" w:type="dxa"/>
            <w:vAlign w:val="center"/>
          </w:tcPr>
          <w:p w14:paraId="000001BF"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25.4</w:t>
            </w:r>
          </w:p>
        </w:tc>
        <w:tc>
          <w:tcPr>
            <w:tcW w:w="1217" w:type="dxa"/>
            <w:vAlign w:val="center"/>
          </w:tcPr>
          <w:p w14:paraId="000001C0"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451" w:type="dxa"/>
            <w:vAlign w:val="center"/>
          </w:tcPr>
          <w:p w14:paraId="000001C1"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4" w:type="dxa"/>
            <w:vAlign w:val="center"/>
          </w:tcPr>
          <w:p w14:paraId="000001C2"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160" w:type="dxa"/>
            <w:vAlign w:val="center"/>
          </w:tcPr>
          <w:p w14:paraId="000001C3"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t>
            </w:r>
          </w:p>
        </w:tc>
        <w:tc>
          <w:tcPr>
            <w:tcW w:w="1738" w:type="dxa"/>
            <w:vAlign w:val="center"/>
          </w:tcPr>
          <w:p w14:paraId="000001C4"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2.0 volumes</w:t>
            </w:r>
          </w:p>
        </w:tc>
        <w:tc>
          <w:tcPr>
            <w:tcW w:w="1451" w:type="dxa"/>
            <w:vAlign w:val="center"/>
          </w:tcPr>
          <w:p w14:paraId="000001C5"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t>
            </w:r>
          </w:p>
        </w:tc>
        <w:tc>
          <w:tcPr>
            <w:tcW w:w="2026" w:type="dxa"/>
          </w:tcPr>
          <w:p w14:paraId="000001C6"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For wet cake washing</w:t>
            </w:r>
          </w:p>
        </w:tc>
      </w:tr>
      <w:tr w:rsidR="00154957" w14:paraId="402054C4" w14:textId="77777777">
        <w:trPr>
          <w:trHeight w:val="458"/>
        </w:trPr>
        <w:tc>
          <w:tcPr>
            <w:tcW w:w="881" w:type="dxa"/>
            <w:vAlign w:val="center"/>
          </w:tcPr>
          <w:p w14:paraId="000001C7" w14:textId="77777777" w:rsidR="00154957" w:rsidRDefault="00154957">
            <w:pPr>
              <w:numPr>
                <w:ilvl w:val="0"/>
                <w:numId w:val="10"/>
              </w:num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p>
        </w:tc>
        <w:tc>
          <w:tcPr>
            <w:tcW w:w="3319" w:type="dxa"/>
            <w:vAlign w:val="center"/>
          </w:tcPr>
          <w:p w14:paraId="000001C8" w14:textId="77777777" w:rsidR="00154957" w:rsidRDefault="00210E5B">
            <w:pPr>
              <w:pBdr>
                <w:top w:val="nil"/>
                <w:left w:val="nil"/>
                <w:bottom w:val="nil"/>
                <w:right w:val="nil"/>
                <w:between w:val="nil"/>
              </w:pBdr>
              <w:tabs>
                <w:tab w:val="center" w:pos="4320"/>
                <w:tab w:val="right" w:pos="8640"/>
                <w:tab w:val="left" w:pos="450"/>
              </w:tabs>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Isopropyl acetate Lot-4</w:t>
            </w:r>
          </w:p>
        </w:tc>
        <w:tc>
          <w:tcPr>
            <w:tcW w:w="1428" w:type="dxa"/>
            <w:vAlign w:val="center"/>
          </w:tcPr>
          <w:p w14:paraId="000001C9"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25.4</w:t>
            </w:r>
          </w:p>
        </w:tc>
        <w:tc>
          <w:tcPr>
            <w:tcW w:w="1217" w:type="dxa"/>
            <w:vAlign w:val="center"/>
          </w:tcPr>
          <w:p w14:paraId="000001CA"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mL</w:t>
            </w:r>
          </w:p>
        </w:tc>
        <w:tc>
          <w:tcPr>
            <w:tcW w:w="1451" w:type="dxa"/>
            <w:vAlign w:val="center"/>
          </w:tcPr>
          <w:p w14:paraId="000001CB"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304" w:type="dxa"/>
            <w:vAlign w:val="center"/>
          </w:tcPr>
          <w:p w14:paraId="000001CC"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1160" w:type="dxa"/>
            <w:vAlign w:val="center"/>
          </w:tcPr>
          <w:p w14:paraId="000001CD"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t>
            </w:r>
          </w:p>
        </w:tc>
        <w:tc>
          <w:tcPr>
            <w:tcW w:w="1738" w:type="dxa"/>
            <w:vAlign w:val="center"/>
          </w:tcPr>
          <w:p w14:paraId="000001CE"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2.0 volumes</w:t>
            </w:r>
          </w:p>
        </w:tc>
        <w:tc>
          <w:tcPr>
            <w:tcW w:w="1451" w:type="dxa"/>
            <w:vAlign w:val="center"/>
          </w:tcPr>
          <w:p w14:paraId="000001CF"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w:t>
            </w:r>
          </w:p>
        </w:tc>
        <w:tc>
          <w:tcPr>
            <w:tcW w:w="2026" w:type="dxa"/>
          </w:tcPr>
          <w:p w14:paraId="000001D0" w14:textId="77777777" w:rsidR="00154957" w:rsidRDefault="00210E5B">
            <w:pPr>
              <w:pBdr>
                <w:top w:val="nil"/>
                <w:left w:val="nil"/>
                <w:bottom w:val="nil"/>
                <w:right w:val="nil"/>
                <w:between w:val="nil"/>
              </w:pBdr>
              <w:tabs>
                <w:tab w:val="center" w:pos="4320"/>
                <w:tab w:val="right" w:pos="8640"/>
                <w:tab w:val="left" w:pos="45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For wet cake washing</w:t>
            </w:r>
          </w:p>
        </w:tc>
      </w:tr>
    </w:tbl>
    <w:p w14:paraId="000001D1" w14:textId="77777777" w:rsidR="00154957" w:rsidRDefault="00154957">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p>
    <w:p w14:paraId="000001D2"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19" w:name="_heading=h.6dhzjeqlfij" w:colFirst="0" w:colLast="0"/>
      <w:bookmarkEnd w:id="19"/>
      <w:r>
        <w:rPr>
          <w:rFonts w:ascii="Times New Roman" w:eastAsia="Times New Roman" w:hAnsi="Times New Roman" w:cs="Times New Roman"/>
          <w:color w:val="000000"/>
          <w:sz w:val="24"/>
          <w:szCs w:val="24"/>
        </w:rPr>
        <w:t>1.7 Procedure</w:t>
      </w:r>
    </w:p>
    <w:p w14:paraId="000001D3"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isopropyl acetate lot-1 under a nitrogen atmosphere.</w:t>
      </w:r>
    </w:p>
    <w:p w14:paraId="000001D4"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isopropyl alcohol at 25-35°C.</w:t>
      </w:r>
    </w:p>
    <w:p w14:paraId="000001D5"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reaction mass for 5-10 minutes.</w:t>
      </w:r>
    </w:p>
    <w:p w14:paraId="000001D6"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Cooled the reaction mass to -5 to 0°C.</w:t>
      </w:r>
    </w:p>
    <w:p w14:paraId="000001D7"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Charged acetyl chloride dropwise to the above solution at -5 to 10°C.</w:t>
      </w:r>
    </w:p>
    <w:p w14:paraId="000001D8"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for 1-2 hours at -5 to 10°C.</w:t>
      </w:r>
    </w:p>
    <w:p w14:paraId="000001D9"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Charged CTPM1 solution dropwise to the above solution at -5 to 10°C.</w:t>
      </w:r>
    </w:p>
    <w:p w14:paraId="000001DA"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for 15-30 minutes at -5 to 10°C.</w:t>
      </w:r>
    </w:p>
    <w:p w14:paraId="000001DB"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Temperature allowed to raise to 25-35°C</w:t>
      </w:r>
    </w:p>
    <w:p w14:paraId="000001DC"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Stirred reaction mass for 18-24 hours at 25-35°C</w:t>
      </w:r>
    </w:p>
    <w:p w14:paraId="000001DD"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Filtered the product under a nitrogen atmosphere.</w:t>
      </w:r>
    </w:p>
    <w:p w14:paraId="000001DE"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Note: </w:t>
      </w:r>
      <w:r>
        <w:rPr>
          <w:rFonts w:ascii="Times New Roman" w:eastAsia="Times New Roman" w:hAnsi="Times New Roman" w:cs="Times New Roman"/>
          <w:color w:val="000000"/>
        </w:rPr>
        <w:t>CTPM2 material is hygroscopic.</w:t>
      </w:r>
    </w:p>
    <w:p w14:paraId="000001DF"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Washed wet cake using isopropyl acetate lot-2, lot-3 and lot-4, under an inert atmosphere.</w:t>
      </w:r>
    </w:p>
    <w:p w14:paraId="000001E0"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Suction dried for 30-60 minu</w:t>
      </w:r>
      <w:r>
        <w:rPr>
          <w:rFonts w:ascii="Times New Roman" w:eastAsia="Times New Roman" w:hAnsi="Times New Roman" w:cs="Times New Roman"/>
          <w:color w:val="000000"/>
        </w:rPr>
        <w:t>tes.</w:t>
      </w:r>
    </w:p>
    <w:p w14:paraId="000001E1"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Unloaded the material under an inert atmosphere.</w:t>
      </w:r>
    </w:p>
    <w:p w14:paraId="000001E2"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Dried the solid at 45°C under a vacuum &gt; 550 mm Hg.</w:t>
      </w:r>
    </w:p>
    <w:p w14:paraId="000001E3" w14:textId="77777777" w:rsidR="00154957" w:rsidRDefault="00210E5B">
      <w:pPr>
        <w:numPr>
          <w:ilvl w:val="0"/>
          <w:numId w:val="6"/>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Send the sample for analysis.</w:t>
      </w:r>
    </w:p>
    <w:p w14:paraId="000001E4" w14:textId="77777777" w:rsidR="00154957" w:rsidRDefault="00154957">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p>
    <w:p w14:paraId="000001E5" w14:textId="77777777" w:rsidR="00154957" w:rsidRDefault="00210E5B">
      <w:pPr>
        <w:pBdr>
          <w:top w:val="nil"/>
          <w:left w:val="nil"/>
          <w:bottom w:val="nil"/>
          <w:right w:val="nil"/>
          <w:between w:val="nil"/>
        </w:pBdr>
        <w:tabs>
          <w:tab w:val="left" w:pos="540"/>
        </w:tabs>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Table 4</w:t>
      </w:r>
    </w:p>
    <w:tbl>
      <w:tblPr>
        <w:tblStyle w:val="affb"/>
        <w:tblW w:w="15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7"/>
        <w:gridCol w:w="1624"/>
        <w:gridCol w:w="1923"/>
        <w:gridCol w:w="1625"/>
        <w:gridCol w:w="1854"/>
        <w:gridCol w:w="5699"/>
      </w:tblGrid>
      <w:tr w:rsidR="00154957" w14:paraId="3360C1FD" w14:textId="77777777">
        <w:trPr>
          <w:trHeight w:val="620"/>
        </w:trPr>
        <w:tc>
          <w:tcPr>
            <w:tcW w:w="2957" w:type="dxa"/>
            <w:tcMar>
              <w:top w:w="72" w:type="dxa"/>
              <w:left w:w="144" w:type="dxa"/>
              <w:bottom w:w="72" w:type="dxa"/>
              <w:right w:w="144" w:type="dxa"/>
            </w:tcMar>
            <w:vAlign w:val="center"/>
          </w:tcPr>
          <w:p w14:paraId="000001E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Batch No.</w:t>
            </w:r>
          </w:p>
        </w:tc>
        <w:tc>
          <w:tcPr>
            <w:tcW w:w="1624" w:type="dxa"/>
            <w:tcMar>
              <w:top w:w="72" w:type="dxa"/>
              <w:left w:w="144" w:type="dxa"/>
              <w:bottom w:w="72" w:type="dxa"/>
              <w:right w:w="144" w:type="dxa"/>
            </w:tcMar>
            <w:vAlign w:val="center"/>
          </w:tcPr>
          <w:p w14:paraId="000001E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Batch size (g)</w:t>
            </w:r>
          </w:p>
        </w:tc>
        <w:tc>
          <w:tcPr>
            <w:tcW w:w="1923" w:type="dxa"/>
            <w:tcMar>
              <w:top w:w="72" w:type="dxa"/>
              <w:left w:w="144" w:type="dxa"/>
              <w:bottom w:w="72" w:type="dxa"/>
              <w:right w:w="144" w:type="dxa"/>
            </w:tcMar>
            <w:vAlign w:val="center"/>
          </w:tcPr>
          <w:p w14:paraId="000001E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Output (g)</w:t>
            </w:r>
          </w:p>
        </w:tc>
        <w:tc>
          <w:tcPr>
            <w:tcW w:w="1625" w:type="dxa"/>
            <w:tcMar>
              <w:top w:w="72" w:type="dxa"/>
              <w:left w:w="144" w:type="dxa"/>
              <w:bottom w:w="72" w:type="dxa"/>
              <w:right w:w="144" w:type="dxa"/>
            </w:tcMar>
            <w:vAlign w:val="center"/>
          </w:tcPr>
          <w:p w14:paraId="000001E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Yield (%)</w:t>
            </w:r>
          </w:p>
        </w:tc>
        <w:tc>
          <w:tcPr>
            <w:tcW w:w="1854" w:type="dxa"/>
            <w:vAlign w:val="center"/>
          </w:tcPr>
          <w:p w14:paraId="000001EA"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Purity</w:t>
            </w:r>
          </w:p>
          <w:p w14:paraId="000001EB"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5699" w:type="dxa"/>
            <w:tcMar>
              <w:top w:w="72" w:type="dxa"/>
              <w:left w:w="144" w:type="dxa"/>
              <w:bottom w:w="72" w:type="dxa"/>
              <w:right w:w="144" w:type="dxa"/>
            </w:tcMar>
            <w:vAlign w:val="center"/>
          </w:tcPr>
          <w:p w14:paraId="000001E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Remarks</w:t>
            </w:r>
          </w:p>
        </w:tc>
      </w:tr>
      <w:tr w:rsidR="00154957" w14:paraId="21FED822" w14:textId="77777777">
        <w:trPr>
          <w:trHeight w:val="493"/>
        </w:trPr>
        <w:tc>
          <w:tcPr>
            <w:tcW w:w="2957" w:type="dxa"/>
            <w:tcMar>
              <w:top w:w="72" w:type="dxa"/>
              <w:left w:w="144" w:type="dxa"/>
              <w:bottom w:w="72" w:type="dxa"/>
              <w:right w:w="144" w:type="dxa"/>
            </w:tcMar>
            <w:vAlign w:val="center"/>
          </w:tcPr>
          <w:p w14:paraId="000001E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CTPM/CTPM2-001</w:t>
            </w:r>
          </w:p>
        </w:tc>
        <w:tc>
          <w:tcPr>
            <w:tcW w:w="1624" w:type="dxa"/>
            <w:tcMar>
              <w:top w:w="72" w:type="dxa"/>
              <w:left w:w="144" w:type="dxa"/>
              <w:bottom w:w="72" w:type="dxa"/>
              <w:right w:w="144" w:type="dxa"/>
            </w:tcMar>
            <w:vAlign w:val="center"/>
          </w:tcPr>
          <w:p w14:paraId="000001E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12.7</w:t>
            </w:r>
          </w:p>
        </w:tc>
        <w:tc>
          <w:tcPr>
            <w:tcW w:w="1923" w:type="dxa"/>
            <w:tcMar>
              <w:top w:w="72" w:type="dxa"/>
              <w:left w:w="144" w:type="dxa"/>
              <w:bottom w:w="72" w:type="dxa"/>
              <w:right w:w="144" w:type="dxa"/>
            </w:tcMar>
            <w:vAlign w:val="center"/>
          </w:tcPr>
          <w:p w14:paraId="000001E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9.8</w:t>
            </w:r>
          </w:p>
        </w:tc>
        <w:tc>
          <w:tcPr>
            <w:tcW w:w="1625" w:type="dxa"/>
            <w:tcMar>
              <w:top w:w="72" w:type="dxa"/>
              <w:left w:w="144" w:type="dxa"/>
              <w:bottom w:w="72" w:type="dxa"/>
              <w:right w:w="144" w:type="dxa"/>
            </w:tcMar>
            <w:vAlign w:val="center"/>
          </w:tcPr>
          <w:p w14:paraId="000001F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93.33</w:t>
            </w:r>
          </w:p>
        </w:tc>
        <w:tc>
          <w:tcPr>
            <w:tcW w:w="1854" w:type="dxa"/>
            <w:vAlign w:val="center"/>
          </w:tcPr>
          <w:p w14:paraId="000001F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99.80</w:t>
            </w:r>
          </w:p>
        </w:tc>
        <w:tc>
          <w:tcPr>
            <w:tcW w:w="5699" w:type="dxa"/>
            <w:tcMar>
              <w:top w:w="72" w:type="dxa"/>
              <w:left w:w="144" w:type="dxa"/>
              <w:bottom w:w="72" w:type="dxa"/>
              <w:right w:w="144" w:type="dxa"/>
            </w:tcMar>
            <w:vAlign w:val="center"/>
          </w:tcPr>
          <w:p w14:paraId="000001F2"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product was confirmed by </w:t>
            </w:r>
            <w:r>
              <w:rPr>
                <w:rFonts w:ascii="Times New Roman" w:eastAsia="Times New Roman" w:hAnsi="Times New Roman" w:cs="Times New Roman"/>
                <w:sz w:val="22"/>
                <w:szCs w:val="22"/>
                <w:vertAlign w:val="superscript"/>
              </w:rPr>
              <w:t>1</w:t>
            </w:r>
            <w:r>
              <w:rPr>
                <w:rFonts w:ascii="Times New Roman" w:eastAsia="Times New Roman" w:hAnsi="Times New Roman" w:cs="Times New Roman"/>
                <w:sz w:val="22"/>
                <w:szCs w:val="22"/>
              </w:rPr>
              <w:t>H-NMR, mass spectrometry, and purity analysis.</w:t>
            </w:r>
          </w:p>
        </w:tc>
      </w:tr>
    </w:tbl>
    <w:p w14:paraId="000001F3" w14:textId="77777777" w:rsidR="00154957" w:rsidRDefault="00154957">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p>
    <w:p w14:paraId="000001F4"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20" w:name="_heading=h.m83oaz5bw7dr" w:colFirst="0" w:colLast="0"/>
      <w:bookmarkEnd w:id="20"/>
      <w:r>
        <w:rPr>
          <w:rFonts w:ascii="Times New Roman" w:eastAsia="Times New Roman" w:hAnsi="Times New Roman" w:cs="Times New Roman"/>
          <w:color w:val="000000"/>
          <w:sz w:val="24"/>
          <w:szCs w:val="24"/>
        </w:rPr>
        <w:t>1.8 Conclusion:</w:t>
      </w:r>
    </w:p>
    <w:p w14:paraId="000001F5" w14:textId="77777777" w:rsidR="00154957" w:rsidRDefault="00210E5B">
      <w:pPr>
        <w:spacing w:after="240" w:line="360" w:lineRule="auto"/>
        <w:ind w:left="90"/>
        <w:jc w:val="both"/>
        <w:rPr>
          <w:rFonts w:ascii="Times New Roman" w:eastAsia="Times New Roman" w:hAnsi="Times New Roman" w:cs="Times New Roman"/>
        </w:rPr>
      </w:pPr>
      <w:r>
        <w:rPr>
          <w:rFonts w:ascii="Times New Roman" w:eastAsia="Times New Roman" w:hAnsi="Times New Roman" w:cs="Times New Roman"/>
        </w:rPr>
        <w:t xml:space="preserve">Based on the above familiarization study, the formation of the desired product (CTPM2) is confirmed by </w:t>
      </w:r>
      <w:r>
        <w:rPr>
          <w:rFonts w:ascii="Times New Roman" w:eastAsia="Times New Roman" w:hAnsi="Times New Roman" w:cs="Times New Roman"/>
          <w:vertAlign w:val="superscript"/>
        </w:rPr>
        <w:t>1</w:t>
      </w:r>
      <w:r>
        <w:rPr>
          <w:rFonts w:ascii="Times New Roman" w:eastAsia="Times New Roman" w:hAnsi="Times New Roman" w:cs="Times New Roman"/>
        </w:rPr>
        <w:t>H NMR and mass spectrometry. The above process can be considered for further optimization to allow more robust and reproducible production at the plant scale.</w:t>
      </w:r>
    </w:p>
    <w:p w14:paraId="000001F6"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21" w:name="_heading=h.ft0z7895epfg" w:colFirst="0" w:colLast="0"/>
      <w:bookmarkEnd w:id="21"/>
      <w:r>
        <w:rPr>
          <w:rFonts w:ascii="Times New Roman" w:eastAsia="Times New Roman" w:hAnsi="Times New Roman" w:cs="Times New Roman"/>
          <w:color w:val="000000"/>
          <w:sz w:val="24"/>
          <w:szCs w:val="24"/>
        </w:rPr>
        <w:t>2.0 Optimization study of CTPM1 and CTPM2</w:t>
      </w:r>
    </w:p>
    <w:p w14:paraId="000001F7"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22" w:name="_heading=h.jbyuq23631za" w:colFirst="0" w:colLast="0"/>
      <w:bookmarkEnd w:id="22"/>
      <w:r>
        <w:rPr>
          <w:rFonts w:ascii="Times New Roman" w:eastAsia="Times New Roman" w:hAnsi="Times New Roman" w:cs="Times New Roman"/>
          <w:color w:val="000000"/>
          <w:sz w:val="24"/>
          <w:szCs w:val="24"/>
        </w:rPr>
        <w:t xml:space="preserve">2.1 Process optimization plan </w:t>
      </w:r>
    </w:p>
    <w:p w14:paraId="000001F8" w14:textId="77777777" w:rsidR="00154957" w:rsidRDefault="00210E5B">
      <w:pPr>
        <w:spacing w:line="360" w:lineRule="auto"/>
        <w:ind w:right="4"/>
        <w:jc w:val="both"/>
        <w:rPr>
          <w:rFonts w:ascii="Times New Roman" w:eastAsia="Times New Roman" w:hAnsi="Times New Roman" w:cs="Times New Roman"/>
        </w:rPr>
      </w:pPr>
      <w:r>
        <w:rPr>
          <w:rFonts w:ascii="Times New Roman" w:eastAsia="Times New Roman" w:hAnsi="Times New Roman" w:cs="Times New Roman"/>
        </w:rPr>
        <w:t>Based on the familiariza</w:t>
      </w:r>
      <w:r>
        <w:rPr>
          <w:rFonts w:ascii="Times New Roman" w:eastAsia="Times New Roman" w:hAnsi="Times New Roman" w:cs="Times New Roman"/>
        </w:rPr>
        <w:t>tion study, the following parameters were considered for optimizing CTPM1 and CTPM2.</w:t>
      </w:r>
    </w:p>
    <w:p w14:paraId="000001F9" w14:textId="77777777" w:rsidR="00154957" w:rsidRDefault="00210E5B">
      <w:pPr>
        <w:spacing w:line="360" w:lineRule="auto"/>
        <w:ind w:right="4"/>
        <w:jc w:val="both"/>
        <w:rPr>
          <w:rFonts w:ascii="Times New Roman" w:eastAsia="Times New Roman" w:hAnsi="Times New Roman" w:cs="Times New Roman"/>
        </w:rPr>
      </w:pPr>
      <w:r>
        <w:rPr>
          <w:rFonts w:ascii="Times New Roman" w:eastAsia="Times New Roman" w:hAnsi="Times New Roman" w:cs="Times New Roman"/>
        </w:rPr>
        <w:t>2.1.1. Optimization of the stoichiometry of Boc-L-valine for the CTPM1 reaction</w:t>
      </w:r>
    </w:p>
    <w:p w14:paraId="000001FA" w14:textId="77777777" w:rsidR="00154957" w:rsidRDefault="00210E5B">
      <w:pPr>
        <w:spacing w:line="360" w:lineRule="auto"/>
        <w:ind w:left="630" w:right="4" w:hanging="630"/>
        <w:jc w:val="both"/>
        <w:rPr>
          <w:rFonts w:ascii="Times New Roman" w:eastAsia="Times New Roman" w:hAnsi="Times New Roman" w:cs="Times New Roman"/>
        </w:rPr>
      </w:pPr>
      <w:r>
        <w:rPr>
          <w:rFonts w:ascii="Times New Roman" w:eastAsia="Times New Roman" w:hAnsi="Times New Roman" w:cs="Times New Roman"/>
        </w:rPr>
        <w:t xml:space="preserve">2.1.2. </w:t>
      </w:r>
      <w:r>
        <w:rPr>
          <w:rFonts w:ascii="Times New Roman" w:eastAsia="Times New Roman" w:hAnsi="Times New Roman" w:cs="Times New Roman"/>
        </w:rPr>
        <w:t>Optimization of the stoichiometry of DCC for the CTPM1 reaction</w:t>
      </w:r>
    </w:p>
    <w:p w14:paraId="000001FB" w14:textId="77777777" w:rsidR="00154957" w:rsidRDefault="00210E5B">
      <w:pPr>
        <w:spacing w:line="360" w:lineRule="auto"/>
        <w:ind w:left="630" w:right="4" w:hanging="630"/>
        <w:jc w:val="both"/>
        <w:rPr>
          <w:rFonts w:ascii="Times New Roman" w:eastAsia="Times New Roman" w:hAnsi="Times New Roman" w:cs="Times New Roman"/>
        </w:rPr>
      </w:pPr>
      <w:r>
        <w:rPr>
          <w:rFonts w:ascii="Times New Roman" w:eastAsia="Times New Roman" w:hAnsi="Times New Roman" w:cs="Times New Roman"/>
        </w:rPr>
        <w:t xml:space="preserve">2.1.3. </w:t>
      </w:r>
      <w:r>
        <w:rPr>
          <w:rFonts w:ascii="Times New Roman" w:eastAsia="Times New Roman" w:hAnsi="Times New Roman" w:cs="Times New Roman"/>
        </w:rPr>
        <w:t xml:space="preserve">Optimization </w:t>
      </w:r>
      <w:r>
        <w:rPr>
          <w:rFonts w:ascii="Times New Roman" w:eastAsia="Times New Roman" w:hAnsi="Times New Roman" w:cs="Times New Roman"/>
        </w:rPr>
        <w:t>of the stoichiometry of DMAP for the CTPM1 reaction</w:t>
      </w:r>
    </w:p>
    <w:p w14:paraId="000001FC" w14:textId="77777777" w:rsidR="00154957" w:rsidRDefault="00210E5B">
      <w:pPr>
        <w:spacing w:line="360" w:lineRule="auto"/>
        <w:ind w:left="630" w:right="4" w:hanging="630"/>
        <w:jc w:val="both"/>
        <w:rPr>
          <w:rFonts w:ascii="Times New Roman" w:eastAsia="Times New Roman" w:hAnsi="Times New Roman" w:cs="Times New Roman"/>
        </w:rPr>
      </w:pPr>
      <w:r>
        <w:rPr>
          <w:rFonts w:ascii="Times New Roman" w:eastAsia="Times New Roman" w:hAnsi="Times New Roman" w:cs="Times New Roman"/>
        </w:rPr>
        <w:t>2.1.4. O</w:t>
      </w:r>
      <w:r>
        <w:rPr>
          <w:rFonts w:ascii="Times New Roman" w:eastAsia="Times New Roman" w:hAnsi="Times New Roman" w:cs="Times New Roman"/>
        </w:rPr>
        <w:t>ptimization of the stoichiometry of 2-Propanol (IPA) for the CTPM2 reaction</w:t>
      </w:r>
    </w:p>
    <w:p w14:paraId="000001FD" w14:textId="77777777" w:rsidR="00154957" w:rsidRDefault="00210E5B">
      <w:pPr>
        <w:spacing w:line="360" w:lineRule="auto"/>
        <w:ind w:left="630" w:right="4" w:hanging="630"/>
        <w:jc w:val="both"/>
        <w:rPr>
          <w:rFonts w:ascii="Times New Roman" w:eastAsia="Times New Roman" w:hAnsi="Times New Roman" w:cs="Times New Roman"/>
        </w:rPr>
      </w:pPr>
      <w:r>
        <w:rPr>
          <w:rFonts w:ascii="Times New Roman" w:eastAsia="Times New Roman" w:hAnsi="Times New Roman" w:cs="Times New Roman"/>
        </w:rPr>
        <w:t>2.1.5. O</w:t>
      </w:r>
      <w:r>
        <w:rPr>
          <w:rFonts w:ascii="Times New Roman" w:eastAsia="Times New Roman" w:hAnsi="Times New Roman" w:cs="Times New Roman"/>
        </w:rPr>
        <w:t>ptimization of the stoichiometry of acetyl chloride for the CTPM2 reaction</w:t>
      </w:r>
    </w:p>
    <w:p w14:paraId="000001FE" w14:textId="77777777" w:rsidR="00154957" w:rsidRDefault="00154957">
      <w:pPr>
        <w:spacing w:line="360" w:lineRule="auto"/>
        <w:ind w:left="630" w:right="261" w:hanging="630"/>
        <w:jc w:val="both"/>
        <w:rPr>
          <w:rFonts w:ascii="Times New Roman" w:eastAsia="Times New Roman" w:hAnsi="Times New Roman" w:cs="Times New Roman"/>
        </w:rPr>
      </w:pPr>
    </w:p>
    <w:p w14:paraId="000001FF"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23" w:name="_heading=h.a3cdmbz5bxpn" w:colFirst="0" w:colLast="0"/>
      <w:bookmarkEnd w:id="23"/>
      <w:r>
        <w:rPr>
          <w:rFonts w:ascii="Times New Roman" w:eastAsia="Times New Roman" w:hAnsi="Times New Roman" w:cs="Times New Roman"/>
          <w:color w:val="000000"/>
          <w:sz w:val="24"/>
          <w:szCs w:val="24"/>
        </w:rPr>
        <w:lastRenderedPageBreak/>
        <w:t>2.1.1 Optimization of stoichiometry of Boc-L-valine for the CTPM1 reaction</w:t>
      </w:r>
    </w:p>
    <w:p w14:paraId="00000200"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During familiarization studies, 1.1 mole equivalents of Boc-L-valine were used for the CTPM1 reaction. To check the effect of varied stoichiometry, reactions were performed with 1.1</w:t>
      </w:r>
      <w:r>
        <w:rPr>
          <w:rFonts w:ascii="Times New Roman" w:eastAsia="Times New Roman" w:hAnsi="Times New Roman" w:cs="Times New Roman"/>
        </w:rPr>
        <w:t>0, 1.15, 1.20, 1.25, and 1.30 equivalents of Boc-L-valine. The standard CTPM1 reaction is performed using 1.20 equivalents of Boc-L-valine. All other raw materials were kept consistent with the finalized process. The experiment results are summarized in th</w:t>
      </w:r>
      <w:r>
        <w:rPr>
          <w:rFonts w:ascii="Times New Roman" w:eastAsia="Times New Roman" w:hAnsi="Times New Roman" w:cs="Times New Roman"/>
        </w:rPr>
        <w:t>e below tables 5 and 6.</w:t>
      </w:r>
    </w:p>
    <w:p w14:paraId="00000201" w14:textId="77777777" w:rsidR="00154957" w:rsidRDefault="00154957">
      <w:pPr>
        <w:spacing w:line="360" w:lineRule="auto"/>
        <w:jc w:val="both"/>
        <w:rPr>
          <w:rFonts w:ascii="Times New Roman" w:eastAsia="Times New Roman" w:hAnsi="Times New Roman" w:cs="Times New Roman"/>
          <w:b/>
          <w:bCs/>
        </w:rPr>
      </w:pPr>
    </w:p>
    <w:p w14:paraId="00000202"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Table 5 (CTPM1 impurity profile)</w:t>
      </w:r>
    </w:p>
    <w:tbl>
      <w:tblPr>
        <w:tblStyle w:val="affc"/>
        <w:tblW w:w="15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19"/>
        <w:gridCol w:w="1369"/>
        <w:gridCol w:w="1369"/>
        <w:gridCol w:w="1406"/>
        <w:gridCol w:w="1393"/>
        <w:gridCol w:w="1397"/>
        <w:gridCol w:w="1400"/>
        <w:gridCol w:w="6"/>
        <w:gridCol w:w="1403"/>
        <w:gridCol w:w="3252"/>
      </w:tblGrid>
      <w:tr w:rsidR="00154957" w14:paraId="48B6664B" w14:textId="77777777">
        <w:trPr>
          <w:trHeight w:val="37"/>
          <w:tblHeader/>
        </w:trPr>
        <w:tc>
          <w:tcPr>
            <w:tcW w:w="2419" w:type="dxa"/>
            <w:vMerge w:val="restart"/>
            <w:shd w:val="clear" w:color="auto" w:fill="F2F2F2"/>
            <w:tcMar>
              <w:top w:w="15" w:type="dxa"/>
              <w:left w:w="15" w:type="dxa"/>
              <w:bottom w:w="0" w:type="dxa"/>
              <w:right w:w="15" w:type="dxa"/>
            </w:tcMar>
            <w:vAlign w:val="center"/>
          </w:tcPr>
          <w:p w14:paraId="00000203"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369" w:type="dxa"/>
            <w:vMerge w:val="restart"/>
            <w:shd w:val="clear" w:color="auto" w:fill="F2F2F2"/>
            <w:tcMar>
              <w:top w:w="15" w:type="dxa"/>
              <w:left w:w="15" w:type="dxa"/>
              <w:bottom w:w="0" w:type="dxa"/>
              <w:right w:w="15" w:type="dxa"/>
            </w:tcMar>
            <w:vAlign w:val="center"/>
          </w:tcPr>
          <w:p w14:paraId="00000204"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Input</w:t>
            </w:r>
          </w:p>
          <w:p w14:paraId="00000205"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Compound-7</w:t>
            </w:r>
          </w:p>
          <w:p w14:paraId="00000206"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w:t>
            </w:r>
          </w:p>
        </w:tc>
        <w:tc>
          <w:tcPr>
            <w:tcW w:w="1369" w:type="dxa"/>
            <w:vMerge w:val="restart"/>
            <w:shd w:val="clear" w:color="auto" w:fill="F2F2F2"/>
            <w:vAlign w:val="center"/>
          </w:tcPr>
          <w:p w14:paraId="00000207"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Boc-L-valine</w:t>
            </w:r>
          </w:p>
          <w:p w14:paraId="00000208"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Eq.</w:t>
            </w:r>
          </w:p>
        </w:tc>
        <w:tc>
          <w:tcPr>
            <w:tcW w:w="7005" w:type="dxa"/>
            <w:gridSpan w:val="6"/>
            <w:shd w:val="clear" w:color="auto" w:fill="F2F2F2"/>
            <w:vAlign w:val="center"/>
          </w:tcPr>
          <w:p w14:paraId="00000209"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Purity by HPLC </w:t>
            </w:r>
          </w:p>
        </w:tc>
        <w:tc>
          <w:tcPr>
            <w:tcW w:w="3252" w:type="dxa"/>
            <w:vMerge w:val="restart"/>
            <w:shd w:val="clear" w:color="auto" w:fill="F2F2F2"/>
            <w:vAlign w:val="center"/>
          </w:tcPr>
          <w:p w14:paraId="0000020F"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Remarks</w:t>
            </w:r>
          </w:p>
        </w:tc>
      </w:tr>
      <w:tr w:rsidR="00154957" w14:paraId="187F3233" w14:textId="77777777">
        <w:trPr>
          <w:trHeight w:val="82"/>
          <w:tblHeader/>
        </w:trPr>
        <w:tc>
          <w:tcPr>
            <w:tcW w:w="2419" w:type="dxa"/>
            <w:vMerge/>
            <w:shd w:val="clear" w:color="auto" w:fill="F2F2F2"/>
            <w:tcMar>
              <w:top w:w="15" w:type="dxa"/>
              <w:left w:w="15" w:type="dxa"/>
              <w:bottom w:w="0" w:type="dxa"/>
              <w:right w:w="15" w:type="dxa"/>
            </w:tcMar>
            <w:vAlign w:val="center"/>
          </w:tcPr>
          <w:p w14:paraId="0000021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369" w:type="dxa"/>
            <w:vMerge/>
            <w:shd w:val="clear" w:color="auto" w:fill="F2F2F2"/>
            <w:tcMar>
              <w:top w:w="15" w:type="dxa"/>
              <w:left w:w="15" w:type="dxa"/>
              <w:bottom w:w="0" w:type="dxa"/>
              <w:right w:w="15" w:type="dxa"/>
            </w:tcMar>
            <w:vAlign w:val="center"/>
          </w:tcPr>
          <w:p w14:paraId="0000021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369" w:type="dxa"/>
            <w:vMerge/>
            <w:shd w:val="clear" w:color="auto" w:fill="F2F2F2"/>
            <w:vAlign w:val="center"/>
          </w:tcPr>
          <w:p w14:paraId="0000021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406" w:type="dxa"/>
            <w:shd w:val="clear" w:color="auto" w:fill="F2F2F2"/>
            <w:tcMar>
              <w:top w:w="15" w:type="dxa"/>
              <w:left w:w="15" w:type="dxa"/>
              <w:bottom w:w="0" w:type="dxa"/>
              <w:right w:w="15" w:type="dxa"/>
            </w:tcMar>
            <w:vAlign w:val="center"/>
          </w:tcPr>
          <w:p w14:paraId="00000213"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393" w:type="dxa"/>
            <w:shd w:val="clear" w:color="auto" w:fill="F2F2F2"/>
            <w:vAlign w:val="center"/>
          </w:tcPr>
          <w:p w14:paraId="00000214"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397" w:type="dxa"/>
            <w:shd w:val="clear" w:color="auto" w:fill="F2F2F2"/>
            <w:tcMar>
              <w:top w:w="15" w:type="dxa"/>
              <w:left w:w="15" w:type="dxa"/>
              <w:bottom w:w="0" w:type="dxa"/>
              <w:right w:w="15" w:type="dxa"/>
            </w:tcMar>
            <w:vAlign w:val="center"/>
          </w:tcPr>
          <w:p w14:paraId="00000215"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0.68 RRT</w:t>
            </w:r>
          </w:p>
        </w:tc>
        <w:tc>
          <w:tcPr>
            <w:tcW w:w="1400" w:type="dxa"/>
            <w:shd w:val="clear" w:color="auto" w:fill="F2F2F2"/>
            <w:vAlign w:val="center"/>
          </w:tcPr>
          <w:p w14:paraId="00000216"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0.77 RRT</w:t>
            </w:r>
          </w:p>
        </w:tc>
        <w:tc>
          <w:tcPr>
            <w:tcW w:w="1409" w:type="dxa"/>
            <w:gridSpan w:val="2"/>
            <w:shd w:val="clear" w:color="auto" w:fill="F2F2F2"/>
            <w:vAlign w:val="center"/>
          </w:tcPr>
          <w:p w14:paraId="00000217"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1.24 RRT</w:t>
            </w:r>
          </w:p>
        </w:tc>
        <w:tc>
          <w:tcPr>
            <w:tcW w:w="3252" w:type="dxa"/>
            <w:vMerge/>
            <w:shd w:val="clear" w:color="auto" w:fill="F2F2F2"/>
            <w:vAlign w:val="center"/>
          </w:tcPr>
          <w:p w14:paraId="0000021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62B59808" w14:textId="77777777">
        <w:trPr>
          <w:trHeight w:val="244"/>
        </w:trPr>
        <w:tc>
          <w:tcPr>
            <w:tcW w:w="2419" w:type="dxa"/>
            <w:vMerge w:val="restart"/>
            <w:tcMar>
              <w:top w:w="15" w:type="dxa"/>
              <w:left w:w="15" w:type="dxa"/>
              <w:bottom w:w="0" w:type="dxa"/>
              <w:right w:w="15" w:type="dxa"/>
            </w:tcMar>
            <w:vAlign w:val="center"/>
          </w:tcPr>
          <w:p w14:paraId="0000021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CTPM/CTPM2-NB1-97</w:t>
            </w:r>
          </w:p>
        </w:tc>
        <w:tc>
          <w:tcPr>
            <w:tcW w:w="1369" w:type="dxa"/>
            <w:vMerge w:val="restart"/>
            <w:tcMar>
              <w:top w:w="15" w:type="dxa"/>
              <w:left w:w="15" w:type="dxa"/>
              <w:bottom w:w="0" w:type="dxa"/>
              <w:right w:w="15" w:type="dxa"/>
            </w:tcMar>
            <w:vAlign w:val="center"/>
          </w:tcPr>
          <w:p w14:paraId="0000021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40.0</w:t>
            </w:r>
          </w:p>
        </w:tc>
        <w:tc>
          <w:tcPr>
            <w:tcW w:w="1369" w:type="dxa"/>
            <w:vMerge w:val="restart"/>
            <w:vAlign w:val="center"/>
          </w:tcPr>
          <w:p w14:paraId="0000021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1.20</w:t>
            </w:r>
          </w:p>
          <w:p w14:paraId="0000021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(standard)</w:t>
            </w:r>
          </w:p>
        </w:tc>
        <w:tc>
          <w:tcPr>
            <w:tcW w:w="1406" w:type="dxa"/>
            <w:tcMar>
              <w:top w:w="15" w:type="dxa"/>
              <w:left w:w="15" w:type="dxa"/>
              <w:bottom w:w="0" w:type="dxa"/>
              <w:right w:w="15" w:type="dxa"/>
            </w:tcMar>
            <w:vAlign w:val="center"/>
          </w:tcPr>
          <w:p w14:paraId="0000021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99.1</w:t>
            </w:r>
          </w:p>
        </w:tc>
        <w:tc>
          <w:tcPr>
            <w:tcW w:w="1393" w:type="dxa"/>
            <w:vAlign w:val="center"/>
          </w:tcPr>
          <w:p w14:paraId="0000021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397" w:type="dxa"/>
            <w:tcMar>
              <w:top w:w="15" w:type="dxa"/>
              <w:left w:w="15" w:type="dxa"/>
              <w:bottom w:w="0" w:type="dxa"/>
              <w:right w:w="15" w:type="dxa"/>
            </w:tcMar>
            <w:vAlign w:val="center"/>
          </w:tcPr>
          <w:p w14:paraId="0000022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0.12</w:t>
            </w:r>
          </w:p>
        </w:tc>
        <w:tc>
          <w:tcPr>
            <w:tcW w:w="1400" w:type="dxa"/>
            <w:vAlign w:val="center"/>
          </w:tcPr>
          <w:p w14:paraId="0000022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409" w:type="dxa"/>
            <w:gridSpan w:val="2"/>
            <w:vAlign w:val="center"/>
          </w:tcPr>
          <w:p w14:paraId="0000022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0.19</w:t>
            </w:r>
          </w:p>
        </w:tc>
        <w:tc>
          <w:tcPr>
            <w:tcW w:w="3252" w:type="dxa"/>
            <w:vAlign w:val="center"/>
          </w:tcPr>
          <w:p w14:paraId="0000022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Standard, reaction mass (IPC-02)</w:t>
            </w:r>
          </w:p>
        </w:tc>
      </w:tr>
      <w:tr w:rsidR="00154957" w14:paraId="6B964C03" w14:textId="77777777">
        <w:trPr>
          <w:trHeight w:val="145"/>
        </w:trPr>
        <w:tc>
          <w:tcPr>
            <w:tcW w:w="2419" w:type="dxa"/>
            <w:vMerge/>
            <w:tcMar>
              <w:top w:w="15" w:type="dxa"/>
              <w:left w:w="15" w:type="dxa"/>
              <w:bottom w:w="0" w:type="dxa"/>
              <w:right w:w="15" w:type="dxa"/>
            </w:tcMar>
            <w:vAlign w:val="center"/>
          </w:tcPr>
          <w:p w14:paraId="0000022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tcMar>
              <w:top w:w="15" w:type="dxa"/>
              <w:left w:w="15" w:type="dxa"/>
              <w:bottom w:w="0" w:type="dxa"/>
              <w:right w:w="15" w:type="dxa"/>
            </w:tcMar>
            <w:vAlign w:val="center"/>
          </w:tcPr>
          <w:p w14:paraId="0000022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vAlign w:val="center"/>
          </w:tcPr>
          <w:p w14:paraId="0000022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406" w:type="dxa"/>
            <w:tcMar>
              <w:top w:w="15" w:type="dxa"/>
              <w:left w:w="15" w:type="dxa"/>
              <w:bottom w:w="0" w:type="dxa"/>
              <w:right w:w="15" w:type="dxa"/>
            </w:tcMar>
            <w:vAlign w:val="center"/>
          </w:tcPr>
          <w:p w14:paraId="0000022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393" w:type="dxa"/>
            <w:vAlign w:val="center"/>
          </w:tcPr>
          <w:p w14:paraId="0000022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tcMar>
              <w:top w:w="15" w:type="dxa"/>
              <w:left w:w="15" w:type="dxa"/>
              <w:bottom w:w="0" w:type="dxa"/>
              <w:right w:w="15" w:type="dxa"/>
            </w:tcMar>
            <w:vAlign w:val="center"/>
          </w:tcPr>
          <w:p w14:paraId="0000022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400" w:type="dxa"/>
            <w:vAlign w:val="center"/>
          </w:tcPr>
          <w:p w14:paraId="0000022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409" w:type="dxa"/>
            <w:gridSpan w:val="2"/>
            <w:vAlign w:val="center"/>
          </w:tcPr>
          <w:p w14:paraId="0000022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0.20</w:t>
            </w:r>
          </w:p>
        </w:tc>
        <w:tc>
          <w:tcPr>
            <w:tcW w:w="3252" w:type="dxa"/>
            <w:vAlign w:val="center"/>
          </w:tcPr>
          <w:p w14:paraId="0000022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22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7FEEF883" w14:textId="77777777">
        <w:trPr>
          <w:trHeight w:val="37"/>
        </w:trPr>
        <w:tc>
          <w:tcPr>
            <w:tcW w:w="2419" w:type="dxa"/>
            <w:vMerge w:val="restart"/>
            <w:tcMar>
              <w:top w:w="15" w:type="dxa"/>
              <w:left w:w="15" w:type="dxa"/>
              <w:bottom w:w="0" w:type="dxa"/>
              <w:right w:w="15" w:type="dxa"/>
            </w:tcMar>
            <w:vAlign w:val="center"/>
          </w:tcPr>
          <w:p w14:paraId="0000023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CTPM/CTPM2-NB1-07</w:t>
            </w:r>
          </w:p>
        </w:tc>
        <w:tc>
          <w:tcPr>
            <w:tcW w:w="1369" w:type="dxa"/>
            <w:vMerge w:val="restart"/>
            <w:tcMar>
              <w:top w:w="15" w:type="dxa"/>
              <w:left w:w="15" w:type="dxa"/>
              <w:bottom w:w="0" w:type="dxa"/>
              <w:right w:w="15" w:type="dxa"/>
            </w:tcMar>
            <w:vAlign w:val="center"/>
          </w:tcPr>
          <w:p w14:paraId="0000023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tc>
        <w:tc>
          <w:tcPr>
            <w:tcW w:w="1369" w:type="dxa"/>
            <w:vMerge w:val="restart"/>
            <w:vAlign w:val="center"/>
          </w:tcPr>
          <w:p w14:paraId="0000023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1.10</w:t>
            </w:r>
          </w:p>
        </w:tc>
        <w:tc>
          <w:tcPr>
            <w:tcW w:w="1406" w:type="dxa"/>
            <w:tcMar>
              <w:top w:w="15" w:type="dxa"/>
              <w:left w:w="15" w:type="dxa"/>
              <w:bottom w:w="0" w:type="dxa"/>
              <w:right w:w="15" w:type="dxa"/>
            </w:tcMar>
            <w:vAlign w:val="center"/>
          </w:tcPr>
          <w:p w14:paraId="0000023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97.9</w:t>
            </w:r>
          </w:p>
        </w:tc>
        <w:tc>
          <w:tcPr>
            <w:tcW w:w="1393" w:type="dxa"/>
            <w:vAlign w:val="center"/>
          </w:tcPr>
          <w:p w14:paraId="0000023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1397" w:type="dxa"/>
            <w:tcMar>
              <w:top w:w="15" w:type="dxa"/>
              <w:left w:w="15" w:type="dxa"/>
              <w:bottom w:w="0" w:type="dxa"/>
              <w:right w:w="15" w:type="dxa"/>
            </w:tcMar>
            <w:vAlign w:val="center"/>
          </w:tcPr>
          <w:p w14:paraId="0000023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400" w:type="dxa"/>
            <w:vAlign w:val="center"/>
          </w:tcPr>
          <w:p w14:paraId="0000023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0.86</w:t>
            </w:r>
          </w:p>
        </w:tc>
        <w:tc>
          <w:tcPr>
            <w:tcW w:w="1409" w:type="dxa"/>
            <w:gridSpan w:val="2"/>
            <w:vAlign w:val="center"/>
          </w:tcPr>
          <w:p w14:paraId="0000023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0.14</w:t>
            </w:r>
          </w:p>
        </w:tc>
        <w:tc>
          <w:tcPr>
            <w:tcW w:w="3252" w:type="dxa"/>
            <w:vAlign w:val="center"/>
          </w:tcPr>
          <w:p w14:paraId="0000023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0DC0A950" w14:textId="77777777">
        <w:trPr>
          <w:trHeight w:val="37"/>
        </w:trPr>
        <w:tc>
          <w:tcPr>
            <w:tcW w:w="2419" w:type="dxa"/>
            <w:vMerge/>
            <w:tcMar>
              <w:top w:w="15" w:type="dxa"/>
              <w:left w:w="15" w:type="dxa"/>
              <w:bottom w:w="0" w:type="dxa"/>
              <w:right w:w="15" w:type="dxa"/>
            </w:tcMar>
            <w:vAlign w:val="center"/>
          </w:tcPr>
          <w:p w14:paraId="0000023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tcMar>
              <w:top w:w="15" w:type="dxa"/>
              <w:left w:w="15" w:type="dxa"/>
              <w:bottom w:w="0" w:type="dxa"/>
              <w:right w:w="15" w:type="dxa"/>
            </w:tcMar>
            <w:vAlign w:val="center"/>
          </w:tcPr>
          <w:p w14:paraId="0000023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vAlign w:val="center"/>
          </w:tcPr>
          <w:p w14:paraId="0000023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406" w:type="dxa"/>
            <w:tcMar>
              <w:top w:w="15" w:type="dxa"/>
              <w:left w:w="15" w:type="dxa"/>
              <w:bottom w:w="0" w:type="dxa"/>
              <w:right w:w="15" w:type="dxa"/>
            </w:tcMar>
            <w:vAlign w:val="center"/>
          </w:tcPr>
          <w:p w14:paraId="0000023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98.6</w:t>
            </w:r>
          </w:p>
        </w:tc>
        <w:tc>
          <w:tcPr>
            <w:tcW w:w="1393" w:type="dxa"/>
            <w:vAlign w:val="center"/>
          </w:tcPr>
          <w:p w14:paraId="0000023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tcMar>
              <w:top w:w="15" w:type="dxa"/>
              <w:left w:w="15" w:type="dxa"/>
              <w:bottom w:w="0" w:type="dxa"/>
              <w:right w:w="15" w:type="dxa"/>
            </w:tcMar>
            <w:vAlign w:val="center"/>
          </w:tcPr>
          <w:p w14:paraId="0000023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0" w:type="dxa"/>
            <w:vAlign w:val="center"/>
          </w:tcPr>
          <w:p w14:paraId="0000024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0.43</w:t>
            </w:r>
          </w:p>
        </w:tc>
        <w:tc>
          <w:tcPr>
            <w:tcW w:w="1409" w:type="dxa"/>
            <w:gridSpan w:val="2"/>
            <w:vAlign w:val="center"/>
          </w:tcPr>
          <w:p w14:paraId="0000024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0.18</w:t>
            </w:r>
          </w:p>
        </w:tc>
        <w:tc>
          <w:tcPr>
            <w:tcW w:w="3252" w:type="dxa"/>
            <w:vAlign w:val="center"/>
          </w:tcPr>
          <w:p w14:paraId="0000024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24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332C0EF2" w14:textId="77777777">
        <w:trPr>
          <w:trHeight w:val="37"/>
        </w:trPr>
        <w:tc>
          <w:tcPr>
            <w:tcW w:w="2419" w:type="dxa"/>
            <w:vMerge w:val="restart"/>
            <w:tcMar>
              <w:top w:w="15" w:type="dxa"/>
              <w:left w:w="15" w:type="dxa"/>
              <w:bottom w:w="0" w:type="dxa"/>
              <w:right w:w="15" w:type="dxa"/>
            </w:tcMar>
            <w:vAlign w:val="center"/>
          </w:tcPr>
          <w:p w14:paraId="0000024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CTPM/CTPM2-NB2-78</w:t>
            </w:r>
          </w:p>
        </w:tc>
        <w:tc>
          <w:tcPr>
            <w:tcW w:w="1369" w:type="dxa"/>
            <w:vMerge w:val="restart"/>
            <w:tcMar>
              <w:top w:w="15" w:type="dxa"/>
              <w:left w:w="15" w:type="dxa"/>
              <w:bottom w:w="0" w:type="dxa"/>
              <w:right w:w="15" w:type="dxa"/>
            </w:tcMar>
            <w:vAlign w:val="center"/>
          </w:tcPr>
          <w:p w14:paraId="0000024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tc>
        <w:tc>
          <w:tcPr>
            <w:tcW w:w="1369" w:type="dxa"/>
            <w:vMerge w:val="restart"/>
            <w:vAlign w:val="center"/>
          </w:tcPr>
          <w:p w14:paraId="0000024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1.15</w:t>
            </w:r>
          </w:p>
        </w:tc>
        <w:tc>
          <w:tcPr>
            <w:tcW w:w="1406" w:type="dxa"/>
            <w:tcMar>
              <w:top w:w="15" w:type="dxa"/>
              <w:left w:w="15" w:type="dxa"/>
              <w:bottom w:w="0" w:type="dxa"/>
              <w:right w:w="15" w:type="dxa"/>
            </w:tcMar>
            <w:vAlign w:val="center"/>
          </w:tcPr>
          <w:p w14:paraId="0000024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99.3</w:t>
            </w:r>
          </w:p>
        </w:tc>
        <w:tc>
          <w:tcPr>
            <w:tcW w:w="1393" w:type="dxa"/>
            <w:vAlign w:val="center"/>
          </w:tcPr>
          <w:p w14:paraId="0000024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0.05</w:t>
            </w:r>
          </w:p>
        </w:tc>
        <w:tc>
          <w:tcPr>
            <w:tcW w:w="1397" w:type="dxa"/>
            <w:tcMar>
              <w:top w:w="15" w:type="dxa"/>
              <w:left w:w="15" w:type="dxa"/>
              <w:bottom w:w="0" w:type="dxa"/>
              <w:right w:w="15" w:type="dxa"/>
            </w:tcMar>
            <w:vAlign w:val="center"/>
          </w:tcPr>
          <w:p w14:paraId="0000024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0" w:type="dxa"/>
            <w:vAlign w:val="center"/>
          </w:tcPr>
          <w:p w14:paraId="0000024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9" w:type="dxa"/>
            <w:gridSpan w:val="2"/>
            <w:vAlign w:val="center"/>
          </w:tcPr>
          <w:p w14:paraId="0000024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3252" w:type="dxa"/>
            <w:vAlign w:val="center"/>
          </w:tcPr>
          <w:p w14:paraId="0000024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3C462C30" w14:textId="77777777">
        <w:trPr>
          <w:trHeight w:val="25"/>
        </w:trPr>
        <w:tc>
          <w:tcPr>
            <w:tcW w:w="2419" w:type="dxa"/>
            <w:vMerge/>
            <w:tcMar>
              <w:top w:w="15" w:type="dxa"/>
              <w:left w:w="15" w:type="dxa"/>
              <w:bottom w:w="0" w:type="dxa"/>
              <w:right w:w="15" w:type="dxa"/>
            </w:tcMar>
            <w:vAlign w:val="center"/>
          </w:tcPr>
          <w:p w14:paraId="0000024F"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tcMar>
              <w:top w:w="15" w:type="dxa"/>
              <w:left w:w="15" w:type="dxa"/>
              <w:bottom w:w="0" w:type="dxa"/>
              <w:right w:w="15" w:type="dxa"/>
            </w:tcMar>
            <w:vAlign w:val="center"/>
          </w:tcPr>
          <w:p w14:paraId="0000025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vAlign w:val="center"/>
          </w:tcPr>
          <w:p w14:paraId="0000025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406" w:type="dxa"/>
            <w:tcMar>
              <w:top w:w="15" w:type="dxa"/>
              <w:left w:w="15" w:type="dxa"/>
              <w:bottom w:w="0" w:type="dxa"/>
              <w:right w:w="15" w:type="dxa"/>
            </w:tcMar>
            <w:vAlign w:val="center"/>
          </w:tcPr>
          <w:p w14:paraId="0000025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99.2</w:t>
            </w:r>
          </w:p>
        </w:tc>
        <w:tc>
          <w:tcPr>
            <w:tcW w:w="1393" w:type="dxa"/>
            <w:vAlign w:val="center"/>
          </w:tcPr>
          <w:p w14:paraId="0000025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tcMar>
              <w:top w:w="15" w:type="dxa"/>
              <w:left w:w="15" w:type="dxa"/>
              <w:bottom w:w="0" w:type="dxa"/>
              <w:right w:w="15" w:type="dxa"/>
            </w:tcMar>
            <w:vAlign w:val="center"/>
          </w:tcPr>
          <w:p w14:paraId="0000025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0" w:type="dxa"/>
            <w:vAlign w:val="center"/>
          </w:tcPr>
          <w:p w14:paraId="0000025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9" w:type="dxa"/>
            <w:gridSpan w:val="2"/>
            <w:vAlign w:val="center"/>
          </w:tcPr>
          <w:p w14:paraId="0000025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3252" w:type="dxa"/>
            <w:vAlign w:val="center"/>
          </w:tcPr>
          <w:p w14:paraId="0000025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25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 IPC-06)</w:t>
            </w:r>
          </w:p>
        </w:tc>
      </w:tr>
      <w:tr w:rsidR="00154957" w14:paraId="6B19F1D8" w14:textId="77777777">
        <w:trPr>
          <w:trHeight w:val="25"/>
        </w:trPr>
        <w:tc>
          <w:tcPr>
            <w:tcW w:w="2419" w:type="dxa"/>
            <w:vMerge w:val="restart"/>
            <w:tcMar>
              <w:top w:w="15" w:type="dxa"/>
              <w:left w:w="15" w:type="dxa"/>
              <w:bottom w:w="0" w:type="dxa"/>
              <w:right w:w="15" w:type="dxa"/>
            </w:tcMar>
            <w:vAlign w:val="center"/>
          </w:tcPr>
          <w:p w14:paraId="0000025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CTPM/CTPM2-NB2-79</w:t>
            </w:r>
          </w:p>
        </w:tc>
        <w:tc>
          <w:tcPr>
            <w:tcW w:w="1369" w:type="dxa"/>
            <w:vMerge w:val="restart"/>
            <w:tcMar>
              <w:top w:w="15" w:type="dxa"/>
              <w:left w:w="15" w:type="dxa"/>
              <w:bottom w:w="0" w:type="dxa"/>
              <w:right w:w="15" w:type="dxa"/>
            </w:tcMar>
            <w:vAlign w:val="center"/>
          </w:tcPr>
          <w:p w14:paraId="0000025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tc>
        <w:tc>
          <w:tcPr>
            <w:tcW w:w="1369" w:type="dxa"/>
            <w:vMerge w:val="restart"/>
            <w:vAlign w:val="center"/>
          </w:tcPr>
          <w:p w14:paraId="0000025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1.25</w:t>
            </w:r>
          </w:p>
        </w:tc>
        <w:tc>
          <w:tcPr>
            <w:tcW w:w="1406" w:type="dxa"/>
            <w:tcMar>
              <w:top w:w="15" w:type="dxa"/>
              <w:left w:w="15" w:type="dxa"/>
              <w:bottom w:w="0" w:type="dxa"/>
              <w:right w:w="15" w:type="dxa"/>
            </w:tcMar>
            <w:vAlign w:val="center"/>
          </w:tcPr>
          <w:p w14:paraId="0000025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99.1</w:t>
            </w:r>
          </w:p>
        </w:tc>
        <w:tc>
          <w:tcPr>
            <w:tcW w:w="1393" w:type="dxa"/>
            <w:vAlign w:val="center"/>
          </w:tcPr>
          <w:p w14:paraId="0000025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c>
          <w:tcPr>
            <w:tcW w:w="1397" w:type="dxa"/>
            <w:tcMar>
              <w:top w:w="15" w:type="dxa"/>
              <w:left w:w="15" w:type="dxa"/>
              <w:bottom w:w="0" w:type="dxa"/>
              <w:right w:w="15" w:type="dxa"/>
            </w:tcMar>
            <w:vAlign w:val="center"/>
          </w:tcPr>
          <w:p w14:paraId="0000025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1400" w:type="dxa"/>
            <w:vAlign w:val="center"/>
          </w:tcPr>
          <w:p w14:paraId="0000026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9" w:type="dxa"/>
            <w:gridSpan w:val="2"/>
            <w:vAlign w:val="center"/>
          </w:tcPr>
          <w:p w14:paraId="0000026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3252" w:type="dxa"/>
            <w:vAlign w:val="center"/>
          </w:tcPr>
          <w:p w14:paraId="0000026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5D5FE573" w14:textId="77777777">
        <w:trPr>
          <w:trHeight w:val="25"/>
        </w:trPr>
        <w:tc>
          <w:tcPr>
            <w:tcW w:w="2419" w:type="dxa"/>
            <w:vMerge/>
            <w:tcMar>
              <w:top w:w="15" w:type="dxa"/>
              <w:left w:w="15" w:type="dxa"/>
              <w:bottom w:w="0" w:type="dxa"/>
              <w:right w:w="15" w:type="dxa"/>
            </w:tcMar>
            <w:vAlign w:val="center"/>
          </w:tcPr>
          <w:p w14:paraId="00000264"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tcMar>
              <w:top w:w="15" w:type="dxa"/>
              <w:left w:w="15" w:type="dxa"/>
              <w:bottom w:w="0" w:type="dxa"/>
              <w:right w:w="15" w:type="dxa"/>
            </w:tcMar>
            <w:vAlign w:val="center"/>
          </w:tcPr>
          <w:p w14:paraId="0000026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vAlign w:val="center"/>
          </w:tcPr>
          <w:p w14:paraId="0000026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406" w:type="dxa"/>
            <w:tcMar>
              <w:top w:w="15" w:type="dxa"/>
              <w:left w:w="15" w:type="dxa"/>
              <w:bottom w:w="0" w:type="dxa"/>
              <w:right w:w="15" w:type="dxa"/>
            </w:tcMar>
            <w:vAlign w:val="center"/>
          </w:tcPr>
          <w:p w14:paraId="0000026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393" w:type="dxa"/>
            <w:vAlign w:val="center"/>
          </w:tcPr>
          <w:p w14:paraId="0000026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tcMar>
              <w:top w:w="15" w:type="dxa"/>
              <w:left w:w="15" w:type="dxa"/>
              <w:bottom w:w="0" w:type="dxa"/>
              <w:right w:w="15" w:type="dxa"/>
            </w:tcMar>
            <w:vAlign w:val="center"/>
          </w:tcPr>
          <w:p w14:paraId="0000026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0" w:type="dxa"/>
            <w:vAlign w:val="center"/>
          </w:tcPr>
          <w:p w14:paraId="0000026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9" w:type="dxa"/>
            <w:gridSpan w:val="2"/>
            <w:vAlign w:val="center"/>
          </w:tcPr>
          <w:p w14:paraId="0000026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3252" w:type="dxa"/>
            <w:vAlign w:val="center"/>
          </w:tcPr>
          <w:p w14:paraId="0000026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26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42F261E4" w14:textId="77777777">
        <w:trPr>
          <w:trHeight w:val="35"/>
        </w:trPr>
        <w:tc>
          <w:tcPr>
            <w:tcW w:w="2419" w:type="dxa"/>
            <w:vMerge w:val="restart"/>
            <w:tcMar>
              <w:top w:w="15" w:type="dxa"/>
              <w:left w:w="15" w:type="dxa"/>
              <w:bottom w:w="0" w:type="dxa"/>
              <w:right w:w="15" w:type="dxa"/>
            </w:tcMar>
            <w:vAlign w:val="center"/>
          </w:tcPr>
          <w:p w14:paraId="0000026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CTPM/CTPM2-NB3-10</w:t>
            </w:r>
          </w:p>
        </w:tc>
        <w:tc>
          <w:tcPr>
            <w:tcW w:w="1369" w:type="dxa"/>
            <w:vMerge w:val="restart"/>
            <w:tcMar>
              <w:top w:w="15" w:type="dxa"/>
              <w:left w:w="15" w:type="dxa"/>
              <w:bottom w:w="0" w:type="dxa"/>
              <w:right w:w="15" w:type="dxa"/>
            </w:tcMar>
            <w:vAlign w:val="center"/>
          </w:tcPr>
          <w:p w14:paraId="0000027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tc>
        <w:tc>
          <w:tcPr>
            <w:tcW w:w="1369" w:type="dxa"/>
            <w:vMerge w:val="restart"/>
            <w:vAlign w:val="center"/>
          </w:tcPr>
          <w:p w14:paraId="0000027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1.30</w:t>
            </w:r>
          </w:p>
        </w:tc>
        <w:tc>
          <w:tcPr>
            <w:tcW w:w="1406" w:type="dxa"/>
            <w:tcMar>
              <w:top w:w="15" w:type="dxa"/>
              <w:left w:w="15" w:type="dxa"/>
              <w:bottom w:w="0" w:type="dxa"/>
              <w:right w:w="15" w:type="dxa"/>
            </w:tcMar>
            <w:vAlign w:val="center"/>
          </w:tcPr>
          <w:p w14:paraId="0000027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99.0</w:t>
            </w:r>
          </w:p>
        </w:tc>
        <w:tc>
          <w:tcPr>
            <w:tcW w:w="1393" w:type="dxa"/>
            <w:vAlign w:val="center"/>
          </w:tcPr>
          <w:p w14:paraId="0000027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397" w:type="dxa"/>
            <w:tcMar>
              <w:top w:w="15" w:type="dxa"/>
              <w:left w:w="15" w:type="dxa"/>
              <w:bottom w:w="0" w:type="dxa"/>
              <w:right w:w="15" w:type="dxa"/>
            </w:tcMar>
            <w:vAlign w:val="center"/>
          </w:tcPr>
          <w:p w14:paraId="0000027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406" w:type="dxa"/>
            <w:gridSpan w:val="2"/>
            <w:vAlign w:val="center"/>
          </w:tcPr>
          <w:p w14:paraId="0000027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3" w:type="dxa"/>
            <w:vAlign w:val="center"/>
          </w:tcPr>
          <w:p w14:paraId="0000027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0.23</w:t>
            </w:r>
          </w:p>
        </w:tc>
        <w:tc>
          <w:tcPr>
            <w:tcW w:w="3252" w:type="dxa"/>
            <w:vAlign w:val="center"/>
          </w:tcPr>
          <w:p w14:paraId="0000027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56313521" w14:textId="77777777">
        <w:trPr>
          <w:trHeight w:val="47"/>
        </w:trPr>
        <w:tc>
          <w:tcPr>
            <w:tcW w:w="2419" w:type="dxa"/>
            <w:vMerge/>
            <w:tcMar>
              <w:top w:w="15" w:type="dxa"/>
              <w:left w:w="15" w:type="dxa"/>
              <w:bottom w:w="0" w:type="dxa"/>
              <w:right w:w="15" w:type="dxa"/>
            </w:tcMar>
            <w:vAlign w:val="center"/>
          </w:tcPr>
          <w:p w14:paraId="0000027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tcMar>
              <w:top w:w="15" w:type="dxa"/>
              <w:left w:w="15" w:type="dxa"/>
              <w:bottom w:w="0" w:type="dxa"/>
              <w:right w:w="15" w:type="dxa"/>
            </w:tcMar>
            <w:vAlign w:val="center"/>
          </w:tcPr>
          <w:p w14:paraId="0000027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vAlign w:val="center"/>
          </w:tcPr>
          <w:p w14:paraId="0000027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406" w:type="dxa"/>
            <w:tcMar>
              <w:top w:w="15" w:type="dxa"/>
              <w:left w:w="15" w:type="dxa"/>
              <w:bottom w:w="0" w:type="dxa"/>
              <w:right w:w="15" w:type="dxa"/>
            </w:tcMar>
            <w:vAlign w:val="center"/>
          </w:tcPr>
          <w:p w14:paraId="0000027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98.6</w:t>
            </w:r>
          </w:p>
        </w:tc>
        <w:tc>
          <w:tcPr>
            <w:tcW w:w="1393" w:type="dxa"/>
            <w:vAlign w:val="center"/>
          </w:tcPr>
          <w:p w14:paraId="0000027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tcMar>
              <w:top w:w="15" w:type="dxa"/>
              <w:left w:w="15" w:type="dxa"/>
              <w:bottom w:w="0" w:type="dxa"/>
              <w:right w:w="15" w:type="dxa"/>
            </w:tcMar>
            <w:vAlign w:val="center"/>
          </w:tcPr>
          <w:p w14:paraId="0000027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6" w:type="dxa"/>
            <w:gridSpan w:val="2"/>
            <w:vAlign w:val="center"/>
          </w:tcPr>
          <w:p w14:paraId="0000027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3" w:type="dxa"/>
            <w:vAlign w:val="center"/>
          </w:tcPr>
          <w:p w14:paraId="0000028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0.34</w:t>
            </w:r>
          </w:p>
        </w:tc>
        <w:tc>
          <w:tcPr>
            <w:tcW w:w="3252" w:type="dxa"/>
            <w:vAlign w:val="center"/>
          </w:tcPr>
          <w:p w14:paraId="0000028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sdt>
              <w:sdtPr>
                <w:tag w:val="goog_rdk_8"/>
                <w:id w:val="-1757100487"/>
              </w:sdtPr>
              <w:sdtEndPr/>
              <w:sdtContent>
                <w:commentRangeStart w:id="24"/>
              </w:sdtContent>
            </w:sdt>
            <w:r>
              <w:rPr>
                <w:rFonts w:ascii="Times New Roman" w:eastAsia="Times New Roman" w:hAnsi="Times New Roman" w:cs="Times New Roman"/>
                <w:color w:val="000000"/>
                <w:sz w:val="22"/>
                <w:szCs w:val="22"/>
              </w:rPr>
              <w:t>After workupk</w:t>
            </w:r>
            <w:commentRangeEnd w:id="24"/>
            <w:r>
              <w:commentReference w:id="24"/>
            </w:r>
          </w:p>
          <w:p w14:paraId="0000028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(CTPM1 organic layer-IPC-06)</w:t>
            </w:r>
          </w:p>
        </w:tc>
      </w:tr>
      <w:tr w:rsidR="00154957" w14:paraId="38D0167E" w14:textId="77777777">
        <w:trPr>
          <w:trHeight w:val="35"/>
        </w:trPr>
        <w:tc>
          <w:tcPr>
            <w:tcW w:w="5157" w:type="dxa"/>
            <w:gridSpan w:val="3"/>
            <w:tcMar>
              <w:top w:w="15" w:type="dxa"/>
              <w:left w:w="15" w:type="dxa"/>
              <w:bottom w:w="0" w:type="dxa"/>
              <w:right w:w="15" w:type="dxa"/>
            </w:tcMar>
            <w:vAlign w:val="center"/>
          </w:tcPr>
          <w:p w14:paraId="00000284" w14:textId="77777777" w:rsidR="00154957" w:rsidRDefault="00210E5B">
            <w:pPr>
              <w:pBdr>
                <w:top w:val="nil"/>
                <w:left w:val="nil"/>
                <w:bottom w:val="nil"/>
                <w:right w:val="nil"/>
                <w:between w:val="nil"/>
              </w:pBdr>
              <w:jc w:val="righ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IPC limit (% area)</w:t>
            </w:r>
          </w:p>
        </w:tc>
        <w:tc>
          <w:tcPr>
            <w:tcW w:w="1406" w:type="dxa"/>
            <w:vAlign w:val="center"/>
          </w:tcPr>
          <w:p w14:paraId="0000028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NLT 93.0</w:t>
            </w:r>
          </w:p>
        </w:tc>
        <w:tc>
          <w:tcPr>
            <w:tcW w:w="1393" w:type="dxa"/>
            <w:vAlign w:val="center"/>
          </w:tcPr>
          <w:p w14:paraId="0000028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0.50</w:t>
            </w:r>
          </w:p>
        </w:tc>
        <w:tc>
          <w:tcPr>
            <w:tcW w:w="7458" w:type="dxa"/>
            <w:gridSpan w:val="5"/>
            <w:tcMar>
              <w:top w:w="15" w:type="dxa"/>
              <w:left w:w="15" w:type="dxa"/>
              <w:bottom w:w="0" w:type="dxa"/>
              <w:right w:w="15" w:type="dxa"/>
            </w:tcMar>
            <w:vAlign w:val="center"/>
          </w:tcPr>
          <w:p w14:paraId="0000028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r>
    </w:tbl>
    <w:p w14:paraId="0000028E" w14:textId="77777777" w:rsidR="00154957" w:rsidRDefault="00154957">
      <w:pPr>
        <w:rPr>
          <w:rFonts w:ascii="Times New Roman" w:eastAsia="Times New Roman" w:hAnsi="Times New Roman" w:cs="Times New Roman"/>
          <w:b/>
          <w:bCs/>
        </w:rPr>
      </w:pPr>
    </w:p>
    <w:p w14:paraId="0000028F" w14:textId="77777777" w:rsidR="00154957" w:rsidRDefault="00210E5B">
      <w:pPr>
        <w:rPr>
          <w:rFonts w:ascii="Times New Roman" w:eastAsia="Times New Roman" w:hAnsi="Times New Roman" w:cs="Times New Roman"/>
          <w:b/>
          <w:bCs/>
        </w:rPr>
      </w:pPr>
      <w:r>
        <w:rPr>
          <w:rFonts w:ascii="Times New Roman" w:eastAsia="Times New Roman" w:hAnsi="Times New Roman" w:cs="Times New Roman"/>
          <w:b/>
          <w:bCs/>
        </w:rPr>
        <w:t>Table 6 (CTPM2 impurity profile)</w:t>
      </w:r>
    </w:p>
    <w:tbl>
      <w:tblPr>
        <w:tblStyle w:val="affd"/>
        <w:tblW w:w="154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60"/>
        <w:gridCol w:w="1146"/>
        <w:gridCol w:w="1146"/>
        <w:gridCol w:w="1146"/>
        <w:gridCol w:w="1146"/>
        <w:gridCol w:w="1146"/>
        <w:gridCol w:w="1155"/>
        <w:gridCol w:w="1146"/>
        <w:gridCol w:w="1146"/>
        <w:gridCol w:w="1146"/>
        <w:gridCol w:w="992"/>
        <w:gridCol w:w="1039"/>
      </w:tblGrid>
      <w:tr w:rsidR="00154957" w14:paraId="21FBC202" w14:textId="77777777">
        <w:trPr>
          <w:trHeight w:val="37"/>
          <w:tblHeader/>
          <w:jc w:val="center"/>
        </w:trPr>
        <w:tc>
          <w:tcPr>
            <w:tcW w:w="3060" w:type="dxa"/>
            <w:vMerge w:val="restart"/>
            <w:shd w:val="clear" w:color="auto" w:fill="F2F2F2"/>
            <w:tcMar>
              <w:top w:w="15" w:type="dxa"/>
              <w:left w:w="15" w:type="dxa"/>
              <w:bottom w:w="0" w:type="dxa"/>
              <w:right w:w="15" w:type="dxa"/>
            </w:tcMar>
            <w:vAlign w:val="center"/>
          </w:tcPr>
          <w:p w14:paraId="00000290"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0323" w:type="dxa"/>
            <w:gridSpan w:val="9"/>
            <w:shd w:val="clear" w:color="auto" w:fill="F2F2F2"/>
            <w:vAlign w:val="center"/>
          </w:tcPr>
          <w:p w14:paraId="00000291"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RS by HPLC </w:t>
            </w:r>
          </w:p>
        </w:tc>
        <w:tc>
          <w:tcPr>
            <w:tcW w:w="992" w:type="dxa"/>
            <w:vMerge w:val="restart"/>
            <w:shd w:val="clear" w:color="auto" w:fill="F2F2F2"/>
            <w:vAlign w:val="center"/>
          </w:tcPr>
          <w:p w14:paraId="0000029A"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DCU</w:t>
            </w:r>
          </w:p>
        </w:tc>
        <w:tc>
          <w:tcPr>
            <w:tcW w:w="1039" w:type="dxa"/>
            <w:vMerge w:val="restart"/>
            <w:shd w:val="clear" w:color="auto" w:fill="F2F2F2"/>
            <w:vAlign w:val="center"/>
          </w:tcPr>
          <w:p w14:paraId="0000029B"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Yield (%)</w:t>
            </w:r>
          </w:p>
        </w:tc>
      </w:tr>
      <w:tr w:rsidR="00154957" w14:paraId="524E7F39" w14:textId="77777777">
        <w:trPr>
          <w:trHeight w:val="82"/>
          <w:tblHeader/>
          <w:jc w:val="center"/>
        </w:trPr>
        <w:tc>
          <w:tcPr>
            <w:tcW w:w="3060" w:type="dxa"/>
            <w:vMerge/>
            <w:shd w:val="clear" w:color="auto" w:fill="F2F2F2"/>
            <w:tcMar>
              <w:top w:w="15" w:type="dxa"/>
              <w:left w:w="15" w:type="dxa"/>
              <w:bottom w:w="0" w:type="dxa"/>
              <w:right w:w="15" w:type="dxa"/>
            </w:tcMar>
            <w:vAlign w:val="center"/>
          </w:tcPr>
          <w:p w14:paraId="0000029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146" w:type="dxa"/>
            <w:shd w:val="clear" w:color="auto" w:fill="F2F2F2"/>
            <w:tcMar>
              <w:top w:w="15" w:type="dxa"/>
              <w:left w:w="15" w:type="dxa"/>
              <w:bottom w:w="0" w:type="dxa"/>
              <w:right w:w="15" w:type="dxa"/>
            </w:tcMar>
            <w:vAlign w:val="center"/>
          </w:tcPr>
          <w:p w14:paraId="0000029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CTPM2</w:t>
            </w:r>
          </w:p>
        </w:tc>
        <w:tc>
          <w:tcPr>
            <w:tcW w:w="1146" w:type="dxa"/>
            <w:shd w:val="clear" w:color="auto" w:fill="F2F2F2"/>
            <w:vAlign w:val="center"/>
          </w:tcPr>
          <w:p w14:paraId="0000029E"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DMAP</w:t>
            </w:r>
          </w:p>
        </w:tc>
        <w:tc>
          <w:tcPr>
            <w:tcW w:w="1146" w:type="dxa"/>
            <w:shd w:val="clear" w:color="auto" w:fill="F2F2F2"/>
            <w:vAlign w:val="center"/>
          </w:tcPr>
          <w:p w14:paraId="0000029F"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Mono 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146" w:type="dxa"/>
            <w:shd w:val="clear" w:color="auto" w:fill="F2F2F2"/>
            <w:vAlign w:val="center"/>
          </w:tcPr>
          <w:p w14:paraId="000002A0"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Di 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146" w:type="dxa"/>
            <w:shd w:val="clear" w:color="auto" w:fill="F2F2F2"/>
            <w:vAlign w:val="center"/>
          </w:tcPr>
          <w:p w14:paraId="000002A1"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0.93</w:t>
            </w:r>
          </w:p>
          <w:p w14:paraId="000002A2"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1155" w:type="dxa"/>
            <w:shd w:val="clear" w:color="auto" w:fill="F2F2F2"/>
            <w:tcMar>
              <w:top w:w="15" w:type="dxa"/>
              <w:left w:w="15" w:type="dxa"/>
              <w:bottom w:w="0" w:type="dxa"/>
              <w:right w:w="15" w:type="dxa"/>
            </w:tcMar>
            <w:vAlign w:val="center"/>
          </w:tcPr>
          <w:p w14:paraId="000002A3"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146" w:type="dxa"/>
            <w:shd w:val="clear" w:color="auto" w:fill="F2F2F2"/>
            <w:vAlign w:val="center"/>
          </w:tcPr>
          <w:p w14:paraId="000002A4"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Boc-L-valine</w:t>
            </w:r>
          </w:p>
        </w:tc>
        <w:tc>
          <w:tcPr>
            <w:tcW w:w="1146" w:type="dxa"/>
            <w:shd w:val="clear" w:color="auto" w:fill="F2F2F2"/>
            <w:vAlign w:val="center"/>
          </w:tcPr>
          <w:p w14:paraId="000002A5"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146" w:type="dxa"/>
            <w:shd w:val="clear" w:color="auto" w:fill="F2F2F2"/>
            <w:vAlign w:val="center"/>
          </w:tcPr>
          <w:p w14:paraId="000002A6"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SMUI</w:t>
            </w:r>
          </w:p>
        </w:tc>
        <w:tc>
          <w:tcPr>
            <w:tcW w:w="992" w:type="dxa"/>
            <w:vMerge/>
            <w:shd w:val="clear" w:color="auto" w:fill="F2F2F2"/>
            <w:vAlign w:val="center"/>
          </w:tcPr>
          <w:p w14:paraId="000002A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039" w:type="dxa"/>
            <w:vMerge/>
            <w:shd w:val="clear" w:color="auto" w:fill="F2F2F2"/>
            <w:vAlign w:val="center"/>
          </w:tcPr>
          <w:p w14:paraId="000002A8"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287385E6" w14:textId="77777777">
        <w:trPr>
          <w:trHeight w:val="244"/>
          <w:jc w:val="center"/>
        </w:trPr>
        <w:tc>
          <w:tcPr>
            <w:tcW w:w="3060" w:type="dxa"/>
            <w:tcMar>
              <w:top w:w="15" w:type="dxa"/>
              <w:left w:w="15" w:type="dxa"/>
              <w:bottom w:w="0" w:type="dxa"/>
              <w:right w:w="15" w:type="dxa"/>
            </w:tcMar>
            <w:vAlign w:val="center"/>
          </w:tcPr>
          <w:p w14:paraId="000002A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CTPM/CTPM2-NB1-97</w:t>
            </w:r>
          </w:p>
        </w:tc>
        <w:tc>
          <w:tcPr>
            <w:tcW w:w="1146" w:type="dxa"/>
            <w:tcMar>
              <w:top w:w="15" w:type="dxa"/>
              <w:left w:w="15" w:type="dxa"/>
              <w:bottom w:w="0" w:type="dxa"/>
              <w:right w:w="15" w:type="dxa"/>
            </w:tcMar>
            <w:vAlign w:val="center"/>
          </w:tcPr>
          <w:p w14:paraId="000002A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99.4</w:t>
            </w:r>
          </w:p>
        </w:tc>
        <w:tc>
          <w:tcPr>
            <w:tcW w:w="1146" w:type="dxa"/>
            <w:vAlign w:val="center"/>
          </w:tcPr>
          <w:p w14:paraId="000002A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A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A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A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0.28</w:t>
            </w:r>
          </w:p>
        </w:tc>
        <w:tc>
          <w:tcPr>
            <w:tcW w:w="1155" w:type="dxa"/>
            <w:tcMar>
              <w:top w:w="15" w:type="dxa"/>
              <w:left w:w="15" w:type="dxa"/>
              <w:bottom w:w="0" w:type="dxa"/>
              <w:right w:w="15" w:type="dxa"/>
            </w:tcMar>
            <w:vAlign w:val="center"/>
          </w:tcPr>
          <w:p w14:paraId="000002A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146" w:type="dxa"/>
            <w:vAlign w:val="center"/>
          </w:tcPr>
          <w:p w14:paraId="000002B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B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B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0.05 </w:t>
            </w:r>
          </w:p>
          <w:p w14:paraId="000002B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0.18 RRT</w:t>
            </w:r>
          </w:p>
        </w:tc>
        <w:tc>
          <w:tcPr>
            <w:tcW w:w="992" w:type="dxa"/>
            <w:vAlign w:val="center"/>
          </w:tcPr>
          <w:p w14:paraId="000002B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39" w:type="dxa"/>
            <w:vAlign w:val="center"/>
          </w:tcPr>
          <w:p w14:paraId="000002B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84.4</w:t>
            </w:r>
          </w:p>
        </w:tc>
      </w:tr>
      <w:tr w:rsidR="00154957" w14:paraId="72E49A60" w14:textId="77777777">
        <w:trPr>
          <w:trHeight w:val="37"/>
          <w:jc w:val="center"/>
        </w:trPr>
        <w:tc>
          <w:tcPr>
            <w:tcW w:w="3060" w:type="dxa"/>
            <w:tcMar>
              <w:top w:w="15" w:type="dxa"/>
              <w:left w:w="15" w:type="dxa"/>
              <w:bottom w:w="0" w:type="dxa"/>
              <w:right w:w="15" w:type="dxa"/>
            </w:tcMar>
            <w:vAlign w:val="center"/>
          </w:tcPr>
          <w:p w14:paraId="000002B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CTPM/CTPM2-NB1-07</w:t>
            </w:r>
          </w:p>
        </w:tc>
        <w:tc>
          <w:tcPr>
            <w:tcW w:w="1146" w:type="dxa"/>
            <w:tcMar>
              <w:top w:w="15" w:type="dxa"/>
              <w:left w:w="15" w:type="dxa"/>
              <w:bottom w:w="0" w:type="dxa"/>
              <w:right w:w="15" w:type="dxa"/>
            </w:tcMar>
            <w:vAlign w:val="center"/>
          </w:tcPr>
          <w:p w14:paraId="000002B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99.2</w:t>
            </w:r>
          </w:p>
        </w:tc>
        <w:tc>
          <w:tcPr>
            <w:tcW w:w="1146" w:type="dxa"/>
            <w:vAlign w:val="center"/>
          </w:tcPr>
          <w:p w14:paraId="000002B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B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B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B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0.36</w:t>
            </w:r>
          </w:p>
        </w:tc>
        <w:tc>
          <w:tcPr>
            <w:tcW w:w="1155" w:type="dxa"/>
            <w:tcMar>
              <w:top w:w="15" w:type="dxa"/>
              <w:left w:w="15" w:type="dxa"/>
              <w:bottom w:w="0" w:type="dxa"/>
              <w:right w:w="15" w:type="dxa"/>
            </w:tcMar>
            <w:vAlign w:val="center"/>
          </w:tcPr>
          <w:p w14:paraId="000002B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1146" w:type="dxa"/>
            <w:vAlign w:val="center"/>
          </w:tcPr>
          <w:p w14:paraId="000002B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B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B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0.13 </w:t>
            </w:r>
          </w:p>
          <w:p w14:paraId="000002C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0.60 RRT</w:t>
            </w:r>
          </w:p>
        </w:tc>
        <w:tc>
          <w:tcPr>
            <w:tcW w:w="992" w:type="dxa"/>
            <w:vAlign w:val="center"/>
          </w:tcPr>
          <w:p w14:paraId="000002C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39" w:type="dxa"/>
            <w:vAlign w:val="center"/>
          </w:tcPr>
          <w:p w14:paraId="000002C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78.1</w:t>
            </w:r>
          </w:p>
        </w:tc>
      </w:tr>
      <w:tr w:rsidR="00154957" w14:paraId="47033C33" w14:textId="77777777">
        <w:trPr>
          <w:trHeight w:val="37"/>
          <w:jc w:val="center"/>
        </w:trPr>
        <w:tc>
          <w:tcPr>
            <w:tcW w:w="3060" w:type="dxa"/>
            <w:tcMar>
              <w:top w:w="15" w:type="dxa"/>
              <w:left w:w="15" w:type="dxa"/>
              <w:bottom w:w="0" w:type="dxa"/>
              <w:right w:w="15" w:type="dxa"/>
            </w:tcMar>
            <w:vAlign w:val="center"/>
          </w:tcPr>
          <w:p w14:paraId="000002C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CTPM/CTPM2-NB2-78</w:t>
            </w:r>
          </w:p>
        </w:tc>
        <w:tc>
          <w:tcPr>
            <w:tcW w:w="1146" w:type="dxa"/>
            <w:tcMar>
              <w:top w:w="15" w:type="dxa"/>
              <w:left w:w="15" w:type="dxa"/>
              <w:bottom w:w="0" w:type="dxa"/>
              <w:right w:w="15" w:type="dxa"/>
            </w:tcMar>
            <w:vAlign w:val="center"/>
          </w:tcPr>
          <w:p w14:paraId="000002C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99.6</w:t>
            </w:r>
          </w:p>
        </w:tc>
        <w:tc>
          <w:tcPr>
            <w:tcW w:w="1146" w:type="dxa"/>
            <w:vAlign w:val="center"/>
          </w:tcPr>
          <w:p w14:paraId="000002C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c>
          <w:tcPr>
            <w:tcW w:w="1146" w:type="dxa"/>
            <w:vAlign w:val="center"/>
          </w:tcPr>
          <w:p w14:paraId="000002C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C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146" w:type="dxa"/>
            <w:vAlign w:val="center"/>
          </w:tcPr>
          <w:p w14:paraId="000002C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0.23</w:t>
            </w:r>
          </w:p>
        </w:tc>
        <w:tc>
          <w:tcPr>
            <w:tcW w:w="1155" w:type="dxa"/>
            <w:tcMar>
              <w:top w:w="15" w:type="dxa"/>
              <w:left w:w="15" w:type="dxa"/>
              <w:bottom w:w="0" w:type="dxa"/>
              <w:right w:w="15" w:type="dxa"/>
            </w:tcMar>
            <w:vAlign w:val="center"/>
          </w:tcPr>
          <w:p w14:paraId="000002C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146" w:type="dxa"/>
            <w:vAlign w:val="center"/>
          </w:tcPr>
          <w:p w14:paraId="000002C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C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C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0.07 </w:t>
            </w:r>
          </w:p>
          <w:p w14:paraId="000002C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1.28 RRT</w:t>
            </w:r>
          </w:p>
        </w:tc>
        <w:tc>
          <w:tcPr>
            <w:tcW w:w="992" w:type="dxa"/>
            <w:vAlign w:val="center"/>
          </w:tcPr>
          <w:p w14:paraId="000002C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39" w:type="dxa"/>
            <w:vAlign w:val="center"/>
          </w:tcPr>
          <w:p w14:paraId="000002C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84.1</w:t>
            </w:r>
          </w:p>
        </w:tc>
      </w:tr>
      <w:tr w:rsidR="00154957" w14:paraId="62295CF2" w14:textId="77777777">
        <w:trPr>
          <w:trHeight w:val="25"/>
          <w:jc w:val="center"/>
        </w:trPr>
        <w:tc>
          <w:tcPr>
            <w:tcW w:w="3060" w:type="dxa"/>
            <w:tcMar>
              <w:top w:w="15" w:type="dxa"/>
              <w:left w:w="15" w:type="dxa"/>
              <w:bottom w:w="0" w:type="dxa"/>
              <w:right w:w="15" w:type="dxa"/>
            </w:tcMar>
            <w:vAlign w:val="center"/>
          </w:tcPr>
          <w:p w14:paraId="000002D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CTPM/CTPM2-NB2-79</w:t>
            </w:r>
          </w:p>
        </w:tc>
        <w:tc>
          <w:tcPr>
            <w:tcW w:w="1146" w:type="dxa"/>
            <w:tcMar>
              <w:top w:w="15" w:type="dxa"/>
              <w:left w:w="15" w:type="dxa"/>
              <w:bottom w:w="0" w:type="dxa"/>
              <w:right w:w="15" w:type="dxa"/>
            </w:tcMar>
            <w:vAlign w:val="center"/>
          </w:tcPr>
          <w:p w14:paraId="000002D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99.6</w:t>
            </w:r>
          </w:p>
        </w:tc>
        <w:tc>
          <w:tcPr>
            <w:tcW w:w="1146" w:type="dxa"/>
            <w:vAlign w:val="center"/>
          </w:tcPr>
          <w:p w14:paraId="000002D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D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D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146" w:type="dxa"/>
            <w:vAlign w:val="center"/>
          </w:tcPr>
          <w:p w14:paraId="000002D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0.17</w:t>
            </w:r>
          </w:p>
        </w:tc>
        <w:tc>
          <w:tcPr>
            <w:tcW w:w="1155" w:type="dxa"/>
            <w:tcMar>
              <w:top w:w="15" w:type="dxa"/>
              <w:left w:w="15" w:type="dxa"/>
              <w:bottom w:w="0" w:type="dxa"/>
              <w:right w:w="15" w:type="dxa"/>
            </w:tcMar>
            <w:vAlign w:val="center"/>
          </w:tcPr>
          <w:p w14:paraId="000002D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146" w:type="dxa"/>
            <w:vAlign w:val="center"/>
          </w:tcPr>
          <w:p w14:paraId="000002D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D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D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0.07 </w:t>
            </w:r>
          </w:p>
          <w:p w14:paraId="000002D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1.28 RRT</w:t>
            </w:r>
          </w:p>
        </w:tc>
        <w:tc>
          <w:tcPr>
            <w:tcW w:w="992" w:type="dxa"/>
            <w:vAlign w:val="center"/>
          </w:tcPr>
          <w:p w14:paraId="000002D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39" w:type="dxa"/>
            <w:vAlign w:val="center"/>
          </w:tcPr>
          <w:p w14:paraId="000002D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84.4</w:t>
            </w:r>
          </w:p>
        </w:tc>
      </w:tr>
      <w:tr w:rsidR="00154957" w14:paraId="67DFA9BF" w14:textId="77777777">
        <w:trPr>
          <w:trHeight w:val="25"/>
          <w:jc w:val="center"/>
        </w:trPr>
        <w:tc>
          <w:tcPr>
            <w:tcW w:w="3060" w:type="dxa"/>
            <w:tcMar>
              <w:top w:w="15" w:type="dxa"/>
              <w:left w:w="15" w:type="dxa"/>
              <w:bottom w:w="0" w:type="dxa"/>
              <w:right w:w="15" w:type="dxa"/>
            </w:tcMar>
            <w:vAlign w:val="center"/>
          </w:tcPr>
          <w:p w14:paraId="000002D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CTPM/CTPM2-NB3-10</w:t>
            </w:r>
          </w:p>
        </w:tc>
        <w:tc>
          <w:tcPr>
            <w:tcW w:w="1146" w:type="dxa"/>
            <w:tcMar>
              <w:top w:w="15" w:type="dxa"/>
              <w:left w:w="15" w:type="dxa"/>
              <w:bottom w:w="0" w:type="dxa"/>
              <w:right w:w="15" w:type="dxa"/>
            </w:tcMar>
            <w:vAlign w:val="center"/>
          </w:tcPr>
          <w:p w14:paraId="000002D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99.6</w:t>
            </w:r>
          </w:p>
        </w:tc>
        <w:tc>
          <w:tcPr>
            <w:tcW w:w="1146" w:type="dxa"/>
            <w:vAlign w:val="center"/>
          </w:tcPr>
          <w:p w14:paraId="000002D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E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E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E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0.23</w:t>
            </w:r>
          </w:p>
        </w:tc>
        <w:tc>
          <w:tcPr>
            <w:tcW w:w="1155" w:type="dxa"/>
            <w:tcMar>
              <w:top w:w="15" w:type="dxa"/>
              <w:left w:w="15" w:type="dxa"/>
              <w:bottom w:w="0" w:type="dxa"/>
              <w:right w:w="15" w:type="dxa"/>
            </w:tcMar>
            <w:vAlign w:val="center"/>
          </w:tcPr>
          <w:p w14:paraId="000002E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1146" w:type="dxa"/>
            <w:vAlign w:val="center"/>
          </w:tcPr>
          <w:p w14:paraId="000002E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E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46" w:type="dxa"/>
            <w:vAlign w:val="center"/>
          </w:tcPr>
          <w:p w14:paraId="000002E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0.06 </w:t>
            </w:r>
          </w:p>
          <w:p w14:paraId="000002E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1.28 RRT</w:t>
            </w:r>
          </w:p>
        </w:tc>
        <w:tc>
          <w:tcPr>
            <w:tcW w:w="992" w:type="dxa"/>
            <w:vAlign w:val="center"/>
          </w:tcPr>
          <w:p w14:paraId="000002E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39" w:type="dxa"/>
            <w:vAlign w:val="center"/>
          </w:tcPr>
          <w:p w14:paraId="000002E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83.6</w:t>
            </w:r>
          </w:p>
        </w:tc>
      </w:tr>
      <w:tr w:rsidR="00154957" w14:paraId="0A7FEB91" w14:textId="77777777">
        <w:trPr>
          <w:trHeight w:val="25"/>
          <w:jc w:val="center"/>
        </w:trPr>
        <w:tc>
          <w:tcPr>
            <w:tcW w:w="3060" w:type="dxa"/>
            <w:tcMar>
              <w:top w:w="15" w:type="dxa"/>
              <w:left w:w="15" w:type="dxa"/>
              <w:bottom w:w="0" w:type="dxa"/>
              <w:right w:w="15" w:type="dxa"/>
            </w:tcMar>
          </w:tcPr>
          <w:p w14:paraId="000002EA" w14:textId="77777777" w:rsidR="00154957" w:rsidRDefault="00210E5B">
            <w:pPr>
              <w:pBdr>
                <w:top w:val="nil"/>
                <w:left w:val="nil"/>
                <w:bottom w:val="nil"/>
                <w:right w:val="nil"/>
                <w:between w:val="nil"/>
              </w:pBdr>
              <w:jc w:val="righ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Specification (%w/w)</w:t>
            </w:r>
          </w:p>
        </w:tc>
        <w:tc>
          <w:tcPr>
            <w:tcW w:w="1146" w:type="dxa"/>
            <w:tcMar>
              <w:top w:w="15" w:type="dxa"/>
              <w:left w:w="15" w:type="dxa"/>
              <w:bottom w:w="0" w:type="dxa"/>
              <w:right w:w="15" w:type="dxa"/>
            </w:tcMar>
            <w:vAlign w:val="center"/>
          </w:tcPr>
          <w:p w14:paraId="000002E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c>
          <w:tcPr>
            <w:tcW w:w="1146" w:type="dxa"/>
            <w:vAlign w:val="center"/>
          </w:tcPr>
          <w:p w14:paraId="000002E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46" w:type="dxa"/>
            <w:vAlign w:val="center"/>
          </w:tcPr>
          <w:p w14:paraId="000002E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46" w:type="dxa"/>
            <w:vAlign w:val="center"/>
          </w:tcPr>
          <w:p w14:paraId="000002E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46" w:type="dxa"/>
            <w:vAlign w:val="center"/>
          </w:tcPr>
          <w:p w14:paraId="000002E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155" w:type="dxa"/>
            <w:tcMar>
              <w:top w:w="15" w:type="dxa"/>
              <w:left w:w="15" w:type="dxa"/>
              <w:bottom w:w="0" w:type="dxa"/>
              <w:right w:w="15" w:type="dxa"/>
            </w:tcMar>
            <w:vAlign w:val="center"/>
          </w:tcPr>
          <w:p w14:paraId="000002F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146" w:type="dxa"/>
            <w:vAlign w:val="center"/>
          </w:tcPr>
          <w:p w14:paraId="000002F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46" w:type="dxa"/>
            <w:vAlign w:val="center"/>
          </w:tcPr>
          <w:p w14:paraId="000002F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46" w:type="dxa"/>
            <w:vAlign w:val="center"/>
          </w:tcPr>
          <w:p w14:paraId="000002F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992" w:type="dxa"/>
            <w:vAlign w:val="center"/>
          </w:tcPr>
          <w:p w14:paraId="000002F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w:t>
            </w:r>
          </w:p>
        </w:tc>
        <w:tc>
          <w:tcPr>
            <w:tcW w:w="1039" w:type="dxa"/>
          </w:tcPr>
          <w:p w14:paraId="000002F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r>
    </w:tbl>
    <w:p w14:paraId="000002F6" w14:textId="77777777" w:rsidR="00154957" w:rsidRDefault="00210E5B">
      <w:pPr>
        <w:pBdr>
          <w:top w:val="nil"/>
          <w:left w:val="nil"/>
          <w:bottom w:val="nil"/>
          <w:right w:val="nil"/>
          <w:between w:val="nil"/>
        </w:pBdr>
        <w:tabs>
          <w:tab w:val="left" w:pos="180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Purity is not part of the specification</w:t>
      </w:r>
    </w:p>
    <w:p w14:paraId="000002F7" w14:textId="77777777" w:rsidR="00154957" w:rsidRDefault="00154957">
      <w:pPr>
        <w:pBdr>
          <w:top w:val="nil"/>
          <w:left w:val="nil"/>
          <w:bottom w:val="nil"/>
          <w:right w:val="nil"/>
          <w:between w:val="nil"/>
        </w:pBdr>
        <w:tabs>
          <w:tab w:val="left" w:pos="1800"/>
        </w:tabs>
        <w:spacing w:line="360" w:lineRule="auto"/>
        <w:jc w:val="both"/>
        <w:rPr>
          <w:rFonts w:ascii="Times New Roman" w:eastAsia="Times New Roman" w:hAnsi="Times New Roman" w:cs="Times New Roman"/>
          <w:color w:val="000000"/>
        </w:rPr>
      </w:pPr>
    </w:p>
    <w:p w14:paraId="000002F8"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Conclusion:</w:t>
      </w:r>
    </w:p>
    <w:p w14:paraId="000002F9"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Based on experimental data, using 1.10 equivalents led to a slight increase in impurity levels (0.77 RRT) in intermediate CTPM1. Although these impurities were removed during CTPM2 isolation, the final product meeting quality specifications showed a 5% red</w:t>
      </w:r>
      <w:r>
        <w:rPr>
          <w:rFonts w:ascii="Times New Roman" w:eastAsia="Times New Roman" w:hAnsi="Times New Roman" w:cs="Times New Roman"/>
        </w:rPr>
        <w:t>uction in overall yield. Additionally, a variation in the 0.93 RRT impurity was observed in the isolated CTPM2 solid. The formation of this impurity primarily results from cyclohexylamine, an impurity in DCC which reacts with Boc-L-valine. Therefore, a min</w:t>
      </w:r>
      <w:r>
        <w:rPr>
          <w:rFonts w:ascii="Times New Roman" w:eastAsia="Times New Roman" w:hAnsi="Times New Roman" w:cs="Times New Roman"/>
        </w:rPr>
        <w:t>imum of 1.2 equivalents of Boc-L-valine is required to consistently achieve the desired yield and quality as per predefined specifications.</w:t>
      </w:r>
    </w:p>
    <w:p w14:paraId="000002FA"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25" w:name="_heading=h.s8amqswkmleo" w:colFirst="0" w:colLast="0"/>
      <w:bookmarkEnd w:id="25"/>
      <w:r>
        <w:rPr>
          <w:rFonts w:ascii="Times New Roman" w:eastAsia="Times New Roman" w:hAnsi="Times New Roman" w:cs="Times New Roman"/>
          <w:color w:val="000000"/>
          <w:sz w:val="24"/>
          <w:szCs w:val="24"/>
        </w:rPr>
        <w:t xml:space="preserve">2.1.2 </w:t>
      </w:r>
      <w:r>
        <w:rPr>
          <w:rFonts w:ascii="Times New Roman" w:eastAsia="Times New Roman" w:hAnsi="Times New Roman" w:cs="Times New Roman"/>
          <w:sz w:val="24"/>
          <w:szCs w:val="24"/>
        </w:rPr>
        <w:t>Optimization of the stoichiometry of DCC for the CTPM2 reaction</w:t>
      </w:r>
    </w:p>
    <w:p w14:paraId="000002FB"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During familiarization studies of the CTPM1 reaction, 1.1-mole equivalents of the DCC reagent were used for the reaction. To evaluate the impact of different DCC equivalents, reactions were performed with 1.10, 1.15, 1.20, 1.25, and 1.30 equivalents of DCC</w:t>
      </w:r>
      <w:r>
        <w:rPr>
          <w:rFonts w:ascii="Times New Roman" w:eastAsia="Times New Roman" w:hAnsi="Times New Roman" w:cs="Times New Roman"/>
        </w:rPr>
        <w:t xml:space="preserve">. </w:t>
      </w:r>
      <w:sdt>
        <w:sdtPr>
          <w:tag w:val="goog_rdk_9"/>
          <w:id w:val="-210860317"/>
        </w:sdtPr>
        <w:sdtEndPr/>
        <w:sdtContent>
          <w:commentRangeStart w:id="26"/>
        </w:sdtContent>
      </w:sdt>
      <w:r>
        <w:rPr>
          <w:rFonts w:ascii="Times New Roman" w:eastAsia="Times New Roman" w:hAnsi="Times New Roman" w:cs="Times New Roman"/>
        </w:rPr>
        <w:t>The standard CTPM1 reaction is conducted using 1.20 equivalents of DMAP.</w:t>
      </w:r>
      <w:commentRangeEnd w:id="26"/>
      <w:r>
        <w:commentReference w:id="26"/>
      </w:r>
      <w:r>
        <w:rPr>
          <w:rFonts w:ascii="Times New Roman" w:eastAsia="Times New Roman" w:hAnsi="Times New Roman" w:cs="Times New Roman"/>
        </w:rPr>
        <w:t xml:space="preserve"> All other raw materials remained consistent with the finalized process. The experiment results are summarized in the below tables 7 and 8.</w:t>
      </w:r>
    </w:p>
    <w:p w14:paraId="000002FC"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Table 7 (CTPM1 impurity profile)</w:t>
      </w:r>
    </w:p>
    <w:tbl>
      <w:tblPr>
        <w:tblStyle w:val="affe"/>
        <w:tblW w:w="1541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22"/>
        <w:gridCol w:w="1365"/>
        <w:gridCol w:w="1369"/>
        <w:gridCol w:w="1360"/>
        <w:gridCol w:w="9"/>
        <w:gridCol w:w="1372"/>
        <w:gridCol w:w="1369"/>
        <w:gridCol w:w="1369"/>
        <w:gridCol w:w="1369"/>
        <w:gridCol w:w="3410"/>
      </w:tblGrid>
      <w:tr w:rsidR="00154957" w14:paraId="17867AF4" w14:textId="77777777">
        <w:trPr>
          <w:trHeight w:val="37"/>
          <w:tblHeader/>
          <w:jc w:val="right"/>
        </w:trPr>
        <w:tc>
          <w:tcPr>
            <w:tcW w:w="2422" w:type="dxa"/>
            <w:vMerge w:val="restart"/>
            <w:shd w:val="clear" w:color="auto" w:fill="F2F2F2"/>
            <w:tcMar>
              <w:top w:w="15" w:type="dxa"/>
              <w:left w:w="15" w:type="dxa"/>
              <w:bottom w:w="0" w:type="dxa"/>
              <w:right w:w="15" w:type="dxa"/>
            </w:tcMar>
            <w:vAlign w:val="center"/>
          </w:tcPr>
          <w:p w14:paraId="000002FD"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365" w:type="dxa"/>
            <w:vMerge w:val="restart"/>
            <w:shd w:val="clear" w:color="auto" w:fill="F2F2F2"/>
            <w:tcMar>
              <w:top w:w="15" w:type="dxa"/>
              <w:left w:w="15" w:type="dxa"/>
              <w:bottom w:w="0" w:type="dxa"/>
              <w:right w:w="15" w:type="dxa"/>
            </w:tcMar>
            <w:vAlign w:val="center"/>
          </w:tcPr>
          <w:p w14:paraId="000002FE"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Input</w:t>
            </w:r>
          </w:p>
          <w:p w14:paraId="000002FF"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Compound-7</w:t>
            </w:r>
          </w:p>
          <w:p w14:paraId="00000300"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w:t>
            </w:r>
          </w:p>
        </w:tc>
        <w:tc>
          <w:tcPr>
            <w:tcW w:w="1369" w:type="dxa"/>
            <w:vMerge w:val="restart"/>
            <w:shd w:val="clear" w:color="auto" w:fill="F2F2F2"/>
            <w:vAlign w:val="center"/>
          </w:tcPr>
          <w:p w14:paraId="00000301"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DCC</w:t>
            </w:r>
          </w:p>
          <w:p w14:paraId="00000302"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Eq.</w:t>
            </w:r>
          </w:p>
        </w:tc>
        <w:tc>
          <w:tcPr>
            <w:tcW w:w="6848" w:type="dxa"/>
            <w:gridSpan w:val="6"/>
            <w:shd w:val="clear" w:color="auto" w:fill="F2F2F2"/>
            <w:vAlign w:val="center"/>
          </w:tcPr>
          <w:p w14:paraId="00000303"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Purity by HPLC </w:t>
            </w:r>
          </w:p>
        </w:tc>
        <w:tc>
          <w:tcPr>
            <w:tcW w:w="3410" w:type="dxa"/>
            <w:vMerge w:val="restart"/>
            <w:shd w:val="clear" w:color="auto" w:fill="F2F2F2"/>
            <w:vAlign w:val="center"/>
          </w:tcPr>
          <w:p w14:paraId="0000030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Remarks</w:t>
            </w:r>
          </w:p>
        </w:tc>
      </w:tr>
      <w:tr w:rsidR="00154957" w14:paraId="1D27A6D4" w14:textId="77777777">
        <w:trPr>
          <w:trHeight w:val="82"/>
          <w:tblHeader/>
          <w:jc w:val="right"/>
        </w:trPr>
        <w:tc>
          <w:tcPr>
            <w:tcW w:w="2422" w:type="dxa"/>
            <w:vMerge/>
            <w:shd w:val="clear" w:color="auto" w:fill="F2F2F2"/>
            <w:tcMar>
              <w:top w:w="15" w:type="dxa"/>
              <w:left w:w="15" w:type="dxa"/>
              <w:bottom w:w="0" w:type="dxa"/>
              <w:right w:w="15" w:type="dxa"/>
            </w:tcMar>
            <w:vAlign w:val="center"/>
          </w:tcPr>
          <w:p w14:paraId="0000030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365" w:type="dxa"/>
            <w:vMerge/>
            <w:shd w:val="clear" w:color="auto" w:fill="F2F2F2"/>
            <w:tcMar>
              <w:top w:w="15" w:type="dxa"/>
              <w:left w:w="15" w:type="dxa"/>
              <w:bottom w:w="0" w:type="dxa"/>
              <w:right w:w="15" w:type="dxa"/>
            </w:tcMar>
            <w:vAlign w:val="center"/>
          </w:tcPr>
          <w:p w14:paraId="0000030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369" w:type="dxa"/>
            <w:vMerge/>
            <w:shd w:val="clear" w:color="auto" w:fill="F2F2F2"/>
            <w:vAlign w:val="center"/>
          </w:tcPr>
          <w:p w14:paraId="0000030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369" w:type="dxa"/>
            <w:gridSpan w:val="2"/>
            <w:shd w:val="clear" w:color="auto" w:fill="F2F2F2"/>
            <w:tcMar>
              <w:top w:w="15" w:type="dxa"/>
              <w:left w:w="15" w:type="dxa"/>
              <w:bottom w:w="0" w:type="dxa"/>
              <w:right w:w="15" w:type="dxa"/>
            </w:tcMar>
            <w:vAlign w:val="center"/>
          </w:tcPr>
          <w:p w14:paraId="0000030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372" w:type="dxa"/>
            <w:shd w:val="clear" w:color="auto" w:fill="F2F2F2"/>
            <w:vAlign w:val="center"/>
          </w:tcPr>
          <w:p w14:paraId="0000030F"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369" w:type="dxa"/>
            <w:shd w:val="clear" w:color="auto" w:fill="F2F2F2"/>
            <w:tcMar>
              <w:top w:w="15" w:type="dxa"/>
              <w:left w:w="15" w:type="dxa"/>
              <w:bottom w:w="0" w:type="dxa"/>
              <w:right w:w="15" w:type="dxa"/>
            </w:tcMar>
            <w:vAlign w:val="center"/>
          </w:tcPr>
          <w:p w14:paraId="00000310"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0.68 RRT</w:t>
            </w:r>
          </w:p>
        </w:tc>
        <w:tc>
          <w:tcPr>
            <w:tcW w:w="1369" w:type="dxa"/>
            <w:shd w:val="clear" w:color="auto" w:fill="F2F2F2"/>
            <w:vAlign w:val="center"/>
          </w:tcPr>
          <w:p w14:paraId="00000311"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0.77 RRT</w:t>
            </w:r>
          </w:p>
        </w:tc>
        <w:tc>
          <w:tcPr>
            <w:tcW w:w="1369" w:type="dxa"/>
            <w:shd w:val="clear" w:color="auto" w:fill="F2F2F2"/>
            <w:vAlign w:val="center"/>
          </w:tcPr>
          <w:p w14:paraId="00000312"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1.24 RRT</w:t>
            </w:r>
          </w:p>
        </w:tc>
        <w:tc>
          <w:tcPr>
            <w:tcW w:w="3410" w:type="dxa"/>
            <w:vMerge/>
            <w:shd w:val="clear" w:color="auto" w:fill="F2F2F2"/>
            <w:vAlign w:val="center"/>
          </w:tcPr>
          <w:p w14:paraId="00000313"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1537D1BC" w14:textId="77777777">
        <w:trPr>
          <w:trHeight w:val="244"/>
          <w:jc w:val="right"/>
        </w:trPr>
        <w:tc>
          <w:tcPr>
            <w:tcW w:w="2422" w:type="dxa"/>
            <w:vMerge w:val="restart"/>
            <w:tcMar>
              <w:top w:w="15" w:type="dxa"/>
              <w:left w:w="15" w:type="dxa"/>
              <w:bottom w:w="0" w:type="dxa"/>
              <w:right w:w="15" w:type="dxa"/>
            </w:tcMar>
            <w:vAlign w:val="center"/>
          </w:tcPr>
          <w:p w14:paraId="0000031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CTPM/CTPM2-NB1-97</w:t>
            </w:r>
          </w:p>
        </w:tc>
        <w:tc>
          <w:tcPr>
            <w:tcW w:w="1365" w:type="dxa"/>
            <w:vMerge w:val="restart"/>
            <w:tcMar>
              <w:top w:w="15" w:type="dxa"/>
              <w:left w:w="15" w:type="dxa"/>
              <w:bottom w:w="0" w:type="dxa"/>
              <w:right w:w="15" w:type="dxa"/>
            </w:tcMar>
            <w:vAlign w:val="center"/>
          </w:tcPr>
          <w:p w14:paraId="0000031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40.0</w:t>
            </w:r>
          </w:p>
        </w:tc>
        <w:tc>
          <w:tcPr>
            <w:tcW w:w="1369" w:type="dxa"/>
            <w:vMerge w:val="restart"/>
            <w:vAlign w:val="center"/>
          </w:tcPr>
          <w:p w14:paraId="0000031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1.20</w:t>
            </w:r>
          </w:p>
          <w:p w14:paraId="0000031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(standard)</w:t>
            </w:r>
          </w:p>
        </w:tc>
        <w:tc>
          <w:tcPr>
            <w:tcW w:w="1369" w:type="dxa"/>
            <w:gridSpan w:val="2"/>
            <w:tcMar>
              <w:top w:w="15" w:type="dxa"/>
              <w:left w:w="15" w:type="dxa"/>
              <w:bottom w:w="0" w:type="dxa"/>
              <w:right w:w="15" w:type="dxa"/>
            </w:tcMar>
            <w:vAlign w:val="center"/>
          </w:tcPr>
          <w:p w14:paraId="0000031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99.1</w:t>
            </w:r>
          </w:p>
        </w:tc>
        <w:tc>
          <w:tcPr>
            <w:tcW w:w="1372" w:type="dxa"/>
            <w:vAlign w:val="center"/>
          </w:tcPr>
          <w:p w14:paraId="0000031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369" w:type="dxa"/>
            <w:tcMar>
              <w:top w:w="15" w:type="dxa"/>
              <w:left w:w="15" w:type="dxa"/>
              <w:bottom w:w="0" w:type="dxa"/>
              <w:right w:w="15" w:type="dxa"/>
            </w:tcMar>
            <w:vAlign w:val="center"/>
          </w:tcPr>
          <w:p w14:paraId="0000031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0.12</w:t>
            </w:r>
          </w:p>
        </w:tc>
        <w:tc>
          <w:tcPr>
            <w:tcW w:w="1369" w:type="dxa"/>
            <w:vAlign w:val="center"/>
          </w:tcPr>
          <w:p w14:paraId="0000031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369" w:type="dxa"/>
            <w:vAlign w:val="center"/>
          </w:tcPr>
          <w:p w14:paraId="0000031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0.19</w:t>
            </w:r>
          </w:p>
        </w:tc>
        <w:tc>
          <w:tcPr>
            <w:tcW w:w="3410" w:type="dxa"/>
            <w:vAlign w:val="center"/>
          </w:tcPr>
          <w:p w14:paraId="0000031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Standard, reaction mass (IPC-02)</w:t>
            </w:r>
          </w:p>
        </w:tc>
      </w:tr>
      <w:tr w:rsidR="00154957" w14:paraId="1975CE0D" w14:textId="77777777">
        <w:trPr>
          <w:trHeight w:val="145"/>
          <w:jc w:val="right"/>
        </w:trPr>
        <w:tc>
          <w:tcPr>
            <w:tcW w:w="2422" w:type="dxa"/>
            <w:vMerge/>
            <w:tcMar>
              <w:top w:w="15" w:type="dxa"/>
              <w:left w:w="15" w:type="dxa"/>
              <w:bottom w:w="0" w:type="dxa"/>
              <w:right w:w="15" w:type="dxa"/>
            </w:tcMar>
            <w:vAlign w:val="center"/>
          </w:tcPr>
          <w:p w14:paraId="0000031F"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5" w:type="dxa"/>
            <w:vMerge/>
            <w:tcMar>
              <w:top w:w="15" w:type="dxa"/>
              <w:left w:w="15" w:type="dxa"/>
              <w:bottom w:w="0" w:type="dxa"/>
              <w:right w:w="15" w:type="dxa"/>
            </w:tcMar>
            <w:vAlign w:val="center"/>
          </w:tcPr>
          <w:p w14:paraId="0000032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vAlign w:val="center"/>
          </w:tcPr>
          <w:p w14:paraId="0000032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gridSpan w:val="2"/>
            <w:tcMar>
              <w:top w:w="15" w:type="dxa"/>
              <w:left w:w="15" w:type="dxa"/>
              <w:bottom w:w="0" w:type="dxa"/>
              <w:right w:w="15" w:type="dxa"/>
            </w:tcMar>
            <w:vAlign w:val="center"/>
          </w:tcPr>
          <w:p w14:paraId="0000032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372" w:type="dxa"/>
            <w:vAlign w:val="center"/>
          </w:tcPr>
          <w:p w14:paraId="0000032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tcMar>
              <w:top w:w="15" w:type="dxa"/>
              <w:left w:w="15" w:type="dxa"/>
              <w:bottom w:w="0" w:type="dxa"/>
              <w:right w:w="15" w:type="dxa"/>
            </w:tcMar>
            <w:vAlign w:val="center"/>
          </w:tcPr>
          <w:p w14:paraId="0000032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369" w:type="dxa"/>
            <w:vAlign w:val="center"/>
          </w:tcPr>
          <w:p w14:paraId="0000032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369" w:type="dxa"/>
            <w:vAlign w:val="center"/>
          </w:tcPr>
          <w:p w14:paraId="0000032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0.20</w:t>
            </w:r>
          </w:p>
        </w:tc>
        <w:tc>
          <w:tcPr>
            <w:tcW w:w="3410" w:type="dxa"/>
            <w:vAlign w:val="center"/>
          </w:tcPr>
          <w:p w14:paraId="0000032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workup</w:t>
            </w:r>
          </w:p>
          <w:p w14:paraId="0000032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576E7767" w14:textId="77777777">
        <w:trPr>
          <w:trHeight w:val="37"/>
          <w:jc w:val="right"/>
        </w:trPr>
        <w:tc>
          <w:tcPr>
            <w:tcW w:w="2422" w:type="dxa"/>
            <w:vMerge w:val="restart"/>
            <w:tcMar>
              <w:top w:w="15" w:type="dxa"/>
              <w:left w:w="15" w:type="dxa"/>
              <w:bottom w:w="0" w:type="dxa"/>
              <w:right w:w="15" w:type="dxa"/>
            </w:tcMar>
            <w:vAlign w:val="center"/>
          </w:tcPr>
          <w:p w14:paraId="0000032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CTPM/CTPM2-NB1-57</w:t>
            </w:r>
          </w:p>
        </w:tc>
        <w:tc>
          <w:tcPr>
            <w:tcW w:w="1365" w:type="dxa"/>
            <w:vMerge w:val="restart"/>
            <w:tcMar>
              <w:top w:w="15" w:type="dxa"/>
              <w:left w:w="15" w:type="dxa"/>
              <w:bottom w:w="0" w:type="dxa"/>
              <w:right w:w="15" w:type="dxa"/>
            </w:tcMar>
            <w:vAlign w:val="center"/>
          </w:tcPr>
          <w:p w14:paraId="0000032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50.0</w:t>
            </w:r>
          </w:p>
        </w:tc>
        <w:tc>
          <w:tcPr>
            <w:tcW w:w="1369" w:type="dxa"/>
            <w:vMerge w:val="restart"/>
            <w:vAlign w:val="center"/>
          </w:tcPr>
          <w:p w14:paraId="0000032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1.10</w:t>
            </w:r>
          </w:p>
        </w:tc>
        <w:tc>
          <w:tcPr>
            <w:tcW w:w="1369" w:type="dxa"/>
            <w:gridSpan w:val="2"/>
            <w:tcMar>
              <w:top w:w="15" w:type="dxa"/>
              <w:left w:w="15" w:type="dxa"/>
              <w:bottom w:w="0" w:type="dxa"/>
              <w:right w:w="15" w:type="dxa"/>
            </w:tcMar>
            <w:vAlign w:val="center"/>
          </w:tcPr>
          <w:p w14:paraId="0000032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99.2</w:t>
            </w:r>
          </w:p>
        </w:tc>
        <w:tc>
          <w:tcPr>
            <w:tcW w:w="1372" w:type="dxa"/>
            <w:vAlign w:val="center"/>
          </w:tcPr>
          <w:p w14:paraId="0000032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0.06</w:t>
            </w:r>
          </w:p>
        </w:tc>
        <w:tc>
          <w:tcPr>
            <w:tcW w:w="1369" w:type="dxa"/>
            <w:tcMar>
              <w:top w:w="15" w:type="dxa"/>
              <w:left w:w="15" w:type="dxa"/>
              <w:bottom w:w="0" w:type="dxa"/>
              <w:right w:w="15" w:type="dxa"/>
            </w:tcMar>
            <w:vAlign w:val="center"/>
          </w:tcPr>
          <w:p w14:paraId="0000033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0.05</w:t>
            </w:r>
          </w:p>
        </w:tc>
        <w:tc>
          <w:tcPr>
            <w:tcW w:w="1369" w:type="dxa"/>
            <w:vAlign w:val="center"/>
          </w:tcPr>
          <w:p w14:paraId="0000033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3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0.34</w:t>
            </w:r>
          </w:p>
        </w:tc>
        <w:tc>
          <w:tcPr>
            <w:tcW w:w="3410" w:type="dxa"/>
            <w:vAlign w:val="center"/>
          </w:tcPr>
          <w:p w14:paraId="0000033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43E78A7A" w14:textId="77777777">
        <w:trPr>
          <w:trHeight w:val="37"/>
          <w:jc w:val="right"/>
        </w:trPr>
        <w:tc>
          <w:tcPr>
            <w:tcW w:w="2422" w:type="dxa"/>
            <w:vMerge/>
            <w:tcMar>
              <w:top w:w="15" w:type="dxa"/>
              <w:left w:w="15" w:type="dxa"/>
              <w:bottom w:w="0" w:type="dxa"/>
              <w:right w:w="15" w:type="dxa"/>
            </w:tcMar>
            <w:vAlign w:val="center"/>
          </w:tcPr>
          <w:p w14:paraId="00000334"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5" w:type="dxa"/>
            <w:vMerge/>
            <w:tcMar>
              <w:top w:w="15" w:type="dxa"/>
              <w:left w:w="15" w:type="dxa"/>
              <w:bottom w:w="0" w:type="dxa"/>
              <w:right w:w="15" w:type="dxa"/>
            </w:tcMar>
            <w:vAlign w:val="center"/>
          </w:tcPr>
          <w:p w14:paraId="0000033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vAlign w:val="center"/>
          </w:tcPr>
          <w:p w14:paraId="0000033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gridSpan w:val="2"/>
            <w:tcMar>
              <w:top w:w="15" w:type="dxa"/>
              <w:left w:w="15" w:type="dxa"/>
              <w:bottom w:w="0" w:type="dxa"/>
              <w:right w:w="15" w:type="dxa"/>
            </w:tcMar>
            <w:vAlign w:val="center"/>
          </w:tcPr>
          <w:p w14:paraId="0000033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99.1</w:t>
            </w:r>
          </w:p>
        </w:tc>
        <w:tc>
          <w:tcPr>
            <w:tcW w:w="1372" w:type="dxa"/>
            <w:vAlign w:val="center"/>
          </w:tcPr>
          <w:p w14:paraId="0000033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0.06</w:t>
            </w:r>
          </w:p>
        </w:tc>
        <w:tc>
          <w:tcPr>
            <w:tcW w:w="1369" w:type="dxa"/>
            <w:tcMar>
              <w:top w:w="15" w:type="dxa"/>
              <w:left w:w="15" w:type="dxa"/>
              <w:bottom w:w="0" w:type="dxa"/>
              <w:right w:w="15" w:type="dxa"/>
            </w:tcMar>
            <w:vAlign w:val="center"/>
          </w:tcPr>
          <w:p w14:paraId="0000033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3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1369" w:type="dxa"/>
            <w:vAlign w:val="center"/>
          </w:tcPr>
          <w:p w14:paraId="0000033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3410" w:type="dxa"/>
            <w:vAlign w:val="center"/>
          </w:tcPr>
          <w:p w14:paraId="0000033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33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24B83EEB" w14:textId="77777777">
        <w:trPr>
          <w:trHeight w:val="37"/>
          <w:jc w:val="right"/>
        </w:trPr>
        <w:tc>
          <w:tcPr>
            <w:tcW w:w="2422" w:type="dxa"/>
            <w:vMerge w:val="restart"/>
            <w:tcMar>
              <w:top w:w="15" w:type="dxa"/>
              <w:left w:w="15" w:type="dxa"/>
              <w:bottom w:w="0" w:type="dxa"/>
              <w:right w:w="15" w:type="dxa"/>
            </w:tcMar>
            <w:vAlign w:val="center"/>
          </w:tcPr>
          <w:p w14:paraId="0000033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CTPM/CTPM2-NB2-84</w:t>
            </w:r>
          </w:p>
        </w:tc>
        <w:tc>
          <w:tcPr>
            <w:tcW w:w="1365" w:type="dxa"/>
            <w:vMerge w:val="restart"/>
            <w:tcMar>
              <w:top w:w="15" w:type="dxa"/>
              <w:left w:w="15" w:type="dxa"/>
              <w:bottom w:w="0" w:type="dxa"/>
              <w:right w:w="15" w:type="dxa"/>
            </w:tcMar>
            <w:vAlign w:val="center"/>
          </w:tcPr>
          <w:p w14:paraId="0000034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tc>
        <w:tc>
          <w:tcPr>
            <w:tcW w:w="1369" w:type="dxa"/>
            <w:vMerge w:val="restart"/>
            <w:vAlign w:val="center"/>
          </w:tcPr>
          <w:p w14:paraId="0000034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1.15</w:t>
            </w:r>
          </w:p>
        </w:tc>
        <w:tc>
          <w:tcPr>
            <w:tcW w:w="1369" w:type="dxa"/>
            <w:gridSpan w:val="2"/>
            <w:tcMar>
              <w:top w:w="15" w:type="dxa"/>
              <w:left w:w="15" w:type="dxa"/>
              <w:bottom w:w="0" w:type="dxa"/>
              <w:right w:w="15" w:type="dxa"/>
            </w:tcMar>
            <w:vAlign w:val="center"/>
          </w:tcPr>
          <w:p w14:paraId="0000034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99.1</w:t>
            </w:r>
          </w:p>
        </w:tc>
        <w:tc>
          <w:tcPr>
            <w:tcW w:w="1372" w:type="dxa"/>
            <w:vAlign w:val="center"/>
          </w:tcPr>
          <w:p w14:paraId="0000034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c>
          <w:tcPr>
            <w:tcW w:w="1369" w:type="dxa"/>
            <w:tcMar>
              <w:top w:w="15" w:type="dxa"/>
              <w:left w:w="15" w:type="dxa"/>
              <w:bottom w:w="0" w:type="dxa"/>
              <w:right w:w="15" w:type="dxa"/>
            </w:tcMar>
            <w:vAlign w:val="center"/>
          </w:tcPr>
          <w:p w14:paraId="0000034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4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4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0.17</w:t>
            </w:r>
          </w:p>
        </w:tc>
        <w:tc>
          <w:tcPr>
            <w:tcW w:w="3410" w:type="dxa"/>
            <w:vAlign w:val="center"/>
          </w:tcPr>
          <w:p w14:paraId="0000034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4B52739E" w14:textId="77777777">
        <w:trPr>
          <w:trHeight w:val="25"/>
          <w:jc w:val="right"/>
        </w:trPr>
        <w:tc>
          <w:tcPr>
            <w:tcW w:w="2422" w:type="dxa"/>
            <w:vMerge/>
            <w:tcMar>
              <w:top w:w="15" w:type="dxa"/>
              <w:left w:w="15" w:type="dxa"/>
              <w:bottom w:w="0" w:type="dxa"/>
              <w:right w:w="15" w:type="dxa"/>
            </w:tcMar>
            <w:vAlign w:val="center"/>
          </w:tcPr>
          <w:p w14:paraId="0000034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5" w:type="dxa"/>
            <w:vMerge/>
            <w:tcMar>
              <w:top w:w="15" w:type="dxa"/>
              <w:left w:w="15" w:type="dxa"/>
              <w:bottom w:w="0" w:type="dxa"/>
              <w:right w:w="15" w:type="dxa"/>
            </w:tcMar>
            <w:vAlign w:val="center"/>
          </w:tcPr>
          <w:p w14:paraId="0000034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vAlign w:val="center"/>
          </w:tcPr>
          <w:p w14:paraId="0000034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gridSpan w:val="2"/>
            <w:tcMar>
              <w:top w:w="15" w:type="dxa"/>
              <w:left w:w="15" w:type="dxa"/>
              <w:bottom w:w="0" w:type="dxa"/>
              <w:right w:w="15" w:type="dxa"/>
            </w:tcMar>
            <w:vAlign w:val="center"/>
          </w:tcPr>
          <w:p w14:paraId="0000034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372" w:type="dxa"/>
            <w:vAlign w:val="center"/>
          </w:tcPr>
          <w:p w14:paraId="0000034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tcMar>
              <w:top w:w="15" w:type="dxa"/>
              <w:left w:w="15" w:type="dxa"/>
              <w:bottom w:w="0" w:type="dxa"/>
              <w:right w:w="15" w:type="dxa"/>
            </w:tcMar>
            <w:vAlign w:val="center"/>
          </w:tcPr>
          <w:p w14:paraId="0000034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5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5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0.16</w:t>
            </w:r>
          </w:p>
        </w:tc>
        <w:tc>
          <w:tcPr>
            <w:tcW w:w="3410" w:type="dxa"/>
            <w:vAlign w:val="center"/>
          </w:tcPr>
          <w:p w14:paraId="0000035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35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352A61B8" w14:textId="77777777">
        <w:trPr>
          <w:trHeight w:val="25"/>
          <w:jc w:val="right"/>
        </w:trPr>
        <w:tc>
          <w:tcPr>
            <w:tcW w:w="2422" w:type="dxa"/>
            <w:vMerge w:val="restart"/>
            <w:tcMar>
              <w:top w:w="15" w:type="dxa"/>
              <w:left w:w="15" w:type="dxa"/>
              <w:bottom w:w="0" w:type="dxa"/>
              <w:right w:w="15" w:type="dxa"/>
            </w:tcMar>
            <w:vAlign w:val="center"/>
          </w:tcPr>
          <w:p w14:paraId="0000035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CTPM/CTPM2-NB2-85</w:t>
            </w:r>
          </w:p>
        </w:tc>
        <w:tc>
          <w:tcPr>
            <w:tcW w:w="1365" w:type="dxa"/>
            <w:vMerge w:val="restart"/>
            <w:tcMar>
              <w:top w:w="15" w:type="dxa"/>
              <w:left w:w="15" w:type="dxa"/>
              <w:bottom w:w="0" w:type="dxa"/>
              <w:right w:w="15" w:type="dxa"/>
            </w:tcMar>
            <w:vAlign w:val="center"/>
          </w:tcPr>
          <w:p w14:paraId="0000035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tc>
        <w:tc>
          <w:tcPr>
            <w:tcW w:w="1369" w:type="dxa"/>
            <w:vMerge w:val="restart"/>
            <w:vAlign w:val="center"/>
          </w:tcPr>
          <w:p w14:paraId="0000035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1.25</w:t>
            </w:r>
          </w:p>
        </w:tc>
        <w:tc>
          <w:tcPr>
            <w:tcW w:w="1369" w:type="dxa"/>
            <w:gridSpan w:val="2"/>
            <w:tcMar>
              <w:top w:w="15" w:type="dxa"/>
              <w:left w:w="15" w:type="dxa"/>
              <w:bottom w:w="0" w:type="dxa"/>
              <w:right w:w="15" w:type="dxa"/>
            </w:tcMar>
            <w:vAlign w:val="center"/>
          </w:tcPr>
          <w:p w14:paraId="0000035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99.2</w:t>
            </w:r>
          </w:p>
        </w:tc>
        <w:tc>
          <w:tcPr>
            <w:tcW w:w="1372" w:type="dxa"/>
            <w:vAlign w:val="center"/>
          </w:tcPr>
          <w:p w14:paraId="0000035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c>
          <w:tcPr>
            <w:tcW w:w="1369" w:type="dxa"/>
            <w:tcMar>
              <w:top w:w="15" w:type="dxa"/>
              <w:left w:w="15" w:type="dxa"/>
              <w:bottom w:w="0" w:type="dxa"/>
              <w:right w:w="15" w:type="dxa"/>
            </w:tcMar>
            <w:vAlign w:val="center"/>
          </w:tcPr>
          <w:p w14:paraId="0000035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5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5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0.19</w:t>
            </w:r>
          </w:p>
        </w:tc>
        <w:tc>
          <w:tcPr>
            <w:tcW w:w="3410" w:type="dxa"/>
            <w:vAlign w:val="center"/>
          </w:tcPr>
          <w:p w14:paraId="0000035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35F3AA35" w14:textId="77777777">
        <w:trPr>
          <w:trHeight w:val="25"/>
          <w:jc w:val="right"/>
        </w:trPr>
        <w:tc>
          <w:tcPr>
            <w:tcW w:w="2422" w:type="dxa"/>
            <w:vMerge/>
            <w:tcMar>
              <w:top w:w="15" w:type="dxa"/>
              <w:left w:w="15" w:type="dxa"/>
              <w:bottom w:w="0" w:type="dxa"/>
              <w:right w:w="15" w:type="dxa"/>
            </w:tcMar>
            <w:vAlign w:val="center"/>
          </w:tcPr>
          <w:p w14:paraId="0000035E"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5" w:type="dxa"/>
            <w:vMerge/>
            <w:tcMar>
              <w:top w:w="15" w:type="dxa"/>
              <w:left w:w="15" w:type="dxa"/>
              <w:bottom w:w="0" w:type="dxa"/>
              <w:right w:w="15" w:type="dxa"/>
            </w:tcMar>
            <w:vAlign w:val="center"/>
          </w:tcPr>
          <w:p w14:paraId="0000035F"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vAlign w:val="center"/>
          </w:tcPr>
          <w:p w14:paraId="0000036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gridSpan w:val="2"/>
            <w:tcMar>
              <w:top w:w="15" w:type="dxa"/>
              <w:left w:w="15" w:type="dxa"/>
              <w:bottom w:w="0" w:type="dxa"/>
              <w:right w:w="15" w:type="dxa"/>
            </w:tcMar>
            <w:vAlign w:val="center"/>
          </w:tcPr>
          <w:p w14:paraId="0000036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99.3</w:t>
            </w:r>
          </w:p>
        </w:tc>
        <w:tc>
          <w:tcPr>
            <w:tcW w:w="1372" w:type="dxa"/>
            <w:vAlign w:val="center"/>
          </w:tcPr>
          <w:p w14:paraId="0000036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tcMar>
              <w:top w:w="15" w:type="dxa"/>
              <w:left w:w="15" w:type="dxa"/>
              <w:bottom w:w="0" w:type="dxa"/>
              <w:right w:w="15" w:type="dxa"/>
            </w:tcMar>
            <w:vAlign w:val="center"/>
          </w:tcPr>
          <w:p w14:paraId="0000036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6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6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0.19</w:t>
            </w:r>
          </w:p>
        </w:tc>
        <w:tc>
          <w:tcPr>
            <w:tcW w:w="3410" w:type="dxa"/>
            <w:vAlign w:val="center"/>
          </w:tcPr>
          <w:p w14:paraId="0000036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36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5FD58F57" w14:textId="77777777">
        <w:trPr>
          <w:trHeight w:val="25"/>
          <w:jc w:val="right"/>
        </w:trPr>
        <w:tc>
          <w:tcPr>
            <w:tcW w:w="2422" w:type="dxa"/>
            <w:vMerge w:val="restart"/>
            <w:tcMar>
              <w:top w:w="15" w:type="dxa"/>
              <w:left w:w="15" w:type="dxa"/>
              <w:bottom w:w="0" w:type="dxa"/>
              <w:right w:w="15" w:type="dxa"/>
            </w:tcMar>
            <w:vAlign w:val="center"/>
          </w:tcPr>
          <w:p w14:paraId="0000036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CTPM/CTPM2-NB3-11</w:t>
            </w:r>
          </w:p>
        </w:tc>
        <w:tc>
          <w:tcPr>
            <w:tcW w:w="1365" w:type="dxa"/>
            <w:vMerge w:val="restart"/>
            <w:tcMar>
              <w:top w:w="15" w:type="dxa"/>
              <w:left w:w="15" w:type="dxa"/>
              <w:bottom w:w="0" w:type="dxa"/>
              <w:right w:w="15" w:type="dxa"/>
            </w:tcMar>
            <w:vAlign w:val="center"/>
          </w:tcPr>
          <w:p w14:paraId="0000036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tc>
        <w:tc>
          <w:tcPr>
            <w:tcW w:w="1369" w:type="dxa"/>
            <w:vMerge w:val="restart"/>
            <w:vAlign w:val="center"/>
          </w:tcPr>
          <w:p w14:paraId="0000036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1.30</w:t>
            </w:r>
          </w:p>
        </w:tc>
        <w:tc>
          <w:tcPr>
            <w:tcW w:w="1369" w:type="dxa"/>
            <w:gridSpan w:val="2"/>
            <w:tcMar>
              <w:top w:w="15" w:type="dxa"/>
              <w:left w:w="15" w:type="dxa"/>
              <w:bottom w:w="0" w:type="dxa"/>
              <w:right w:w="15" w:type="dxa"/>
            </w:tcMar>
            <w:vAlign w:val="center"/>
          </w:tcPr>
          <w:p w14:paraId="0000036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98.5</w:t>
            </w:r>
          </w:p>
        </w:tc>
        <w:tc>
          <w:tcPr>
            <w:tcW w:w="1372" w:type="dxa"/>
            <w:vAlign w:val="center"/>
          </w:tcPr>
          <w:p w14:paraId="0000036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0.11</w:t>
            </w:r>
          </w:p>
        </w:tc>
        <w:tc>
          <w:tcPr>
            <w:tcW w:w="1369" w:type="dxa"/>
            <w:tcMar>
              <w:top w:w="15" w:type="dxa"/>
              <w:left w:w="15" w:type="dxa"/>
              <w:bottom w:w="0" w:type="dxa"/>
              <w:right w:w="15" w:type="dxa"/>
            </w:tcMar>
            <w:vAlign w:val="center"/>
          </w:tcPr>
          <w:p w14:paraId="0000036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7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7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0.37</w:t>
            </w:r>
          </w:p>
        </w:tc>
        <w:tc>
          <w:tcPr>
            <w:tcW w:w="3410" w:type="dxa"/>
            <w:vAlign w:val="center"/>
          </w:tcPr>
          <w:p w14:paraId="0000037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1EE8DF83" w14:textId="77777777">
        <w:trPr>
          <w:trHeight w:val="35"/>
          <w:jc w:val="right"/>
        </w:trPr>
        <w:tc>
          <w:tcPr>
            <w:tcW w:w="2422" w:type="dxa"/>
            <w:vMerge/>
            <w:tcMar>
              <w:top w:w="15" w:type="dxa"/>
              <w:left w:w="15" w:type="dxa"/>
              <w:bottom w:w="0" w:type="dxa"/>
              <w:right w:w="15" w:type="dxa"/>
            </w:tcMar>
            <w:vAlign w:val="center"/>
          </w:tcPr>
          <w:p w14:paraId="00000373"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5" w:type="dxa"/>
            <w:vMerge/>
            <w:tcMar>
              <w:top w:w="15" w:type="dxa"/>
              <w:left w:w="15" w:type="dxa"/>
              <w:bottom w:w="0" w:type="dxa"/>
              <w:right w:w="15" w:type="dxa"/>
            </w:tcMar>
            <w:vAlign w:val="center"/>
          </w:tcPr>
          <w:p w14:paraId="00000374"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vMerge/>
            <w:vAlign w:val="center"/>
          </w:tcPr>
          <w:p w14:paraId="0000037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69" w:type="dxa"/>
            <w:gridSpan w:val="2"/>
            <w:tcMar>
              <w:top w:w="15" w:type="dxa"/>
              <w:left w:w="15" w:type="dxa"/>
              <w:bottom w:w="0" w:type="dxa"/>
              <w:right w:w="15" w:type="dxa"/>
            </w:tcMar>
            <w:vAlign w:val="center"/>
          </w:tcPr>
          <w:p w14:paraId="0000037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99.3</w:t>
            </w:r>
          </w:p>
        </w:tc>
        <w:tc>
          <w:tcPr>
            <w:tcW w:w="1372" w:type="dxa"/>
            <w:vAlign w:val="center"/>
          </w:tcPr>
          <w:p w14:paraId="0000037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tcMar>
              <w:top w:w="15" w:type="dxa"/>
              <w:left w:w="15" w:type="dxa"/>
              <w:bottom w:w="0" w:type="dxa"/>
              <w:right w:w="15" w:type="dxa"/>
            </w:tcMar>
            <w:vAlign w:val="center"/>
          </w:tcPr>
          <w:p w14:paraId="0000037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7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69" w:type="dxa"/>
            <w:vAlign w:val="center"/>
          </w:tcPr>
          <w:p w14:paraId="0000037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0.17</w:t>
            </w:r>
          </w:p>
        </w:tc>
        <w:tc>
          <w:tcPr>
            <w:tcW w:w="3410" w:type="dxa"/>
            <w:vAlign w:val="center"/>
          </w:tcPr>
          <w:p w14:paraId="0000037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37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66D3756F" w14:textId="77777777">
        <w:trPr>
          <w:trHeight w:val="35"/>
          <w:jc w:val="right"/>
        </w:trPr>
        <w:tc>
          <w:tcPr>
            <w:tcW w:w="5156" w:type="dxa"/>
            <w:gridSpan w:val="3"/>
            <w:tcMar>
              <w:top w:w="15" w:type="dxa"/>
              <w:left w:w="15" w:type="dxa"/>
              <w:bottom w:w="0" w:type="dxa"/>
              <w:right w:w="15" w:type="dxa"/>
            </w:tcMar>
            <w:vAlign w:val="center"/>
          </w:tcPr>
          <w:p w14:paraId="0000037E" w14:textId="77777777" w:rsidR="00154957" w:rsidRDefault="00210E5B">
            <w:pPr>
              <w:pBdr>
                <w:top w:val="nil"/>
                <w:left w:val="nil"/>
                <w:bottom w:val="nil"/>
                <w:right w:val="nil"/>
                <w:between w:val="nil"/>
              </w:pBdr>
              <w:jc w:val="righ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IPC limit (% area)</w:t>
            </w:r>
          </w:p>
        </w:tc>
        <w:tc>
          <w:tcPr>
            <w:tcW w:w="1360" w:type="dxa"/>
            <w:vAlign w:val="center"/>
          </w:tcPr>
          <w:p w14:paraId="0000038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NLT 93.0</w:t>
            </w:r>
          </w:p>
        </w:tc>
        <w:tc>
          <w:tcPr>
            <w:tcW w:w="1381" w:type="dxa"/>
            <w:gridSpan w:val="2"/>
            <w:vAlign w:val="center"/>
          </w:tcPr>
          <w:p w14:paraId="0000038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0.50</w:t>
            </w:r>
          </w:p>
        </w:tc>
        <w:tc>
          <w:tcPr>
            <w:tcW w:w="7517" w:type="dxa"/>
            <w:gridSpan w:val="4"/>
            <w:tcMar>
              <w:top w:w="15" w:type="dxa"/>
              <w:left w:w="15" w:type="dxa"/>
              <w:bottom w:w="0" w:type="dxa"/>
              <w:right w:w="15" w:type="dxa"/>
            </w:tcMar>
            <w:vAlign w:val="center"/>
          </w:tcPr>
          <w:p w14:paraId="0000038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r>
    </w:tbl>
    <w:p w14:paraId="00000388" w14:textId="77777777" w:rsidR="00154957" w:rsidRDefault="00210E5B">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389" w14:textId="77777777" w:rsidR="00154957" w:rsidRDefault="00210E5B">
      <w:pPr>
        <w:spacing w:line="360" w:lineRule="auto"/>
        <w:rPr>
          <w:rFonts w:ascii="Times New Roman" w:eastAsia="Times New Roman" w:hAnsi="Times New Roman" w:cs="Times New Roman"/>
        </w:rPr>
      </w:pPr>
      <w:r>
        <w:rPr>
          <w:rFonts w:ascii="Times New Roman" w:eastAsia="Times New Roman" w:hAnsi="Times New Roman" w:cs="Times New Roman"/>
          <w:b/>
          <w:bCs/>
        </w:rPr>
        <w:t>Table 8(CTPM2 impurity profile)</w:t>
      </w:r>
    </w:p>
    <w:tbl>
      <w:tblPr>
        <w:tblStyle w:val="afff"/>
        <w:tblW w:w="15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96"/>
        <w:gridCol w:w="1169"/>
        <w:gridCol w:w="1172"/>
        <w:gridCol w:w="1171"/>
        <w:gridCol w:w="1171"/>
        <w:gridCol w:w="1171"/>
        <w:gridCol w:w="1236"/>
        <w:gridCol w:w="1171"/>
        <w:gridCol w:w="1171"/>
        <w:gridCol w:w="1184"/>
        <w:gridCol w:w="937"/>
        <w:gridCol w:w="765"/>
      </w:tblGrid>
      <w:tr w:rsidR="00154957" w14:paraId="594D2327" w14:textId="77777777">
        <w:trPr>
          <w:trHeight w:val="37"/>
          <w:tblHeader/>
        </w:trPr>
        <w:tc>
          <w:tcPr>
            <w:tcW w:w="3096" w:type="dxa"/>
            <w:vMerge w:val="restart"/>
            <w:shd w:val="clear" w:color="auto" w:fill="F2F2F2"/>
            <w:tcMar>
              <w:top w:w="15" w:type="dxa"/>
              <w:left w:w="15" w:type="dxa"/>
              <w:bottom w:w="0" w:type="dxa"/>
              <w:right w:w="15" w:type="dxa"/>
            </w:tcMar>
            <w:vAlign w:val="center"/>
          </w:tcPr>
          <w:p w14:paraId="0000038A"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0616" w:type="dxa"/>
            <w:gridSpan w:val="9"/>
            <w:shd w:val="clear" w:color="auto" w:fill="F2F2F2"/>
            <w:vAlign w:val="center"/>
          </w:tcPr>
          <w:p w14:paraId="0000038B"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RS by HPLC </w:t>
            </w:r>
          </w:p>
        </w:tc>
        <w:tc>
          <w:tcPr>
            <w:tcW w:w="937" w:type="dxa"/>
            <w:vMerge w:val="restart"/>
            <w:shd w:val="clear" w:color="auto" w:fill="F2F2F2"/>
            <w:vAlign w:val="center"/>
          </w:tcPr>
          <w:p w14:paraId="00000394"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DCU</w:t>
            </w:r>
          </w:p>
        </w:tc>
        <w:tc>
          <w:tcPr>
            <w:tcW w:w="765" w:type="dxa"/>
            <w:vMerge w:val="restart"/>
            <w:shd w:val="clear" w:color="auto" w:fill="F2F2F2"/>
            <w:vAlign w:val="center"/>
          </w:tcPr>
          <w:p w14:paraId="00000395" w14:textId="77777777" w:rsidR="00154957" w:rsidRDefault="00154957">
            <w:pPr>
              <w:pBdr>
                <w:top w:val="nil"/>
                <w:left w:val="nil"/>
                <w:bottom w:val="nil"/>
                <w:right w:val="nil"/>
                <w:between w:val="nil"/>
              </w:pBdr>
              <w:jc w:val="center"/>
              <w:rPr>
                <w:rFonts w:ascii="Times New Roman" w:eastAsia="Times New Roman" w:hAnsi="Times New Roman" w:cs="Times New Roman"/>
                <w:b/>
                <w:bCs/>
                <w:color w:val="000000"/>
                <w:sz w:val="22"/>
                <w:szCs w:val="22"/>
              </w:rPr>
            </w:pPr>
          </w:p>
          <w:p w14:paraId="00000396"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Yield</w:t>
            </w:r>
          </w:p>
          <w:p w14:paraId="0000039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t>
            </w:r>
          </w:p>
        </w:tc>
      </w:tr>
      <w:tr w:rsidR="00154957" w14:paraId="7F4A645C" w14:textId="77777777">
        <w:trPr>
          <w:trHeight w:val="82"/>
          <w:tblHeader/>
        </w:trPr>
        <w:tc>
          <w:tcPr>
            <w:tcW w:w="3096" w:type="dxa"/>
            <w:vMerge/>
            <w:shd w:val="clear" w:color="auto" w:fill="F2F2F2"/>
            <w:tcMar>
              <w:top w:w="15" w:type="dxa"/>
              <w:left w:w="15" w:type="dxa"/>
              <w:bottom w:w="0" w:type="dxa"/>
              <w:right w:w="15" w:type="dxa"/>
            </w:tcMar>
            <w:vAlign w:val="center"/>
          </w:tcPr>
          <w:p w14:paraId="00000398"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169" w:type="dxa"/>
            <w:shd w:val="clear" w:color="auto" w:fill="F2F2F2"/>
            <w:tcMar>
              <w:top w:w="15" w:type="dxa"/>
              <w:left w:w="15" w:type="dxa"/>
              <w:bottom w:w="0" w:type="dxa"/>
              <w:right w:w="15" w:type="dxa"/>
            </w:tcMar>
            <w:vAlign w:val="center"/>
          </w:tcPr>
          <w:p w14:paraId="0000039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CTPM2</w:t>
            </w:r>
          </w:p>
        </w:tc>
        <w:tc>
          <w:tcPr>
            <w:tcW w:w="1172" w:type="dxa"/>
            <w:shd w:val="clear" w:color="auto" w:fill="F2F2F2"/>
            <w:vAlign w:val="center"/>
          </w:tcPr>
          <w:p w14:paraId="0000039A"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DMAP</w:t>
            </w:r>
          </w:p>
        </w:tc>
        <w:tc>
          <w:tcPr>
            <w:tcW w:w="1171" w:type="dxa"/>
            <w:shd w:val="clear" w:color="auto" w:fill="F2F2F2"/>
            <w:vAlign w:val="center"/>
          </w:tcPr>
          <w:p w14:paraId="0000039B"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Mono</w:t>
            </w:r>
          </w:p>
          <w:p w14:paraId="0000039C"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171" w:type="dxa"/>
            <w:shd w:val="clear" w:color="auto" w:fill="F2F2F2"/>
            <w:vAlign w:val="center"/>
          </w:tcPr>
          <w:p w14:paraId="0000039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Di</w:t>
            </w:r>
          </w:p>
          <w:p w14:paraId="0000039E"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171" w:type="dxa"/>
            <w:shd w:val="clear" w:color="auto" w:fill="F2F2F2"/>
            <w:vAlign w:val="center"/>
          </w:tcPr>
          <w:p w14:paraId="0000039F"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0.93</w:t>
            </w:r>
          </w:p>
          <w:p w14:paraId="000003A0"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1236" w:type="dxa"/>
            <w:shd w:val="clear" w:color="auto" w:fill="F2F2F2"/>
            <w:tcMar>
              <w:top w:w="15" w:type="dxa"/>
              <w:left w:w="15" w:type="dxa"/>
              <w:bottom w:w="0" w:type="dxa"/>
              <w:right w:w="15" w:type="dxa"/>
            </w:tcMar>
            <w:vAlign w:val="center"/>
          </w:tcPr>
          <w:p w14:paraId="000003A1"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171" w:type="dxa"/>
            <w:shd w:val="clear" w:color="auto" w:fill="F2F2F2"/>
            <w:vAlign w:val="center"/>
          </w:tcPr>
          <w:p w14:paraId="000003A2"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Boc-L-valine</w:t>
            </w:r>
          </w:p>
        </w:tc>
        <w:tc>
          <w:tcPr>
            <w:tcW w:w="1171" w:type="dxa"/>
            <w:shd w:val="clear" w:color="auto" w:fill="F2F2F2"/>
            <w:vAlign w:val="center"/>
          </w:tcPr>
          <w:p w14:paraId="000003A3"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184" w:type="dxa"/>
            <w:shd w:val="clear" w:color="auto" w:fill="F2F2F2"/>
            <w:vAlign w:val="center"/>
          </w:tcPr>
          <w:p w14:paraId="000003A4"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SMUI</w:t>
            </w:r>
          </w:p>
        </w:tc>
        <w:tc>
          <w:tcPr>
            <w:tcW w:w="937" w:type="dxa"/>
            <w:vMerge/>
            <w:shd w:val="clear" w:color="auto" w:fill="F2F2F2"/>
            <w:vAlign w:val="center"/>
          </w:tcPr>
          <w:p w14:paraId="000003A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765" w:type="dxa"/>
            <w:vMerge/>
            <w:shd w:val="clear" w:color="auto" w:fill="F2F2F2"/>
            <w:vAlign w:val="center"/>
          </w:tcPr>
          <w:p w14:paraId="000003A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63F90B6A" w14:textId="77777777">
        <w:trPr>
          <w:trHeight w:val="244"/>
        </w:trPr>
        <w:tc>
          <w:tcPr>
            <w:tcW w:w="3096" w:type="dxa"/>
            <w:tcMar>
              <w:top w:w="15" w:type="dxa"/>
              <w:left w:w="15" w:type="dxa"/>
              <w:bottom w:w="0" w:type="dxa"/>
              <w:right w:w="15" w:type="dxa"/>
            </w:tcMar>
            <w:vAlign w:val="center"/>
          </w:tcPr>
          <w:p w14:paraId="000003A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CTPM/CTPM2-NB1-97</w:t>
            </w:r>
          </w:p>
        </w:tc>
        <w:tc>
          <w:tcPr>
            <w:tcW w:w="1169" w:type="dxa"/>
            <w:tcMar>
              <w:top w:w="15" w:type="dxa"/>
              <w:left w:w="15" w:type="dxa"/>
              <w:bottom w:w="0" w:type="dxa"/>
              <w:right w:w="15" w:type="dxa"/>
            </w:tcMar>
            <w:vAlign w:val="center"/>
          </w:tcPr>
          <w:p w14:paraId="000003A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99.4</w:t>
            </w:r>
          </w:p>
        </w:tc>
        <w:tc>
          <w:tcPr>
            <w:tcW w:w="1172" w:type="dxa"/>
            <w:vAlign w:val="center"/>
          </w:tcPr>
          <w:p w14:paraId="000003A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A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A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A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0.28</w:t>
            </w:r>
          </w:p>
        </w:tc>
        <w:tc>
          <w:tcPr>
            <w:tcW w:w="1236" w:type="dxa"/>
            <w:tcMar>
              <w:top w:w="15" w:type="dxa"/>
              <w:left w:w="15" w:type="dxa"/>
              <w:bottom w:w="0" w:type="dxa"/>
              <w:right w:w="15" w:type="dxa"/>
            </w:tcMar>
            <w:vAlign w:val="center"/>
          </w:tcPr>
          <w:p w14:paraId="000003A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171" w:type="dxa"/>
            <w:vAlign w:val="center"/>
          </w:tcPr>
          <w:p w14:paraId="000003A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A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84" w:type="dxa"/>
            <w:vAlign w:val="center"/>
          </w:tcPr>
          <w:p w14:paraId="000003B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0.05 </w:t>
            </w:r>
          </w:p>
          <w:p w14:paraId="000003B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0.18 RRT</w:t>
            </w:r>
          </w:p>
        </w:tc>
        <w:tc>
          <w:tcPr>
            <w:tcW w:w="937" w:type="dxa"/>
            <w:vAlign w:val="center"/>
          </w:tcPr>
          <w:p w14:paraId="000003B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765" w:type="dxa"/>
            <w:vAlign w:val="center"/>
          </w:tcPr>
          <w:p w14:paraId="000003B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84.4</w:t>
            </w:r>
          </w:p>
        </w:tc>
      </w:tr>
      <w:tr w:rsidR="00154957" w14:paraId="6437D439" w14:textId="77777777">
        <w:trPr>
          <w:trHeight w:val="244"/>
        </w:trPr>
        <w:tc>
          <w:tcPr>
            <w:tcW w:w="3096" w:type="dxa"/>
            <w:tcMar>
              <w:top w:w="15" w:type="dxa"/>
              <w:left w:w="15" w:type="dxa"/>
              <w:bottom w:w="0" w:type="dxa"/>
              <w:right w:w="15" w:type="dxa"/>
            </w:tcMar>
            <w:vAlign w:val="center"/>
          </w:tcPr>
          <w:p w14:paraId="000003B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CTPM/CTPM2-NB1-57</w:t>
            </w:r>
          </w:p>
        </w:tc>
        <w:tc>
          <w:tcPr>
            <w:tcW w:w="1169" w:type="dxa"/>
            <w:tcMar>
              <w:top w:w="15" w:type="dxa"/>
              <w:left w:w="15" w:type="dxa"/>
              <w:bottom w:w="0" w:type="dxa"/>
              <w:right w:w="15" w:type="dxa"/>
            </w:tcMar>
            <w:vAlign w:val="center"/>
          </w:tcPr>
          <w:p w14:paraId="000003B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99.3</w:t>
            </w:r>
          </w:p>
        </w:tc>
        <w:tc>
          <w:tcPr>
            <w:tcW w:w="1172" w:type="dxa"/>
            <w:vAlign w:val="center"/>
          </w:tcPr>
          <w:p w14:paraId="000003B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c>
          <w:tcPr>
            <w:tcW w:w="1171" w:type="dxa"/>
            <w:vAlign w:val="center"/>
          </w:tcPr>
          <w:p w14:paraId="000003B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B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B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0.30</w:t>
            </w:r>
          </w:p>
        </w:tc>
        <w:tc>
          <w:tcPr>
            <w:tcW w:w="1236" w:type="dxa"/>
            <w:tcMar>
              <w:top w:w="15" w:type="dxa"/>
              <w:left w:w="15" w:type="dxa"/>
              <w:bottom w:w="0" w:type="dxa"/>
              <w:right w:w="15" w:type="dxa"/>
            </w:tcMar>
            <w:vAlign w:val="center"/>
          </w:tcPr>
          <w:p w14:paraId="000003B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0.19</w:t>
            </w:r>
          </w:p>
        </w:tc>
        <w:tc>
          <w:tcPr>
            <w:tcW w:w="1171" w:type="dxa"/>
            <w:vAlign w:val="center"/>
          </w:tcPr>
          <w:p w14:paraId="000003B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B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84" w:type="dxa"/>
            <w:vAlign w:val="center"/>
          </w:tcPr>
          <w:p w14:paraId="000003B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0.04 </w:t>
            </w:r>
          </w:p>
          <w:p w14:paraId="000003B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0.37 RRT</w:t>
            </w:r>
          </w:p>
        </w:tc>
        <w:tc>
          <w:tcPr>
            <w:tcW w:w="937" w:type="dxa"/>
            <w:vAlign w:val="center"/>
          </w:tcPr>
          <w:p w14:paraId="000003B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ND</w:t>
            </w:r>
          </w:p>
        </w:tc>
        <w:tc>
          <w:tcPr>
            <w:tcW w:w="765" w:type="dxa"/>
            <w:vAlign w:val="center"/>
          </w:tcPr>
          <w:p w14:paraId="000003C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85.2</w:t>
            </w:r>
          </w:p>
        </w:tc>
      </w:tr>
      <w:tr w:rsidR="00154957" w14:paraId="4CD56C11" w14:textId="77777777">
        <w:trPr>
          <w:trHeight w:val="37"/>
        </w:trPr>
        <w:tc>
          <w:tcPr>
            <w:tcW w:w="3096" w:type="dxa"/>
            <w:tcMar>
              <w:top w:w="15" w:type="dxa"/>
              <w:left w:w="15" w:type="dxa"/>
              <w:bottom w:w="0" w:type="dxa"/>
              <w:right w:w="15" w:type="dxa"/>
            </w:tcMar>
            <w:vAlign w:val="center"/>
          </w:tcPr>
          <w:p w14:paraId="000003C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CTPM/CTPM2-NB2-84</w:t>
            </w:r>
          </w:p>
        </w:tc>
        <w:tc>
          <w:tcPr>
            <w:tcW w:w="1169" w:type="dxa"/>
            <w:tcMar>
              <w:top w:w="15" w:type="dxa"/>
              <w:left w:w="15" w:type="dxa"/>
              <w:bottom w:w="0" w:type="dxa"/>
              <w:right w:w="15" w:type="dxa"/>
            </w:tcMar>
            <w:vAlign w:val="center"/>
          </w:tcPr>
          <w:p w14:paraId="000003C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99.1</w:t>
            </w:r>
          </w:p>
        </w:tc>
        <w:tc>
          <w:tcPr>
            <w:tcW w:w="1172" w:type="dxa"/>
            <w:vAlign w:val="center"/>
          </w:tcPr>
          <w:p w14:paraId="000003C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C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C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171" w:type="dxa"/>
            <w:vAlign w:val="center"/>
          </w:tcPr>
          <w:p w14:paraId="000003C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0.43</w:t>
            </w:r>
          </w:p>
        </w:tc>
        <w:tc>
          <w:tcPr>
            <w:tcW w:w="1236" w:type="dxa"/>
            <w:tcMar>
              <w:top w:w="15" w:type="dxa"/>
              <w:left w:w="15" w:type="dxa"/>
              <w:bottom w:w="0" w:type="dxa"/>
              <w:right w:w="15" w:type="dxa"/>
            </w:tcMar>
            <w:vAlign w:val="center"/>
          </w:tcPr>
          <w:p w14:paraId="000003C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1171" w:type="dxa"/>
            <w:vAlign w:val="center"/>
          </w:tcPr>
          <w:p w14:paraId="000003C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C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84" w:type="dxa"/>
            <w:vAlign w:val="center"/>
          </w:tcPr>
          <w:p w14:paraId="000003C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0.06 </w:t>
            </w:r>
          </w:p>
          <w:p w14:paraId="000003C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1.30 RRT</w:t>
            </w:r>
          </w:p>
        </w:tc>
        <w:tc>
          <w:tcPr>
            <w:tcW w:w="937" w:type="dxa"/>
            <w:vAlign w:val="center"/>
          </w:tcPr>
          <w:p w14:paraId="000003C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765" w:type="dxa"/>
            <w:vAlign w:val="center"/>
          </w:tcPr>
          <w:p w14:paraId="000003C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83.2</w:t>
            </w:r>
          </w:p>
        </w:tc>
      </w:tr>
      <w:tr w:rsidR="00154957" w14:paraId="329FAE74" w14:textId="77777777">
        <w:trPr>
          <w:trHeight w:val="25"/>
        </w:trPr>
        <w:tc>
          <w:tcPr>
            <w:tcW w:w="3096" w:type="dxa"/>
            <w:tcMar>
              <w:top w:w="15" w:type="dxa"/>
              <w:left w:w="15" w:type="dxa"/>
              <w:bottom w:w="0" w:type="dxa"/>
              <w:right w:w="15" w:type="dxa"/>
            </w:tcMar>
            <w:vAlign w:val="center"/>
          </w:tcPr>
          <w:p w14:paraId="000003C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CTPM/CTPM2-NB2-85</w:t>
            </w:r>
          </w:p>
        </w:tc>
        <w:tc>
          <w:tcPr>
            <w:tcW w:w="1169" w:type="dxa"/>
            <w:tcMar>
              <w:top w:w="15" w:type="dxa"/>
              <w:left w:w="15" w:type="dxa"/>
              <w:bottom w:w="0" w:type="dxa"/>
              <w:right w:w="15" w:type="dxa"/>
            </w:tcMar>
            <w:vAlign w:val="center"/>
          </w:tcPr>
          <w:p w14:paraId="000003C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99.7</w:t>
            </w:r>
          </w:p>
        </w:tc>
        <w:tc>
          <w:tcPr>
            <w:tcW w:w="1172" w:type="dxa"/>
            <w:vAlign w:val="center"/>
          </w:tcPr>
          <w:p w14:paraId="000003D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D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D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171" w:type="dxa"/>
            <w:vAlign w:val="center"/>
          </w:tcPr>
          <w:p w14:paraId="000003D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0.15</w:t>
            </w:r>
          </w:p>
        </w:tc>
        <w:tc>
          <w:tcPr>
            <w:tcW w:w="1236" w:type="dxa"/>
            <w:tcMar>
              <w:top w:w="15" w:type="dxa"/>
              <w:left w:w="15" w:type="dxa"/>
              <w:bottom w:w="0" w:type="dxa"/>
              <w:right w:w="15" w:type="dxa"/>
            </w:tcMar>
            <w:vAlign w:val="center"/>
          </w:tcPr>
          <w:p w14:paraId="000003D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1171" w:type="dxa"/>
            <w:vAlign w:val="center"/>
          </w:tcPr>
          <w:p w14:paraId="000003D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D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84" w:type="dxa"/>
            <w:vAlign w:val="center"/>
          </w:tcPr>
          <w:p w14:paraId="000003D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0.06 </w:t>
            </w:r>
          </w:p>
          <w:p w14:paraId="000003D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1.30 RRT</w:t>
            </w:r>
          </w:p>
        </w:tc>
        <w:tc>
          <w:tcPr>
            <w:tcW w:w="937" w:type="dxa"/>
            <w:vAlign w:val="center"/>
          </w:tcPr>
          <w:p w14:paraId="000003D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765" w:type="dxa"/>
            <w:vAlign w:val="center"/>
          </w:tcPr>
          <w:p w14:paraId="000003D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83.4</w:t>
            </w:r>
          </w:p>
        </w:tc>
      </w:tr>
      <w:tr w:rsidR="00154957" w14:paraId="32F46FA8" w14:textId="77777777">
        <w:trPr>
          <w:trHeight w:val="25"/>
        </w:trPr>
        <w:tc>
          <w:tcPr>
            <w:tcW w:w="3096" w:type="dxa"/>
            <w:tcMar>
              <w:top w:w="15" w:type="dxa"/>
              <w:left w:w="15" w:type="dxa"/>
              <w:bottom w:w="0" w:type="dxa"/>
              <w:right w:w="15" w:type="dxa"/>
            </w:tcMar>
            <w:vAlign w:val="center"/>
          </w:tcPr>
          <w:p w14:paraId="000003D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CTPM/CTPM2-NB3-11</w:t>
            </w:r>
          </w:p>
        </w:tc>
        <w:tc>
          <w:tcPr>
            <w:tcW w:w="1169" w:type="dxa"/>
            <w:tcMar>
              <w:top w:w="15" w:type="dxa"/>
              <w:left w:w="15" w:type="dxa"/>
              <w:bottom w:w="0" w:type="dxa"/>
              <w:right w:w="15" w:type="dxa"/>
            </w:tcMar>
            <w:vAlign w:val="center"/>
          </w:tcPr>
          <w:p w14:paraId="000003D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172" w:type="dxa"/>
            <w:vAlign w:val="center"/>
          </w:tcPr>
          <w:p w14:paraId="000003D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D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D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E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0.20</w:t>
            </w:r>
          </w:p>
        </w:tc>
        <w:tc>
          <w:tcPr>
            <w:tcW w:w="1236" w:type="dxa"/>
            <w:tcMar>
              <w:top w:w="15" w:type="dxa"/>
              <w:left w:w="15" w:type="dxa"/>
              <w:bottom w:w="0" w:type="dxa"/>
              <w:right w:w="15" w:type="dxa"/>
            </w:tcMar>
            <w:vAlign w:val="center"/>
          </w:tcPr>
          <w:p w14:paraId="000003E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0.05</w:t>
            </w:r>
          </w:p>
        </w:tc>
        <w:tc>
          <w:tcPr>
            <w:tcW w:w="1171" w:type="dxa"/>
            <w:vAlign w:val="center"/>
          </w:tcPr>
          <w:p w14:paraId="000003E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71" w:type="dxa"/>
            <w:vAlign w:val="center"/>
          </w:tcPr>
          <w:p w14:paraId="000003E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84" w:type="dxa"/>
            <w:vAlign w:val="center"/>
          </w:tcPr>
          <w:p w14:paraId="000003E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0.06 </w:t>
            </w:r>
          </w:p>
          <w:p w14:paraId="000003E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1.27 RRT</w:t>
            </w:r>
          </w:p>
        </w:tc>
        <w:tc>
          <w:tcPr>
            <w:tcW w:w="937" w:type="dxa"/>
            <w:vAlign w:val="center"/>
          </w:tcPr>
          <w:p w14:paraId="000003E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765" w:type="dxa"/>
            <w:vAlign w:val="center"/>
          </w:tcPr>
          <w:p w14:paraId="000003E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83.9</w:t>
            </w:r>
          </w:p>
        </w:tc>
      </w:tr>
      <w:tr w:rsidR="00154957" w14:paraId="666C5FDD" w14:textId="77777777">
        <w:trPr>
          <w:trHeight w:val="25"/>
        </w:trPr>
        <w:tc>
          <w:tcPr>
            <w:tcW w:w="3096" w:type="dxa"/>
            <w:tcMar>
              <w:top w:w="15" w:type="dxa"/>
              <w:left w:w="15" w:type="dxa"/>
              <w:bottom w:w="0" w:type="dxa"/>
              <w:right w:w="15" w:type="dxa"/>
            </w:tcMar>
            <w:vAlign w:val="center"/>
          </w:tcPr>
          <w:p w14:paraId="000003E8" w14:textId="77777777" w:rsidR="00154957" w:rsidRDefault="00210E5B">
            <w:pPr>
              <w:pBdr>
                <w:top w:val="nil"/>
                <w:left w:val="nil"/>
                <w:bottom w:val="nil"/>
                <w:right w:val="nil"/>
                <w:between w:val="nil"/>
              </w:pBdr>
              <w:jc w:val="righ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Specification (%w/w)</w:t>
            </w:r>
          </w:p>
        </w:tc>
        <w:tc>
          <w:tcPr>
            <w:tcW w:w="1169" w:type="dxa"/>
            <w:tcMar>
              <w:top w:w="15" w:type="dxa"/>
              <w:left w:w="15" w:type="dxa"/>
              <w:bottom w:w="0" w:type="dxa"/>
              <w:right w:w="15" w:type="dxa"/>
            </w:tcMar>
            <w:vAlign w:val="center"/>
          </w:tcPr>
          <w:p w14:paraId="000003E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c>
          <w:tcPr>
            <w:tcW w:w="1172" w:type="dxa"/>
            <w:vAlign w:val="center"/>
          </w:tcPr>
          <w:p w14:paraId="000003E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71" w:type="dxa"/>
            <w:vAlign w:val="center"/>
          </w:tcPr>
          <w:p w14:paraId="000003E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71" w:type="dxa"/>
            <w:vAlign w:val="center"/>
          </w:tcPr>
          <w:p w14:paraId="000003E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71" w:type="dxa"/>
            <w:vAlign w:val="center"/>
          </w:tcPr>
          <w:p w14:paraId="000003E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236" w:type="dxa"/>
            <w:tcMar>
              <w:top w:w="15" w:type="dxa"/>
              <w:left w:w="15" w:type="dxa"/>
              <w:bottom w:w="0" w:type="dxa"/>
              <w:right w:w="15" w:type="dxa"/>
            </w:tcMar>
            <w:vAlign w:val="center"/>
          </w:tcPr>
          <w:p w14:paraId="000003E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171" w:type="dxa"/>
            <w:vAlign w:val="center"/>
          </w:tcPr>
          <w:p w14:paraId="000003E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71" w:type="dxa"/>
            <w:vAlign w:val="center"/>
          </w:tcPr>
          <w:p w14:paraId="000003F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84" w:type="dxa"/>
            <w:vAlign w:val="center"/>
          </w:tcPr>
          <w:p w14:paraId="000003F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937" w:type="dxa"/>
            <w:vAlign w:val="center"/>
          </w:tcPr>
          <w:p w14:paraId="000003F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w:t>
            </w:r>
          </w:p>
        </w:tc>
        <w:tc>
          <w:tcPr>
            <w:tcW w:w="765" w:type="dxa"/>
          </w:tcPr>
          <w:p w14:paraId="000003F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r>
    </w:tbl>
    <w:p w14:paraId="000003F4" w14:textId="77777777" w:rsidR="00154957" w:rsidRDefault="00210E5B">
      <w:pPr>
        <w:pBdr>
          <w:top w:val="nil"/>
          <w:left w:val="nil"/>
          <w:bottom w:val="nil"/>
          <w:right w:val="nil"/>
          <w:between w:val="nil"/>
        </w:pBdr>
        <w:tabs>
          <w:tab w:val="left" w:pos="180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Purity is not part of the specification</w:t>
      </w:r>
    </w:p>
    <w:p w14:paraId="000003F5" w14:textId="77777777" w:rsidR="00154957" w:rsidRDefault="00210E5B">
      <w:pPr>
        <w:rPr>
          <w:rFonts w:ascii="Times New Roman" w:eastAsia="Times New Roman" w:hAnsi="Times New Roman" w:cs="Times New Roman"/>
        </w:rPr>
      </w:pPr>
      <w:r>
        <w:br w:type="page"/>
      </w:r>
    </w:p>
    <w:p w14:paraId="000003F6"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Conclusion: </w:t>
      </w:r>
    </w:p>
    <w:p w14:paraId="000003F7"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The formation of the 0.93 RRT impurity is primarily attributed to the presence of cyclohexylamine as an impurity in DCC and is not influenced by the amount of DCC used. Additionally, the use of 1.10 and 1.30 equivalents of DCC resulted in a slight increase</w:t>
      </w:r>
      <w:r>
        <w:rPr>
          <w:rFonts w:ascii="Times New Roman" w:eastAsia="Times New Roman" w:hAnsi="Times New Roman" w:cs="Times New Roman"/>
        </w:rPr>
        <w:t xml:space="preserve"> in the 1.24 RRT impurity, with levels rising by 0.34% and 0.37%, respectively. This was accompanied by a 0.11% increase in compound-7 in CTPM1 and a </w:t>
      </w:r>
      <w:sdt>
        <w:sdtPr>
          <w:tag w:val="goog_rdk_10"/>
          <w:id w:val="876798306"/>
        </w:sdtPr>
        <w:sdtEndPr/>
        <w:sdtContent>
          <w:commentRangeStart w:id="27"/>
        </w:sdtContent>
      </w:sdt>
      <w:r>
        <w:rPr>
          <w:rFonts w:ascii="Times New Roman" w:eastAsia="Times New Roman" w:hAnsi="Times New Roman" w:cs="Times New Roman"/>
        </w:rPr>
        <w:t>0.19% increase in CTPM2</w:t>
      </w:r>
      <w:commentRangeEnd w:id="27"/>
      <w:r>
        <w:commentReference w:id="27"/>
      </w:r>
      <w:r>
        <w:rPr>
          <w:rFonts w:ascii="Times New Roman" w:eastAsia="Times New Roman" w:hAnsi="Times New Roman" w:cs="Times New Roman"/>
        </w:rPr>
        <w:t>. Notably, the 1.24 RRT impurity was effectively purged during the isolation o</w:t>
      </w:r>
      <w:r>
        <w:rPr>
          <w:rFonts w:ascii="Times New Roman" w:eastAsia="Times New Roman" w:hAnsi="Times New Roman" w:cs="Times New Roman"/>
        </w:rPr>
        <w:t>f CTPM2. Based on experimental data, all CTPM2 reactions consistently met predefined specifications for both reaction profile and yield. Therefore, the use of 1.2 mole equivalents of DCC is finalized for the CTPM1 reaction.</w:t>
      </w:r>
    </w:p>
    <w:p w14:paraId="000003F8" w14:textId="77777777" w:rsidR="00154957" w:rsidRDefault="00154957">
      <w:pPr>
        <w:spacing w:line="360" w:lineRule="auto"/>
        <w:jc w:val="both"/>
        <w:rPr>
          <w:rFonts w:ascii="Times New Roman" w:eastAsia="Times New Roman" w:hAnsi="Times New Roman" w:cs="Times New Roman"/>
          <w:b/>
          <w:bCs/>
        </w:rPr>
      </w:pPr>
    </w:p>
    <w:p w14:paraId="000003F9"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28" w:name="_heading=h.9bsh5rpxg29a" w:colFirst="0" w:colLast="0"/>
      <w:bookmarkEnd w:id="28"/>
      <w:r>
        <w:rPr>
          <w:rFonts w:ascii="Times New Roman" w:eastAsia="Times New Roman" w:hAnsi="Times New Roman" w:cs="Times New Roman"/>
          <w:color w:val="000000"/>
          <w:sz w:val="24"/>
          <w:szCs w:val="24"/>
        </w:rPr>
        <w:t xml:space="preserve">2.1.3 </w:t>
      </w:r>
      <w:r>
        <w:rPr>
          <w:rFonts w:ascii="Times New Roman" w:eastAsia="Times New Roman" w:hAnsi="Times New Roman" w:cs="Times New Roman"/>
          <w:sz w:val="24"/>
          <w:szCs w:val="24"/>
        </w:rPr>
        <w:t>Optimization of the stoic</w:t>
      </w:r>
      <w:r>
        <w:rPr>
          <w:rFonts w:ascii="Times New Roman" w:eastAsia="Times New Roman" w:hAnsi="Times New Roman" w:cs="Times New Roman"/>
          <w:sz w:val="24"/>
          <w:szCs w:val="24"/>
        </w:rPr>
        <w:t>hiometry of DMAP for the CTPM1 reaction</w:t>
      </w:r>
    </w:p>
    <w:p w14:paraId="000003FA"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During familiarization studies of the CTPM1 reaction, 0.20 mole equivalent (catalytic amount) of DMAP was used for the CTPM1 reaction. To evaluate the impact of different DMAP equivalents, reactions were performed wi</w:t>
      </w:r>
      <w:r>
        <w:rPr>
          <w:rFonts w:ascii="Times New Roman" w:eastAsia="Times New Roman" w:hAnsi="Times New Roman" w:cs="Times New Roman"/>
        </w:rPr>
        <w:t>th 0.10, 0.15, 0.20, 0.25, and 0.30 equivalents of DMAP. The standard CTPM1 reaction is conducted using 0.20 equivalents of DMAP. All other raw materials remained consistent with the finalized process. The experiment results are summarized in the below tab</w:t>
      </w:r>
      <w:r>
        <w:rPr>
          <w:rFonts w:ascii="Times New Roman" w:eastAsia="Times New Roman" w:hAnsi="Times New Roman" w:cs="Times New Roman"/>
        </w:rPr>
        <w:t>les 9 and 10.</w:t>
      </w:r>
    </w:p>
    <w:p w14:paraId="000003FB"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Table 9 (CTPM1 impurity profile)</w:t>
      </w:r>
    </w:p>
    <w:tbl>
      <w:tblPr>
        <w:tblStyle w:val="afff0"/>
        <w:tblW w:w="15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83"/>
        <w:gridCol w:w="1528"/>
        <w:gridCol w:w="1344"/>
        <w:gridCol w:w="1397"/>
        <w:gridCol w:w="1409"/>
        <w:gridCol w:w="1397"/>
        <w:gridCol w:w="1397"/>
        <w:gridCol w:w="1400"/>
        <w:gridCol w:w="3259"/>
      </w:tblGrid>
      <w:tr w:rsidR="00154957" w14:paraId="1DA2D738" w14:textId="77777777">
        <w:trPr>
          <w:trHeight w:val="37"/>
          <w:tblHeader/>
        </w:trPr>
        <w:tc>
          <w:tcPr>
            <w:tcW w:w="2283" w:type="dxa"/>
            <w:vMerge w:val="restart"/>
            <w:shd w:val="clear" w:color="auto" w:fill="F2F2F2"/>
            <w:tcMar>
              <w:top w:w="15" w:type="dxa"/>
              <w:left w:w="15" w:type="dxa"/>
              <w:bottom w:w="0" w:type="dxa"/>
              <w:right w:w="15" w:type="dxa"/>
            </w:tcMar>
            <w:vAlign w:val="center"/>
          </w:tcPr>
          <w:p w14:paraId="000003FC"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528" w:type="dxa"/>
            <w:vMerge w:val="restart"/>
            <w:shd w:val="clear" w:color="auto" w:fill="F2F2F2"/>
            <w:tcMar>
              <w:top w:w="15" w:type="dxa"/>
              <w:left w:w="15" w:type="dxa"/>
              <w:bottom w:w="0" w:type="dxa"/>
              <w:right w:w="15" w:type="dxa"/>
            </w:tcMar>
            <w:vAlign w:val="center"/>
          </w:tcPr>
          <w:p w14:paraId="000003FD"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Input</w:t>
            </w:r>
          </w:p>
          <w:p w14:paraId="000003FE"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Compound-7</w:t>
            </w:r>
          </w:p>
          <w:p w14:paraId="000003FF"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w:t>
            </w:r>
          </w:p>
        </w:tc>
        <w:tc>
          <w:tcPr>
            <w:tcW w:w="1344" w:type="dxa"/>
            <w:vMerge w:val="restart"/>
            <w:shd w:val="clear" w:color="auto" w:fill="F2F2F2"/>
            <w:vAlign w:val="center"/>
          </w:tcPr>
          <w:p w14:paraId="00000400"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DMAP</w:t>
            </w:r>
          </w:p>
          <w:p w14:paraId="00000401"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Eq.</w:t>
            </w:r>
          </w:p>
        </w:tc>
        <w:tc>
          <w:tcPr>
            <w:tcW w:w="7000" w:type="dxa"/>
            <w:gridSpan w:val="5"/>
            <w:shd w:val="clear" w:color="auto" w:fill="F2F2F2"/>
            <w:vAlign w:val="center"/>
          </w:tcPr>
          <w:p w14:paraId="00000402"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Purity by HPLC </w:t>
            </w:r>
          </w:p>
        </w:tc>
        <w:tc>
          <w:tcPr>
            <w:tcW w:w="3259" w:type="dxa"/>
            <w:vMerge w:val="restart"/>
            <w:shd w:val="clear" w:color="auto" w:fill="F2F2F2"/>
            <w:vAlign w:val="center"/>
          </w:tcPr>
          <w:p w14:paraId="0000040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Remarks</w:t>
            </w:r>
          </w:p>
        </w:tc>
      </w:tr>
      <w:tr w:rsidR="00154957" w14:paraId="0B27452E" w14:textId="77777777">
        <w:trPr>
          <w:trHeight w:val="82"/>
          <w:tblHeader/>
        </w:trPr>
        <w:tc>
          <w:tcPr>
            <w:tcW w:w="2283" w:type="dxa"/>
            <w:vMerge/>
            <w:shd w:val="clear" w:color="auto" w:fill="F2F2F2"/>
            <w:tcMar>
              <w:top w:w="15" w:type="dxa"/>
              <w:left w:w="15" w:type="dxa"/>
              <w:bottom w:w="0" w:type="dxa"/>
              <w:right w:w="15" w:type="dxa"/>
            </w:tcMar>
            <w:vAlign w:val="center"/>
          </w:tcPr>
          <w:p w14:paraId="00000408"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528" w:type="dxa"/>
            <w:vMerge/>
            <w:shd w:val="clear" w:color="auto" w:fill="F2F2F2"/>
            <w:tcMar>
              <w:top w:w="15" w:type="dxa"/>
              <w:left w:w="15" w:type="dxa"/>
              <w:bottom w:w="0" w:type="dxa"/>
              <w:right w:w="15" w:type="dxa"/>
            </w:tcMar>
            <w:vAlign w:val="center"/>
          </w:tcPr>
          <w:p w14:paraId="0000040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344" w:type="dxa"/>
            <w:vMerge/>
            <w:shd w:val="clear" w:color="auto" w:fill="F2F2F2"/>
            <w:vAlign w:val="center"/>
          </w:tcPr>
          <w:p w14:paraId="0000040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397" w:type="dxa"/>
            <w:shd w:val="clear" w:color="auto" w:fill="F2F2F2"/>
            <w:tcMar>
              <w:top w:w="15" w:type="dxa"/>
              <w:left w:w="15" w:type="dxa"/>
              <w:bottom w:w="0" w:type="dxa"/>
              <w:right w:w="15" w:type="dxa"/>
            </w:tcMar>
            <w:vAlign w:val="center"/>
          </w:tcPr>
          <w:p w14:paraId="0000040B"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409" w:type="dxa"/>
            <w:shd w:val="clear" w:color="auto" w:fill="F2F2F2"/>
            <w:vAlign w:val="center"/>
          </w:tcPr>
          <w:p w14:paraId="0000040C"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397" w:type="dxa"/>
            <w:shd w:val="clear" w:color="auto" w:fill="F2F2F2"/>
            <w:tcMar>
              <w:top w:w="15" w:type="dxa"/>
              <w:left w:w="15" w:type="dxa"/>
              <w:bottom w:w="0" w:type="dxa"/>
              <w:right w:w="15" w:type="dxa"/>
            </w:tcMar>
            <w:vAlign w:val="center"/>
          </w:tcPr>
          <w:p w14:paraId="0000040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0.68 RRT</w:t>
            </w:r>
          </w:p>
        </w:tc>
        <w:tc>
          <w:tcPr>
            <w:tcW w:w="1397" w:type="dxa"/>
            <w:shd w:val="clear" w:color="auto" w:fill="F2F2F2"/>
            <w:vAlign w:val="center"/>
          </w:tcPr>
          <w:p w14:paraId="0000040E"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0.77 RRT</w:t>
            </w:r>
          </w:p>
        </w:tc>
        <w:tc>
          <w:tcPr>
            <w:tcW w:w="1400" w:type="dxa"/>
            <w:shd w:val="clear" w:color="auto" w:fill="F2F2F2"/>
            <w:vAlign w:val="center"/>
          </w:tcPr>
          <w:p w14:paraId="0000040F"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1.24 RRT</w:t>
            </w:r>
          </w:p>
        </w:tc>
        <w:tc>
          <w:tcPr>
            <w:tcW w:w="3259" w:type="dxa"/>
            <w:vMerge/>
            <w:shd w:val="clear" w:color="auto" w:fill="F2F2F2"/>
            <w:vAlign w:val="center"/>
          </w:tcPr>
          <w:p w14:paraId="0000041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7C95B446" w14:textId="77777777">
        <w:trPr>
          <w:trHeight w:val="244"/>
        </w:trPr>
        <w:tc>
          <w:tcPr>
            <w:tcW w:w="2283" w:type="dxa"/>
            <w:vMerge w:val="restart"/>
            <w:tcMar>
              <w:top w:w="15" w:type="dxa"/>
              <w:left w:w="15" w:type="dxa"/>
              <w:bottom w:w="0" w:type="dxa"/>
              <w:right w:w="15" w:type="dxa"/>
            </w:tcMar>
            <w:vAlign w:val="center"/>
          </w:tcPr>
          <w:p w14:paraId="0000041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CTPM/CTPM2-NB1-97</w:t>
            </w:r>
          </w:p>
        </w:tc>
        <w:tc>
          <w:tcPr>
            <w:tcW w:w="1528" w:type="dxa"/>
            <w:vMerge w:val="restart"/>
            <w:tcMar>
              <w:top w:w="15" w:type="dxa"/>
              <w:left w:w="15" w:type="dxa"/>
              <w:bottom w:w="0" w:type="dxa"/>
              <w:right w:w="15" w:type="dxa"/>
            </w:tcMar>
            <w:vAlign w:val="center"/>
          </w:tcPr>
          <w:p w14:paraId="0000041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40.0</w:t>
            </w:r>
          </w:p>
        </w:tc>
        <w:tc>
          <w:tcPr>
            <w:tcW w:w="1344" w:type="dxa"/>
            <w:vMerge w:val="restart"/>
            <w:vAlign w:val="center"/>
          </w:tcPr>
          <w:p w14:paraId="0000041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0.20</w:t>
            </w:r>
          </w:p>
          <w:p w14:paraId="0000041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(standard)</w:t>
            </w:r>
          </w:p>
        </w:tc>
        <w:tc>
          <w:tcPr>
            <w:tcW w:w="1397" w:type="dxa"/>
            <w:tcMar>
              <w:top w:w="15" w:type="dxa"/>
              <w:left w:w="15" w:type="dxa"/>
              <w:bottom w:w="0" w:type="dxa"/>
              <w:right w:w="15" w:type="dxa"/>
            </w:tcMar>
            <w:vAlign w:val="center"/>
          </w:tcPr>
          <w:p w14:paraId="0000041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99.1</w:t>
            </w:r>
          </w:p>
        </w:tc>
        <w:tc>
          <w:tcPr>
            <w:tcW w:w="1409" w:type="dxa"/>
            <w:vAlign w:val="center"/>
          </w:tcPr>
          <w:p w14:paraId="0000041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397" w:type="dxa"/>
            <w:tcMar>
              <w:top w:w="15" w:type="dxa"/>
              <w:left w:w="15" w:type="dxa"/>
              <w:bottom w:w="0" w:type="dxa"/>
              <w:right w:w="15" w:type="dxa"/>
            </w:tcMar>
            <w:vAlign w:val="center"/>
          </w:tcPr>
          <w:p w14:paraId="0000041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0.12</w:t>
            </w:r>
          </w:p>
        </w:tc>
        <w:tc>
          <w:tcPr>
            <w:tcW w:w="1397" w:type="dxa"/>
            <w:vAlign w:val="center"/>
          </w:tcPr>
          <w:p w14:paraId="0000041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400" w:type="dxa"/>
            <w:vAlign w:val="center"/>
          </w:tcPr>
          <w:p w14:paraId="0000041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0.19</w:t>
            </w:r>
          </w:p>
        </w:tc>
        <w:tc>
          <w:tcPr>
            <w:tcW w:w="3259" w:type="dxa"/>
            <w:vAlign w:val="center"/>
          </w:tcPr>
          <w:p w14:paraId="0000041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Standard, reaction mass (IPC-02)</w:t>
            </w:r>
          </w:p>
        </w:tc>
      </w:tr>
      <w:tr w:rsidR="00154957" w14:paraId="1631D4F9" w14:textId="77777777">
        <w:trPr>
          <w:trHeight w:val="145"/>
        </w:trPr>
        <w:tc>
          <w:tcPr>
            <w:tcW w:w="2283" w:type="dxa"/>
            <w:vMerge/>
            <w:tcMar>
              <w:top w:w="15" w:type="dxa"/>
              <w:left w:w="15" w:type="dxa"/>
              <w:bottom w:w="0" w:type="dxa"/>
              <w:right w:w="15" w:type="dxa"/>
            </w:tcMar>
            <w:vAlign w:val="center"/>
          </w:tcPr>
          <w:p w14:paraId="0000041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28" w:type="dxa"/>
            <w:vMerge/>
            <w:tcMar>
              <w:top w:w="15" w:type="dxa"/>
              <w:left w:w="15" w:type="dxa"/>
              <w:bottom w:w="0" w:type="dxa"/>
              <w:right w:w="15" w:type="dxa"/>
            </w:tcMar>
            <w:vAlign w:val="center"/>
          </w:tcPr>
          <w:p w14:paraId="0000041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44" w:type="dxa"/>
            <w:vMerge/>
            <w:vAlign w:val="center"/>
          </w:tcPr>
          <w:p w14:paraId="0000041D"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97" w:type="dxa"/>
            <w:tcMar>
              <w:top w:w="15" w:type="dxa"/>
              <w:left w:w="15" w:type="dxa"/>
              <w:bottom w:w="0" w:type="dxa"/>
              <w:right w:w="15" w:type="dxa"/>
            </w:tcMar>
            <w:vAlign w:val="center"/>
          </w:tcPr>
          <w:p w14:paraId="0000041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409" w:type="dxa"/>
            <w:vAlign w:val="center"/>
          </w:tcPr>
          <w:p w14:paraId="0000041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tcMar>
              <w:top w:w="15" w:type="dxa"/>
              <w:left w:w="15" w:type="dxa"/>
              <w:bottom w:w="0" w:type="dxa"/>
              <w:right w:w="15" w:type="dxa"/>
            </w:tcMar>
            <w:vAlign w:val="center"/>
          </w:tcPr>
          <w:p w14:paraId="0000042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397" w:type="dxa"/>
            <w:vAlign w:val="center"/>
          </w:tcPr>
          <w:p w14:paraId="0000042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400" w:type="dxa"/>
            <w:vAlign w:val="center"/>
          </w:tcPr>
          <w:p w14:paraId="0000042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0.20</w:t>
            </w:r>
          </w:p>
        </w:tc>
        <w:tc>
          <w:tcPr>
            <w:tcW w:w="3259" w:type="dxa"/>
            <w:vAlign w:val="center"/>
          </w:tcPr>
          <w:p w14:paraId="0000042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42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10C40B88" w14:textId="77777777">
        <w:trPr>
          <w:trHeight w:val="37"/>
        </w:trPr>
        <w:tc>
          <w:tcPr>
            <w:tcW w:w="2283" w:type="dxa"/>
            <w:vMerge w:val="restart"/>
            <w:tcMar>
              <w:top w:w="15" w:type="dxa"/>
              <w:left w:w="15" w:type="dxa"/>
              <w:bottom w:w="0" w:type="dxa"/>
              <w:right w:w="15" w:type="dxa"/>
            </w:tcMar>
            <w:vAlign w:val="center"/>
          </w:tcPr>
          <w:p w14:paraId="0000042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CTPM/CTPM2-NB2-82</w:t>
            </w:r>
          </w:p>
        </w:tc>
        <w:tc>
          <w:tcPr>
            <w:tcW w:w="1528" w:type="dxa"/>
            <w:vMerge w:val="restart"/>
            <w:tcMar>
              <w:top w:w="15" w:type="dxa"/>
              <w:left w:w="15" w:type="dxa"/>
              <w:bottom w:w="0" w:type="dxa"/>
              <w:right w:w="15" w:type="dxa"/>
            </w:tcMar>
            <w:vAlign w:val="center"/>
          </w:tcPr>
          <w:p w14:paraId="0000042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tc>
        <w:tc>
          <w:tcPr>
            <w:tcW w:w="1344" w:type="dxa"/>
            <w:vMerge w:val="restart"/>
            <w:vAlign w:val="center"/>
          </w:tcPr>
          <w:p w14:paraId="0000042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397" w:type="dxa"/>
            <w:tcMar>
              <w:top w:w="15" w:type="dxa"/>
              <w:left w:w="15" w:type="dxa"/>
              <w:bottom w:w="0" w:type="dxa"/>
              <w:right w:w="15" w:type="dxa"/>
            </w:tcMar>
            <w:vAlign w:val="center"/>
          </w:tcPr>
          <w:p w14:paraId="0000042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99.2</w:t>
            </w:r>
          </w:p>
        </w:tc>
        <w:tc>
          <w:tcPr>
            <w:tcW w:w="1409" w:type="dxa"/>
            <w:vAlign w:val="center"/>
          </w:tcPr>
          <w:p w14:paraId="0000042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c>
          <w:tcPr>
            <w:tcW w:w="1397" w:type="dxa"/>
            <w:tcMar>
              <w:top w:w="15" w:type="dxa"/>
              <w:left w:w="15" w:type="dxa"/>
              <w:bottom w:w="0" w:type="dxa"/>
              <w:right w:w="15" w:type="dxa"/>
            </w:tcMar>
            <w:vAlign w:val="center"/>
          </w:tcPr>
          <w:p w14:paraId="0000042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vAlign w:val="center"/>
          </w:tcPr>
          <w:p w14:paraId="0000042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0" w:type="dxa"/>
            <w:vAlign w:val="center"/>
          </w:tcPr>
          <w:p w14:paraId="0000042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0.23</w:t>
            </w:r>
          </w:p>
        </w:tc>
        <w:tc>
          <w:tcPr>
            <w:tcW w:w="3259" w:type="dxa"/>
            <w:vAlign w:val="center"/>
          </w:tcPr>
          <w:p w14:paraId="0000042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4BFB274A" w14:textId="77777777">
        <w:trPr>
          <w:trHeight w:val="37"/>
        </w:trPr>
        <w:tc>
          <w:tcPr>
            <w:tcW w:w="2283" w:type="dxa"/>
            <w:vMerge/>
            <w:tcMar>
              <w:top w:w="15" w:type="dxa"/>
              <w:left w:w="15" w:type="dxa"/>
              <w:bottom w:w="0" w:type="dxa"/>
              <w:right w:w="15" w:type="dxa"/>
            </w:tcMar>
            <w:vAlign w:val="center"/>
          </w:tcPr>
          <w:p w14:paraId="0000042E"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28" w:type="dxa"/>
            <w:vMerge/>
            <w:tcMar>
              <w:top w:w="15" w:type="dxa"/>
              <w:left w:w="15" w:type="dxa"/>
              <w:bottom w:w="0" w:type="dxa"/>
              <w:right w:w="15" w:type="dxa"/>
            </w:tcMar>
            <w:vAlign w:val="center"/>
          </w:tcPr>
          <w:p w14:paraId="0000042F"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44" w:type="dxa"/>
            <w:vMerge/>
            <w:vAlign w:val="center"/>
          </w:tcPr>
          <w:p w14:paraId="0000043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97" w:type="dxa"/>
            <w:tcMar>
              <w:top w:w="15" w:type="dxa"/>
              <w:left w:w="15" w:type="dxa"/>
              <w:bottom w:w="0" w:type="dxa"/>
              <w:right w:w="15" w:type="dxa"/>
            </w:tcMar>
            <w:vAlign w:val="center"/>
          </w:tcPr>
          <w:p w14:paraId="0000043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97.9</w:t>
            </w:r>
          </w:p>
        </w:tc>
        <w:tc>
          <w:tcPr>
            <w:tcW w:w="1409" w:type="dxa"/>
            <w:vAlign w:val="center"/>
          </w:tcPr>
          <w:p w14:paraId="0000043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tcMar>
              <w:top w:w="15" w:type="dxa"/>
              <w:left w:w="15" w:type="dxa"/>
              <w:bottom w:w="0" w:type="dxa"/>
              <w:right w:w="15" w:type="dxa"/>
            </w:tcMar>
            <w:vAlign w:val="center"/>
          </w:tcPr>
          <w:p w14:paraId="0000043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vAlign w:val="center"/>
          </w:tcPr>
          <w:p w14:paraId="0000043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0" w:type="dxa"/>
            <w:vAlign w:val="center"/>
          </w:tcPr>
          <w:p w14:paraId="0000043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0.18</w:t>
            </w:r>
          </w:p>
        </w:tc>
        <w:tc>
          <w:tcPr>
            <w:tcW w:w="3259" w:type="dxa"/>
            <w:vAlign w:val="center"/>
          </w:tcPr>
          <w:p w14:paraId="0000043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43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7D1F1546" w14:textId="77777777">
        <w:trPr>
          <w:trHeight w:val="37"/>
        </w:trPr>
        <w:tc>
          <w:tcPr>
            <w:tcW w:w="2283" w:type="dxa"/>
            <w:vMerge w:val="restart"/>
            <w:tcMar>
              <w:top w:w="15" w:type="dxa"/>
              <w:left w:w="15" w:type="dxa"/>
              <w:bottom w:w="0" w:type="dxa"/>
              <w:right w:w="15" w:type="dxa"/>
            </w:tcMar>
            <w:vAlign w:val="center"/>
          </w:tcPr>
          <w:p w14:paraId="0000043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CTPM/CTPM2-NB2-80</w:t>
            </w:r>
          </w:p>
        </w:tc>
        <w:tc>
          <w:tcPr>
            <w:tcW w:w="1528" w:type="dxa"/>
            <w:vMerge w:val="restart"/>
            <w:tcMar>
              <w:top w:w="15" w:type="dxa"/>
              <w:left w:w="15" w:type="dxa"/>
              <w:bottom w:w="0" w:type="dxa"/>
              <w:right w:w="15" w:type="dxa"/>
            </w:tcMar>
            <w:vAlign w:val="center"/>
          </w:tcPr>
          <w:p w14:paraId="0000043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tc>
        <w:tc>
          <w:tcPr>
            <w:tcW w:w="1344" w:type="dxa"/>
            <w:vMerge w:val="restart"/>
            <w:vAlign w:val="center"/>
          </w:tcPr>
          <w:p w14:paraId="0000043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0.15</w:t>
            </w:r>
          </w:p>
        </w:tc>
        <w:tc>
          <w:tcPr>
            <w:tcW w:w="1397" w:type="dxa"/>
            <w:tcMar>
              <w:top w:w="15" w:type="dxa"/>
              <w:left w:w="15" w:type="dxa"/>
              <w:bottom w:w="0" w:type="dxa"/>
              <w:right w:w="15" w:type="dxa"/>
            </w:tcMar>
            <w:vAlign w:val="center"/>
          </w:tcPr>
          <w:p w14:paraId="0000043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98.9</w:t>
            </w:r>
          </w:p>
        </w:tc>
        <w:tc>
          <w:tcPr>
            <w:tcW w:w="1409" w:type="dxa"/>
            <w:vAlign w:val="center"/>
          </w:tcPr>
          <w:p w14:paraId="0000043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397" w:type="dxa"/>
            <w:tcMar>
              <w:top w:w="15" w:type="dxa"/>
              <w:left w:w="15" w:type="dxa"/>
              <w:bottom w:w="0" w:type="dxa"/>
              <w:right w:w="15" w:type="dxa"/>
            </w:tcMar>
            <w:vAlign w:val="center"/>
          </w:tcPr>
          <w:p w14:paraId="0000043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vAlign w:val="center"/>
          </w:tcPr>
          <w:p w14:paraId="0000043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0" w:type="dxa"/>
            <w:vAlign w:val="center"/>
          </w:tcPr>
          <w:p w14:paraId="0000043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0.16</w:t>
            </w:r>
          </w:p>
        </w:tc>
        <w:tc>
          <w:tcPr>
            <w:tcW w:w="3259" w:type="dxa"/>
            <w:vAlign w:val="center"/>
          </w:tcPr>
          <w:p w14:paraId="0000044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2C802501" w14:textId="77777777">
        <w:trPr>
          <w:trHeight w:val="25"/>
        </w:trPr>
        <w:tc>
          <w:tcPr>
            <w:tcW w:w="2283" w:type="dxa"/>
            <w:vMerge/>
            <w:tcMar>
              <w:top w:w="15" w:type="dxa"/>
              <w:left w:w="15" w:type="dxa"/>
              <w:bottom w:w="0" w:type="dxa"/>
              <w:right w:w="15" w:type="dxa"/>
            </w:tcMar>
            <w:vAlign w:val="center"/>
          </w:tcPr>
          <w:p w14:paraId="0000044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28" w:type="dxa"/>
            <w:vMerge/>
            <w:tcMar>
              <w:top w:w="15" w:type="dxa"/>
              <w:left w:w="15" w:type="dxa"/>
              <w:bottom w:w="0" w:type="dxa"/>
              <w:right w:w="15" w:type="dxa"/>
            </w:tcMar>
            <w:vAlign w:val="center"/>
          </w:tcPr>
          <w:p w14:paraId="0000044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44" w:type="dxa"/>
            <w:vMerge/>
            <w:vAlign w:val="center"/>
          </w:tcPr>
          <w:p w14:paraId="00000443"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97" w:type="dxa"/>
            <w:tcMar>
              <w:top w:w="15" w:type="dxa"/>
              <w:left w:w="15" w:type="dxa"/>
              <w:bottom w:w="0" w:type="dxa"/>
              <w:right w:w="15" w:type="dxa"/>
            </w:tcMar>
            <w:vAlign w:val="center"/>
          </w:tcPr>
          <w:p w14:paraId="0000044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99.4</w:t>
            </w:r>
          </w:p>
        </w:tc>
        <w:tc>
          <w:tcPr>
            <w:tcW w:w="1409" w:type="dxa"/>
            <w:vAlign w:val="center"/>
          </w:tcPr>
          <w:p w14:paraId="0000044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tcMar>
              <w:top w:w="15" w:type="dxa"/>
              <w:left w:w="15" w:type="dxa"/>
              <w:bottom w:w="0" w:type="dxa"/>
              <w:right w:w="15" w:type="dxa"/>
            </w:tcMar>
            <w:vAlign w:val="center"/>
          </w:tcPr>
          <w:p w14:paraId="0000044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vAlign w:val="center"/>
          </w:tcPr>
          <w:p w14:paraId="0000044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0" w:type="dxa"/>
            <w:vAlign w:val="center"/>
          </w:tcPr>
          <w:p w14:paraId="0000044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0.16</w:t>
            </w:r>
          </w:p>
        </w:tc>
        <w:tc>
          <w:tcPr>
            <w:tcW w:w="3259" w:type="dxa"/>
            <w:vAlign w:val="center"/>
          </w:tcPr>
          <w:p w14:paraId="0000044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44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4B185388" w14:textId="77777777">
        <w:trPr>
          <w:trHeight w:val="25"/>
        </w:trPr>
        <w:tc>
          <w:tcPr>
            <w:tcW w:w="2283" w:type="dxa"/>
            <w:vMerge w:val="restart"/>
            <w:tcMar>
              <w:top w:w="15" w:type="dxa"/>
              <w:left w:w="15" w:type="dxa"/>
              <w:bottom w:w="0" w:type="dxa"/>
              <w:right w:w="15" w:type="dxa"/>
            </w:tcMar>
            <w:vAlign w:val="center"/>
          </w:tcPr>
          <w:p w14:paraId="0000044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CTPM/CTPM2-NB2-81</w:t>
            </w:r>
          </w:p>
        </w:tc>
        <w:tc>
          <w:tcPr>
            <w:tcW w:w="1528" w:type="dxa"/>
            <w:vMerge w:val="restart"/>
            <w:tcMar>
              <w:top w:w="15" w:type="dxa"/>
              <w:left w:w="15" w:type="dxa"/>
              <w:bottom w:w="0" w:type="dxa"/>
              <w:right w:w="15" w:type="dxa"/>
            </w:tcMar>
            <w:vAlign w:val="center"/>
          </w:tcPr>
          <w:p w14:paraId="0000044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tc>
        <w:tc>
          <w:tcPr>
            <w:tcW w:w="1344" w:type="dxa"/>
            <w:vMerge w:val="restart"/>
            <w:vAlign w:val="center"/>
          </w:tcPr>
          <w:p w14:paraId="0000044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0.25</w:t>
            </w:r>
          </w:p>
        </w:tc>
        <w:tc>
          <w:tcPr>
            <w:tcW w:w="1397" w:type="dxa"/>
            <w:tcMar>
              <w:top w:w="15" w:type="dxa"/>
              <w:left w:w="15" w:type="dxa"/>
              <w:bottom w:w="0" w:type="dxa"/>
              <w:right w:w="15" w:type="dxa"/>
            </w:tcMar>
            <w:vAlign w:val="center"/>
          </w:tcPr>
          <w:p w14:paraId="0000044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99.2</w:t>
            </w:r>
          </w:p>
        </w:tc>
        <w:tc>
          <w:tcPr>
            <w:tcW w:w="1409" w:type="dxa"/>
            <w:vAlign w:val="center"/>
          </w:tcPr>
          <w:p w14:paraId="0000044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tcMar>
              <w:top w:w="15" w:type="dxa"/>
              <w:left w:w="15" w:type="dxa"/>
              <w:bottom w:w="0" w:type="dxa"/>
              <w:right w:w="15" w:type="dxa"/>
            </w:tcMar>
            <w:vAlign w:val="center"/>
          </w:tcPr>
          <w:p w14:paraId="0000045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vAlign w:val="center"/>
          </w:tcPr>
          <w:p w14:paraId="0000045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0" w:type="dxa"/>
            <w:vAlign w:val="center"/>
          </w:tcPr>
          <w:p w14:paraId="0000045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0.14</w:t>
            </w:r>
          </w:p>
        </w:tc>
        <w:tc>
          <w:tcPr>
            <w:tcW w:w="3259" w:type="dxa"/>
            <w:vAlign w:val="center"/>
          </w:tcPr>
          <w:p w14:paraId="0000045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7F495CC6" w14:textId="77777777">
        <w:trPr>
          <w:trHeight w:val="25"/>
        </w:trPr>
        <w:tc>
          <w:tcPr>
            <w:tcW w:w="2283" w:type="dxa"/>
            <w:vMerge/>
            <w:tcMar>
              <w:top w:w="15" w:type="dxa"/>
              <w:left w:w="15" w:type="dxa"/>
              <w:bottom w:w="0" w:type="dxa"/>
              <w:right w:w="15" w:type="dxa"/>
            </w:tcMar>
            <w:vAlign w:val="center"/>
          </w:tcPr>
          <w:p w14:paraId="00000454"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28" w:type="dxa"/>
            <w:vMerge/>
            <w:tcMar>
              <w:top w:w="15" w:type="dxa"/>
              <w:left w:w="15" w:type="dxa"/>
              <w:bottom w:w="0" w:type="dxa"/>
              <w:right w:w="15" w:type="dxa"/>
            </w:tcMar>
            <w:vAlign w:val="center"/>
          </w:tcPr>
          <w:p w14:paraId="0000045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44" w:type="dxa"/>
            <w:vMerge/>
            <w:vAlign w:val="center"/>
          </w:tcPr>
          <w:p w14:paraId="0000045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97" w:type="dxa"/>
            <w:tcMar>
              <w:top w:w="15" w:type="dxa"/>
              <w:left w:w="15" w:type="dxa"/>
              <w:bottom w:w="0" w:type="dxa"/>
              <w:right w:w="15" w:type="dxa"/>
            </w:tcMar>
            <w:vAlign w:val="center"/>
          </w:tcPr>
          <w:p w14:paraId="0000045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99.1</w:t>
            </w:r>
          </w:p>
        </w:tc>
        <w:tc>
          <w:tcPr>
            <w:tcW w:w="1409" w:type="dxa"/>
            <w:vAlign w:val="center"/>
          </w:tcPr>
          <w:p w14:paraId="0000045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tcMar>
              <w:top w:w="15" w:type="dxa"/>
              <w:left w:w="15" w:type="dxa"/>
              <w:bottom w:w="0" w:type="dxa"/>
              <w:right w:w="15" w:type="dxa"/>
            </w:tcMar>
            <w:vAlign w:val="center"/>
          </w:tcPr>
          <w:p w14:paraId="0000045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vAlign w:val="center"/>
          </w:tcPr>
          <w:p w14:paraId="0000045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0" w:type="dxa"/>
            <w:vAlign w:val="center"/>
          </w:tcPr>
          <w:p w14:paraId="0000045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0.14</w:t>
            </w:r>
          </w:p>
        </w:tc>
        <w:tc>
          <w:tcPr>
            <w:tcW w:w="3259" w:type="dxa"/>
            <w:vAlign w:val="center"/>
          </w:tcPr>
          <w:p w14:paraId="0000045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45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3C790600" w14:textId="77777777">
        <w:trPr>
          <w:trHeight w:val="25"/>
        </w:trPr>
        <w:tc>
          <w:tcPr>
            <w:tcW w:w="2283" w:type="dxa"/>
            <w:vMerge w:val="restart"/>
            <w:tcMar>
              <w:top w:w="15" w:type="dxa"/>
              <w:left w:w="15" w:type="dxa"/>
              <w:bottom w:w="0" w:type="dxa"/>
              <w:right w:w="15" w:type="dxa"/>
            </w:tcMar>
            <w:vAlign w:val="center"/>
          </w:tcPr>
          <w:p w14:paraId="0000045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CTPM/CTPM2-NB2-83</w:t>
            </w:r>
          </w:p>
        </w:tc>
        <w:tc>
          <w:tcPr>
            <w:tcW w:w="1528" w:type="dxa"/>
            <w:vMerge w:val="restart"/>
            <w:tcMar>
              <w:top w:w="15" w:type="dxa"/>
              <w:left w:w="15" w:type="dxa"/>
              <w:bottom w:w="0" w:type="dxa"/>
              <w:right w:w="15" w:type="dxa"/>
            </w:tcMar>
            <w:vAlign w:val="center"/>
          </w:tcPr>
          <w:p w14:paraId="0000045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tc>
        <w:tc>
          <w:tcPr>
            <w:tcW w:w="1344" w:type="dxa"/>
            <w:vMerge w:val="restart"/>
            <w:vAlign w:val="center"/>
          </w:tcPr>
          <w:p w14:paraId="0000046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0.30</w:t>
            </w:r>
          </w:p>
        </w:tc>
        <w:tc>
          <w:tcPr>
            <w:tcW w:w="1397" w:type="dxa"/>
            <w:tcMar>
              <w:top w:w="15" w:type="dxa"/>
              <w:left w:w="15" w:type="dxa"/>
              <w:bottom w:w="0" w:type="dxa"/>
              <w:right w:w="15" w:type="dxa"/>
            </w:tcMar>
            <w:vAlign w:val="center"/>
          </w:tcPr>
          <w:p w14:paraId="0000046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99.2</w:t>
            </w:r>
          </w:p>
        </w:tc>
        <w:tc>
          <w:tcPr>
            <w:tcW w:w="1409" w:type="dxa"/>
            <w:vAlign w:val="center"/>
          </w:tcPr>
          <w:p w14:paraId="0000046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c>
          <w:tcPr>
            <w:tcW w:w="1397" w:type="dxa"/>
            <w:tcMar>
              <w:top w:w="15" w:type="dxa"/>
              <w:left w:w="15" w:type="dxa"/>
              <w:bottom w:w="0" w:type="dxa"/>
              <w:right w:w="15" w:type="dxa"/>
            </w:tcMar>
            <w:vAlign w:val="center"/>
          </w:tcPr>
          <w:p w14:paraId="0000046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vAlign w:val="center"/>
          </w:tcPr>
          <w:p w14:paraId="0000046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0" w:type="dxa"/>
            <w:vAlign w:val="center"/>
          </w:tcPr>
          <w:p w14:paraId="0000046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0.20</w:t>
            </w:r>
          </w:p>
        </w:tc>
        <w:tc>
          <w:tcPr>
            <w:tcW w:w="3259" w:type="dxa"/>
            <w:vAlign w:val="center"/>
          </w:tcPr>
          <w:p w14:paraId="0000046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09E80166" w14:textId="77777777">
        <w:trPr>
          <w:trHeight w:val="35"/>
        </w:trPr>
        <w:tc>
          <w:tcPr>
            <w:tcW w:w="2283" w:type="dxa"/>
            <w:vMerge/>
            <w:tcMar>
              <w:top w:w="15" w:type="dxa"/>
              <w:left w:w="15" w:type="dxa"/>
              <w:bottom w:w="0" w:type="dxa"/>
              <w:right w:w="15" w:type="dxa"/>
            </w:tcMar>
            <w:vAlign w:val="center"/>
          </w:tcPr>
          <w:p w14:paraId="0000046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28" w:type="dxa"/>
            <w:vMerge/>
            <w:tcMar>
              <w:top w:w="15" w:type="dxa"/>
              <w:left w:w="15" w:type="dxa"/>
              <w:bottom w:w="0" w:type="dxa"/>
              <w:right w:w="15" w:type="dxa"/>
            </w:tcMar>
            <w:vAlign w:val="center"/>
          </w:tcPr>
          <w:p w14:paraId="00000468"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44" w:type="dxa"/>
            <w:vMerge/>
            <w:vAlign w:val="center"/>
          </w:tcPr>
          <w:p w14:paraId="0000046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97" w:type="dxa"/>
            <w:tcMar>
              <w:top w:w="15" w:type="dxa"/>
              <w:left w:w="15" w:type="dxa"/>
              <w:bottom w:w="0" w:type="dxa"/>
              <w:right w:w="15" w:type="dxa"/>
            </w:tcMar>
            <w:vAlign w:val="center"/>
          </w:tcPr>
          <w:p w14:paraId="0000046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99.4</w:t>
            </w:r>
          </w:p>
        </w:tc>
        <w:tc>
          <w:tcPr>
            <w:tcW w:w="1409" w:type="dxa"/>
            <w:vAlign w:val="center"/>
          </w:tcPr>
          <w:p w14:paraId="0000046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tcMar>
              <w:top w:w="15" w:type="dxa"/>
              <w:left w:w="15" w:type="dxa"/>
              <w:bottom w:w="0" w:type="dxa"/>
              <w:right w:w="15" w:type="dxa"/>
            </w:tcMar>
            <w:vAlign w:val="center"/>
          </w:tcPr>
          <w:p w14:paraId="0000046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97" w:type="dxa"/>
            <w:vAlign w:val="center"/>
          </w:tcPr>
          <w:p w14:paraId="0000046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00" w:type="dxa"/>
            <w:vAlign w:val="center"/>
          </w:tcPr>
          <w:p w14:paraId="0000046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0.20</w:t>
            </w:r>
          </w:p>
        </w:tc>
        <w:tc>
          <w:tcPr>
            <w:tcW w:w="3259" w:type="dxa"/>
            <w:vAlign w:val="center"/>
          </w:tcPr>
          <w:p w14:paraId="0000046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47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248A5FE7" w14:textId="77777777">
        <w:trPr>
          <w:trHeight w:val="35"/>
        </w:trPr>
        <w:tc>
          <w:tcPr>
            <w:tcW w:w="5155" w:type="dxa"/>
            <w:gridSpan w:val="3"/>
            <w:tcMar>
              <w:top w:w="15" w:type="dxa"/>
              <w:left w:w="15" w:type="dxa"/>
              <w:bottom w:w="0" w:type="dxa"/>
              <w:right w:w="15" w:type="dxa"/>
            </w:tcMar>
            <w:vAlign w:val="center"/>
          </w:tcPr>
          <w:p w14:paraId="00000471" w14:textId="77777777" w:rsidR="00154957" w:rsidRDefault="00210E5B">
            <w:pPr>
              <w:pBdr>
                <w:top w:val="nil"/>
                <w:left w:val="nil"/>
                <w:bottom w:val="nil"/>
                <w:right w:val="nil"/>
                <w:between w:val="nil"/>
              </w:pBdr>
              <w:jc w:val="righ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IPC limit (% area)</w:t>
            </w:r>
          </w:p>
        </w:tc>
        <w:tc>
          <w:tcPr>
            <w:tcW w:w="1397" w:type="dxa"/>
            <w:vAlign w:val="center"/>
          </w:tcPr>
          <w:p w14:paraId="0000047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NLT 93.0</w:t>
            </w:r>
          </w:p>
        </w:tc>
        <w:tc>
          <w:tcPr>
            <w:tcW w:w="1409" w:type="dxa"/>
            <w:vAlign w:val="center"/>
          </w:tcPr>
          <w:p w14:paraId="0000047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0.50</w:t>
            </w:r>
          </w:p>
        </w:tc>
        <w:tc>
          <w:tcPr>
            <w:tcW w:w="7453" w:type="dxa"/>
            <w:gridSpan w:val="4"/>
            <w:tcMar>
              <w:top w:w="15" w:type="dxa"/>
              <w:left w:w="15" w:type="dxa"/>
              <w:bottom w:w="0" w:type="dxa"/>
              <w:right w:w="15" w:type="dxa"/>
            </w:tcMar>
            <w:vAlign w:val="center"/>
          </w:tcPr>
          <w:p w14:paraId="0000047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r>
    </w:tbl>
    <w:p w14:paraId="0000047A" w14:textId="77777777" w:rsidR="00154957" w:rsidRDefault="00154957">
      <w:pPr>
        <w:rPr>
          <w:rFonts w:ascii="Times New Roman" w:eastAsia="Times New Roman" w:hAnsi="Times New Roman" w:cs="Times New Roman"/>
          <w:b/>
          <w:bCs/>
        </w:rPr>
      </w:pPr>
    </w:p>
    <w:p w14:paraId="0000047B" w14:textId="77777777" w:rsidR="00154957" w:rsidRDefault="00210E5B">
      <w:pPr>
        <w:tabs>
          <w:tab w:val="left" w:pos="1170"/>
        </w:tabs>
        <w:spacing w:line="360" w:lineRule="auto"/>
        <w:rPr>
          <w:rFonts w:ascii="Times New Roman" w:eastAsia="Times New Roman" w:hAnsi="Times New Roman" w:cs="Times New Roman"/>
          <w:b/>
          <w:bCs/>
        </w:rPr>
      </w:pPr>
      <w:r>
        <w:rPr>
          <w:rFonts w:ascii="Times New Roman" w:eastAsia="Times New Roman" w:hAnsi="Times New Roman" w:cs="Times New Roman"/>
          <w:b/>
          <w:bCs/>
        </w:rPr>
        <w:t>Table 10 (CTPM2 impurity profile)</w:t>
      </w:r>
    </w:p>
    <w:tbl>
      <w:tblPr>
        <w:tblStyle w:val="afff1"/>
        <w:tblW w:w="15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79"/>
        <w:gridCol w:w="1153"/>
        <w:gridCol w:w="1156"/>
        <w:gridCol w:w="1156"/>
        <w:gridCol w:w="1156"/>
        <w:gridCol w:w="1153"/>
        <w:gridCol w:w="1156"/>
        <w:gridCol w:w="1156"/>
        <w:gridCol w:w="1156"/>
        <w:gridCol w:w="1156"/>
        <w:gridCol w:w="974"/>
        <w:gridCol w:w="962"/>
      </w:tblGrid>
      <w:tr w:rsidR="00154957" w14:paraId="6B8DDD15" w14:textId="77777777">
        <w:trPr>
          <w:trHeight w:val="37"/>
          <w:tblHeader/>
        </w:trPr>
        <w:tc>
          <w:tcPr>
            <w:tcW w:w="3080" w:type="dxa"/>
            <w:vMerge w:val="restart"/>
            <w:shd w:val="clear" w:color="auto" w:fill="F2F2F2"/>
            <w:tcMar>
              <w:top w:w="15" w:type="dxa"/>
              <w:left w:w="15" w:type="dxa"/>
              <w:bottom w:w="0" w:type="dxa"/>
              <w:right w:w="15" w:type="dxa"/>
            </w:tcMar>
            <w:vAlign w:val="center"/>
          </w:tcPr>
          <w:p w14:paraId="0000047C"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0398" w:type="dxa"/>
            <w:gridSpan w:val="9"/>
            <w:shd w:val="clear" w:color="auto" w:fill="F2F2F2"/>
            <w:vAlign w:val="center"/>
          </w:tcPr>
          <w:p w14:paraId="0000047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RS by HPLC </w:t>
            </w:r>
          </w:p>
        </w:tc>
        <w:tc>
          <w:tcPr>
            <w:tcW w:w="974" w:type="dxa"/>
            <w:vMerge w:val="restart"/>
            <w:shd w:val="clear" w:color="auto" w:fill="F2F2F2"/>
            <w:vAlign w:val="center"/>
          </w:tcPr>
          <w:p w14:paraId="00000486"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DCU</w:t>
            </w:r>
          </w:p>
        </w:tc>
        <w:tc>
          <w:tcPr>
            <w:tcW w:w="962" w:type="dxa"/>
            <w:vMerge w:val="restart"/>
            <w:shd w:val="clear" w:color="auto" w:fill="F2F2F2"/>
            <w:vAlign w:val="center"/>
          </w:tcPr>
          <w:p w14:paraId="0000048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Yield</w:t>
            </w:r>
          </w:p>
          <w:p w14:paraId="00000488"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t>
            </w:r>
          </w:p>
        </w:tc>
      </w:tr>
      <w:tr w:rsidR="00154957" w14:paraId="3C67695D" w14:textId="77777777">
        <w:trPr>
          <w:trHeight w:val="82"/>
          <w:tblHeader/>
        </w:trPr>
        <w:tc>
          <w:tcPr>
            <w:tcW w:w="3080" w:type="dxa"/>
            <w:vMerge/>
            <w:shd w:val="clear" w:color="auto" w:fill="F2F2F2"/>
            <w:tcMar>
              <w:top w:w="15" w:type="dxa"/>
              <w:left w:w="15" w:type="dxa"/>
              <w:bottom w:w="0" w:type="dxa"/>
              <w:right w:w="15" w:type="dxa"/>
            </w:tcMar>
            <w:vAlign w:val="center"/>
          </w:tcPr>
          <w:p w14:paraId="0000048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153" w:type="dxa"/>
            <w:shd w:val="clear" w:color="auto" w:fill="F2F2F2"/>
            <w:tcMar>
              <w:top w:w="15" w:type="dxa"/>
              <w:left w:w="15" w:type="dxa"/>
              <w:bottom w:w="0" w:type="dxa"/>
              <w:right w:w="15" w:type="dxa"/>
            </w:tcMar>
            <w:vAlign w:val="center"/>
          </w:tcPr>
          <w:p w14:paraId="0000048A"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CTPM2</w:t>
            </w:r>
          </w:p>
        </w:tc>
        <w:tc>
          <w:tcPr>
            <w:tcW w:w="1156" w:type="dxa"/>
            <w:shd w:val="clear" w:color="auto" w:fill="F2F2F2"/>
            <w:vAlign w:val="center"/>
          </w:tcPr>
          <w:p w14:paraId="0000048B"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DMAP</w:t>
            </w:r>
          </w:p>
        </w:tc>
        <w:tc>
          <w:tcPr>
            <w:tcW w:w="1156" w:type="dxa"/>
            <w:shd w:val="clear" w:color="auto" w:fill="F2F2F2"/>
            <w:vAlign w:val="center"/>
          </w:tcPr>
          <w:p w14:paraId="0000048C"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Mono</w:t>
            </w:r>
          </w:p>
          <w:p w14:paraId="0000048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156" w:type="dxa"/>
            <w:shd w:val="clear" w:color="auto" w:fill="F2F2F2"/>
            <w:vAlign w:val="center"/>
          </w:tcPr>
          <w:p w14:paraId="0000048E"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Di</w:t>
            </w:r>
          </w:p>
          <w:p w14:paraId="0000048F"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153" w:type="dxa"/>
            <w:shd w:val="clear" w:color="auto" w:fill="F2F2F2"/>
            <w:vAlign w:val="center"/>
          </w:tcPr>
          <w:p w14:paraId="00000490"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0.93</w:t>
            </w:r>
          </w:p>
          <w:p w14:paraId="00000491"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1156" w:type="dxa"/>
            <w:shd w:val="clear" w:color="auto" w:fill="F2F2F2"/>
            <w:tcMar>
              <w:top w:w="15" w:type="dxa"/>
              <w:left w:w="15" w:type="dxa"/>
              <w:bottom w:w="0" w:type="dxa"/>
              <w:right w:w="15" w:type="dxa"/>
            </w:tcMar>
            <w:vAlign w:val="center"/>
          </w:tcPr>
          <w:p w14:paraId="00000492"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156" w:type="dxa"/>
            <w:shd w:val="clear" w:color="auto" w:fill="F2F2F2"/>
            <w:vAlign w:val="center"/>
          </w:tcPr>
          <w:p w14:paraId="00000493"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Boc-L-valine</w:t>
            </w:r>
          </w:p>
        </w:tc>
        <w:tc>
          <w:tcPr>
            <w:tcW w:w="1156" w:type="dxa"/>
            <w:shd w:val="clear" w:color="auto" w:fill="F2F2F2"/>
            <w:vAlign w:val="center"/>
          </w:tcPr>
          <w:p w14:paraId="00000494"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156" w:type="dxa"/>
            <w:shd w:val="clear" w:color="auto" w:fill="F2F2F2"/>
            <w:vAlign w:val="center"/>
          </w:tcPr>
          <w:p w14:paraId="00000495"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SMUI</w:t>
            </w:r>
          </w:p>
        </w:tc>
        <w:tc>
          <w:tcPr>
            <w:tcW w:w="974" w:type="dxa"/>
            <w:vMerge/>
            <w:shd w:val="clear" w:color="auto" w:fill="F2F2F2"/>
            <w:vAlign w:val="center"/>
          </w:tcPr>
          <w:p w14:paraId="0000049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962" w:type="dxa"/>
            <w:vMerge/>
            <w:shd w:val="clear" w:color="auto" w:fill="F2F2F2"/>
            <w:vAlign w:val="center"/>
          </w:tcPr>
          <w:p w14:paraId="0000049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6641DCA4" w14:textId="77777777">
        <w:trPr>
          <w:trHeight w:val="244"/>
        </w:trPr>
        <w:tc>
          <w:tcPr>
            <w:tcW w:w="3080" w:type="dxa"/>
            <w:tcMar>
              <w:top w:w="15" w:type="dxa"/>
              <w:left w:w="15" w:type="dxa"/>
              <w:bottom w:w="0" w:type="dxa"/>
              <w:right w:w="15" w:type="dxa"/>
            </w:tcMar>
            <w:vAlign w:val="center"/>
          </w:tcPr>
          <w:p w14:paraId="0000049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CTPM/CTPM2-NB1-97</w:t>
            </w:r>
          </w:p>
        </w:tc>
        <w:tc>
          <w:tcPr>
            <w:tcW w:w="1153" w:type="dxa"/>
            <w:tcMar>
              <w:top w:w="15" w:type="dxa"/>
              <w:left w:w="15" w:type="dxa"/>
              <w:bottom w:w="0" w:type="dxa"/>
              <w:right w:w="15" w:type="dxa"/>
            </w:tcMar>
            <w:vAlign w:val="center"/>
          </w:tcPr>
          <w:p w14:paraId="0000049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99.2</w:t>
            </w:r>
          </w:p>
        </w:tc>
        <w:tc>
          <w:tcPr>
            <w:tcW w:w="1156" w:type="dxa"/>
            <w:vAlign w:val="center"/>
          </w:tcPr>
          <w:p w14:paraId="0000049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9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9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3" w:type="dxa"/>
            <w:vAlign w:val="center"/>
          </w:tcPr>
          <w:p w14:paraId="0000049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0.28</w:t>
            </w:r>
          </w:p>
        </w:tc>
        <w:tc>
          <w:tcPr>
            <w:tcW w:w="1156" w:type="dxa"/>
            <w:tcMar>
              <w:top w:w="15" w:type="dxa"/>
              <w:left w:w="15" w:type="dxa"/>
              <w:bottom w:w="0" w:type="dxa"/>
              <w:right w:w="15" w:type="dxa"/>
            </w:tcMar>
            <w:vAlign w:val="center"/>
          </w:tcPr>
          <w:p w14:paraId="0000049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156" w:type="dxa"/>
            <w:vAlign w:val="center"/>
          </w:tcPr>
          <w:p w14:paraId="0000049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A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tcPr>
          <w:p w14:paraId="000004A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0.05 </w:t>
            </w:r>
          </w:p>
          <w:p w14:paraId="000004A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0.18 RRT</w:t>
            </w:r>
          </w:p>
        </w:tc>
        <w:tc>
          <w:tcPr>
            <w:tcW w:w="974" w:type="dxa"/>
            <w:vAlign w:val="center"/>
          </w:tcPr>
          <w:p w14:paraId="000004A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962" w:type="dxa"/>
            <w:vAlign w:val="center"/>
          </w:tcPr>
          <w:p w14:paraId="000004A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84.4</w:t>
            </w:r>
          </w:p>
        </w:tc>
      </w:tr>
      <w:tr w:rsidR="00154957" w14:paraId="07BA60D7" w14:textId="77777777">
        <w:trPr>
          <w:trHeight w:val="244"/>
        </w:trPr>
        <w:tc>
          <w:tcPr>
            <w:tcW w:w="3080" w:type="dxa"/>
            <w:tcMar>
              <w:top w:w="15" w:type="dxa"/>
              <w:left w:w="15" w:type="dxa"/>
              <w:bottom w:w="0" w:type="dxa"/>
              <w:right w:w="15" w:type="dxa"/>
            </w:tcMar>
            <w:vAlign w:val="center"/>
          </w:tcPr>
          <w:p w14:paraId="000004A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CTPM/CTPM2-NB2-82</w:t>
            </w:r>
          </w:p>
        </w:tc>
        <w:tc>
          <w:tcPr>
            <w:tcW w:w="1153" w:type="dxa"/>
            <w:tcMar>
              <w:top w:w="15" w:type="dxa"/>
              <w:left w:w="15" w:type="dxa"/>
              <w:bottom w:w="0" w:type="dxa"/>
              <w:right w:w="15" w:type="dxa"/>
            </w:tcMar>
            <w:vAlign w:val="center"/>
          </w:tcPr>
          <w:p w14:paraId="000004A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99.7</w:t>
            </w:r>
          </w:p>
        </w:tc>
        <w:tc>
          <w:tcPr>
            <w:tcW w:w="1156" w:type="dxa"/>
            <w:vAlign w:val="center"/>
          </w:tcPr>
          <w:p w14:paraId="000004A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A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A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153" w:type="dxa"/>
            <w:vAlign w:val="center"/>
          </w:tcPr>
          <w:p w14:paraId="000004A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0.19</w:t>
            </w:r>
          </w:p>
        </w:tc>
        <w:tc>
          <w:tcPr>
            <w:tcW w:w="1156" w:type="dxa"/>
            <w:tcMar>
              <w:top w:w="15" w:type="dxa"/>
              <w:left w:w="15" w:type="dxa"/>
              <w:bottom w:w="0" w:type="dxa"/>
              <w:right w:w="15" w:type="dxa"/>
            </w:tcMar>
            <w:vAlign w:val="center"/>
          </w:tcPr>
          <w:p w14:paraId="000004A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0.06</w:t>
            </w:r>
          </w:p>
        </w:tc>
        <w:tc>
          <w:tcPr>
            <w:tcW w:w="1156" w:type="dxa"/>
            <w:vAlign w:val="center"/>
          </w:tcPr>
          <w:p w14:paraId="000004A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A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tcPr>
          <w:p w14:paraId="000004A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0.04 </w:t>
            </w:r>
          </w:p>
          <w:p w14:paraId="000004A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1.30 RRT</w:t>
            </w:r>
          </w:p>
        </w:tc>
        <w:tc>
          <w:tcPr>
            <w:tcW w:w="974" w:type="dxa"/>
            <w:vAlign w:val="center"/>
          </w:tcPr>
          <w:p w14:paraId="000004B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c>
          <w:tcPr>
            <w:tcW w:w="962" w:type="dxa"/>
            <w:vAlign w:val="center"/>
          </w:tcPr>
          <w:p w14:paraId="000004B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83.2</w:t>
            </w:r>
          </w:p>
        </w:tc>
      </w:tr>
      <w:tr w:rsidR="00154957" w14:paraId="1421C2BE" w14:textId="77777777">
        <w:trPr>
          <w:trHeight w:val="37"/>
        </w:trPr>
        <w:tc>
          <w:tcPr>
            <w:tcW w:w="3080" w:type="dxa"/>
            <w:tcMar>
              <w:top w:w="15" w:type="dxa"/>
              <w:left w:w="15" w:type="dxa"/>
              <w:bottom w:w="0" w:type="dxa"/>
              <w:right w:w="15" w:type="dxa"/>
            </w:tcMar>
            <w:vAlign w:val="center"/>
          </w:tcPr>
          <w:p w14:paraId="000004B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CTPM/CTPM2-NB2-80</w:t>
            </w:r>
          </w:p>
        </w:tc>
        <w:tc>
          <w:tcPr>
            <w:tcW w:w="1153" w:type="dxa"/>
            <w:tcMar>
              <w:top w:w="15" w:type="dxa"/>
              <w:left w:w="15" w:type="dxa"/>
              <w:bottom w:w="0" w:type="dxa"/>
              <w:right w:w="15" w:type="dxa"/>
            </w:tcMar>
            <w:vAlign w:val="center"/>
          </w:tcPr>
          <w:p w14:paraId="000004B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99.4</w:t>
            </w:r>
          </w:p>
        </w:tc>
        <w:tc>
          <w:tcPr>
            <w:tcW w:w="1156" w:type="dxa"/>
            <w:vAlign w:val="center"/>
          </w:tcPr>
          <w:p w14:paraId="000004B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B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B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153" w:type="dxa"/>
            <w:vAlign w:val="center"/>
          </w:tcPr>
          <w:p w14:paraId="000004B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0.26</w:t>
            </w:r>
          </w:p>
        </w:tc>
        <w:tc>
          <w:tcPr>
            <w:tcW w:w="1156" w:type="dxa"/>
            <w:tcMar>
              <w:top w:w="15" w:type="dxa"/>
              <w:left w:w="15" w:type="dxa"/>
              <w:bottom w:w="0" w:type="dxa"/>
              <w:right w:w="15" w:type="dxa"/>
            </w:tcMar>
            <w:vAlign w:val="center"/>
          </w:tcPr>
          <w:p w14:paraId="000004B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0.09</w:t>
            </w:r>
          </w:p>
        </w:tc>
        <w:tc>
          <w:tcPr>
            <w:tcW w:w="1156" w:type="dxa"/>
            <w:vAlign w:val="center"/>
          </w:tcPr>
          <w:p w14:paraId="000004B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B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tcPr>
          <w:p w14:paraId="000004B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0.04 </w:t>
            </w:r>
          </w:p>
          <w:p w14:paraId="000004B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1.30 RRT</w:t>
            </w:r>
          </w:p>
        </w:tc>
        <w:tc>
          <w:tcPr>
            <w:tcW w:w="974" w:type="dxa"/>
            <w:vAlign w:val="center"/>
          </w:tcPr>
          <w:p w14:paraId="000004B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962" w:type="dxa"/>
            <w:vAlign w:val="center"/>
          </w:tcPr>
          <w:p w14:paraId="000004B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82.6</w:t>
            </w:r>
          </w:p>
        </w:tc>
      </w:tr>
      <w:tr w:rsidR="00154957" w14:paraId="6E38B40F" w14:textId="77777777">
        <w:trPr>
          <w:trHeight w:val="25"/>
        </w:trPr>
        <w:tc>
          <w:tcPr>
            <w:tcW w:w="3080" w:type="dxa"/>
            <w:tcMar>
              <w:top w:w="15" w:type="dxa"/>
              <w:left w:w="15" w:type="dxa"/>
              <w:bottom w:w="0" w:type="dxa"/>
              <w:right w:w="15" w:type="dxa"/>
            </w:tcMar>
            <w:vAlign w:val="center"/>
          </w:tcPr>
          <w:p w14:paraId="000004B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CTPM/CTPM2-NB2-81</w:t>
            </w:r>
          </w:p>
        </w:tc>
        <w:tc>
          <w:tcPr>
            <w:tcW w:w="1153" w:type="dxa"/>
            <w:tcMar>
              <w:top w:w="15" w:type="dxa"/>
              <w:left w:w="15" w:type="dxa"/>
              <w:bottom w:w="0" w:type="dxa"/>
              <w:right w:w="15" w:type="dxa"/>
            </w:tcMar>
            <w:vAlign w:val="center"/>
          </w:tcPr>
          <w:p w14:paraId="000004C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99.8</w:t>
            </w:r>
          </w:p>
        </w:tc>
        <w:tc>
          <w:tcPr>
            <w:tcW w:w="1156" w:type="dxa"/>
            <w:vAlign w:val="center"/>
          </w:tcPr>
          <w:p w14:paraId="000004C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C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C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153" w:type="dxa"/>
            <w:vAlign w:val="center"/>
          </w:tcPr>
          <w:p w14:paraId="000004C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1156" w:type="dxa"/>
            <w:tcMar>
              <w:top w:w="15" w:type="dxa"/>
              <w:left w:w="15" w:type="dxa"/>
              <w:bottom w:w="0" w:type="dxa"/>
              <w:right w:w="15" w:type="dxa"/>
            </w:tcMar>
            <w:vAlign w:val="center"/>
          </w:tcPr>
          <w:p w14:paraId="000004C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1156" w:type="dxa"/>
            <w:vAlign w:val="center"/>
          </w:tcPr>
          <w:p w14:paraId="000004C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C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tcPr>
          <w:p w14:paraId="000004C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0.06 </w:t>
            </w:r>
          </w:p>
          <w:p w14:paraId="000004C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1.30 RRT</w:t>
            </w:r>
          </w:p>
        </w:tc>
        <w:tc>
          <w:tcPr>
            <w:tcW w:w="974" w:type="dxa"/>
            <w:vAlign w:val="center"/>
          </w:tcPr>
          <w:p w14:paraId="000004C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962" w:type="dxa"/>
            <w:vAlign w:val="center"/>
          </w:tcPr>
          <w:p w14:paraId="000004C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82.9</w:t>
            </w:r>
          </w:p>
        </w:tc>
      </w:tr>
      <w:tr w:rsidR="00154957" w14:paraId="106096C4" w14:textId="77777777">
        <w:trPr>
          <w:trHeight w:val="25"/>
        </w:trPr>
        <w:tc>
          <w:tcPr>
            <w:tcW w:w="3080" w:type="dxa"/>
            <w:tcMar>
              <w:top w:w="15" w:type="dxa"/>
              <w:left w:w="15" w:type="dxa"/>
              <w:bottom w:w="0" w:type="dxa"/>
              <w:right w:w="15" w:type="dxa"/>
            </w:tcMar>
            <w:vAlign w:val="center"/>
          </w:tcPr>
          <w:p w14:paraId="000004C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CTPM/CTPM2-NB2-83</w:t>
            </w:r>
          </w:p>
        </w:tc>
        <w:tc>
          <w:tcPr>
            <w:tcW w:w="1153" w:type="dxa"/>
            <w:tcMar>
              <w:top w:w="15" w:type="dxa"/>
              <w:left w:w="15" w:type="dxa"/>
              <w:bottom w:w="0" w:type="dxa"/>
              <w:right w:w="15" w:type="dxa"/>
            </w:tcMar>
            <w:vAlign w:val="center"/>
          </w:tcPr>
          <w:p w14:paraId="000004C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99.6</w:t>
            </w:r>
          </w:p>
        </w:tc>
        <w:tc>
          <w:tcPr>
            <w:tcW w:w="1156" w:type="dxa"/>
            <w:vAlign w:val="center"/>
          </w:tcPr>
          <w:p w14:paraId="000004C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C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D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153" w:type="dxa"/>
            <w:vAlign w:val="center"/>
          </w:tcPr>
          <w:p w14:paraId="000004D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0.25</w:t>
            </w:r>
          </w:p>
        </w:tc>
        <w:tc>
          <w:tcPr>
            <w:tcW w:w="1156" w:type="dxa"/>
            <w:tcMar>
              <w:top w:w="15" w:type="dxa"/>
              <w:left w:w="15" w:type="dxa"/>
              <w:bottom w:w="0" w:type="dxa"/>
              <w:right w:w="15" w:type="dxa"/>
            </w:tcMar>
            <w:vAlign w:val="center"/>
          </w:tcPr>
          <w:p w14:paraId="000004D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0.06</w:t>
            </w:r>
          </w:p>
        </w:tc>
        <w:tc>
          <w:tcPr>
            <w:tcW w:w="1156" w:type="dxa"/>
            <w:vAlign w:val="center"/>
          </w:tcPr>
          <w:p w14:paraId="000004D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vAlign w:val="center"/>
          </w:tcPr>
          <w:p w14:paraId="000004D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156" w:type="dxa"/>
          </w:tcPr>
          <w:p w14:paraId="000004D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0.06 </w:t>
            </w:r>
          </w:p>
          <w:p w14:paraId="000004D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1.30 RRT</w:t>
            </w:r>
          </w:p>
        </w:tc>
        <w:tc>
          <w:tcPr>
            <w:tcW w:w="974" w:type="dxa"/>
            <w:vAlign w:val="center"/>
          </w:tcPr>
          <w:p w14:paraId="000004D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962" w:type="dxa"/>
            <w:vAlign w:val="center"/>
          </w:tcPr>
          <w:p w14:paraId="000004D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83.0</w:t>
            </w:r>
          </w:p>
        </w:tc>
      </w:tr>
      <w:tr w:rsidR="00154957" w14:paraId="6484A5A8" w14:textId="77777777">
        <w:trPr>
          <w:trHeight w:val="25"/>
        </w:trPr>
        <w:tc>
          <w:tcPr>
            <w:tcW w:w="3080" w:type="dxa"/>
            <w:tcMar>
              <w:top w:w="15" w:type="dxa"/>
              <w:left w:w="15" w:type="dxa"/>
              <w:bottom w:w="0" w:type="dxa"/>
              <w:right w:w="15" w:type="dxa"/>
            </w:tcMar>
            <w:vAlign w:val="center"/>
          </w:tcPr>
          <w:p w14:paraId="000004D9" w14:textId="77777777" w:rsidR="00154957" w:rsidRDefault="00210E5B">
            <w:pPr>
              <w:pBdr>
                <w:top w:val="nil"/>
                <w:left w:val="nil"/>
                <w:bottom w:val="nil"/>
                <w:right w:val="nil"/>
                <w:between w:val="nil"/>
              </w:pBdr>
              <w:jc w:val="righ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Specification (%w/w)</w:t>
            </w:r>
          </w:p>
        </w:tc>
        <w:tc>
          <w:tcPr>
            <w:tcW w:w="1153" w:type="dxa"/>
            <w:tcMar>
              <w:top w:w="15" w:type="dxa"/>
              <w:left w:w="15" w:type="dxa"/>
              <w:bottom w:w="0" w:type="dxa"/>
              <w:right w:w="15" w:type="dxa"/>
            </w:tcMar>
            <w:vAlign w:val="center"/>
          </w:tcPr>
          <w:p w14:paraId="000004D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c>
          <w:tcPr>
            <w:tcW w:w="1156" w:type="dxa"/>
            <w:vAlign w:val="center"/>
          </w:tcPr>
          <w:p w14:paraId="000004D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56" w:type="dxa"/>
            <w:vAlign w:val="center"/>
          </w:tcPr>
          <w:p w14:paraId="000004D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56" w:type="dxa"/>
            <w:vAlign w:val="center"/>
          </w:tcPr>
          <w:p w14:paraId="000004D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53" w:type="dxa"/>
            <w:vAlign w:val="center"/>
          </w:tcPr>
          <w:p w14:paraId="000004D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156" w:type="dxa"/>
            <w:tcMar>
              <w:top w:w="15" w:type="dxa"/>
              <w:left w:w="15" w:type="dxa"/>
              <w:bottom w:w="0" w:type="dxa"/>
              <w:right w:w="15" w:type="dxa"/>
            </w:tcMar>
            <w:vAlign w:val="center"/>
          </w:tcPr>
          <w:p w14:paraId="000004D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156" w:type="dxa"/>
            <w:vAlign w:val="center"/>
          </w:tcPr>
          <w:p w14:paraId="000004E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56" w:type="dxa"/>
            <w:vAlign w:val="center"/>
          </w:tcPr>
          <w:p w14:paraId="000004E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156" w:type="dxa"/>
            <w:vAlign w:val="center"/>
          </w:tcPr>
          <w:p w14:paraId="000004E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974" w:type="dxa"/>
            <w:vAlign w:val="center"/>
          </w:tcPr>
          <w:p w14:paraId="000004E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w:t>
            </w:r>
          </w:p>
        </w:tc>
        <w:tc>
          <w:tcPr>
            <w:tcW w:w="962" w:type="dxa"/>
            <w:vAlign w:val="center"/>
          </w:tcPr>
          <w:p w14:paraId="000004E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r>
    </w:tbl>
    <w:p w14:paraId="000004E5"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 Purity is not part of the specification</w:t>
      </w:r>
    </w:p>
    <w:p w14:paraId="000004E6"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Conclusion:</w:t>
      </w:r>
    </w:p>
    <w:p w14:paraId="000004E7" w14:textId="77777777" w:rsidR="00154957" w:rsidRDefault="00210E5B">
      <w:pPr>
        <w:spacing w:line="360" w:lineRule="auto"/>
        <w:jc w:val="both"/>
        <w:rPr>
          <w:rFonts w:ascii="Times New Roman" w:eastAsia="Times New Roman" w:hAnsi="Times New Roman" w:cs="Times New Roman"/>
          <w:b/>
          <w:bCs/>
          <w:color w:val="000000"/>
        </w:rPr>
      </w:pPr>
      <w:r>
        <w:rPr>
          <w:rFonts w:ascii="Times New Roman" w:eastAsia="Times New Roman" w:hAnsi="Times New Roman" w:cs="Times New Roman"/>
        </w:rPr>
        <w:t>Experimental data consistently demonstrate that all CTPM2 reactions meet predefined specifications for impurity profile and yield when using 0.10 to 0.30 equivalents of DMAP. However, a variation in the 0.93RRT impurity has been observed. Notably, the form</w:t>
      </w:r>
      <w:r>
        <w:rPr>
          <w:rFonts w:ascii="Times New Roman" w:eastAsia="Times New Roman" w:hAnsi="Times New Roman" w:cs="Times New Roman"/>
        </w:rPr>
        <w:t>ation of this impurity is independent of the DMAP quantity used. The 0.93RRT impurity primarily generates due to the presence of cyclohexylamine, an impurity in DCC, which reacts with Boc-L-valine to form this 0.93RRT impurity. Importantly, the 0.93RRT imp</w:t>
      </w:r>
      <w:r>
        <w:rPr>
          <w:rFonts w:ascii="Times New Roman" w:eastAsia="Times New Roman" w:hAnsi="Times New Roman" w:cs="Times New Roman"/>
        </w:rPr>
        <w:t>urity observed in CTPM1 during DoE studies is unrelated to the one seen in CTPM2. Furthermore, this impurity is effectively purged during the isolation process in CTPM2. Therefore, the use of 0.2 mole equivalents of DMAP is finalized for the CTPM1 reaction</w:t>
      </w:r>
      <w:r>
        <w:rPr>
          <w:rFonts w:ascii="Times New Roman" w:eastAsia="Times New Roman" w:hAnsi="Times New Roman" w:cs="Times New Roman"/>
        </w:rPr>
        <w:t>.</w:t>
      </w:r>
      <w:r>
        <w:br w:type="page"/>
      </w:r>
    </w:p>
    <w:p w14:paraId="000004E8"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29" w:name="_heading=h.deqh8tl98bor" w:colFirst="0" w:colLast="0"/>
      <w:bookmarkEnd w:id="29"/>
      <w:r>
        <w:rPr>
          <w:rFonts w:ascii="Times New Roman" w:eastAsia="Times New Roman" w:hAnsi="Times New Roman" w:cs="Times New Roman"/>
          <w:color w:val="000000"/>
          <w:sz w:val="24"/>
          <w:szCs w:val="24"/>
        </w:rPr>
        <w:lastRenderedPageBreak/>
        <w:t>2.1.4 O</w:t>
      </w:r>
      <w:r>
        <w:rPr>
          <w:rFonts w:ascii="Times New Roman" w:eastAsia="Times New Roman" w:hAnsi="Times New Roman" w:cs="Times New Roman"/>
          <w:sz w:val="24"/>
          <w:szCs w:val="24"/>
        </w:rPr>
        <w:t>ptimization of the stoichiometry of 2-Propanol (IPA) for the CTPM2 reaction</w:t>
      </w:r>
    </w:p>
    <w:p w14:paraId="000004E9" w14:textId="77777777" w:rsidR="00154957" w:rsidRDefault="00210E5B">
      <w:pPr>
        <w:spacing w:line="360" w:lineRule="auto"/>
        <w:rPr>
          <w:rFonts w:ascii="Times New Roman" w:eastAsia="Times New Roman" w:hAnsi="Times New Roman" w:cs="Times New Roman"/>
        </w:rPr>
      </w:pPr>
      <w:r>
        <w:rPr>
          <w:rFonts w:ascii="Times New Roman" w:eastAsia="Times New Roman" w:hAnsi="Times New Roman" w:cs="Times New Roman"/>
        </w:rPr>
        <w:t xml:space="preserve">During the familiarization studies, 12.0-mole equivalents of isopropanol were used with respect to CTPM1 for the CTPM2 reaction. To check the effect of varying </w:t>
      </w:r>
      <w:r>
        <w:rPr>
          <w:rFonts w:ascii="Times New Roman" w:eastAsia="Times New Roman" w:hAnsi="Times New Roman" w:cs="Times New Roman"/>
        </w:rPr>
        <w:t>2-Propanol</w:t>
      </w:r>
      <w:r>
        <w:rPr>
          <w:rFonts w:ascii="Times New Roman" w:eastAsia="Times New Roman" w:hAnsi="Times New Roman" w:cs="Times New Roman"/>
        </w:rPr>
        <w:t xml:space="preserve"> (IPA)</w:t>
      </w:r>
      <w:r>
        <w:rPr>
          <w:rFonts w:ascii="Times New Roman" w:eastAsia="Times New Roman" w:hAnsi="Times New Roman" w:cs="Times New Roman"/>
          <w:b/>
          <w:bCs/>
        </w:rPr>
        <w:t xml:space="preserve"> </w:t>
      </w:r>
      <w:r>
        <w:rPr>
          <w:rFonts w:ascii="Times New Roman" w:eastAsia="Times New Roman" w:hAnsi="Times New Roman" w:cs="Times New Roman"/>
        </w:rPr>
        <w:t xml:space="preserve">equivalents, reactions were performed with 10.0, 11.0, 12.0, 13.0, and 14.0 equivalents of </w:t>
      </w:r>
      <w:r>
        <w:rPr>
          <w:rFonts w:ascii="Times New Roman" w:eastAsia="Times New Roman" w:hAnsi="Times New Roman" w:cs="Times New Roman"/>
        </w:rPr>
        <w:t>2-Propanol (IPA)</w:t>
      </w:r>
      <w:r>
        <w:rPr>
          <w:rFonts w:ascii="Times New Roman" w:eastAsia="Times New Roman" w:hAnsi="Times New Roman" w:cs="Times New Roman"/>
          <w:b/>
          <w:bCs/>
        </w:rPr>
        <w:t>.</w:t>
      </w:r>
      <w:r>
        <w:rPr>
          <w:rFonts w:ascii="Times New Roman" w:eastAsia="Times New Roman" w:hAnsi="Times New Roman" w:cs="Times New Roman"/>
        </w:rPr>
        <w:t xml:space="preserve"> All other raw materials were kept consistent with the finalized process. The experiment results are summarized in the below tables 11 and 12. </w:t>
      </w:r>
    </w:p>
    <w:p w14:paraId="000004EA" w14:textId="77777777" w:rsidR="00154957" w:rsidRDefault="00210E5B">
      <w:pPr>
        <w:spacing w:line="360" w:lineRule="auto"/>
      </w:pPr>
      <w:r>
        <w:rPr>
          <w:rFonts w:ascii="Times New Roman" w:eastAsia="Times New Roman" w:hAnsi="Times New Roman" w:cs="Times New Roman"/>
          <w:b/>
          <w:bCs/>
        </w:rPr>
        <w:t xml:space="preserve">Table 11 (CTPM1 impurity profile) </w:t>
      </w:r>
    </w:p>
    <w:tbl>
      <w:tblPr>
        <w:tblStyle w:val="afff2"/>
        <w:tblW w:w="15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76"/>
        <w:gridCol w:w="1517"/>
        <w:gridCol w:w="1492"/>
        <w:gridCol w:w="1474"/>
        <w:gridCol w:w="1483"/>
        <w:gridCol w:w="1483"/>
        <w:gridCol w:w="1483"/>
        <w:gridCol w:w="3906"/>
      </w:tblGrid>
      <w:tr w:rsidR="00154957" w14:paraId="4FD410AC" w14:textId="77777777">
        <w:trPr>
          <w:trHeight w:val="37"/>
          <w:tblHeader/>
        </w:trPr>
        <w:tc>
          <w:tcPr>
            <w:tcW w:w="2576" w:type="dxa"/>
            <w:vMerge w:val="restart"/>
            <w:shd w:val="clear" w:color="auto" w:fill="F2F2F2"/>
            <w:tcMar>
              <w:top w:w="15" w:type="dxa"/>
              <w:left w:w="15" w:type="dxa"/>
              <w:bottom w:w="0" w:type="dxa"/>
              <w:right w:w="15" w:type="dxa"/>
            </w:tcMar>
            <w:vAlign w:val="center"/>
          </w:tcPr>
          <w:p w14:paraId="000004EB"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517" w:type="dxa"/>
            <w:vMerge w:val="restart"/>
            <w:shd w:val="clear" w:color="auto" w:fill="F2F2F2"/>
            <w:tcMar>
              <w:top w:w="15" w:type="dxa"/>
              <w:left w:w="15" w:type="dxa"/>
              <w:bottom w:w="0" w:type="dxa"/>
              <w:right w:w="15" w:type="dxa"/>
            </w:tcMar>
            <w:vAlign w:val="center"/>
          </w:tcPr>
          <w:p w14:paraId="000004EC"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Input</w:t>
            </w:r>
          </w:p>
          <w:p w14:paraId="000004ED"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Compound-7</w:t>
            </w:r>
          </w:p>
          <w:p w14:paraId="000004EE"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 (g)</w:t>
            </w:r>
          </w:p>
        </w:tc>
        <w:tc>
          <w:tcPr>
            <w:tcW w:w="7415" w:type="dxa"/>
            <w:gridSpan w:val="5"/>
            <w:shd w:val="clear" w:color="auto" w:fill="F2F2F2"/>
            <w:vAlign w:val="center"/>
          </w:tcPr>
          <w:p w14:paraId="000004EF"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Purity by HPLC </w:t>
            </w:r>
          </w:p>
        </w:tc>
        <w:tc>
          <w:tcPr>
            <w:tcW w:w="3906" w:type="dxa"/>
            <w:vMerge w:val="restart"/>
            <w:shd w:val="clear" w:color="auto" w:fill="F2F2F2"/>
            <w:vAlign w:val="center"/>
          </w:tcPr>
          <w:p w14:paraId="000004F4"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Remarks</w:t>
            </w:r>
          </w:p>
        </w:tc>
      </w:tr>
      <w:tr w:rsidR="00154957" w14:paraId="15906CE1" w14:textId="77777777">
        <w:trPr>
          <w:trHeight w:val="361"/>
          <w:tblHeader/>
        </w:trPr>
        <w:tc>
          <w:tcPr>
            <w:tcW w:w="2576" w:type="dxa"/>
            <w:vMerge/>
            <w:shd w:val="clear" w:color="auto" w:fill="F2F2F2"/>
            <w:tcMar>
              <w:top w:w="15" w:type="dxa"/>
              <w:left w:w="15" w:type="dxa"/>
              <w:bottom w:w="0" w:type="dxa"/>
              <w:right w:w="15" w:type="dxa"/>
            </w:tcMar>
            <w:vAlign w:val="center"/>
          </w:tcPr>
          <w:p w14:paraId="000004F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517" w:type="dxa"/>
            <w:vMerge/>
            <w:shd w:val="clear" w:color="auto" w:fill="F2F2F2"/>
            <w:tcMar>
              <w:top w:w="15" w:type="dxa"/>
              <w:left w:w="15" w:type="dxa"/>
              <w:bottom w:w="0" w:type="dxa"/>
              <w:right w:w="15" w:type="dxa"/>
            </w:tcMar>
            <w:vAlign w:val="center"/>
          </w:tcPr>
          <w:p w14:paraId="000004F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492" w:type="dxa"/>
            <w:shd w:val="clear" w:color="auto" w:fill="F2F2F2"/>
            <w:tcMar>
              <w:top w:w="15" w:type="dxa"/>
              <w:left w:w="15" w:type="dxa"/>
              <w:bottom w:w="0" w:type="dxa"/>
              <w:right w:w="15" w:type="dxa"/>
            </w:tcMar>
            <w:vAlign w:val="center"/>
          </w:tcPr>
          <w:p w14:paraId="000004F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474" w:type="dxa"/>
            <w:shd w:val="clear" w:color="auto" w:fill="F2F2F2"/>
            <w:vAlign w:val="center"/>
          </w:tcPr>
          <w:p w14:paraId="000004F8"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483" w:type="dxa"/>
            <w:shd w:val="clear" w:color="auto" w:fill="F2F2F2"/>
            <w:tcMar>
              <w:top w:w="15" w:type="dxa"/>
              <w:left w:w="15" w:type="dxa"/>
              <w:bottom w:w="0" w:type="dxa"/>
              <w:right w:w="15" w:type="dxa"/>
            </w:tcMar>
            <w:vAlign w:val="center"/>
          </w:tcPr>
          <w:p w14:paraId="000004F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0.68 RRT</w:t>
            </w:r>
          </w:p>
        </w:tc>
        <w:tc>
          <w:tcPr>
            <w:tcW w:w="1483" w:type="dxa"/>
            <w:shd w:val="clear" w:color="auto" w:fill="F2F2F2"/>
            <w:vAlign w:val="center"/>
          </w:tcPr>
          <w:p w14:paraId="000004FA" w14:textId="77777777" w:rsidR="00154957" w:rsidRDefault="00210E5B">
            <w:pPr>
              <w:pBdr>
                <w:top w:val="nil"/>
                <w:left w:val="nil"/>
                <w:bottom w:val="nil"/>
                <w:right w:val="nil"/>
                <w:between w:val="nil"/>
              </w:pBdr>
              <w:ind w:firstLine="144"/>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  0.77 RRT</w:t>
            </w:r>
          </w:p>
        </w:tc>
        <w:tc>
          <w:tcPr>
            <w:tcW w:w="1483" w:type="dxa"/>
            <w:shd w:val="clear" w:color="auto" w:fill="F2F2F2"/>
            <w:vAlign w:val="center"/>
          </w:tcPr>
          <w:p w14:paraId="000004FB"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1.24 RRT</w:t>
            </w:r>
          </w:p>
        </w:tc>
        <w:tc>
          <w:tcPr>
            <w:tcW w:w="3906" w:type="dxa"/>
            <w:vMerge/>
            <w:shd w:val="clear" w:color="auto" w:fill="F2F2F2"/>
            <w:vAlign w:val="center"/>
          </w:tcPr>
          <w:p w14:paraId="000004F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60ADB7C6" w14:textId="77777777">
        <w:trPr>
          <w:trHeight w:val="29"/>
        </w:trPr>
        <w:tc>
          <w:tcPr>
            <w:tcW w:w="2576" w:type="dxa"/>
            <w:vMerge w:val="restart"/>
            <w:tcMar>
              <w:top w:w="15" w:type="dxa"/>
              <w:left w:w="15" w:type="dxa"/>
              <w:bottom w:w="0" w:type="dxa"/>
              <w:right w:w="15" w:type="dxa"/>
            </w:tcMar>
            <w:vAlign w:val="center"/>
          </w:tcPr>
          <w:p w14:paraId="000004F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CTPM/CTPM2-NB1-97</w:t>
            </w:r>
          </w:p>
        </w:tc>
        <w:tc>
          <w:tcPr>
            <w:tcW w:w="1517" w:type="dxa"/>
            <w:vMerge w:val="restart"/>
            <w:tcMar>
              <w:top w:w="15" w:type="dxa"/>
              <w:left w:w="15" w:type="dxa"/>
              <w:bottom w:w="0" w:type="dxa"/>
              <w:right w:w="15" w:type="dxa"/>
            </w:tcMar>
            <w:vAlign w:val="center"/>
          </w:tcPr>
          <w:p w14:paraId="000004F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40.0  </w:t>
            </w:r>
          </w:p>
        </w:tc>
        <w:tc>
          <w:tcPr>
            <w:tcW w:w="1492" w:type="dxa"/>
            <w:tcMar>
              <w:top w:w="15" w:type="dxa"/>
              <w:left w:w="15" w:type="dxa"/>
              <w:bottom w:w="0" w:type="dxa"/>
              <w:right w:w="15" w:type="dxa"/>
            </w:tcMar>
            <w:vAlign w:val="center"/>
          </w:tcPr>
          <w:p w14:paraId="000004F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99.1</w:t>
            </w:r>
          </w:p>
        </w:tc>
        <w:tc>
          <w:tcPr>
            <w:tcW w:w="1474" w:type="dxa"/>
            <w:vAlign w:val="center"/>
          </w:tcPr>
          <w:p w14:paraId="0000050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483" w:type="dxa"/>
            <w:tcMar>
              <w:top w:w="15" w:type="dxa"/>
              <w:left w:w="15" w:type="dxa"/>
              <w:bottom w:w="0" w:type="dxa"/>
              <w:right w:w="15" w:type="dxa"/>
            </w:tcMar>
            <w:vAlign w:val="center"/>
          </w:tcPr>
          <w:p w14:paraId="0000050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0.12</w:t>
            </w:r>
          </w:p>
        </w:tc>
        <w:tc>
          <w:tcPr>
            <w:tcW w:w="1483" w:type="dxa"/>
            <w:vAlign w:val="center"/>
          </w:tcPr>
          <w:p w14:paraId="0000050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483" w:type="dxa"/>
            <w:vAlign w:val="center"/>
          </w:tcPr>
          <w:p w14:paraId="0000050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0.19</w:t>
            </w:r>
          </w:p>
        </w:tc>
        <w:tc>
          <w:tcPr>
            <w:tcW w:w="3906" w:type="dxa"/>
            <w:vAlign w:val="center"/>
          </w:tcPr>
          <w:p w14:paraId="0000050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Standard, reaction mass (IPC-02)</w:t>
            </w:r>
          </w:p>
        </w:tc>
      </w:tr>
      <w:tr w:rsidR="00154957" w14:paraId="036FFE13" w14:textId="77777777">
        <w:trPr>
          <w:trHeight w:val="64"/>
        </w:trPr>
        <w:tc>
          <w:tcPr>
            <w:tcW w:w="2576" w:type="dxa"/>
            <w:vMerge/>
            <w:tcMar>
              <w:top w:w="15" w:type="dxa"/>
              <w:left w:w="15" w:type="dxa"/>
              <w:bottom w:w="0" w:type="dxa"/>
              <w:right w:w="15" w:type="dxa"/>
            </w:tcMar>
            <w:vAlign w:val="center"/>
          </w:tcPr>
          <w:p w14:paraId="0000050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17" w:type="dxa"/>
            <w:vMerge/>
            <w:tcMar>
              <w:top w:w="15" w:type="dxa"/>
              <w:left w:w="15" w:type="dxa"/>
              <w:bottom w:w="0" w:type="dxa"/>
              <w:right w:w="15" w:type="dxa"/>
            </w:tcMar>
            <w:vAlign w:val="center"/>
          </w:tcPr>
          <w:p w14:paraId="0000050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492" w:type="dxa"/>
            <w:tcMar>
              <w:top w:w="15" w:type="dxa"/>
              <w:left w:w="15" w:type="dxa"/>
              <w:bottom w:w="0" w:type="dxa"/>
              <w:right w:w="15" w:type="dxa"/>
            </w:tcMar>
            <w:vAlign w:val="center"/>
          </w:tcPr>
          <w:p w14:paraId="0000050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474" w:type="dxa"/>
            <w:vAlign w:val="center"/>
          </w:tcPr>
          <w:p w14:paraId="0000050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83" w:type="dxa"/>
            <w:tcMar>
              <w:top w:w="15" w:type="dxa"/>
              <w:left w:w="15" w:type="dxa"/>
              <w:bottom w:w="0" w:type="dxa"/>
              <w:right w:w="15" w:type="dxa"/>
            </w:tcMar>
            <w:vAlign w:val="center"/>
          </w:tcPr>
          <w:p w14:paraId="0000050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483" w:type="dxa"/>
            <w:vAlign w:val="center"/>
          </w:tcPr>
          <w:p w14:paraId="0000050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483" w:type="dxa"/>
            <w:vAlign w:val="center"/>
          </w:tcPr>
          <w:p w14:paraId="0000050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0.20</w:t>
            </w:r>
          </w:p>
        </w:tc>
        <w:tc>
          <w:tcPr>
            <w:tcW w:w="3906" w:type="dxa"/>
            <w:vAlign w:val="center"/>
          </w:tcPr>
          <w:p w14:paraId="0000050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50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7A72DBE4" w14:textId="77777777">
        <w:trPr>
          <w:trHeight w:val="37"/>
        </w:trPr>
        <w:tc>
          <w:tcPr>
            <w:tcW w:w="2576" w:type="dxa"/>
            <w:vMerge w:val="restart"/>
            <w:tcMar>
              <w:top w:w="15" w:type="dxa"/>
              <w:left w:w="15" w:type="dxa"/>
              <w:bottom w:w="0" w:type="dxa"/>
              <w:right w:w="15" w:type="dxa"/>
            </w:tcMar>
            <w:vAlign w:val="center"/>
          </w:tcPr>
          <w:p w14:paraId="0000050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CTPM/CTPM2-NB2-88</w:t>
            </w:r>
          </w:p>
        </w:tc>
        <w:tc>
          <w:tcPr>
            <w:tcW w:w="1517" w:type="dxa"/>
            <w:vMerge w:val="restart"/>
            <w:tcMar>
              <w:top w:w="15" w:type="dxa"/>
              <w:left w:w="15" w:type="dxa"/>
              <w:bottom w:w="0" w:type="dxa"/>
              <w:right w:w="15" w:type="dxa"/>
            </w:tcMar>
            <w:vAlign w:val="center"/>
          </w:tcPr>
          <w:p w14:paraId="0000050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75.0</w:t>
            </w:r>
          </w:p>
        </w:tc>
        <w:tc>
          <w:tcPr>
            <w:tcW w:w="1492" w:type="dxa"/>
            <w:tcMar>
              <w:top w:w="15" w:type="dxa"/>
              <w:left w:w="15" w:type="dxa"/>
              <w:bottom w:w="0" w:type="dxa"/>
              <w:right w:w="15" w:type="dxa"/>
            </w:tcMar>
            <w:vAlign w:val="center"/>
          </w:tcPr>
          <w:p w14:paraId="0000051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98.7</w:t>
            </w:r>
          </w:p>
        </w:tc>
        <w:tc>
          <w:tcPr>
            <w:tcW w:w="1474" w:type="dxa"/>
            <w:vAlign w:val="center"/>
          </w:tcPr>
          <w:p w14:paraId="0000051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c>
          <w:tcPr>
            <w:tcW w:w="1483" w:type="dxa"/>
            <w:tcMar>
              <w:top w:w="15" w:type="dxa"/>
              <w:left w:w="15" w:type="dxa"/>
              <w:bottom w:w="0" w:type="dxa"/>
              <w:right w:w="15" w:type="dxa"/>
            </w:tcMar>
            <w:vAlign w:val="center"/>
          </w:tcPr>
          <w:p w14:paraId="0000051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83" w:type="dxa"/>
            <w:vAlign w:val="center"/>
          </w:tcPr>
          <w:p w14:paraId="0000051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83" w:type="dxa"/>
            <w:vAlign w:val="center"/>
          </w:tcPr>
          <w:p w14:paraId="0000051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0.18</w:t>
            </w:r>
          </w:p>
        </w:tc>
        <w:tc>
          <w:tcPr>
            <w:tcW w:w="3906" w:type="dxa"/>
            <w:vAlign w:val="center"/>
          </w:tcPr>
          <w:p w14:paraId="0000051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236AB47D" w14:textId="77777777">
        <w:trPr>
          <w:trHeight w:val="25"/>
        </w:trPr>
        <w:tc>
          <w:tcPr>
            <w:tcW w:w="2576" w:type="dxa"/>
            <w:vMerge/>
            <w:tcMar>
              <w:top w:w="15" w:type="dxa"/>
              <w:left w:w="15" w:type="dxa"/>
              <w:bottom w:w="0" w:type="dxa"/>
              <w:right w:w="15" w:type="dxa"/>
            </w:tcMar>
            <w:vAlign w:val="center"/>
          </w:tcPr>
          <w:p w14:paraId="0000051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17" w:type="dxa"/>
            <w:vMerge/>
            <w:tcMar>
              <w:top w:w="15" w:type="dxa"/>
              <w:left w:w="15" w:type="dxa"/>
              <w:bottom w:w="0" w:type="dxa"/>
              <w:right w:w="15" w:type="dxa"/>
            </w:tcMar>
            <w:vAlign w:val="center"/>
          </w:tcPr>
          <w:p w14:paraId="0000051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492" w:type="dxa"/>
            <w:tcMar>
              <w:top w:w="15" w:type="dxa"/>
              <w:left w:w="15" w:type="dxa"/>
              <w:bottom w:w="0" w:type="dxa"/>
              <w:right w:w="15" w:type="dxa"/>
            </w:tcMar>
            <w:vAlign w:val="center"/>
          </w:tcPr>
          <w:p w14:paraId="0000051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99.3</w:t>
            </w:r>
          </w:p>
        </w:tc>
        <w:tc>
          <w:tcPr>
            <w:tcW w:w="1474" w:type="dxa"/>
            <w:vAlign w:val="center"/>
          </w:tcPr>
          <w:p w14:paraId="0000051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83" w:type="dxa"/>
            <w:tcMar>
              <w:top w:w="15" w:type="dxa"/>
              <w:left w:w="15" w:type="dxa"/>
              <w:bottom w:w="0" w:type="dxa"/>
              <w:right w:w="15" w:type="dxa"/>
            </w:tcMar>
            <w:vAlign w:val="center"/>
          </w:tcPr>
          <w:p w14:paraId="0000051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83" w:type="dxa"/>
            <w:vAlign w:val="center"/>
          </w:tcPr>
          <w:p w14:paraId="0000051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83" w:type="dxa"/>
            <w:vAlign w:val="center"/>
          </w:tcPr>
          <w:p w14:paraId="0000051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0.18</w:t>
            </w:r>
          </w:p>
        </w:tc>
        <w:tc>
          <w:tcPr>
            <w:tcW w:w="3906" w:type="dxa"/>
            <w:vAlign w:val="center"/>
          </w:tcPr>
          <w:p w14:paraId="0000051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the workup</w:t>
            </w:r>
          </w:p>
          <w:p w14:paraId="0000051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4F9AE039" w14:textId="77777777">
        <w:trPr>
          <w:trHeight w:val="25"/>
        </w:trPr>
        <w:tc>
          <w:tcPr>
            <w:tcW w:w="4093" w:type="dxa"/>
            <w:gridSpan w:val="2"/>
            <w:tcMar>
              <w:top w:w="15" w:type="dxa"/>
              <w:left w:w="15" w:type="dxa"/>
              <w:bottom w:w="0" w:type="dxa"/>
              <w:right w:w="15" w:type="dxa"/>
            </w:tcMar>
            <w:vAlign w:val="center"/>
          </w:tcPr>
          <w:p w14:paraId="0000051F" w14:textId="77777777" w:rsidR="00154957" w:rsidRDefault="00210E5B">
            <w:pPr>
              <w:pBdr>
                <w:top w:val="nil"/>
                <w:left w:val="nil"/>
                <w:bottom w:val="nil"/>
                <w:right w:val="nil"/>
                <w:between w:val="nil"/>
              </w:pBdr>
              <w:jc w:val="righ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IPC limit (% area)</w:t>
            </w:r>
          </w:p>
        </w:tc>
        <w:tc>
          <w:tcPr>
            <w:tcW w:w="1492" w:type="dxa"/>
            <w:vAlign w:val="center"/>
          </w:tcPr>
          <w:p w14:paraId="0000052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NLT 93.0</w:t>
            </w:r>
          </w:p>
        </w:tc>
        <w:tc>
          <w:tcPr>
            <w:tcW w:w="1474" w:type="dxa"/>
            <w:vAlign w:val="center"/>
          </w:tcPr>
          <w:p w14:paraId="0000052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0.50</w:t>
            </w:r>
          </w:p>
        </w:tc>
        <w:tc>
          <w:tcPr>
            <w:tcW w:w="8355" w:type="dxa"/>
            <w:gridSpan w:val="4"/>
            <w:tcMar>
              <w:top w:w="15" w:type="dxa"/>
              <w:left w:w="15" w:type="dxa"/>
              <w:bottom w:w="0" w:type="dxa"/>
              <w:right w:w="15" w:type="dxa"/>
            </w:tcMar>
            <w:vAlign w:val="center"/>
          </w:tcPr>
          <w:p w14:paraId="0000052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r>
    </w:tbl>
    <w:p w14:paraId="00000527" w14:textId="77777777" w:rsidR="00154957" w:rsidRDefault="00154957">
      <w:pPr>
        <w:spacing w:line="360" w:lineRule="auto"/>
        <w:jc w:val="both"/>
        <w:rPr>
          <w:rFonts w:ascii="Times New Roman" w:eastAsia="Times New Roman" w:hAnsi="Times New Roman" w:cs="Times New Roman"/>
          <w:b/>
          <w:bCs/>
        </w:rPr>
      </w:pPr>
    </w:p>
    <w:p w14:paraId="00000528" w14:textId="77777777" w:rsidR="00154957" w:rsidRDefault="00210E5B">
      <w:pPr>
        <w:spacing w:line="360" w:lineRule="auto"/>
        <w:jc w:val="both"/>
        <w:rPr>
          <w:sz w:val="22"/>
          <w:szCs w:val="22"/>
        </w:rPr>
      </w:pPr>
      <w:r>
        <w:rPr>
          <w:rFonts w:ascii="Times New Roman" w:eastAsia="Times New Roman" w:hAnsi="Times New Roman" w:cs="Times New Roman"/>
          <w:b/>
          <w:bCs/>
        </w:rPr>
        <w:t>Note:</w:t>
      </w:r>
      <w:r>
        <w:rPr>
          <w:sz w:val="22"/>
          <w:szCs w:val="22"/>
        </w:rPr>
        <w:t xml:space="preserve"> </w:t>
      </w:r>
      <w:r>
        <w:rPr>
          <w:rFonts w:ascii="Times New Roman" w:eastAsia="Times New Roman" w:hAnsi="Times New Roman" w:cs="Times New Roman"/>
        </w:rPr>
        <w:t>The CTPM1 organic layer corresponding to CTPM2-NB2-88 was prepared as a stock solution and utilized to provide isopropanol (IPA) equivalents during the transformation of CTPM1 into CTPM2, as detailed in Table 12.</w:t>
      </w:r>
    </w:p>
    <w:p w14:paraId="00000529" w14:textId="77777777" w:rsidR="00154957" w:rsidRDefault="00210E5B">
      <w:pPr>
        <w:rPr>
          <w:rFonts w:ascii="Times New Roman" w:eastAsia="Times New Roman" w:hAnsi="Times New Roman" w:cs="Times New Roman"/>
          <w:b/>
          <w:bCs/>
        </w:rPr>
      </w:pPr>
      <w:r>
        <w:br w:type="page"/>
      </w:r>
    </w:p>
    <w:p w14:paraId="0000052A" w14:textId="77777777" w:rsidR="00154957" w:rsidRDefault="00210E5B">
      <w:r>
        <w:rPr>
          <w:rFonts w:ascii="Times New Roman" w:eastAsia="Times New Roman" w:hAnsi="Times New Roman" w:cs="Times New Roman"/>
          <w:b/>
          <w:bCs/>
        </w:rPr>
        <w:lastRenderedPageBreak/>
        <w:t xml:space="preserve">Table 12(CTPM2 impurity profile) </w:t>
      </w:r>
    </w:p>
    <w:tbl>
      <w:tblPr>
        <w:tblStyle w:val="afff3"/>
        <w:tblW w:w="15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27"/>
        <w:gridCol w:w="970"/>
        <w:gridCol w:w="1026"/>
        <w:gridCol w:w="1026"/>
        <w:gridCol w:w="1027"/>
        <w:gridCol w:w="1027"/>
        <w:gridCol w:w="1027"/>
        <w:gridCol w:w="1027"/>
        <w:gridCol w:w="1027"/>
        <w:gridCol w:w="1027"/>
        <w:gridCol w:w="1030"/>
        <w:gridCol w:w="913"/>
        <w:gridCol w:w="675"/>
        <w:gridCol w:w="1985"/>
      </w:tblGrid>
      <w:tr w:rsidR="00154957" w14:paraId="0398C91F" w14:textId="77777777">
        <w:trPr>
          <w:trHeight w:val="37"/>
          <w:tblHeader/>
        </w:trPr>
        <w:tc>
          <w:tcPr>
            <w:tcW w:w="1627" w:type="dxa"/>
            <w:vMerge w:val="restart"/>
            <w:shd w:val="clear" w:color="auto" w:fill="F2F2F2"/>
            <w:tcMar>
              <w:top w:w="15" w:type="dxa"/>
              <w:left w:w="15" w:type="dxa"/>
              <w:bottom w:w="0" w:type="dxa"/>
              <w:right w:w="15" w:type="dxa"/>
            </w:tcMar>
            <w:vAlign w:val="center"/>
          </w:tcPr>
          <w:p w14:paraId="0000052B"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w:t>
            </w:r>
            <w:r>
              <w:rPr>
                <w:rFonts w:ascii="Times New Roman" w:eastAsia="Times New Roman" w:hAnsi="Times New Roman" w:cs="Times New Roman"/>
                <w:b/>
                <w:bCs/>
                <w:sz w:val="22"/>
                <w:szCs w:val="22"/>
              </w:rPr>
              <w:t>o.</w:t>
            </w:r>
          </w:p>
        </w:tc>
        <w:tc>
          <w:tcPr>
            <w:tcW w:w="970" w:type="dxa"/>
            <w:vMerge w:val="restart"/>
            <w:shd w:val="clear" w:color="auto" w:fill="F2F2F2"/>
            <w:vAlign w:val="center"/>
          </w:tcPr>
          <w:p w14:paraId="0000052C"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IPA </w:t>
            </w:r>
          </w:p>
          <w:p w14:paraId="0000052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eq</w:t>
            </w:r>
          </w:p>
        </w:tc>
        <w:tc>
          <w:tcPr>
            <w:tcW w:w="9244" w:type="dxa"/>
            <w:gridSpan w:val="9"/>
            <w:shd w:val="clear" w:color="auto" w:fill="F2F2F2"/>
            <w:vAlign w:val="center"/>
          </w:tcPr>
          <w:p w14:paraId="0000052E"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RS by HPLC </w:t>
            </w:r>
          </w:p>
        </w:tc>
        <w:tc>
          <w:tcPr>
            <w:tcW w:w="913" w:type="dxa"/>
            <w:vMerge w:val="restart"/>
            <w:shd w:val="clear" w:color="auto" w:fill="F2F2F2"/>
            <w:vAlign w:val="center"/>
          </w:tcPr>
          <w:p w14:paraId="0000053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DCU</w:t>
            </w:r>
          </w:p>
        </w:tc>
        <w:tc>
          <w:tcPr>
            <w:tcW w:w="675" w:type="dxa"/>
            <w:vMerge w:val="restart"/>
            <w:shd w:val="clear" w:color="auto" w:fill="F2F2F2"/>
            <w:vAlign w:val="center"/>
          </w:tcPr>
          <w:p w14:paraId="00000538"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Yield (%)</w:t>
            </w:r>
          </w:p>
        </w:tc>
        <w:tc>
          <w:tcPr>
            <w:tcW w:w="1985" w:type="dxa"/>
            <w:vMerge w:val="restart"/>
            <w:shd w:val="clear" w:color="auto" w:fill="F2F2F2"/>
            <w:vAlign w:val="center"/>
          </w:tcPr>
          <w:p w14:paraId="0000053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Remarks/</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CTPM1 in reaction limit (NMT 1.0%)</w:t>
            </w:r>
          </w:p>
        </w:tc>
      </w:tr>
      <w:tr w:rsidR="00154957" w14:paraId="176858A5" w14:textId="77777777">
        <w:trPr>
          <w:trHeight w:val="82"/>
          <w:tblHeader/>
        </w:trPr>
        <w:tc>
          <w:tcPr>
            <w:tcW w:w="1627" w:type="dxa"/>
            <w:vMerge/>
            <w:shd w:val="clear" w:color="auto" w:fill="F2F2F2"/>
            <w:tcMar>
              <w:top w:w="15" w:type="dxa"/>
              <w:left w:w="15" w:type="dxa"/>
              <w:bottom w:w="0" w:type="dxa"/>
              <w:right w:w="15" w:type="dxa"/>
            </w:tcMar>
            <w:vAlign w:val="center"/>
          </w:tcPr>
          <w:p w14:paraId="0000053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970" w:type="dxa"/>
            <w:vMerge/>
            <w:shd w:val="clear" w:color="auto" w:fill="F2F2F2"/>
            <w:vAlign w:val="center"/>
          </w:tcPr>
          <w:p w14:paraId="0000053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026" w:type="dxa"/>
            <w:shd w:val="clear" w:color="auto" w:fill="F2F2F2"/>
            <w:tcMar>
              <w:top w:w="15" w:type="dxa"/>
              <w:left w:w="15" w:type="dxa"/>
              <w:bottom w:w="0" w:type="dxa"/>
              <w:right w:w="15" w:type="dxa"/>
            </w:tcMar>
            <w:vAlign w:val="center"/>
          </w:tcPr>
          <w:p w14:paraId="0000053C"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CTPM2</w:t>
            </w:r>
          </w:p>
        </w:tc>
        <w:tc>
          <w:tcPr>
            <w:tcW w:w="1026" w:type="dxa"/>
            <w:shd w:val="clear" w:color="auto" w:fill="F2F2F2"/>
            <w:vAlign w:val="center"/>
          </w:tcPr>
          <w:p w14:paraId="0000053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DMAP</w:t>
            </w:r>
          </w:p>
        </w:tc>
        <w:tc>
          <w:tcPr>
            <w:tcW w:w="1027" w:type="dxa"/>
            <w:shd w:val="clear" w:color="auto" w:fill="F2F2F2"/>
            <w:vAlign w:val="center"/>
          </w:tcPr>
          <w:p w14:paraId="0000053E"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Mono</w:t>
            </w:r>
          </w:p>
          <w:p w14:paraId="0000053F"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027" w:type="dxa"/>
            <w:shd w:val="clear" w:color="auto" w:fill="F2F2F2"/>
            <w:vAlign w:val="center"/>
          </w:tcPr>
          <w:p w14:paraId="00000540"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Di</w:t>
            </w:r>
          </w:p>
          <w:p w14:paraId="00000541"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027" w:type="dxa"/>
            <w:shd w:val="clear" w:color="auto" w:fill="F2F2F2"/>
            <w:vAlign w:val="center"/>
          </w:tcPr>
          <w:p w14:paraId="00000542"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0.93</w:t>
            </w:r>
          </w:p>
          <w:p w14:paraId="00000543"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1027" w:type="dxa"/>
            <w:shd w:val="clear" w:color="auto" w:fill="F2F2F2"/>
            <w:tcMar>
              <w:top w:w="15" w:type="dxa"/>
              <w:left w:w="15" w:type="dxa"/>
              <w:bottom w:w="0" w:type="dxa"/>
              <w:right w:w="15" w:type="dxa"/>
            </w:tcMar>
            <w:vAlign w:val="center"/>
          </w:tcPr>
          <w:p w14:paraId="00000544"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Comp.-7</w:t>
            </w:r>
          </w:p>
        </w:tc>
        <w:tc>
          <w:tcPr>
            <w:tcW w:w="1027" w:type="dxa"/>
            <w:shd w:val="clear" w:color="auto" w:fill="F2F2F2"/>
            <w:vAlign w:val="center"/>
          </w:tcPr>
          <w:p w14:paraId="00000545"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Boc-L-valine</w:t>
            </w:r>
          </w:p>
        </w:tc>
        <w:tc>
          <w:tcPr>
            <w:tcW w:w="1027" w:type="dxa"/>
            <w:shd w:val="clear" w:color="auto" w:fill="F2F2F2"/>
            <w:vAlign w:val="center"/>
          </w:tcPr>
          <w:p w14:paraId="00000546"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030" w:type="dxa"/>
            <w:shd w:val="clear" w:color="auto" w:fill="F2F2F2"/>
            <w:vAlign w:val="center"/>
          </w:tcPr>
          <w:p w14:paraId="0000054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SMUI</w:t>
            </w:r>
          </w:p>
        </w:tc>
        <w:tc>
          <w:tcPr>
            <w:tcW w:w="913" w:type="dxa"/>
            <w:vMerge/>
            <w:shd w:val="clear" w:color="auto" w:fill="F2F2F2"/>
            <w:vAlign w:val="center"/>
          </w:tcPr>
          <w:p w14:paraId="00000548"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675" w:type="dxa"/>
            <w:vMerge/>
            <w:shd w:val="clear" w:color="auto" w:fill="F2F2F2"/>
            <w:vAlign w:val="center"/>
          </w:tcPr>
          <w:p w14:paraId="0000054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985" w:type="dxa"/>
            <w:vMerge/>
            <w:shd w:val="clear" w:color="auto" w:fill="F2F2F2"/>
            <w:vAlign w:val="center"/>
          </w:tcPr>
          <w:p w14:paraId="0000054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191D7621" w14:textId="77777777">
        <w:trPr>
          <w:trHeight w:val="244"/>
        </w:trPr>
        <w:tc>
          <w:tcPr>
            <w:tcW w:w="1627" w:type="dxa"/>
            <w:tcMar>
              <w:top w:w="15" w:type="dxa"/>
              <w:left w:w="15" w:type="dxa"/>
              <w:bottom w:w="0" w:type="dxa"/>
              <w:right w:w="15" w:type="dxa"/>
            </w:tcMar>
            <w:vAlign w:val="center"/>
          </w:tcPr>
          <w:p w14:paraId="0000054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CTPM/CTPM2-NB1-97</w:t>
            </w:r>
          </w:p>
        </w:tc>
        <w:tc>
          <w:tcPr>
            <w:tcW w:w="970" w:type="dxa"/>
            <w:vAlign w:val="center"/>
          </w:tcPr>
          <w:p w14:paraId="0000054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12.0</w:t>
            </w:r>
          </w:p>
          <w:p w14:paraId="0000054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(standard)</w:t>
            </w:r>
          </w:p>
        </w:tc>
        <w:tc>
          <w:tcPr>
            <w:tcW w:w="1026" w:type="dxa"/>
            <w:tcMar>
              <w:top w:w="15" w:type="dxa"/>
              <w:left w:w="15" w:type="dxa"/>
              <w:bottom w:w="0" w:type="dxa"/>
              <w:right w:w="15" w:type="dxa"/>
            </w:tcMar>
            <w:vAlign w:val="center"/>
          </w:tcPr>
          <w:p w14:paraId="0000054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99.4</w:t>
            </w:r>
          </w:p>
        </w:tc>
        <w:tc>
          <w:tcPr>
            <w:tcW w:w="1026" w:type="dxa"/>
            <w:vAlign w:val="center"/>
          </w:tcPr>
          <w:p w14:paraId="0000054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5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5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5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0.28</w:t>
            </w:r>
          </w:p>
        </w:tc>
        <w:tc>
          <w:tcPr>
            <w:tcW w:w="1027" w:type="dxa"/>
            <w:tcMar>
              <w:top w:w="15" w:type="dxa"/>
              <w:left w:w="15" w:type="dxa"/>
              <w:bottom w:w="0" w:type="dxa"/>
              <w:right w:w="15" w:type="dxa"/>
            </w:tcMar>
            <w:vAlign w:val="center"/>
          </w:tcPr>
          <w:p w14:paraId="0000055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027" w:type="dxa"/>
            <w:vAlign w:val="center"/>
          </w:tcPr>
          <w:p w14:paraId="0000055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5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30" w:type="dxa"/>
          </w:tcPr>
          <w:p w14:paraId="0000055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0.05 </w:t>
            </w:r>
          </w:p>
          <w:p w14:paraId="0000055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0.18 RRT</w:t>
            </w:r>
          </w:p>
        </w:tc>
        <w:tc>
          <w:tcPr>
            <w:tcW w:w="913" w:type="dxa"/>
            <w:vAlign w:val="center"/>
          </w:tcPr>
          <w:p w14:paraId="0000055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675" w:type="dxa"/>
            <w:vAlign w:val="center"/>
          </w:tcPr>
          <w:p w14:paraId="0000055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84.4</w:t>
            </w:r>
          </w:p>
        </w:tc>
        <w:tc>
          <w:tcPr>
            <w:tcW w:w="1985" w:type="dxa"/>
            <w:vAlign w:val="center"/>
          </w:tcPr>
          <w:p w14:paraId="0000055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CTPM1:0.03%</w:t>
            </w:r>
          </w:p>
        </w:tc>
      </w:tr>
      <w:tr w:rsidR="00154957" w14:paraId="1A498EB5" w14:textId="77777777">
        <w:trPr>
          <w:trHeight w:val="37"/>
        </w:trPr>
        <w:tc>
          <w:tcPr>
            <w:tcW w:w="1627" w:type="dxa"/>
            <w:tcMar>
              <w:top w:w="15" w:type="dxa"/>
              <w:left w:w="15" w:type="dxa"/>
              <w:bottom w:w="0" w:type="dxa"/>
              <w:right w:w="15" w:type="dxa"/>
            </w:tcMar>
            <w:vAlign w:val="center"/>
          </w:tcPr>
          <w:p w14:paraId="0000055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CTPM/CTPM2-NB3-02</w:t>
            </w:r>
          </w:p>
        </w:tc>
        <w:tc>
          <w:tcPr>
            <w:tcW w:w="970" w:type="dxa"/>
            <w:vAlign w:val="center"/>
          </w:tcPr>
          <w:p w14:paraId="0000055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10.0</w:t>
            </w:r>
          </w:p>
        </w:tc>
        <w:tc>
          <w:tcPr>
            <w:tcW w:w="1026" w:type="dxa"/>
            <w:tcMar>
              <w:top w:w="15" w:type="dxa"/>
              <w:left w:w="15" w:type="dxa"/>
              <w:bottom w:w="0" w:type="dxa"/>
              <w:right w:w="15" w:type="dxa"/>
            </w:tcMar>
            <w:vAlign w:val="center"/>
          </w:tcPr>
          <w:p w14:paraId="0000055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026" w:type="dxa"/>
            <w:vAlign w:val="center"/>
          </w:tcPr>
          <w:p w14:paraId="0000055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5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6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027" w:type="dxa"/>
            <w:vAlign w:val="center"/>
          </w:tcPr>
          <w:p w14:paraId="0000056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0.29</w:t>
            </w:r>
          </w:p>
        </w:tc>
        <w:tc>
          <w:tcPr>
            <w:tcW w:w="1027" w:type="dxa"/>
            <w:tcMar>
              <w:top w:w="15" w:type="dxa"/>
              <w:left w:w="15" w:type="dxa"/>
              <w:bottom w:w="0" w:type="dxa"/>
              <w:right w:w="15" w:type="dxa"/>
            </w:tcMar>
            <w:vAlign w:val="center"/>
          </w:tcPr>
          <w:p w14:paraId="0000056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027" w:type="dxa"/>
            <w:vAlign w:val="center"/>
          </w:tcPr>
          <w:p w14:paraId="0000056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6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30" w:type="dxa"/>
          </w:tcPr>
          <w:p w14:paraId="0000056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0.07 </w:t>
            </w:r>
          </w:p>
          <w:p w14:paraId="0000056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1.29 RRT</w:t>
            </w:r>
          </w:p>
        </w:tc>
        <w:tc>
          <w:tcPr>
            <w:tcW w:w="913" w:type="dxa"/>
            <w:vAlign w:val="center"/>
          </w:tcPr>
          <w:p w14:paraId="0000056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675" w:type="dxa"/>
            <w:vAlign w:val="center"/>
          </w:tcPr>
          <w:p w14:paraId="0000056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84.6</w:t>
            </w:r>
          </w:p>
        </w:tc>
        <w:tc>
          <w:tcPr>
            <w:tcW w:w="1985" w:type="dxa"/>
            <w:vAlign w:val="center"/>
          </w:tcPr>
          <w:p w14:paraId="0000056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ND</w:t>
            </w:r>
          </w:p>
        </w:tc>
      </w:tr>
      <w:tr w:rsidR="00154957" w14:paraId="12F46A82" w14:textId="77777777">
        <w:trPr>
          <w:trHeight w:val="25"/>
        </w:trPr>
        <w:tc>
          <w:tcPr>
            <w:tcW w:w="1627" w:type="dxa"/>
            <w:tcMar>
              <w:top w:w="15" w:type="dxa"/>
              <w:left w:w="15" w:type="dxa"/>
              <w:bottom w:w="0" w:type="dxa"/>
              <w:right w:w="15" w:type="dxa"/>
            </w:tcMar>
            <w:vAlign w:val="center"/>
          </w:tcPr>
          <w:p w14:paraId="0000056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CTPM/CTPM2-NB3-03</w:t>
            </w:r>
          </w:p>
        </w:tc>
        <w:tc>
          <w:tcPr>
            <w:tcW w:w="970" w:type="dxa"/>
            <w:vAlign w:val="center"/>
          </w:tcPr>
          <w:p w14:paraId="0000056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11.0</w:t>
            </w:r>
          </w:p>
        </w:tc>
        <w:tc>
          <w:tcPr>
            <w:tcW w:w="1026" w:type="dxa"/>
            <w:tcMar>
              <w:top w:w="15" w:type="dxa"/>
              <w:left w:w="15" w:type="dxa"/>
              <w:bottom w:w="0" w:type="dxa"/>
              <w:right w:w="15" w:type="dxa"/>
            </w:tcMar>
            <w:vAlign w:val="center"/>
          </w:tcPr>
          <w:p w14:paraId="0000056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026" w:type="dxa"/>
            <w:vAlign w:val="center"/>
          </w:tcPr>
          <w:p w14:paraId="0000056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6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6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027" w:type="dxa"/>
            <w:vAlign w:val="center"/>
          </w:tcPr>
          <w:p w14:paraId="0000057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0.31</w:t>
            </w:r>
          </w:p>
        </w:tc>
        <w:tc>
          <w:tcPr>
            <w:tcW w:w="1027" w:type="dxa"/>
            <w:tcMar>
              <w:top w:w="15" w:type="dxa"/>
              <w:left w:w="15" w:type="dxa"/>
              <w:bottom w:w="0" w:type="dxa"/>
              <w:right w:w="15" w:type="dxa"/>
            </w:tcMar>
            <w:vAlign w:val="center"/>
          </w:tcPr>
          <w:p w14:paraId="0000057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027" w:type="dxa"/>
            <w:vAlign w:val="center"/>
          </w:tcPr>
          <w:p w14:paraId="0000057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7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30" w:type="dxa"/>
            <w:vAlign w:val="center"/>
          </w:tcPr>
          <w:p w14:paraId="0000057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0.07 </w:t>
            </w:r>
          </w:p>
          <w:p w14:paraId="0000057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1.29 RRT</w:t>
            </w:r>
          </w:p>
        </w:tc>
        <w:tc>
          <w:tcPr>
            <w:tcW w:w="913" w:type="dxa"/>
            <w:vAlign w:val="center"/>
          </w:tcPr>
          <w:p w14:paraId="0000057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0.05</w:t>
            </w:r>
          </w:p>
        </w:tc>
        <w:tc>
          <w:tcPr>
            <w:tcW w:w="675" w:type="dxa"/>
            <w:vAlign w:val="center"/>
          </w:tcPr>
          <w:p w14:paraId="0000057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85.2</w:t>
            </w:r>
          </w:p>
        </w:tc>
        <w:tc>
          <w:tcPr>
            <w:tcW w:w="1985" w:type="dxa"/>
            <w:vAlign w:val="center"/>
          </w:tcPr>
          <w:p w14:paraId="0000057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ND</w:t>
            </w:r>
          </w:p>
        </w:tc>
      </w:tr>
      <w:tr w:rsidR="00154957" w14:paraId="45A6ABE8" w14:textId="77777777">
        <w:trPr>
          <w:trHeight w:val="25"/>
        </w:trPr>
        <w:tc>
          <w:tcPr>
            <w:tcW w:w="1627" w:type="dxa"/>
            <w:tcMar>
              <w:top w:w="15" w:type="dxa"/>
              <w:left w:w="15" w:type="dxa"/>
              <w:bottom w:w="0" w:type="dxa"/>
              <w:right w:w="15" w:type="dxa"/>
            </w:tcMar>
            <w:vAlign w:val="center"/>
          </w:tcPr>
          <w:p w14:paraId="0000057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CTPM/CTPM2-NB3-04</w:t>
            </w:r>
          </w:p>
        </w:tc>
        <w:tc>
          <w:tcPr>
            <w:tcW w:w="970" w:type="dxa"/>
            <w:vAlign w:val="center"/>
          </w:tcPr>
          <w:p w14:paraId="0000057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13.0</w:t>
            </w:r>
          </w:p>
        </w:tc>
        <w:tc>
          <w:tcPr>
            <w:tcW w:w="1026" w:type="dxa"/>
            <w:tcMar>
              <w:top w:w="15" w:type="dxa"/>
              <w:left w:w="15" w:type="dxa"/>
              <w:bottom w:w="0" w:type="dxa"/>
              <w:right w:w="15" w:type="dxa"/>
            </w:tcMar>
            <w:vAlign w:val="center"/>
          </w:tcPr>
          <w:p w14:paraId="0000057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026" w:type="dxa"/>
            <w:vAlign w:val="center"/>
          </w:tcPr>
          <w:p w14:paraId="0000057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7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7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027" w:type="dxa"/>
            <w:vAlign w:val="center"/>
          </w:tcPr>
          <w:p w14:paraId="0000057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0.29</w:t>
            </w:r>
          </w:p>
        </w:tc>
        <w:tc>
          <w:tcPr>
            <w:tcW w:w="1027" w:type="dxa"/>
            <w:tcMar>
              <w:top w:w="15" w:type="dxa"/>
              <w:left w:w="15" w:type="dxa"/>
              <w:bottom w:w="0" w:type="dxa"/>
              <w:right w:w="15" w:type="dxa"/>
            </w:tcMar>
            <w:vAlign w:val="center"/>
          </w:tcPr>
          <w:p w14:paraId="0000058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027" w:type="dxa"/>
            <w:vAlign w:val="center"/>
          </w:tcPr>
          <w:p w14:paraId="0000058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8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30" w:type="dxa"/>
            <w:vAlign w:val="center"/>
          </w:tcPr>
          <w:p w14:paraId="0000058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0.07 </w:t>
            </w:r>
          </w:p>
          <w:p w14:paraId="0000058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1.29 RRT</w:t>
            </w:r>
          </w:p>
        </w:tc>
        <w:tc>
          <w:tcPr>
            <w:tcW w:w="913" w:type="dxa"/>
            <w:vAlign w:val="center"/>
          </w:tcPr>
          <w:p w14:paraId="0000058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675" w:type="dxa"/>
            <w:vAlign w:val="center"/>
          </w:tcPr>
          <w:p w14:paraId="0000058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85.7</w:t>
            </w:r>
          </w:p>
        </w:tc>
        <w:tc>
          <w:tcPr>
            <w:tcW w:w="1985" w:type="dxa"/>
            <w:vAlign w:val="center"/>
          </w:tcPr>
          <w:p w14:paraId="0000058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ND</w:t>
            </w:r>
          </w:p>
        </w:tc>
      </w:tr>
      <w:tr w:rsidR="00154957" w14:paraId="261DC357" w14:textId="77777777">
        <w:trPr>
          <w:trHeight w:val="25"/>
        </w:trPr>
        <w:tc>
          <w:tcPr>
            <w:tcW w:w="1627" w:type="dxa"/>
            <w:tcMar>
              <w:top w:w="15" w:type="dxa"/>
              <w:left w:w="15" w:type="dxa"/>
              <w:bottom w:w="0" w:type="dxa"/>
              <w:right w:w="15" w:type="dxa"/>
            </w:tcMar>
            <w:vAlign w:val="center"/>
          </w:tcPr>
          <w:p w14:paraId="0000058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CTPM/CTPM2-NB3-01</w:t>
            </w:r>
          </w:p>
        </w:tc>
        <w:tc>
          <w:tcPr>
            <w:tcW w:w="970" w:type="dxa"/>
            <w:vAlign w:val="center"/>
          </w:tcPr>
          <w:p w14:paraId="0000058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14.0</w:t>
            </w:r>
          </w:p>
        </w:tc>
        <w:tc>
          <w:tcPr>
            <w:tcW w:w="1026" w:type="dxa"/>
            <w:tcMar>
              <w:top w:w="15" w:type="dxa"/>
              <w:left w:w="15" w:type="dxa"/>
              <w:bottom w:w="0" w:type="dxa"/>
              <w:right w:w="15" w:type="dxa"/>
            </w:tcMar>
            <w:vAlign w:val="center"/>
          </w:tcPr>
          <w:p w14:paraId="0000058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99.4</w:t>
            </w:r>
          </w:p>
        </w:tc>
        <w:tc>
          <w:tcPr>
            <w:tcW w:w="1026" w:type="dxa"/>
            <w:vAlign w:val="center"/>
          </w:tcPr>
          <w:p w14:paraId="0000058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8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8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027" w:type="dxa"/>
            <w:vAlign w:val="center"/>
          </w:tcPr>
          <w:p w14:paraId="0000058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0.34</w:t>
            </w:r>
          </w:p>
        </w:tc>
        <w:tc>
          <w:tcPr>
            <w:tcW w:w="1027" w:type="dxa"/>
            <w:tcMar>
              <w:top w:w="15" w:type="dxa"/>
              <w:left w:w="15" w:type="dxa"/>
              <w:bottom w:w="0" w:type="dxa"/>
              <w:right w:w="15" w:type="dxa"/>
            </w:tcMar>
            <w:vAlign w:val="center"/>
          </w:tcPr>
          <w:p w14:paraId="0000058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027" w:type="dxa"/>
            <w:vAlign w:val="center"/>
          </w:tcPr>
          <w:p w14:paraId="0000059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7" w:type="dxa"/>
            <w:vAlign w:val="center"/>
          </w:tcPr>
          <w:p w14:paraId="0000059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30" w:type="dxa"/>
            <w:vAlign w:val="center"/>
          </w:tcPr>
          <w:p w14:paraId="0000059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0.07 </w:t>
            </w:r>
          </w:p>
          <w:p w14:paraId="0000059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1.29 RRT</w:t>
            </w:r>
          </w:p>
        </w:tc>
        <w:tc>
          <w:tcPr>
            <w:tcW w:w="913" w:type="dxa"/>
            <w:vAlign w:val="center"/>
          </w:tcPr>
          <w:p w14:paraId="0000059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675" w:type="dxa"/>
            <w:vAlign w:val="center"/>
          </w:tcPr>
          <w:p w14:paraId="0000059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83.1</w:t>
            </w:r>
          </w:p>
        </w:tc>
        <w:tc>
          <w:tcPr>
            <w:tcW w:w="1985" w:type="dxa"/>
            <w:vAlign w:val="center"/>
          </w:tcPr>
          <w:p w14:paraId="0000059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ND</w:t>
            </w:r>
          </w:p>
        </w:tc>
      </w:tr>
      <w:tr w:rsidR="00154957" w14:paraId="5EDBB533" w14:textId="77777777">
        <w:trPr>
          <w:trHeight w:val="25"/>
        </w:trPr>
        <w:tc>
          <w:tcPr>
            <w:tcW w:w="2597" w:type="dxa"/>
            <w:gridSpan w:val="2"/>
            <w:tcMar>
              <w:top w:w="15" w:type="dxa"/>
              <w:left w:w="15" w:type="dxa"/>
              <w:bottom w:w="0" w:type="dxa"/>
              <w:right w:w="15" w:type="dxa"/>
            </w:tcMar>
            <w:vAlign w:val="center"/>
          </w:tcPr>
          <w:p w14:paraId="00000597" w14:textId="77777777" w:rsidR="00154957" w:rsidRDefault="00210E5B">
            <w:pPr>
              <w:pBdr>
                <w:top w:val="nil"/>
                <w:left w:val="nil"/>
                <w:bottom w:val="nil"/>
                <w:right w:val="nil"/>
                <w:between w:val="nil"/>
              </w:pBdr>
              <w:jc w:val="righ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Specification (%w/w)</w:t>
            </w:r>
          </w:p>
        </w:tc>
        <w:tc>
          <w:tcPr>
            <w:tcW w:w="1026" w:type="dxa"/>
            <w:tcMar>
              <w:top w:w="15" w:type="dxa"/>
              <w:left w:w="15" w:type="dxa"/>
              <w:bottom w:w="0" w:type="dxa"/>
              <w:right w:w="15" w:type="dxa"/>
            </w:tcMar>
            <w:vAlign w:val="center"/>
          </w:tcPr>
          <w:p w14:paraId="0000059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c>
          <w:tcPr>
            <w:tcW w:w="1026" w:type="dxa"/>
            <w:vAlign w:val="center"/>
          </w:tcPr>
          <w:p w14:paraId="0000059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027" w:type="dxa"/>
            <w:vAlign w:val="center"/>
          </w:tcPr>
          <w:p w14:paraId="0000059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027" w:type="dxa"/>
            <w:vAlign w:val="center"/>
          </w:tcPr>
          <w:p w14:paraId="0000059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027" w:type="dxa"/>
            <w:vAlign w:val="center"/>
          </w:tcPr>
          <w:p w14:paraId="0000059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027" w:type="dxa"/>
            <w:tcMar>
              <w:top w:w="15" w:type="dxa"/>
              <w:left w:w="15" w:type="dxa"/>
              <w:bottom w:w="0" w:type="dxa"/>
              <w:right w:w="15" w:type="dxa"/>
            </w:tcMar>
            <w:vAlign w:val="center"/>
          </w:tcPr>
          <w:p w14:paraId="0000059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027" w:type="dxa"/>
            <w:vAlign w:val="center"/>
          </w:tcPr>
          <w:p w14:paraId="0000059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027" w:type="dxa"/>
            <w:vAlign w:val="center"/>
          </w:tcPr>
          <w:p w14:paraId="000005A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030" w:type="dxa"/>
            <w:vAlign w:val="center"/>
          </w:tcPr>
          <w:p w14:paraId="000005A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913" w:type="dxa"/>
            <w:vAlign w:val="center"/>
          </w:tcPr>
          <w:p w14:paraId="000005A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w:t>
            </w:r>
          </w:p>
        </w:tc>
        <w:tc>
          <w:tcPr>
            <w:tcW w:w="2660" w:type="dxa"/>
            <w:gridSpan w:val="2"/>
          </w:tcPr>
          <w:p w14:paraId="000005A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r>
    </w:tbl>
    <w:p w14:paraId="000005A5"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 Purity is not part of the specification</w:t>
      </w:r>
    </w:p>
    <w:p w14:paraId="000005A6"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Conclusion:</w:t>
      </w:r>
    </w:p>
    <w:p w14:paraId="000005A7"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t>Based on the above results, the CTPM2 reaction profile with 10.0, 11.0, 12.0, 13.0, and 14.0 equivalents of</w:t>
      </w:r>
      <w:r>
        <w:rPr>
          <w:rFonts w:ascii="Times New Roman" w:eastAsia="Times New Roman" w:hAnsi="Times New Roman" w:cs="Times New Roman"/>
          <w:b/>
          <w:bCs/>
        </w:rPr>
        <w:t xml:space="preserve"> </w:t>
      </w:r>
      <w:r>
        <w:rPr>
          <w:rFonts w:ascii="Times New Roman" w:eastAsia="Times New Roman" w:hAnsi="Times New Roman" w:cs="Times New Roman"/>
        </w:rPr>
        <w:t>2-Propanol (IPA)</w:t>
      </w:r>
      <w:r>
        <w:rPr>
          <w:rFonts w:ascii="Times New Roman" w:eastAsia="Times New Roman" w:hAnsi="Times New Roman" w:cs="Times New Roman"/>
          <w:b/>
          <w:bCs/>
        </w:rPr>
        <w:t xml:space="preserve"> </w:t>
      </w:r>
      <w:r>
        <w:rPr>
          <w:rFonts w:ascii="Times New Roman" w:eastAsia="Times New Roman" w:hAnsi="Times New Roman" w:cs="Times New Roman"/>
        </w:rPr>
        <w:t>was comparable with the profile seen using the finalized equivalents (12.0 eq</w:t>
      </w:r>
      <w:r>
        <w:rPr>
          <w:rFonts w:ascii="Times New Roman" w:eastAsia="Times New Roman" w:hAnsi="Times New Roman" w:cs="Times New Roman"/>
        </w:rPr>
        <w:t xml:space="preserve">uivalents) of </w:t>
      </w:r>
      <w:r>
        <w:rPr>
          <w:rFonts w:ascii="Times New Roman" w:eastAsia="Times New Roman" w:hAnsi="Times New Roman" w:cs="Times New Roman"/>
        </w:rPr>
        <w:t>2-Propanol (IPA)</w:t>
      </w:r>
      <w:r>
        <w:rPr>
          <w:rFonts w:ascii="Times New Roman" w:eastAsia="Times New Roman" w:hAnsi="Times New Roman" w:cs="Times New Roman"/>
          <w:b/>
          <w:bCs/>
        </w:rPr>
        <w:t>.</w:t>
      </w:r>
    </w:p>
    <w:p w14:paraId="000005A8"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30" w:name="_heading=h.ueptw73u7gue" w:colFirst="0" w:colLast="0"/>
      <w:bookmarkEnd w:id="30"/>
      <w:r>
        <w:rPr>
          <w:rFonts w:ascii="Times New Roman" w:eastAsia="Times New Roman" w:hAnsi="Times New Roman" w:cs="Times New Roman"/>
          <w:color w:val="000000"/>
          <w:sz w:val="24"/>
          <w:szCs w:val="24"/>
        </w:rPr>
        <w:lastRenderedPageBreak/>
        <w:t xml:space="preserve">2.1.5 </w:t>
      </w:r>
      <w:r>
        <w:rPr>
          <w:rFonts w:ascii="Times New Roman" w:eastAsia="Times New Roman" w:hAnsi="Times New Roman" w:cs="Times New Roman"/>
          <w:sz w:val="24"/>
          <w:szCs w:val="24"/>
        </w:rPr>
        <w:t>O</w:t>
      </w:r>
      <w:r>
        <w:rPr>
          <w:rFonts w:ascii="Times New Roman" w:eastAsia="Times New Roman" w:hAnsi="Times New Roman" w:cs="Times New Roman"/>
          <w:sz w:val="24"/>
          <w:szCs w:val="24"/>
        </w:rPr>
        <w:t>ptimization of the stoichiometry of acetyl chloride for the CTPM2 reaction</w:t>
      </w:r>
    </w:p>
    <w:p w14:paraId="000005A9" w14:textId="77777777" w:rsidR="00154957" w:rsidRDefault="00210E5B">
      <w:pPr>
        <w:spacing w:line="360" w:lineRule="auto"/>
        <w:rPr>
          <w:rFonts w:ascii="Times New Roman" w:eastAsia="Times New Roman" w:hAnsi="Times New Roman" w:cs="Times New Roman"/>
        </w:rPr>
      </w:pPr>
      <w:r>
        <w:rPr>
          <w:rFonts w:ascii="Times New Roman" w:eastAsia="Times New Roman" w:hAnsi="Times New Roman" w:cs="Times New Roman"/>
        </w:rPr>
        <w:t xml:space="preserve">During the familiarization studies, 10.0-mole equivalents of </w:t>
      </w:r>
      <w:r>
        <w:rPr>
          <w:rFonts w:ascii="Times New Roman" w:eastAsia="Times New Roman" w:hAnsi="Times New Roman" w:cs="Times New Roman"/>
          <w:color w:val="000000"/>
        </w:rPr>
        <w:t>acetyl chloride</w:t>
      </w:r>
      <w:r>
        <w:rPr>
          <w:rFonts w:ascii="Times New Roman" w:eastAsia="Times New Roman" w:hAnsi="Times New Roman" w:cs="Times New Roman"/>
        </w:rPr>
        <w:t xml:space="preserve"> were used with respect to CTPM1 for the CTPM2 reaction. To check the effect of varying </w:t>
      </w:r>
      <w:r>
        <w:rPr>
          <w:rFonts w:ascii="Times New Roman" w:eastAsia="Times New Roman" w:hAnsi="Times New Roman" w:cs="Times New Roman"/>
          <w:color w:val="000000"/>
        </w:rPr>
        <w:t>acetyl chloride</w:t>
      </w:r>
      <w:r>
        <w:rPr>
          <w:rFonts w:ascii="Times New Roman" w:eastAsia="Times New Roman" w:hAnsi="Times New Roman" w:cs="Times New Roman"/>
          <w:b/>
          <w:bCs/>
        </w:rPr>
        <w:t xml:space="preserve"> </w:t>
      </w:r>
      <w:r>
        <w:rPr>
          <w:rFonts w:ascii="Times New Roman" w:eastAsia="Times New Roman" w:hAnsi="Times New Roman" w:cs="Times New Roman"/>
        </w:rPr>
        <w:t xml:space="preserve">equivalents, 8.0, 9.0, 11.0, and 12.0 equivalents of acetyl chloride were used. All other raw materials remained consistent with the finalized process. </w:t>
      </w:r>
      <w:r>
        <w:rPr>
          <w:rFonts w:ascii="Times New Roman" w:eastAsia="Times New Roman" w:hAnsi="Times New Roman" w:cs="Times New Roman"/>
        </w:rPr>
        <w:t>The experiment results are summarized in the below tables 13 and 14.</w:t>
      </w:r>
    </w:p>
    <w:p w14:paraId="000005AA"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Table 13 (CTPM1 impurity profile) </w:t>
      </w:r>
    </w:p>
    <w:tbl>
      <w:tblPr>
        <w:tblStyle w:val="afff4"/>
        <w:tblW w:w="15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78"/>
        <w:gridCol w:w="1671"/>
        <w:gridCol w:w="1535"/>
        <w:gridCol w:w="1544"/>
        <w:gridCol w:w="1470"/>
        <w:gridCol w:w="1517"/>
        <w:gridCol w:w="1523"/>
        <w:gridCol w:w="3576"/>
      </w:tblGrid>
      <w:tr w:rsidR="00154957" w14:paraId="2DC34224" w14:textId="77777777">
        <w:trPr>
          <w:trHeight w:val="37"/>
          <w:tblHeader/>
        </w:trPr>
        <w:tc>
          <w:tcPr>
            <w:tcW w:w="2578" w:type="dxa"/>
            <w:vMerge w:val="restart"/>
            <w:shd w:val="clear" w:color="auto" w:fill="F2F2F2"/>
            <w:tcMar>
              <w:top w:w="15" w:type="dxa"/>
              <w:left w:w="15" w:type="dxa"/>
              <w:bottom w:w="0" w:type="dxa"/>
              <w:right w:w="15" w:type="dxa"/>
            </w:tcMar>
            <w:vAlign w:val="center"/>
          </w:tcPr>
          <w:p w14:paraId="000005AB"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671" w:type="dxa"/>
            <w:vMerge w:val="restart"/>
            <w:shd w:val="clear" w:color="auto" w:fill="F2F2F2"/>
            <w:tcMar>
              <w:top w:w="15" w:type="dxa"/>
              <w:left w:w="15" w:type="dxa"/>
              <w:bottom w:w="0" w:type="dxa"/>
              <w:right w:w="15" w:type="dxa"/>
            </w:tcMar>
            <w:vAlign w:val="center"/>
          </w:tcPr>
          <w:p w14:paraId="000005AC"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Input</w:t>
            </w:r>
          </w:p>
          <w:p w14:paraId="000005AD"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Compound-7</w:t>
            </w:r>
          </w:p>
          <w:p w14:paraId="000005AE"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 (g)</w:t>
            </w:r>
          </w:p>
        </w:tc>
        <w:tc>
          <w:tcPr>
            <w:tcW w:w="7589" w:type="dxa"/>
            <w:gridSpan w:val="5"/>
            <w:shd w:val="clear" w:color="auto" w:fill="F2F2F2"/>
            <w:vAlign w:val="center"/>
          </w:tcPr>
          <w:p w14:paraId="000005AF"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Purity by HPLC </w:t>
            </w:r>
          </w:p>
        </w:tc>
        <w:tc>
          <w:tcPr>
            <w:tcW w:w="3576" w:type="dxa"/>
            <w:vMerge w:val="restart"/>
            <w:shd w:val="clear" w:color="auto" w:fill="F2F2F2"/>
            <w:vAlign w:val="center"/>
          </w:tcPr>
          <w:p w14:paraId="000005B4"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Remarks</w:t>
            </w:r>
          </w:p>
        </w:tc>
      </w:tr>
      <w:tr w:rsidR="00154957" w14:paraId="36CD2609" w14:textId="77777777">
        <w:trPr>
          <w:trHeight w:val="82"/>
          <w:tblHeader/>
        </w:trPr>
        <w:tc>
          <w:tcPr>
            <w:tcW w:w="2578" w:type="dxa"/>
            <w:vMerge/>
            <w:shd w:val="clear" w:color="auto" w:fill="F2F2F2"/>
            <w:tcMar>
              <w:top w:w="15" w:type="dxa"/>
              <w:left w:w="15" w:type="dxa"/>
              <w:bottom w:w="0" w:type="dxa"/>
              <w:right w:w="15" w:type="dxa"/>
            </w:tcMar>
            <w:vAlign w:val="center"/>
          </w:tcPr>
          <w:p w14:paraId="000005B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671" w:type="dxa"/>
            <w:vMerge/>
            <w:shd w:val="clear" w:color="auto" w:fill="F2F2F2"/>
            <w:tcMar>
              <w:top w:w="15" w:type="dxa"/>
              <w:left w:w="15" w:type="dxa"/>
              <w:bottom w:w="0" w:type="dxa"/>
              <w:right w:w="15" w:type="dxa"/>
            </w:tcMar>
            <w:vAlign w:val="center"/>
          </w:tcPr>
          <w:p w14:paraId="000005B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535" w:type="dxa"/>
            <w:shd w:val="clear" w:color="auto" w:fill="F2F2F2"/>
            <w:tcMar>
              <w:top w:w="15" w:type="dxa"/>
              <w:left w:w="15" w:type="dxa"/>
              <w:bottom w:w="0" w:type="dxa"/>
              <w:right w:w="15" w:type="dxa"/>
            </w:tcMar>
            <w:vAlign w:val="center"/>
          </w:tcPr>
          <w:p w14:paraId="000005B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544" w:type="dxa"/>
            <w:shd w:val="clear" w:color="auto" w:fill="F2F2F2"/>
            <w:vAlign w:val="center"/>
          </w:tcPr>
          <w:p w14:paraId="000005B8"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470" w:type="dxa"/>
            <w:shd w:val="clear" w:color="auto" w:fill="F2F2F2"/>
            <w:tcMar>
              <w:top w:w="15" w:type="dxa"/>
              <w:left w:w="15" w:type="dxa"/>
              <w:bottom w:w="0" w:type="dxa"/>
              <w:right w:w="15" w:type="dxa"/>
            </w:tcMar>
            <w:vAlign w:val="center"/>
          </w:tcPr>
          <w:p w14:paraId="000005B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0.68 RRT</w:t>
            </w:r>
          </w:p>
        </w:tc>
        <w:tc>
          <w:tcPr>
            <w:tcW w:w="1517" w:type="dxa"/>
            <w:shd w:val="clear" w:color="auto" w:fill="F2F2F2"/>
            <w:vAlign w:val="center"/>
          </w:tcPr>
          <w:p w14:paraId="000005BA" w14:textId="77777777" w:rsidR="00154957" w:rsidRDefault="00210E5B">
            <w:pPr>
              <w:pBdr>
                <w:top w:val="nil"/>
                <w:left w:val="nil"/>
                <w:bottom w:val="nil"/>
                <w:right w:val="nil"/>
                <w:between w:val="nil"/>
              </w:pBdr>
              <w:ind w:firstLine="144"/>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  0.77 RRT</w:t>
            </w:r>
          </w:p>
        </w:tc>
        <w:tc>
          <w:tcPr>
            <w:tcW w:w="1523" w:type="dxa"/>
            <w:shd w:val="clear" w:color="auto" w:fill="F2F2F2"/>
            <w:vAlign w:val="center"/>
          </w:tcPr>
          <w:p w14:paraId="000005BB"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1.24 RRT</w:t>
            </w:r>
          </w:p>
        </w:tc>
        <w:tc>
          <w:tcPr>
            <w:tcW w:w="3576" w:type="dxa"/>
            <w:vMerge/>
            <w:shd w:val="clear" w:color="auto" w:fill="F2F2F2"/>
            <w:vAlign w:val="center"/>
          </w:tcPr>
          <w:p w14:paraId="000005B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773901A1" w14:textId="77777777">
        <w:trPr>
          <w:trHeight w:val="244"/>
        </w:trPr>
        <w:tc>
          <w:tcPr>
            <w:tcW w:w="2578" w:type="dxa"/>
            <w:vMerge w:val="restart"/>
            <w:tcMar>
              <w:top w:w="15" w:type="dxa"/>
              <w:left w:w="15" w:type="dxa"/>
              <w:bottom w:w="0" w:type="dxa"/>
              <w:right w:w="15" w:type="dxa"/>
            </w:tcMar>
            <w:vAlign w:val="center"/>
          </w:tcPr>
          <w:p w14:paraId="000005B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CTPM/CTPM2-NB1-97</w:t>
            </w:r>
          </w:p>
        </w:tc>
        <w:tc>
          <w:tcPr>
            <w:tcW w:w="1671" w:type="dxa"/>
            <w:vMerge w:val="restart"/>
            <w:tcMar>
              <w:top w:w="15" w:type="dxa"/>
              <w:left w:w="15" w:type="dxa"/>
              <w:bottom w:w="0" w:type="dxa"/>
              <w:right w:w="15" w:type="dxa"/>
            </w:tcMar>
            <w:vAlign w:val="center"/>
          </w:tcPr>
          <w:p w14:paraId="000005B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40.0  </w:t>
            </w:r>
          </w:p>
        </w:tc>
        <w:tc>
          <w:tcPr>
            <w:tcW w:w="1535" w:type="dxa"/>
            <w:tcMar>
              <w:top w:w="15" w:type="dxa"/>
              <w:left w:w="15" w:type="dxa"/>
              <w:bottom w:w="0" w:type="dxa"/>
              <w:right w:w="15" w:type="dxa"/>
            </w:tcMar>
            <w:vAlign w:val="center"/>
          </w:tcPr>
          <w:p w14:paraId="000005B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99.1</w:t>
            </w:r>
          </w:p>
        </w:tc>
        <w:tc>
          <w:tcPr>
            <w:tcW w:w="1544" w:type="dxa"/>
            <w:vAlign w:val="center"/>
          </w:tcPr>
          <w:p w14:paraId="000005C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470" w:type="dxa"/>
            <w:tcMar>
              <w:top w:w="15" w:type="dxa"/>
              <w:left w:w="15" w:type="dxa"/>
              <w:bottom w:w="0" w:type="dxa"/>
              <w:right w:w="15" w:type="dxa"/>
            </w:tcMar>
            <w:vAlign w:val="center"/>
          </w:tcPr>
          <w:p w14:paraId="000005C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0.12</w:t>
            </w:r>
          </w:p>
        </w:tc>
        <w:tc>
          <w:tcPr>
            <w:tcW w:w="1517" w:type="dxa"/>
            <w:vAlign w:val="center"/>
          </w:tcPr>
          <w:p w14:paraId="000005C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523" w:type="dxa"/>
            <w:vAlign w:val="center"/>
          </w:tcPr>
          <w:p w14:paraId="000005C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0.19</w:t>
            </w:r>
          </w:p>
        </w:tc>
        <w:tc>
          <w:tcPr>
            <w:tcW w:w="3576" w:type="dxa"/>
            <w:vAlign w:val="center"/>
          </w:tcPr>
          <w:p w14:paraId="000005C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Standard, reaction mass (IPC-02)</w:t>
            </w:r>
          </w:p>
        </w:tc>
      </w:tr>
      <w:tr w:rsidR="00154957" w14:paraId="61007FF0" w14:textId="77777777">
        <w:trPr>
          <w:trHeight w:val="145"/>
        </w:trPr>
        <w:tc>
          <w:tcPr>
            <w:tcW w:w="2578" w:type="dxa"/>
            <w:vMerge/>
            <w:tcMar>
              <w:top w:w="15" w:type="dxa"/>
              <w:left w:w="15" w:type="dxa"/>
              <w:bottom w:w="0" w:type="dxa"/>
              <w:right w:w="15" w:type="dxa"/>
            </w:tcMar>
            <w:vAlign w:val="center"/>
          </w:tcPr>
          <w:p w14:paraId="000005C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671" w:type="dxa"/>
            <w:vMerge/>
            <w:tcMar>
              <w:top w:w="15" w:type="dxa"/>
              <w:left w:w="15" w:type="dxa"/>
              <w:bottom w:w="0" w:type="dxa"/>
              <w:right w:w="15" w:type="dxa"/>
            </w:tcMar>
            <w:vAlign w:val="center"/>
          </w:tcPr>
          <w:p w14:paraId="000005C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35" w:type="dxa"/>
            <w:tcMar>
              <w:top w:w="15" w:type="dxa"/>
              <w:left w:w="15" w:type="dxa"/>
              <w:bottom w:w="0" w:type="dxa"/>
              <w:right w:w="15" w:type="dxa"/>
            </w:tcMar>
            <w:vAlign w:val="center"/>
          </w:tcPr>
          <w:p w14:paraId="000005C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544" w:type="dxa"/>
            <w:vAlign w:val="center"/>
          </w:tcPr>
          <w:p w14:paraId="000005C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70" w:type="dxa"/>
            <w:tcMar>
              <w:top w:w="15" w:type="dxa"/>
              <w:left w:w="15" w:type="dxa"/>
              <w:bottom w:w="0" w:type="dxa"/>
              <w:right w:w="15" w:type="dxa"/>
            </w:tcMar>
            <w:vAlign w:val="center"/>
          </w:tcPr>
          <w:p w14:paraId="000005C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517" w:type="dxa"/>
            <w:vAlign w:val="center"/>
          </w:tcPr>
          <w:p w14:paraId="000005C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523" w:type="dxa"/>
            <w:vAlign w:val="center"/>
          </w:tcPr>
          <w:p w14:paraId="000005C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0.20</w:t>
            </w:r>
          </w:p>
        </w:tc>
        <w:tc>
          <w:tcPr>
            <w:tcW w:w="3576" w:type="dxa"/>
            <w:vAlign w:val="center"/>
          </w:tcPr>
          <w:p w14:paraId="000005C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workup</w:t>
            </w:r>
          </w:p>
          <w:p w14:paraId="000005C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6B38FD2A" w14:textId="77777777">
        <w:trPr>
          <w:trHeight w:val="37"/>
        </w:trPr>
        <w:tc>
          <w:tcPr>
            <w:tcW w:w="2578" w:type="dxa"/>
            <w:vMerge w:val="restart"/>
            <w:tcMar>
              <w:top w:w="15" w:type="dxa"/>
              <w:left w:w="15" w:type="dxa"/>
              <w:bottom w:w="0" w:type="dxa"/>
              <w:right w:w="15" w:type="dxa"/>
            </w:tcMar>
            <w:vAlign w:val="center"/>
          </w:tcPr>
          <w:p w14:paraId="000005C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CTPM/CTPM2-NB2-88</w:t>
            </w:r>
          </w:p>
        </w:tc>
        <w:tc>
          <w:tcPr>
            <w:tcW w:w="1671" w:type="dxa"/>
            <w:vMerge w:val="restart"/>
            <w:tcMar>
              <w:top w:w="15" w:type="dxa"/>
              <w:left w:w="15" w:type="dxa"/>
              <w:bottom w:w="0" w:type="dxa"/>
              <w:right w:w="15" w:type="dxa"/>
            </w:tcMar>
            <w:vAlign w:val="center"/>
          </w:tcPr>
          <w:p w14:paraId="000005C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75.0</w:t>
            </w:r>
          </w:p>
        </w:tc>
        <w:tc>
          <w:tcPr>
            <w:tcW w:w="1535" w:type="dxa"/>
            <w:tcMar>
              <w:top w:w="15" w:type="dxa"/>
              <w:left w:w="15" w:type="dxa"/>
              <w:bottom w:w="0" w:type="dxa"/>
              <w:right w:w="15" w:type="dxa"/>
            </w:tcMar>
            <w:vAlign w:val="center"/>
          </w:tcPr>
          <w:p w14:paraId="000005D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98.7</w:t>
            </w:r>
          </w:p>
        </w:tc>
        <w:tc>
          <w:tcPr>
            <w:tcW w:w="1544" w:type="dxa"/>
            <w:vAlign w:val="center"/>
          </w:tcPr>
          <w:p w14:paraId="000005D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c>
          <w:tcPr>
            <w:tcW w:w="1470" w:type="dxa"/>
            <w:tcMar>
              <w:top w:w="15" w:type="dxa"/>
              <w:left w:w="15" w:type="dxa"/>
              <w:bottom w:w="0" w:type="dxa"/>
              <w:right w:w="15" w:type="dxa"/>
            </w:tcMar>
            <w:vAlign w:val="center"/>
          </w:tcPr>
          <w:p w14:paraId="000005D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517" w:type="dxa"/>
            <w:vAlign w:val="center"/>
          </w:tcPr>
          <w:p w14:paraId="000005D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523" w:type="dxa"/>
            <w:vAlign w:val="center"/>
          </w:tcPr>
          <w:p w14:paraId="000005D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0.18</w:t>
            </w:r>
          </w:p>
        </w:tc>
        <w:tc>
          <w:tcPr>
            <w:tcW w:w="3576" w:type="dxa"/>
            <w:vAlign w:val="center"/>
          </w:tcPr>
          <w:p w14:paraId="000005D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04553271" w14:textId="77777777">
        <w:trPr>
          <w:trHeight w:val="25"/>
        </w:trPr>
        <w:tc>
          <w:tcPr>
            <w:tcW w:w="2578" w:type="dxa"/>
            <w:vMerge/>
            <w:tcMar>
              <w:top w:w="15" w:type="dxa"/>
              <w:left w:w="15" w:type="dxa"/>
              <w:bottom w:w="0" w:type="dxa"/>
              <w:right w:w="15" w:type="dxa"/>
            </w:tcMar>
            <w:vAlign w:val="center"/>
          </w:tcPr>
          <w:p w14:paraId="000005D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671" w:type="dxa"/>
            <w:vMerge/>
            <w:tcMar>
              <w:top w:w="15" w:type="dxa"/>
              <w:left w:w="15" w:type="dxa"/>
              <w:bottom w:w="0" w:type="dxa"/>
              <w:right w:w="15" w:type="dxa"/>
            </w:tcMar>
            <w:vAlign w:val="center"/>
          </w:tcPr>
          <w:p w14:paraId="000005D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35" w:type="dxa"/>
            <w:tcMar>
              <w:top w:w="15" w:type="dxa"/>
              <w:left w:w="15" w:type="dxa"/>
              <w:bottom w:w="0" w:type="dxa"/>
              <w:right w:w="15" w:type="dxa"/>
            </w:tcMar>
            <w:vAlign w:val="center"/>
          </w:tcPr>
          <w:p w14:paraId="000005D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99.3</w:t>
            </w:r>
          </w:p>
        </w:tc>
        <w:tc>
          <w:tcPr>
            <w:tcW w:w="1544" w:type="dxa"/>
            <w:vAlign w:val="center"/>
          </w:tcPr>
          <w:p w14:paraId="000005D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70" w:type="dxa"/>
            <w:tcMar>
              <w:top w:w="15" w:type="dxa"/>
              <w:left w:w="15" w:type="dxa"/>
              <w:bottom w:w="0" w:type="dxa"/>
              <w:right w:w="15" w:type="dxa"/>
            </w:tcMar>
            <w:vAlign w:val="center"/>
          </w:tcPr>
          <w:p w14:paraId="000005D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517" w:type="dxa"/>
            <w:vAlign w:val="center"/>
          </w:tcPr>
          <w:p w14:paraId="000005D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523" w:type="dxa"/>
            <w:vAlign w:val="center"/>
          </w:tcPr>
          <w:p w14:paraId="000005D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0.18</w:t>
            </w:r>
          </w:p>
        </w:tc>
        <w:tc>
          <w:tcPr>
            <w:tcW w:w="3576" w:type="dxa"/>
            <w:vAlign w:val="center"/>
          </w:tcPr>
          <w:p w14:paraId="000005D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workup</w:t>
            </w:r>
          </w:p>
          <w:p w14:paraId="000005D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537CC808" w14:textId="77777777">
        <w:trPr>
          <w:trHeight w:val="25"/>
        </w:trPr>
        <w:tc>
          <w:tcPr>
            <w:tcW w:w="4249" w:type="dxa"/>
            <w:gridSpan w:val="2"/>
            <w:tcMar>
              <w:top w:w="15" w:type="dxa"/>
              <w:left w:w="15" w:type="dxa"/>
              <w:bottom w:w="0" w:type="dxa"/>
              <w:right w:w="15" w:type="dxa"/>
            </w:tcMar>
            <w:vAlign w:val="center"/>
          </w:tcPr>
          <w:p w14:paraId="000005DF" w14:textId="77777777" w:rsidR="00154957" w:rsidRDefault="00210E5B">
            <w:pPr>
              <w:pBdr>
                <w:top w:val="nil"/>
                <w:left w:val="nil"/>
                <w:bottom w:val="nil"/>
                <w:right w:val="nil"/>
                <w:between w:val="nil"/>
              </w:pBdr>
              <w:jc w:val="righ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IPC limit (% area)</w:t>
            </w:r>
          </w:p>
        </w:tc>
        <w:tc>
          <w:tcPr>
            <w:tcW w:w="1535" w:type="dxa"/>
            <w:vAlign w:val="center"/>
          </w:tcPr>
          <w:p w14:paraId="000005E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NLT 93.0</w:t>
            </w:r>
          </w:p>
        </w:tc>
        <w:tc>
          <w:tcPr>
            <w:tcW w:w="1544" w:type="dxa"/>
            <w:vAlign w:val="center"/>
          </w:tcPr>
          <w:p w14:paraId="000005E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0.50</w:t>
            </w:r>
          </w:p>
        </w:tc>
        <w:tc>
          <w:tcPr>
            <w:tcW w:w="8086" w:type="dxa"/>
            <w:gridSpan w:val="4"/>
            <w:tcMar>
              <w:top w:w="15" w:type="dxa"/>
              <w:left w:w="15" w:type="dxa"/>
              <w:bottom w:w="0" w:type="dxa"/>
              <w:right w:w="15" w:type="dxa"/>
            </w:tcMar>
            <w:vAlign w:val="center"/>
          </w:tcPr>
          <w:p w14:paraId="000005E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r>
    </w:tbl>
    <w:p w14:paraId="000005E7" w14:textId="77777777" w:rsidR="00154957" w:rsidRDefault="00154957">
      <w:pPr>
        <w:spacing w:line="360" w:lineRule="auto"/>
        <w:jc w:val="both"/>
        <w:rPr>
          <w:rFonts w:ascii="Times New Roman" w:eastAsia="Times New Roman" w:hAnsi="Times New Roman" w:cs="Times New Roman"/>
          <w:b/>
          <w:bCs/>
        </w:rPr>
      </w:pPr>
    </w:p>
    <w:p w14:paraId="000005E8" w14:textId="77777777" w:rsidR="00154957" w:rsidRDefault="00210E5B">
      <w:pPr>
        <w:spacing w:line="360" w:lineRule="auto"/>
        <w:jc w:val="both"/>
        <w:rPr>
          <w:sz w:val="22"/>
          <w:szCs w:val="22"/>
        </w:rPr>
      </w:pPr>
      <w:r>
        <w:rPr>
          <w:rFonts w:ascii="Times New Roman" w:eastAsia="Times New Roman" w:hAnsi="Times New Roman" w:cs="Times New Roman"/>
          <w:b/>
          <w:bCs/>
        </w:rPr>
        <w:t>Note:</w:t>
      </w:r>
      <w:r>
        <w:rPr>
          <w:sz w:val="22"/>
          <w:szCs w:val="22"/>
        </w:rPr>
        <w:t xml:space="preserve"> </w:t>
      </w:r>
      <w:r>
        <w:rPr>
          <w:rFonts w:ascii="Times New Roman" w:eastAsia="Times New Roman" w:hAnsi="Times New Roman" w:cs="Times New Roman"/>
        </w:rPr>
        <w:t>The CTPM1 organic layer corresponding to CTPM2-NB2-88 was prepared as a stock solution and utilized to provide acetyl chloride equivalents during the transformation of CTPM1 into CTPM2, as detailed in Table 14.</w:t>
      </w:r>
    </w:p>
    <w:p w14:paraId="000005E9" w14:textId="77777777" w:rsidR="00154957" w:rsidRDefault="00210E5B">
      <w:pPr>
        <w:rPr>
          <w:rFonts w:ascii="Times New Roman" w:eastAsia="Times New Roman" w:hAnsi="Times New Roman" w:cs="Times New Roman"/>
          <w:b/>
          <w:bCs/>
        </w:rPr>
      </w:pPr>
      <w:r>
        <w:br w:type="page"/>
      </w:r>
    </w:p>
    <w:p w14:paraId="000005EA"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Table 14 </w:t>
      </w:r>
      <w:r>
        <w:rPr>
          <w:b/>
          <w:bCs/>
        </w:rPr>
        <w:t>(</w:t>
      </w:r>
      <w:r>
        <w:rPr>
          <w:rFonts w:ascii="Times New Roman" w:eastAsia="Times New Roman" w:hAnsi="Times New Roman" w:cs="Times New Roman"/>
          <w:b/>
          <w:bCs/>
        </w:rPr>
        <w:t xml:space="preserve">CTPM2 impurity profile) </w:t>
      </w:r>
    </w:p>
    <w:tbl>
      <w:tblPr>
        <w:tblStyle w:val="afff5"/>
        <w:tblW w:w="15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66"/>
        <w:gridCol w:w="1068"/>
        <w:gridCol w:w="1079"/>
        <w:gridCol w:w="1079"/>
        <w:gridCol w:w="1079"/>
        <w:gridCol w:w="1079"/>
        <w:gridCol w:w="1079"/>
        <w:gridCol w:w="1079"/>
        <w:gridCol w:w="1079"/>
        <w:gridCol w:w="1079"/>
        <w:gridCol w:w="1079"/>
        <w:gridCol w:w="913"/>
        <w:gridCol w:w="857"/>
        <w:gridCol w:w="1199"/>
      </w:tblGrid>
      <w:tr w:rsidR="00154957" w14:paraId="7512B079" w14:textId="77777777">
        <w:trPr>
          <w:trHeight w:val="37"/>
          <w:tblHeader/>
        </w:trPr>
        <w:tc>
          <w:tcPr>
            <w:tcW w:w="1666" w:type="dxa"/>
            <w:vMerge w:val="restart"/>
            <w:shd w:val="clear" w:color="auto" w:fill="F2F2F2"/>
            <w:tcMar>
              <w:top w:w="15" w:type="dxa"/>
              <w:left w:w="15" w:type="dxa"/>
              <w:bottom w:w="0" w:type="dxa"/>
              <w:right w:w="15" w:type="dxa"/>
            </w:tcMar>
            <w:vAlign w:val="center"/>
          </w:tcPr>
          <w:p w14:paraId="000005EB"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068" w:type="dxa"/>
            <w:vMerge w:val="restart"/>
            <w:shd w:val="clear" w:color="auto" w:fill="F2F2F2"/>
            <w:vAlign w:val="center"/>
          </w:tcPr>
          <w:p w14:paraId="000005EC"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Acetyl chloride eq</w:t>
            </w:r>
          </w:p>
        </w:tc>
        <w:tc>
          <w:tcPr>
            <w:tcW w:w="9711" w:type="dxa"/>
            <w:gridSpan w:val="9"/>
            <w:shd w:val="clear" w:color="auto" w:fill="F2F2F2"/>
            <w:vAlign w:val="center"/>
          </w:tcPr>
          <w:p w14:paraId="000005E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RS by HPLC</w:t>
            </w:r>
          </w:p>
        </w:tc>
        <w:tc>
          <w:tcPr>
            <w:tcW w:w="913" w:type="dxa"/>
            <w:vMerge w:val="restart"/>
            <w:shd w:val="clear" w:color="auto" w:fill="F2F2F2"/>
            <w:vAlign w:val="center"/>
          </w:tcPr>
          <w:p w14:paraId="000005F6"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DCU</w:t>
            </w:r>
          </w:p>
        </w:tc>
        <w:tc>
          <w:tcPr>
            <w:tcW w:w="857" w:type="dxa"/>
            <w:vMerge w:val="restart"/>
            <w:shd w:val="clear" w:color="auto" w:fill="F2F2F2"/>
            <w:vAlign w:val="center"/>
          </w:tcPr>
          <w:p w14:paraId="000005F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Yield</w:t>
            </w:r>
          </w:p>
          <w:p w14:paraId="000005F8"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t>
            </w:r>
          </w:p>
        </w:tc>
        <w:tc>
          <w:tcPr>
            <w:tcW w:w="1199" w:type="dxa"/>
            <w:vMerge w:val="restart"/>
            <w:shd w:val="clear" w:color="auto" w:fill="F2F2F2"/>
            <w:vAlign w:val="center"/>
          </w:tcPr>
          <w:p w14:paraId="000005F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Remarks/</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CTPM1 in reaction limit (NMT 1.0%)</w:t>
            </w:r>
          </w:p>
        </w:tc>
      </w:tr>
      <w:tr w:rsidR="00154957" w14:paraId="6908FC6E" w14:textId="77777777">
        <w:trPr>
          <w:trHeight w:val="82"/>
          <w:tblHeader/>
        </w:trPr>
        <w:tc>
          <w:tcPr>
            <w:tcW w:w="1666" w:type="dxa"/>
            <w:vMerge/>
            <w:shd w:val="clear" w:color="auto" w:fill="F2F2F2"/>
            <w:tcMar>
              <w:top w:w="15" w:type="dxa"/>
              <w:left w:w="15" w:type="dxa"/>
              <w:bottom w:w="0" w:type="dxa"/>
              <w:right w:w="15" w:type="dxa"/>
            </w:tcMar>
            <w:vAlign w:val="center"/>
          </w:tcPr>
          <w:p w14:paraId="000005F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068" w:type="dxa"/>
            <w:vMerge/>
            <w:shd w:val="clear" w:color="auto" w:fill="F2F2F2"/>
            <w:vAlign w:val="center"/>
          </w:tcPr>
          <w:p w14:paraId="000005F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079" w:type="dxa"/>
            <w:shd w:val="clear" w:color="auto" w:fill="F2F2F2"/>
            <w:tcMar>
              <w:top w:w="15" w:type="dxa"/>
              <w:left w:w="15" w:type="dxa"/>
              <w:bottom w:w="0" w:type="dxa"/>
              <w:right w:w="15" w:type="dxa"/>
            </w:tcMar>
            <w:vAlign w:val="center"/>
          </w:tcPr>
          <w:p w14:paraId="000005FC"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CTPM2</w:t>
            </w:r>
          </w:p>
        </w:tc>
        <w:tc>
          <w:tcPr>
            <w:tcW w:w="1079" w:type="dxa"/>
            <w:shd w:val="clear" w:color="auto" w:fill="F2F2F2"/>
            <w:vAlign w:val="center"/>
          </w:tcPr>
          <w:p w14:paraId="000005F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DMAP</w:t>
            </w:r>
          </w:p>
        </w:tc>
        <w:tc>
          <w:tcPr>
            <w:tcW w:w="1079" w:type="dxa"/>
            <w:shd w:val="clear" w:color="auto" w:fill="F2F2F2"/>
            <w:vAlign w:val="center"/>
          </w:tcPr>
          <w:p w14:paraId="000005FE"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Mono</w:t>
            </w:r>
          </w:p>
          <w:p w14:paraId="000005FF"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079" w:type="dxa"/>
            <w:shd w:val="clear" w:color="auto" w:fill="F2F2F2"/>
            <w:vAlign w:val="center"/>
          </w:tcPr>
          <w:p w14:paraId="00000600"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Di</w:t>
            </w:r>
          </w:p>
          <w:p w14:paraId="00000601"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079" w:type="dxa"/>
            <w:shd w:val="clear" w:color="auto" w:fill="F2F2F2"/>
            <w:vAlign w:val="center"/>
          </w:tcPr>
          <w:p w14:paraId="00000602"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0.93</w:t>
            </w:r>
          </w:p>
          <w:p w14:paraId="00000603"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1079" w:type="dxa"/>
            <w:shd w:val="clear" w:color="auto" w:fill="F2F2F2"/>
            <w:tcMar>
              <w:top w:w="15" w:type="dxa"/>
              <w:left w:w="15" w:type="dxa"/>
              <w:bottom w:w="0" w:type="dxa"/>
              <w:right w:w="15" w:type="dxa"/>
            </w:tcMar>
            <w:vAlign w:val="center"/>
          </w:tcPr>
          <w:p w14:paraId="00000604"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Comp.-7</w:t>
            </w:r>
          </w:p>
        </w:tc>
        <w:tc>
          <w:tcPr>
            <w:tcW w:w="1079" w:type="dxa"/>
            <w:shd w:val="clear" w:color="auto" w:fill="F2F2F2"/>
            <w:vAlign w:val="center"/>
          </w:tcPr>
          <w:p w14:paraId="00000605"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Boc-L-valine</w:t>
            </w:r>
          </w:p>
        </w:tc>
        <w:tc>
          <w:tcPr>
            <w:tcW w:w="1079" w:type="dxa"/>
            <w:shd w:val="clear" w:color="auto" w:fill="F2F2F2"/>
            <w:vAlign w:val="center"/>
          </w:tcPr>
          <w:p w14:paraId="00000606"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079" w:type="dxa"/>
            <w:shd w:val="clear" w:color="auto" w:fill="F2F2F2"/>
            <w:vAlign w:val="center"/>
          </w:tcPr>
          <w:p w14:paraId="0000060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SMUI</w:t>
            </w:r>
          </w:p>
        </w:tc>
        <w:tc>
          <w:tcPr>
            <w:tcW w:w="913" w:type="dxa"/>
            <w:vMerge/>
            <w:shd w:val="clear" w:color="auto" w:fill="F2F2F2"/>
            <w:vAlign w:val="center"/>
          </w:tcPr>
          <w:p w14:paraId="00000608"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857" w:type="dxa"/>
            <w:vMerge/>
            <w:shd w:val="clear" w:color="auto" w:fill="F2F2F2"/>
            <w:vAlign w:val="center"/>
          </w:tcPr>
          <w:p w14:paraId="0000060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199" w:type="dxa"/>
            <w:vMerge/>
            <w:shd w:val="clear" w:color="auto" w:fill="F2F2F2"/>
            <w:vAlign w:val="center"/>
          </w:tcPr>
          <w:p w14:paraId="0000060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18C8E626" w14:textId="77777777">
        <w:trPr>
          <w:trHeight w:val="244"/>
        </w:trPr>
        <w:tc>
          <w:tcPr>
            <w:tcW w:w="1666" w:type="dxa"/>
            <w:tcMar>
              <w:top w:w="15" w:type="dxa"/>
              <w:left w:w="15" w:type="dxa"/>
              <w:bottom w:w="0" w:type="dxa"/>
              <w:right w:w="15" w:type="dxa"/>
            </w:tcMar>
          </w:tcPr>
          <w:p w14:paraId="0000060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CTPM/CTPM2-NB1-97</w:t>
            </w:r>
          </w:p>
        </w:tc>
        <w:tc>
          <w:tcPr>
            <w:tcW w:w="1068" w:type="dxa"/>
            <w:vAlign w:val="center"/>
          </w:tcPr>
          <w:p w14:paraId="0000060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10.0</w:t>
            </w:r>
          </w:p>
          <w:p w14:paraId="0000060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(standard)</w:t>
            </w:r>
          </w:p>
        </w:tc>
        <w:tc>
          <w:tcPr>
            <w:tcW w:w="1079" w:type="dxa"/>
            <w:tcMar>
              <w:top w:w="15" w:type="dxa"/>
              <w:left w:w="15" w:type="dxa"/>
              <w:bottom w:w="0" w:type="dxa"/>
              <w:right w:w="15" w:type="dxa"/>
            </w:tcMar>
            <w:vAlign w:val="center"/>
          </w:tcPr>
          <w:p w14:paraId="0000060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99.4</w:t>
            </w:r>
          </w:p>
        </w:tc>
        <w:tc>
          <w:tcPr>
            <w:tcW w:w="1079" w:type="dxa"/>
            <w:vAlign w:val="center"/>
          </w:tcPr>
          <w:p w14:paraId="0000060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1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1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1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0.28</w:t>
            </w:r>
          </w:p>
        </w:tc>
        <w:tc>
          <w:tcPr>
            <w:tcW w:w="1079" w:type="dxa"/>
            <w:tcMar>
              <w:top w:w="15" w:type="dxa"/>
              <w:left w:w="15" w:type="dxa"/>
              <w:bottom w:w="0" w:type="dxa"/>
              <w:right w:w="15" w:type="dxa"/>
            </w:tcMar>
            <w:vAlign w:val="center"/>
          </w:tcPr>
          <w:p w14:paraId="0000061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079" w:type="dxa"/>
            <w:vAlign w:val="center"/>
          </w:tcPr>
          <w:p w14:paraId="0000061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1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tcPr>
          <w:p w14:paraId="0000061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0.05 at 0.18 RRT</w:t>
            </w:r>
          </w:p>
        </w:tc>
        <w:tc>
          <w:tcPr>
            <w:tcW w:w="913" w:type="dxa"/>
            <w:vAlign w:val="center"/>
          </w:tcPr>
          <w:p w14:paraId="0000061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857" w:type="dxa"/>
            <w:vAlign w:val="center"/>
          </w:tcPr>
          <w:p w14:paraId="0000061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84.4</w:t>
            </w:r>
          </w:p>
        </w:tc>
        <w:tc>
          <w:tcPr>
            <w:tcW w:w="1199" w:type="dxa"/>
            <w:vAlign w:val="center"/>
          </w:tcPr>
          <w:p w14:paraId="0000061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r>
      <w:tr w:rsidR="00154957" w14:paraId="6E31FFA4" w14:textId="77777777">
        <w:trPr>
          <w:trHeight w:val="37"/>
        </w:trPr>
        <w:tc>
          <w:tcPr>
            <w:tcW w:w="1666" w:type="dxa"/>
            <w:tcMar>
              <w:top w:w="15" w:type="dxa"/>
              <w:left w:w="15" w:type="dxa"/>
              <w:bottom w:w="0" w:type="dxa"/>
              <w:right w:w="15" w:type="dxa"/>
            </w:tcMar>
            <w:vAlign w:val="center"/>
          </w:tcPr>
          <w:p w14:paraId="0000061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CTPM/CTPM2-NB2-96</w:t>
            </w:r>
          </w:p>
        </w:tc>
        <w:tc>
          <w:tcPr>
            <w:tcW w:w="1068" w:type="dxa"/>
            <w:vAlign w:val="center"/>
          </w:tcPr>
          <w:p w14:paraId="0000061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8.0</w:t>
            </w:r>
          </w:p>
        </w:tc>
        <w:tc>
          <w:tcPr>
            <w:tcW w:w="1079" w:type="dxa"/>
            <w:tcMar>
              <w:top w:w="15" w:type="dxa"/>
              <w:left w:w="15" w:type="dxa"/>
              <w:bottom w:w="0" w:type="dxa"/>
              <w:right w:w="15" w:type="dxa"/>
            </w:tcMar>
            <w:vAlign w:val="center"/>
          </w:tcPr>
          <w:p w14:paraId="0000061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079" w:type="dxa"/>
            <w:vAlign w:val="center"/>
          </w:tcPr>
          <w:p w14:paraId="0000061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1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1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079" w:type="dxa"/>
            <w:vAlign w:val="center"/>
          </w:tcPr>
          <w:p w14:paraId="0000062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0.30</w:t>
            </w:r>
          </w:p>
        </w:tc>
        <w:tc>
          <w:tcPr>
            <w:tcW w:w="1079" w:type="dxa"/>
            <w:tcMar>
              <w:top w:w="15" w:type="dxa"/>
              <w:left w:w="15" w:type="dxa"/>
              <w:bottom w:w="0" w:type="dxa"/>
              <w:right w:w="15" w:type="dxa"/>
            </w:tcMar>
            <w:vAlign w:val="center"/>
          </w:tcPr>
          <w:p w14:paraId="0000062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079" w:type="dxa"/>
            <w:vAlign w:val="center"/>
          </w:tcPr>
          <w:p w14:paraId="0000062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2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tcPr>
          <w:p w14:paraId="0000062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0.06 at 1.29 RRT</w:t>
            </w:r>
          </w:p>
        </w:tc>
        <w:tc>
          <w:tcPr>
            <w:tcW w:w="913" w:type="dxa"/>
            <w:vAlign w:val="center"/>
          </w:tcPr>
          <w:p w14:paraId="0000062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857" w:type="dxa"/>
            <w:vAlign w:val="center"/>
          </w:tcPr>
          <w:p w14:paraId="0000062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83.7</w:t>
            </w:r>
          </w:p>
        </w:tc>
        <w:tc>
          <w:tcPr>
            <w:tcW w:w="1199" w:type="dxa"/>
            <w:vAlign w:val="center"/>
          </w:tcPr>
          <w:p w14:paraId="0000062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2.93%</w:t>
            </w:r>
          </w:p>
        </w:tc>
      </w:tr>
      <w:tr w:rsidR="00154957" w14:paraId="0F292D7E" w14:textId="77777777">
        <w:trPr>
          <w:trHeight w:val="37"/>
        </w:trPr>
        <w:tc>
          <w:tcPr>
            <w:tcW w:w="1666" w:type="dxa"/>
            <w:tcMar>
              <w:top w:w="15" w:type="dxa"/>
              <w:left w:w="15" w:type="dxa"/>
              <w:bottom w:w="0" w:type="dxa"/>
              <w:right w:w="15" w:type="dxa"/>
            </w:tcMar>
            <w:vAlign w:val="center"/>
          </w:tcPr>
          <w:p w14:paraId="0000062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CTPM/CTPM2-NB2-97</w:t>
            </w:r>
          </w:p>
        </w:tc>
        <w:tc>
          <w:tcPr>
            <w:tcW w:w="1068" w:type="dxa"/>
            <w:vAlign w:val="center"/>
          </w:tcPr>
          <w:p w14:paraId="0000062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9.0</w:t>
            </w:r>
          </w:p>
        </w:tc>
        <w:tc>
          <w:tcPr>
            <w:tcW w:w="1079" w:type="dxa"/>
            <w:tcMar>
              <w:top w:w="15" w:type="dxa"/>
              <w:left w:w="15" w:type="dxa"/>
              <w:bottom w:w="0" w:type="dxa"/>
              <w:right w:w="15" w:type="dxa"/>
            </w:tcMar>
            <w:vAlign w:val="center"/>
          </w:tcPr>
          <w:p w14:paraId="0000062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99.5</w:t>
            </w:r>
          </w:p>
        </w:tc>
        <w:tc>
          <w:tcPr>
            <w:tcW w:w="1079" w:type="dxa"/>
            <w:vAlign w:val="center"/>
          </w:tcPr>
          <w:p w14:paraId="0000062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2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2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079" w:type="dxa"/>
            <w:vAlign w:val="center"/>
          </w:tcPr>
          <w:p w14:paraId="0000062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0.29</w:t>
            </w:r>
          </w:p>
        </w:tc>
        <w:tc>
          <w:tcPr>
            <w:tcW w:w="1079" w:type="dxa"/>
            <w:tcMar>
              <w:top w:w="15" w:type="dxa"/>
              <w:left w:w="15" w:type="dxa"/>
              <w:bottom w:w="0" w:type="dxa"/>
              <w:right w:w="15" w:type="dxa"/>
            </w:tcMar>
            <w:vAlign w:val="center"/>
          </w:tcPr>
          <w:p w14:paraId="0000062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1079" w:type="dxa"/>
            <w:vAlign w:val="center"/>
          </w:tcPr>
          <w:p w14:paraId="0000063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3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tcPr>
          <w:p w14:paraId="0000063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0.06 at 1.29 RRT</w:t>
            </w:r>
          </w:p>
        </w:tc>
        <w:tc>
          <w:tcPr>
            <w:tcW w:w="913" w:type="dxa"/>
            <w:vAlign w:val="center"/>
          </w:tcPr>
          <w:p w14:paraId="0000063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857" w:type="dxa"/>
            <w:vAlign w:val="center"/>
          </w:tcPr>
          <w:p w14:paraId="0000063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84.6</w:t>
            </w:r>
          </w:p>
        </w:tc>
        <w:tc>
          <w:tcPr>
            <w:tcW w:w="1199" w:type="dxa"/>
            <w:vAlign w:val="center"/>
          </w:tcPr>
          <w:p w14:paraId="0000063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1.45%</w:t>
            </w:r>
          </w:p>
        </w:tc>
      </w:tr>
      <w:tr w:rsidR="00154957" w14:paraId="39C2F871" w14:textId="77777777">
        <w:trPr>
          <w:trHeight w:val="25"/>
        </w:trPr>
        <w:tc>
          <w:tcPr>
            <w:tcW w:w="1666" w:type="dxa"/>
            <w:tcMar>
              <w:top w:w="15" w:type="dxa"/>
              <w:left w:w="15" w:type="dxa"/>
              <w:bottom w:w="0" w:type="dxa"/>
              <w:right w:w="15" w:type="dxa"/>
            </w:tcMar>
            <w:vAlign w:val="center"/>
          </w:tcPr>
          <w:p w14:paraId="0000063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CTPM/CTPM2-NB2-98</w:t>
            </w:r>
          </w:p>
        </w:tc>
        <w:tc>
          <w:tcPr>
            <w:tcW w:w="1068" w:type="dxa"/>
            <w:vAlign w:val="center"/>
          </w:tcPr>
          <w:p w14:paraId="0000063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11.0</w:t>
            </w:r>
          </w:p>
        </w:tc>
        <w:tc>
          <w:tcPr>
            <w:tcW w:w="1079" w:type="dxa"/>
            <w:tcMar>
              <w:top w:w="15" w:type="dxa"/>
              <w:left w:w="15" w:type="dxa"/>
              <w:bottom w:w="0" w:type="dxa"/>
              <w:right w:w="15" w:type="dxa"/>
            </w:tcMar>
            <w:vAlign w:val="center"/>
          </w:tcPr>
          <w:p w14:paraId="0000063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99.4</w:t>
            </w:r>
          </w:p>
        </w:tc>
        <w:tc>
          <w:tcPr>
            <w:tcW w:w="1079" w:type="dxa"/>
            <w:vAlign w:val="center"/>
          </w:tcPr>
          <w:p w14:paraId="0000063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3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3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079" w:type="dxa"/>
            <w:vAlign w:val="center"/>
          </w:tcPr>
          <w:p w14:paraId="0000063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0.35</w:t>
            </w:r>
          </w:p>
        </w:tc>
        <w:tc>
          <w:tcPr>
            <w:tcW w:w="1079" w:type="dxa"/>
            <w:tcMar>
              <w:top w:w="15" w:type="dxa"/>
              <w:left w:w="15" w:type="dxa"/>
              <w:bottom w:w="0" w:type="dxa"/>
              <w:right w:w="15" w:type="dxa"/>
            </w:tcMar>
            <w:vAlign w:val="center"/>
          </w:tcPr>
          <w:p w14:paraId="0000063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079" w:type="dxa"/>
            <w:vAlign w:val="center"/>
          </w:tcPr>
          <w:p w14:paraId="0000063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3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tcPr>
          <w:p w14:paraId="0000064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0.06 at 1.29 RRT</w:t>
            </w:r>
          </w:p>
        </w:tc>
        <w:tc>
          <w:tcPr>
            <w:tcW w:w="913" w:type="dxa"/>
            <w:vAlign w:val="center"/>
          </w:tcPr>
          <w:p w14:paraId="0000064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857" w:type="dxa"/>
            <w:vAlign w:val="center"/>
          </w:tcPr>
          <w:p w14:paraId="0000064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85.5</w:t>
            </w:r>
          </w:p>
        </w:tc>
        <w:tc>
          <w:tcPr>
            <w:tcW w:w="1199" w:type="dxa"/>
            <w:vAlign w:val="center"/>
          </w:tcPr>
          <w:p w14:paraId="0000064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0.07%</w:t>
            </w:r>
          </w:p>
        </w:tc>
      </w:tr>
      <w:tr w:rsidR="00154957" w14:paraId="07C1CD56" w14:textId="77777777">
        <w:trPr>
          <w:trHeight w:val="25"/>
        </w:trPr>
        <w:tc>
          <w:tcPr>
            <w:tcW w:w="1666" w:type="dxa"/>
            <w:tcMar>
              <w:top w:w="15" w:type="dxa"/>
              <w:left w:w="15" w:type="dxa"/>
              <w:bottom w:w="0" w:type="dxa"/>
              <w:right w:w="15" w:type="dxa"/>
            </w:tcMar>
            <w:vAlign w:val="center"/>
          </w:tcPr>
          <w:p w14:paraId="0000064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CTPM/CTPM2-NB2-99</w:t>
            </w:r>
          </w:p>
        </w:tc>
        <w:tc>
          <w:tcPr>
            <w:tcW w:w="1068" w:type="dxa"/>
            <w:vAlign w:val="center"/>
          </w:tcPr>
          <w:p w14:paraId="0000064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12.0</w:t>
            </w:r>
          </w:p>
        </w:tc>
        <w:tc>
          <w:tcPr>
            <w:tcW w:w="1079" w:type="dxa"/>
            <w:tcMar>
              <w:top w:w="15" w:type="dxa"/>
              <w:left w:w="15" w:type="dxa"/>
              <w:bottom w:w="0" w:type="dxa"/>
              <w:right w:w="15" w:type="dxa"/>
            </w:tcMar>
            <w:vAlign w:val="center"/>
          </w:tcPr>
          <w:p w14:paraId="0000064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99.4</w:t>
            </w:r>
          </w:p>
        </w:tc>
        <w:tc>
          <w:tcPr>
            <w:tcW w:w="1079" w:type="dxa"/>
            <w:vAlign w:val="center"/>
          </w:tcPr>
          <w:p w14:paraId="0000064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4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4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079" w:type="dxa"/>
            <w:vAlign w:val="center"/>
          </w:tcPr>
          <w:p w14:paraId="0000064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0.32</w:t>
            </w:r>
          </w:p>
        </w:tc>
        <w:tc>
          <w:tcPr>
            <w:tcW w:w="1079" w:type="dxa"/>
            <w:tcMar>
              <w:top w:w="15" w:type="dxa"/>
              <w:left w:w="15" w:type="dxa"/>
              <w:bottom w:w="0" w:type="dxa"/>
              <w:right w:w="15" w:type="dxa"/>
            </w:tcMar>
            <w:vAlign w:val="center"/>
          </w:tcPr>
          <w:p w14:paraId="0000064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1079" w:type="dxa"/>
            <w:vAlign w:val="center"/>
          </w:tcPr>
          <w:p w14:paraId="0000064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vAlign w:val="center"/>
          </w:tcPr>
          <w:p w14:paraId="0000064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79" w:type="dxa"/>
          </w:tcPr>
          <w:p w14:paraId="0000064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0.06 at 1.29 RRT</w:t>
            </w:r>
          </w:p>
        </w:tc>
        <w:tc>
          <w:tcPr>
            <w:tcW w:w="913" w:type="dxa"/>
            <w:vAlign w:val="center"/>
          </w:tcPr>
          <w:p w14:paraId="0000064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857" w:type="dxa"/>
            <w:vAlign w:val="center"/>
          </w:tcPr>
          <w:p w14:paraId="0000065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84.8</w:t>
            </w:r>
          </w:p>
        </w:tc>
        <w:tc>
          <w:tcPr>
            <w:tcW w:w="1199" w:type="dxa"/>
            <w:vAlign w:val="center"/>
          </w:tcPr>
          <w:p w14:paraId="0000065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r>
      <w:tr w:rsidR="00154957" w14:paraId="30EF1E41" w14:textId="77777777">
        <w:trPr>
          <w:trHeight w:val="25"/>
        </w:trPr>
        <w:tc>
          <w:tcPr>
            <w:tcW w:w="2734" w:type="dxa"/>
            <w:gridSpan w:val="2"/>
            <w:tcMar>
              <w:top w:w="15" w:type="dxa"/>
              <w:left w:w="15" w:type="dxa"/>
              <w:bottom w:w="0" w:type="dxa"/>
              <w:right w:w="15" w:type="dxa"/>
            </w:tcMar>
            <w:vAlign w:val="center"/>
          </w:tcPr>
          <w:p w14:paraId="00000652" w14:textId="77777777" w:rsidR="00154957" w:rsidRDefault="00210E5B">
            <w:pPr>
              <w:pBdr>
                <w:top w:val="nil"/>
                <w:left w:val="nil"/>
                <w:bottom w:val="nil"/>
                <w:right w:val="nil"/>
                <w:between w:val="nil"/>
              </w:pBdr>
              <w:jc w:val="righ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Specification (%w/w)</w:t>
            </w:r>
          </w:p>
        </w:tc>
        <w:tc>
          <w:tcPr>
            <w:tcW w:w="1079" w:type="dxa"/>
            <w:tcMar>
              <w:top w:w="15" w:type="dxa"/>
              <w:left w:w="15" w:type="dxa"/>
              <w:bottom w:w="0" w:type="dxa"/>
              <w:right w:w="15" w:type="dxa"/>
            </w:tcMar>
            <w:vAlign w:val="center"/>
          </w:tcPr>
          <w:p w14:paraId="0000065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c>
          <w:tcPr>
            <w:tcW w:w="1079" w:type="dxa"/>
            <w:vAlign w:val="center"/>
          </w:tcPr>
          <w:p w14:paraId="0000065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079" w:type="dxa"/>
            <w:vAlign w:val="center"/>
          </w:tcPr>
          <w:p w14:paraId="0000065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079" w:type="dxa"/>
            <w:vAlign w:val="center"/>
          </w:tcPr>
          <w:p w14:paraId="0000065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079" w:type="dxa"/>
            <w:vAlign w:val="center"/>
          </w:tcPr>
          <w:p w14:paraId="0000065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079" w:type="dxa"/>
            <w:tcMar>
              <w:top w:w="15" w:type="dxa"/>
              <w:left w:w="15" w:type="dxa"/>
              <w:bottom w:w="0" w:type="dxa"/>
              <w:right w:w="15" w:type="dxa"/>
            </w:tcMar>
            <w:vAlign w:val="center"/>
          </w:tcPr>
          <w:p w14:paraId="0000065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079" w:type="dxa"/>
            <w:vAlign w:val="center"/>
          </w:tcPr>
          <w:p w14:paraId="0000065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079" w:type="dxa"/>
            <w:vAlign w:val="center"/>
          </w:tcPr>
          <w:p w14:paraId="0000065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079" w:type="dxa"/>
            <w:vAlign w:val="center"/>
          </w:tcPr>
          <w:p w14:paraId="0000065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913" w:type="dxa"/>
            <w:vAlign w:val="center"/>
          </w:tcPr>
          <w:p w14:paraId="0000065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w:t>
            </w:r>
          </w:p>
        </w:tc>
        <w:tc>
          <w:tcPr>
            <w:tcW w:w="2056" w:type="dxa"/>
            <w:gridSpan w:val="2"/>
            <w:vAlign w:val="center"/>
          </w:tcPr>
          <w:p w14:paraId="0000065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r>
    </w:tbl>
    <w:p w14:paraId="00000660" w14:textId="77777777" w:rsidR="00154957" w:rsidRDefault="00210E5B">
      <w:pPr>
        <w:spacing w:line="360" w:lineRule="auto"/>
      </w:pPr>
      <w:r>
        <w:rPr>
          <w:rFonts w:ascii="Times New Roman" w:eastAsia="Times New Roman" w:hAnsi="Times New Roman" w:cs="Times New Roman"/>
        </w:rPr>
        <w:t>* Purity is not part of the specification</w:t>
      </w:r>
    </w:p>
    <w:p w14:paraId="00000661"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Conclusion: </w:t>
      </w:r>
    </w:p>
    <w:p w14:paraId="00000662"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Based on experimental data, the use of 8 and 9 equivalents of acetyl chloride resulted in CTPM1 content of 2.93% and 1.45%, respectively (Limit NMT: 1.0%). However, CTPM1 was effectively removed during the isolation of CTPM2, a final product that met quali</w:t>
      </w:r>
      <w:r>
        <w:rPr>
          <w:rFonts w:ascii="Times New Roman" w:eastAsia="Times New Roman" w:hAnsi="Times New Roman" w:cs="Times New Roman"/>
        </w:rPr>
        <w:t xml:space="preserve">ty specifications. This process led to a 1% reduction in overall yield. A total of four DoE (Design of Experiments) reactions were conducted </w:t>
      </w:r>
      <w:sdt>
        <w:sdtPr>
          <w:tag w:val="goog_rdk_11"/>
          <w:id w:val="-1551354584"/>
        </w:sdtPr>
        <w:sdtEndPr/>
        <w:sdtContent>
          <w:commentRangeStart w:id="31"/>
        </w:sdtContent>
      </w:sdt>
      <w:r>
        <w:rPr>
          <w:rFonts w:ascii="Times New Roman" w:eastAsia="Times New Roman" w:hAnsi="Times New Roman" w:cs="Times New Roman"/>
        </w:rPr>
        <w:t>using 8 equivalents of acetyl chloride CTPM2 reaction did not consistently</w:t>
      </w:r>
      <w:commentRangeEnd w:id="31"/>
      <w:r>
        <w:commentReference w:id="31"/>
      </w:r>
      <w:r>
        <w:rPr>
          <w:rFonts w:ascii="Times New Roman" w:eastAsia="Times New Roman" w:hAnsi="Times New Roman" w:cs="Times New Roman"/>
        </w:rPr>
        <w:t xml:space="preserve"> </w:t>
      </w:r>
      <w:r>
        <w:rPr>
          <w:rFonts w:ascii="Times New Roman" w:eastAsia="Times New Roman" w:hAnsi="Times New Roman" w:cs="Times New Roman"/>
        </w:rPr>
        <w:lastRenderedPageBreak/>
        <w:t>meet specifications, especially CTP</w:t>
      </w:r>
      <w:r>
        <w:rPr>
          <w:rFonts w:ascii="Times New Roman" w:eastAsia="Times New Roman" w:hAnsi="Times New Roman" w:cs="Times New Roman"/>
        </w:rPr>
        <w:t>M1 content. Nevertheless, DoE results indicated that a minimum of 10 molar equivalents of acetyl chloride is required to reliably achieve both the desired yield and product quality in accordance with predefined specifications. (Ref: DOE report  RP-CDM-0015</w:t>
      </w:r>
      <w:r>
        <w:rPr>
          <w:rFonts w:ascii="Times New Roman" w:eastAsia="Times New Roman" w:hAnsi="Times New Roman" w:cs="Times New Roman"/>
        </w:rPr>
        <w:t>06-1.0).</w:t>
      </w:r>
    </w:p>
    <w:p w14:paraId="00000663"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32" w:name="_heading=h.i3op5sqo3cwr" w:colFirst="0" w:colLast="0"/>
      <w:bookmarkEnd w:id="32"/>
      <w:r>
        <w:rPr>
          <w:rFonts w:ascii="Times New Roman" w:eastAsia="Times New Roman" w:hAnsi="Times New Roman" w:cs="Times New Roman"/>
          <w:color w:val="000000"/>
          <w:sz w:val="24"/>
          <w:szCs w:val="24"/>
        </w:rPr>
        <w:t>2.2 What-if experiments</w:t>
      </w:r>
    </w:p>
    <w:p w14:paraId="00000664"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33" w:name="_heading=h.8a1nkxfojyz2" w:colFirst="0" w:colLast="0"/>
      <w:bookmarkEnd w:id="33"/>
      <w:r>
        <w:rPr>
          <w:rFonts w:ascii="Times New Roman" w:eastAsia="Times New Roman" w:hAnsi="Times New Roman" w:cs="Times New Roman"/>
          <w:color w:val="000000"/>
          <w:sz w:val="24"/>
          <w:szCs w:val="24"/>
        </w:rPr>
        <w:t>2.2.1 Stability of the CTPM1 reaction mass for an extended time at 25-35°C</w:t>
      </w:r>
    </w:p>
    <w:p w14:paraId="00000665"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As per the finalized process, the CTPM1 reaction mass was stirred at 25-35°C for 6-8 hours. To further check the effect of reaction time on CTPM1 purity, the reaction mass was stirred at 25-35°C for an extended period of 72 hours. The experiment results ar</w:t>
      </w:r>
      <w:r>
        <w:rPr>
          <w:rFonts w:ascii="Times New Roman" w:eastAsia="Times New Roman" w:hAnsi="Times New Roman" w:cs="Times New Roman"/>
        </w:rPr>
        <w:t>e summarized in the below table 15.</w:t>
      </w:r>
    </w:p>
    <w:p w14:paraId="00000666" w14:textId="77777777" w:rsidR="00154957" w:rsidRDefault="00210E5B">
      <w:pPr>
        <w:tabs>
          <w:tab w:val="left" w:pos="0"/>
        </w:tabs>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Table 15 (CTPM1 impurity profile)</w:t>
      </w:r>
    </w:p>
    <w:tbl>
      <w:tblPr>
        <w:tblStyle w:val="afff6"/>
        <w:tblW w:w="15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59"/>
        <w:gridCol w:w="977"/>
        <w:gridCol w:w="1208"/>
        <w:gridCol w:w="1248"/>
        <w:gridCol w:w="1876"/>
        <w:gridCol w:w="770"/>
        <w:gridCol w:w="1069"/>
        <w:gridCol w:w="1171"/>
        <w:gridCol w:w="4726"/>
      </w:tblGrid>
      <w:tr w:rsidR="00154957" w14:paraId="23C6FB22" w14:textId="77777777">
        <w:trPr>
          <w:trHeight w:val="186"/>
          <w:tblHeader/>
        </w:trPr>
        <w:tc>
          <w:tcPr>
            <w:tcW w:w="2359" w:type="dxa"/>
            <w:vMerge w:val="restart"/>
            <w:vAlign w:val="center"/>
          </w:tcPr>
          <w:p w14:paraId="0000066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Batch No</w:t>
            </w:r>
          </w:p>
        </w:tc>
        <w:tc>
          <w:tcPr>
            <w:tcW w:w="977" w:type="dxa"/>
            <w:vMerge w:val="restart"/>
            <w:vAlign w:val="center"/>
          </w:tcPr>
          <w:p w14:paraId="00000668"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size</w:t>
            </w:r>
          </w:p>
          <w:p w14:paraId="00000669"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w:t>
            </w:r>
          </w:p>
        </w:tc>
        <w:tc>
          <w:tcPr>
            <w:tcW w:w="1208" w:type="dxa"/>
            <w:vMerge w:val="restart"/>
            <w:vAlign w:val="center"/>
          </w:tcPr>
          <w:p w14:paraId="0000066A"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Time</w:t>
            </w:r>
          </w:p>
          <w:p w14:paraId="0000066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(Hours)</w:t>
            </w:r>
          </w:p>
        </w:tc>
        <w:tc>
          <w:tcPr>
            <w:tcW w:w="6134" w:type="dxa"/>
            <w:gridSpan w:val="5"/>
            <w:vAlign w:val="center"/>
          </w:tcPr>
          <w:p w14:paraId="0000066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HPLC Profile (% area)</w:t>
            </w:r>
          </w:p>
        </w:tc>
        <w:tc>
          <w:tcPr>
            <w:tcW w:w="4726" w:type="dxa"/>
            <w:vMerge w:val="restart"/>
            <w:vAlign w:val="center"/>
          </w:tcPr>
          <w:p w14:paraId="00000671"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Remarks</w:t>
            </w:r>
          </w:p>
        </w:tc>
      </w:tr>
      <w:tr w:rsidR="00154957" w14:paraId="239D1188" w14:textId="77777777">
        <w:trPr>
          <w:trHeight w:val="542"/>
          <w:tblHeader/>
        </w:trPr>
        <w:tc>
          <w:tcPr>
            <w:tcW w:w="2359" w:type="dxa"/>
            <w:vMerge/>
            <w:vAlign w:val="center"/>
          </w:tcPr>
          <w:p w14:paraId="0000067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977" w:type="dxa"/>
            <w:vMerge/>
            <w:vAlign w:val="center"/>
          </w:tcPr>
          <w:p w14:paraId="00000673"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208" w:type="dxa"/>
            <w:vMerge/>
            <w:vAlign w:val="center"/>
          </w:tcPr>
          <w:p w14:paraId="00000674"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248" w:type="dxa"/>
            <w:vAlign w:val="center"/>
          </w:tcPr>
          <w:p w14:paraId="00000675"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876" w:type="dxa"/>
            <w:tcMar>
              <w:top w:w="15" w:type="dxa"/>
              <w:left w:w="15" w:type="dxa"/>
              <w:bottom w:w="0" w:type="dxa"/>
              <w:right w:w="15" w:type="dxa"/>
            </w:tcMar>
            <w:vAlign w:val="center"/>
          </w:tcPr>
          <w:p w14:paraId="00000676"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770" w:type="dxa"/>
            <w:vAlign w:val="center"/>
          </w:tcPr>
          <w:p w14:paraId="0000067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0.68</w:t>
            </w:r>
          </w:p>
          <w:p w14:paraId="00000678"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1069" w:type="dxa"/>
            <w:vAlign w:val="center"/>
          </w:tcPr>
          <w:p w14:paraId="0000067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0.77</w:t>
            </w:r>
          </w:p>
          <w:p w14:paraId="0000067A"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1171" w:type="dxa"/>
            <w:vAlign w:val="center"/>
          </w:tcPr>
          <w:p w14:paraId="0000067B"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1.24</w:t>
            </w:r>
          </w:p>
          <w:p w14:paraId="0000067C"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4726" w:type="dxa"/>
            <w:vMerge/>
            <w:vAlign w:val="center"/>
          </w:tcPr>
          <w:p w14:paraId="0000067D"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5BB66180" w14:textId="77777777">
        <w:trPr>
          <w:trHeight w:val="44"/>
        </w:trPr>
        <w:tc>
          <w:tcPr>
            <w:tcW w:w="2359" w:type="dxa"/>
            <w:vMerge w:val="restart"/>
            <w:shd w:val="clear" w:color="auto" w:fill="FFFFFF"/>
            <w:vAlign w:val="center"/>
          </w:tcPr>
          <w:p w14:paraId="0000067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CTPM/CTPM1-011</w:t>
            </w:r>
          </w:p>
        </w:tc>
        <w:tc>
          <w:tcPr>
            <w:tcW w:w="977" w:type="dxa"/>
            <w:vMerge w:val="restart"/>
            <w:shd w:val="clear" w:color="auto" w:fill="FFFFFF"/>
            <w:vAlign w:val="center"/>
          </w:tcPr>
          <w:p w14:paraId="0000067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1208" w:type="dxa"/>
            <w:shd w:val="clear" w:color="auto" w:fill="FFFFFF"/>
            <w:tcMar>
              <w:top w:w="15" w:type="dxa"/>
              <w:left w:w="108" w:type="dxa"/>
              <w:bottom w:w="0" w:type="dxa"/>
              <w:right w:w="108" w:type="dxa"/>
            </w:tcMar>
            <w:vAlign w:val="center"/>
          </w:tcPr>
          <w:p w14:paraId="0000068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w:t>
            </w:r>
          </w:p>
        </w:tc>
        <w:tc>
          <w:tcPr>
            <w:tcW w:w="1248" w:type="dxa"/>
            <w:shd w:val="clear" w:color="auto" w:fill="FFFFFF"/>
            <w:vAlign w:val="center"/>
          </w:tcPr>
          <w:p w14:paraId="0000068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97.5</w:t>
            </w:r>
          </w:p>
        </w:tc>
        <w:tc>
          <w:tcPr>
            <w:tcW w:w="1876" w:type="dxa"/>
            <w:shd w:val="clear" w:color="auto" w:fill="FFFFFF"/>
            <w:tcMar>
              <w:top w:w="15" w:type="dxa"/>
              <w:left w:w="108" w:type="dxa"/>
              <w:bottom w:w="0" w:type="dxa"/>
              <w:right w:w="108" w:type="dxa"/>
            </w:tcMar>
            <w:vAlign w:val="center"/>
          </w:tcPr>
          <w:p w14:paraId="0000068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770" w:type="dxa"/>
            <w:shd w:val="clear" w:color="auto" w:fill="FFFFFF"/>
            <w:vAlign w:val="center"/>
          </w:tcPr>
          <w:p w14:paraId="0000068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0.23</w:t>
            </w:r>
          </w:p>
        </w:tc>
        <w:tc>
          <w:tcPr>
            <w:tcW w:w="1069" w:type="dxa"/>
            <w:shd w:val="clear" w:color="auto" w:fill="FFFFFF"/>
            <w:vAlign w:val="center"/>
          </w:tcPr>
          <w:p w14:paraId="0000068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0.07</w:t>
            </w:r>
          </w:p>
        </w:tc>
        <w:tc>
          <w:tcPr>
            <w:tcW w:w="1171" w:type="dxa"/>
            <w:shd w:val="clear" w:color="auto" w:fill="FFFFFF"/>
            <w:vAlign w:val="center"/>
          </w:tcPr>
          <w:p w14:paraId="0000068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0.03</w:t>
            </w:r>
          </w:p>
        </w:tc>
        <w:tc>
          <w:tcPr>
            <w:tcW w:w="4726" w:type="dxa"/>
            <w:vMerge w:val="restart"/>
            <w:shd w:val="clear" w:color="auto" w:fill="FFFFFF"/>
            <w:vAlign w:val="center"/>
          </w:tcPr>
          <w:p w14:paraId="0000068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The CTPM1 reaction mass is stirred at 25-35°C for</w:t>
            </w:r>
          </w:p>
          <w:p w14:paraId="0000068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72 hours. (IPC-02)</w:t>
            </w:r>
          </w:p>
        </w:tc>
      </w:tr>
      <w:tr w:rsidR="00154957" w14:paraId="7EC75632" w14:textId="77777777">
        <w:trPr>
          <w:trHeight w:val="190"/>
        </w:trPr>
        <w:tc>
          <w:tcPr>
            <w:tcW w:w="2359" w:type="dxa"/>
            <w:vMerge/>
            <w:shd w:val="clear" w:color="auto" w:fill="FFFFFF"/>
            <w:vAlign w:val="center"/>
          </w:tcPr>
          <w:p w14:paraId="00000688"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977" w:type="dxa"/>
            <w:vMerge/>
            <w:shd w:val="clear" w:color="auto" w:fill="FFFFFF"/>
            <w:vAlign w:val="center"/>
          </w:tcPr>
          <w:p w14:paraId="0000068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208" w:type="dxa"/>
            <w:shd w:val="clear" w:color="auto" w:fill="FFFFFF"/>
            <w:tcMar>
              <w:top w:w="15" w:type="dxa"/>
              <w:left w:w="108" w:type="dxa"/>
              <w:bottom w:w="0" w:type="dxa"/>
              <w:right w:w="108" w:type="dxa"/>
            </w:tcMar>
            <w:vAlign w:val="center"/>
          </w:tcPr>
          <w:p w14:paraId="0000068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24</w:t>
            </w:r>
          </w:p>
        </w:tc>
        <w:tc>
          <w:tcPr>
            <w:tcW w:w="1248" w:type="dxa"/>
            <w:shd w:val="clear" w:color="auto" w:fill="FFFFFF"/>
            <w:vAlign w:val="center"/>
          </w:tcPr>
          <w:p w14:paraId="0000068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96.8</w:t>
            </w:r>
          </w:p>
        </w:tc>
        <w:tc>
          <w:tcPr>
            <w:tcW w:w="1876" w:type="dxa"/>
            <w:shd w:val="clear" w:color="auto" w:fill="FFFFFF"/>
            <w:tcMar>
              <w:top w:w="15" w:type="dxa"/>
              <w:left w:w="108" w:type="dxa"/>
              <w:bottom w:w="0" w:type="dxa"/>
              <w:right w:w="108" w:type="dxa"/>
            </w:tcMar>
            <w:vAlign w:val="center"/>
          </w:tcPr>
          <w:p w14:paraId="0000068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770" w:type="dxa"/>
            <w:shd w:val="clear" w:color="auto" w:fill="FFFFFF"/>
            <w:vAlign w:val="center"/>
          </w:tcPr>
          <w:p w14:paraId="0000068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0.13</w:t>
            </w:r>
          </w:p>
        </w:tc>
        <w:tc>
          <w:tcPr>
            <w:tcW w:w="1069" w:type="dxa"/>
            <w:shd w:val="clear" w:color="auto" w:fill="FFFFFF"/>
            <w:vAlign w:val="center"/>
          </w:tcPr>
          <w:p w14:paraId="0000068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171" w:type="dxa"/>
            <w:shd w:val="clear" w:color="auto" w:fill="FFFFFF"/>
            <w:vAlign w:val="center"/>
          </w:tcPr>
          <w:p w14:paraId="0000068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0.02</w:t>
            </w:r>
          </w:p>
        </w:tc>
        <w:tc>
          <w:tcPr>
            <w:tcW w:w="4726" w:type="dxa"/>
            <w:vMerge/>
            <w:shd w:val="clear" w:color="auto" w:fill="FFFFFF"/>
            <w:vAlign w:val="center"/>
          </w:tcPr>
          <w:p w14:paraId="0000069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r w:rsidR="00154957" w14:paraId="4042AF2E" w14:textId="77777777">
        <w:trPr>
          <w:trHeight w:val="44"/>
        </w:trPr>
        <w:tc>
          <w:tcPr>
            <w:tcW w:w="2359" w:type="dxa"/>
            <w:vMerge/>
            <w:shd w:val="clear" w:color="auto" w:fill="FFFFFF"/>
            <w:vAlign w:val="center"/>
          </w:tcPr>
          <w:p w14:paraId="0000069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977" w:type="dxa"/>
            <w:vMerge/>
            <w:shd w:val="clear" w:color="auto" w:fill="FFFFFF"/>
            <w:vAlign w:val="center"/>
          </w:tcPr>
          <w:p w14:paraId="0000069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208" w:type="dxa"/>
            <w:shd w:val="clear" w:color="auto" w:fill="FFFFFF"/>
            <w:tcMar>
              <w:top w:w="15" w:type="dxa"/>
              <w:left w:w="108" w:type="dxa"/>
              <w:bottom w:w="0" w:type="dxa"/>
              <w:right w:w="108" w:type="dxa"/>
            </w:tcMar>
            <w:vAlign w:val="center"/>
          </w:tcPr>
          <w:p w14:paraId="0000069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72</w:t>
            </w:r>
          </w:p>
        </w:tc>
        <w:tc>
          <w:tcPr>
            <w:tcW w:w="1248" w:type="dxa"/>
            <w:shd w:val="clear" w:color="auto" w:fill="FFFFFF"/>
            <w:vAlign w:val="center"/>
          </w:tcPr>
          <w:p w14:paraId="0000069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97.5</w:t>
            </w:r>
          </w:p>
        </w:tc>
        <w:tc>
          <w:tcPr>
            <w:tcW w:w="1876" w:type="dxa"/>
            <w:shd w:val="clear" w:color="auto" w:fill="FFFFFF"/>
            <w:tcMar>
              <w:top w:w="15" w:type="dxa"/>
              <w:left w:w="108" w:type="dxa"/>
              <w:bottom w:w="0" w:type="dxa"/>
              <w:right w:w="108" w:type="dxa"/>
            </w:tcMar>
            <w:vAlign w:val="center"/>
          </w:tcPr>
          <w:p w14:paraId="0000069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770" w:type="dxa"/>
            <w:shd w:val="clear" w:color="auto" w:fill="FFFFFF"/>
            <w:vAlign w:val="center"/>
          </w:tcPr>
          <w:p w14:paraId="0000069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0.14</w:t>
            </w:r>
          </w:p>
        </w:tc>
        <w:tc>
          <w:tcPr>
            <w:tcW w:w="1069" w:type="dxa"/>
            <w:shd w:val="clear" w:color="auto" w:fill="FFFFFF"/>
            <w:vAlign w:val="center"/>
          </w:tcPr>
          <w:p w14:paraId="0000069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171" w:type="dxa"/>
            <w:shd w:val="clear" w:color="auto" w:fill="FFFFFF"/>
            <w:vAlign w:val="center"/>
          </w:tcPr>
          <w:p w14:paraId="0000069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4726" w:type="dxa"/>
            <w:vMerge/>
            <w:shd w:val="clear" w:color="auto" w:fill="FFFFFF"/>
            <w:vAlign w:val="center"/>
          </w:tcPr>
          <w:p w14:paraId="0000069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r w:rsidR="00154957" w14:paraId="59474AA8" w14:textId="77777777">
        <w:trPr>
          <w:trHeight w:val="44"/>
        </w:trPr>
        <w:tc>
          <w:tcPr>
            <w:tcW w:w="2359" w:type="dxa"/>
            <w:shd w:val="clear" w:color="auto" w:fill="FFFFFF"/>
            <w:vAlign w:val="center"/>
          </w:tcPr>
          <w:p w14:paraId="0000069A"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sz w:val="22"/>
                <w:szCs w:val="22"/>
              </w:rPr>
              <w:t>IPC limit (% area)</w:t>
            </w:r>
          </w:p>
        </w:tc>
        <w:tc>
          <w:tcPr>
            <w:tcW w:w="3433" w:type="dxa"/>
            <w:gridSpan w:val="3"/>
            <w:shd w:val="clear" w:color="auto" w:fill="FFFFFF"/>
            <w:vAlign w:val="center"/>
          </w:tcPr>
          <w:p w14:paraId="0000069B" w14:textId="77777777" w:rsidR="00154957" w:rsidRDefault="00154957">
            <w:pPr>
              <w:pBdr>
                <w:top w:val="nil"/>
                <w:left w:val="nil"/>
                <w:bottom w:val="nil"/>
                <w:right w:val="nil"/>
                <w:between w:val="nil"/>
              </w:pBdr>
              <w:jc w:val="center"/>
              <w:rPr>
                <w:rFonts w:ascii="Times New Roman" w:eastAsia="Times New Roman" w:hAnsi="Times New Roman" w:cs="Times New Roman"/>
                <w:color w:val="000000"/>
              </w:rPr>
            </w:pPr>
          </w:p>
        </w:tc>
        <w:tc>
          <w:tcPr>
            <w:tcW w:w="1876" w:type="dxa"/>
            <w:shd w:val="clear" w:color="auto" w:fill="FFFFFF"/>
            <w:tcMar>
              <w:top w:w="15" w:type="dxa"/>
              <w:left w:w="108" w:type="dxa"/>
              <w:bottom w:w="0" w:type="dxa"/>
              <w:right w:w="108" w:type="dxa"/>
            </w:tcMar>
            <w:vAlign w:val="center"/>
          </w:tcPr>
          <w:p w14:paraId="0000069E" w14:textId="77777777" w:rsidR="00154957" w:rsidRDefault="00210E5B">
            <w:pPr>
              <w:jc w:val="center"/>
              <w:rPr>
                <w:rFonts w:ascii="Times New Roman" w:eastAsia="Times New Roman" w:hAnsi="Times New Roman" w:cs="Times New Roman"/>
              </w:rPr>
            </w:pPr>
            <w:r>
              <w:rPr>
                <w:rFonts w:ascii="Times New Roman" w:eastAsia="Times New Roman" w:hAnsi="Times New Roman" w:cs="Times New Roman"/>
                <w:sz w:val="22"/>
                <w:szCs w:val="22"/>
              </w:rPr>
              <w:t>NMT 0.50%</w:t>
            </w:r>
          </w:p>
        </w:tc>
        <w:tc>
          <w:tcPr>
            <w:tcW w:w="7736" w:type="dxa"/>
            <w:gridSpan w:val="4"/>
            <w:shd w:val="clear" w:color="auto" w:fill="FFFFFF"/>
            <w:vAlign w:val="center"/>
          </w:tcPr>
          <w:p w14:paraId="0000069F" w14:textId="77777777" w:rsidR="00154957" w:rsidRDefault="00154957">
            <w:pPr>
              <w:jc w:val="center"/>
              <w:rPr>
                <w:rFonts w:ascii="Times New Roman" w:eastAsia="Times New Roman" w:hAnsi="Times New Roman" w:cs="Times New Roman"/>
              </w:rPr>
            </w:pPr>
          </w:p>
        </w:tc>
      </w:tr>
    </w:tbl>
    <w:p w14:paraId="000006A3" w14:textId="77777777" w:rsidR="00154957" w:rsidRDefault="00154957">
      <w:pPr>
        <w:spacing w:line="360" w:lineRule="auto"/>
        <w:jc w:val="both"/>
        <w:rPr>
          <w:rFonts w:ascii="Times New Roman" w:eastAsia="Times New Roman" w:hAnsi="Times New Roman" w:cs="Times New Roman"/>
          <w:b/>
          <w:bCs/>
        </w:rPr>
      </w:pPr>
    </w:p>
    <w:p w14:paraId="000006A4"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Conclusion: </w:t>
      </w:r>
      <w:r>
        <w:rPr>
          <w:rFonts w:ascii="Times New Roman" w:eastAsia="Times New Roman" w:hAnsi="Times New Roman" w:cs="Times New Roman"/>
        </w:rPr>
        <w:t>Based on the above experimental data, no negative impact on the quality of CTPM1 was observed after extended maintenance of 72 hours at 25-35°C.</w:t>
      </w:r>
    </w:p>
    <w:p w14:paraId="000006A5" w14:textId="77777777" w:rsidR="00154957" w:rsidRDefault="00154957">
      <w:pPr>
        <w:spacing w:line="360" w:lineRule="auto"/>
        <w:jc w:val="both"/>
        <w:rPr>
          <w:rFonts w:ascii="Times New Roman" w:eastAsia="Times New Roman" w:hAnsi="Times New Roman" w:cs="Times New Roman"/>
        </w:rPr>
      </w:pPr>
    </w:p>
    <w:p w14:paraId="000006A6"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34" w:name="_heading=h.xgd1cex4wwi" w:colFirst="0" w:colLast="0"/>
      <w:bookmarkEnd w:id="34"/>
      <w:r>
        <w:rPr>
          <w:rFonts w:ascii="Times New Roman" w:eastAsia="Times New Roman" w:hAnsi="Times New Roman" w:cs="Times New Roman"/>
          <w:color w:val="000000"/>
          <w:sz w:val="24"/>
          <w:szCs w:val="24"/>
        </w:rPr>
        <w:lastRenderedPageBreak/>
        <w:t>2.2.2 Stability of CTPM1 organic layer at 50-55°C for 65 hours</w:t>
      </w:r>
    </w:p>
    <w:p w14:paraId="000006A7"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To establish the stability of the CTPM1 organic layer (THF and n-heptane) at 50-55°C during extended distillation, the obtained organic layer was stirred at 50-55°C for 65 hours. The experiment results are summarized in the below table 16.</w:t>
      </w:r>
    </w:p>
    <w:p w14:paraId="000006A8" w14:textId="77777777" w:rsidR="00154957" w:rsidRDefault="00210E5B">
      <w:pPr>
        <w:rPr>
          <w:rFonts w:ascii="Times New Roman" w:eastAsia="Times New Roman" w:hAnsi="Times New Roman" w:cs="Times New Roman"/>
        </w:rPr>
      </w:pPr>
      <w:r>
        <w:br w:type="page"/>
      </w:r>
    </w:p>
    <w:p w14:paraId="000006A9" w14:textId="77777777" w:rsidR="00154957" w:rsidRDefault="00210E5B">
      <w:pPr>
        <w:rPr>
          <w:rFonts w:ascii="Times New Roman" w:eastAsia="Times New Roman" w:hAnsi="Times New Roman" w:cs="Times New Roman"/>
        </w:rPr>
      </w:pPr>
      <w:r>
        <w:rPr>
          <w:rFonts w:ascii="Times New Roman" w:eastAsia="Times New Roman" w:hAnsi="Times New Roman" w:cs="Times New Roman"/>
          <w:b/>
          <w:bCs/>
        </w:rPr>
        <w:lastRenderedPageBreak/>
        <w:t>Table 16 (CTPM</w:t>
      </w:r>
      <w:r>
        <w:rPr>
          <w:rFonts w:ascii="Times New Roman" w:eastAsia="Times New Roman" w:hAnsi="Times New Roman" w:cs="Times New Roman"/>
          <w:b/>
          <w:bCs/>
        </w:rPr>
        <w:t xml:space="preserve">1 impurity profile) </w:t>
      </w:r>
    </w:p>
    <w:tbl>
      <w:tblPr>
        <w:tblStyle w:val="afff7"/>
        <w:tblW w:w="15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60"/>
        <w:gridCol w:w="1329"/>
        <w:gridCol w:w="1520"/>
        <w:gridCol w:w="1248"/>
        <w:gridCol w:w="2289"/>
        <w:gridCol w:w="1229"/>
        <w:gridCol w:w="1041"/>
        <w:gridCol w:w="977"/>
        <w:gridCol w:w="3410"/>
      </w:tblGrid>
      <w:tr w:rsidR="00154957" w14:paraId="1F07EBCB" w14:textId="77777777">
        <w:trPr>
          <w:trHeight w:val="186"/>
          <w:tblHeader/>
        </w:trPr>
        <w:tc>
          <w:tcPr>
            <w:tcW w:w="2361" w:type="dxa"/>
            <w:vMerge w:val="restart"/>
            <w:vAlign w:val="center"/>
          </w:tcPr>
          <w:p w14:paraId="000006A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Batch No</w:t>
            </w:r>
          </w:p>
        </w:tc>
        <w:tc>
          <w:tcPr>
            <w:tcW w:w="1329" w:type="dxa"/>
            <w:vMerge w:val="restart"/>
            <w:vAlign w:val="center"/>
          </w:tcPr>
          <w:p w14:paraId="000006AB"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size</w:t>
            </w:r>
          </w:p>
          <w:p w14:paraId="000006AC"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w:t>
            </w:r>
          </w:p>
        </w:tc>
        <w:tc>
          <w:tcPr>
            <w:tcW w:w="1520" w:type="dxa"/>
            <w:vMerge w:val="restart"/>
            <w:vAlign w:val="center"/>
          </w:tcPr>
          <w:p w14:paraId="000006A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Time </w:t>
            </w:r>
          </w:p>
          <w:p w14:paraId="000006A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 (Hours)</w:t>
            </w:r>
          </w:p>
        </w:tc>
        <w:tc>
          <w:tcPr>
            <w:tcW w:w="6784" w:type="dxa"/>
            <w:gridSpan w:val="5"/>
            <w:vAlign w:val="center"/>
          </w:tcPr>
          <w:p w14:paraId="000006A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HPLC Profile (% area)</w:t>
            </w:r>
          </w:p>
        </w:tc>
        <w:tc>
          <w:tcPr>
            <w:tcW w:w="3410" w:type="dxa"/>
            <w:vMerge w:val="restart"/>
            <w:vAlign w:val="center"/>
          </w:tcPr>
          <w:p w14:paraId="000006B4"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Remarks</w:t>
            </w:r>
          </w:p>
        </w:tc>
      </w:tr>
      <w:tr w:rsidR="00154957" w14:paraId="0DED9FA5" w14:textId="77777777">
        <w:trPr>
          <w:trHeight w:val="137"/>
          <w:tblHeader/>
        </w:trPr>
        <w:tc>
          <w:tcPr>
            <w:tcW w:w="2361" w:type="dxa"/>
            <w:vMerge/>
            <w:vAlign w:val="center"/>
          </w:tcPr>
          <w:p w14:paraId="000006B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329" w:type="dxa"/>
            <w:vMerge/>
            <w:vAlign w:val="center"/>
          </w:tcPr>
          <w:p w14:paraId="000006B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520" w:type="dxa"/>
            <w:vMerge/>
            <w:vAlign w:val="center"/>
          </w:tcPr>
          <w:p w14:paraId="000006B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248" w:type="dxa"/>
            <w:vAlign w:val="center"/>
          </w:tcPr>
          <w:p w14:paraId="000006B8"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2289" w:type="dxa"/>
            <w:tcMar>
              <w:top w:w="15" w:type="dxa"/>
              <w:left w:w="15" w:type="dxa"/>
              <w:bottom w:w="0" w:type="dxa"/>
              <w:right w:w="15" w:type="dxa"/>
            </w:tcMar>
            <w:vAlign w:val="center"/>
          </w:tcPr>
          <w:p w14:paraId="000006B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229" w:type="dxa"/>
            <w:vAlign w:val="center"/>
          </w:tcPr>
          <w:p w14:paraId="000006BA"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0.68</w:t>
            </w:r>
          </w:p>
          <w:p w14:paraId="000006BB"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1041" w:type="dxa"/>
            <w:vAlign w:val="center"/>
          </w:tcPr>
          <w:p w14:paraId="000006BC"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0.77</w:t>
            </w:r>
          </w:p>
          <w:p w14:paraId="000006B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977" w:type="dxa"/>
            <w:vAlign w:val="center"/>
          </w:tcPr>
          <w:p w14:paraId="000006BE" w14:textId="77777777" w:rsidR="00154957" w:rsidRDefault="00210E5B">
            <w:pPr>
              <w:pBdr>
                <w:top w:val="nil"/>
                <w:left w:val="nil"/>
                <w:bottom w:val="nil"/>
                <w:right w:val="nil"/>
                <w:between w:val="nil"/>
              </w:pBdr>
              <w:ind w:firstLine="144"/>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1.24</w:t>
            </w:r>
          </w:p>
          <w:p w14:paraId="000006BF"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3410" w:type="dxa"/>
            <w:vMerge/>
            <w:vAlign w:val="center"/>
          </w:tcPr>
          <w:p w14:paraId="000006C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701228B2" w14:textId="77777777">
        <w:trPr>
          <w:trHeight w:val="336"/>
        </w:trPr>
        <w:tc>
          <w:tcPr>
            <w:tcW w:w="2361" w:type="dxa"/>
            <w:vMerge w:val="restart"/>
            <w:vAlign w:val="center"/>
          </w:tcPr>
          <w:p w14:paraId="000006C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CTPM/CTPM1-012</w:t>
            </w:r>
          </w:p>
        </w:tc>
        <w:tc>
          <w:tcPr>
            <w:tcW w:w="1329" w:type="dxa"/>
            <w:vMerge w:val="restart"/>
            <w:vAlign w:val="center"/>
          </w:tcPr>
          <w:p w14:paraId="000006C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1520" w:type="dxa"/>
            <w:tcMar>
              <w:top w:w="15" w:type="dxa"/>
              <w:left w:w="108" w:type="dxa"/>
              <w:bottom w:w="0" w:type="dxa"/>
              <w:right w:w="108" w:type="dxa"/>
            </w:tcMar>
            <w:vAlign w:val="center"/>
          </w:tcPr>
          <w:p w14:paraId="000006C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Initial</w:t>
            </w:r>
          </w:p>
        </w:tc>
        <w:tc>
          <w:tcPr>
            <w:tcW w:w="1248" w:type="dxa"/>
          </w:tcPr>
          <w:p w14:paraId="000006C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97.7</w:t>
            </w:r>
          </w:p>
        </w:tc>
        <w:tc>
          <w:tcPr>
            <w:tcW w:w="2289" w:type="dxa"/>
            <w:tcMar>
              <w:top w:w="15" w:type="dxa"/>
              <w:left w:w="108" w:type="dxa"/>
              <w:bottom w:w="0" w:type="dxa"/>
              <w:right w:w="108" w:type="dxa"/>
            </w:tcMar>
            <w:vAlign w:val="center"/>
          </w:tcPr>
          <w:p w14:paraId="000006C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0.05</w:t>
            </w:r>
          </w:p>
        </w:tc>
        <w:tc>
          <w:tcPr>
            <w:tcW w:w="1229" w:type="dxa"/>
            <w:vAlign w:val="center"/>
          </w:tcPr>
          <w:p w14:paraId="000006C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041" w:type="dxa"/>
            <w:vAlign w:val="center"/>
          </w:tcPr>
          <w:p w14:paraId="000006C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0.18</w:t>
            </w:r>
          </w:p>
        </w:tc>
        <w:tc>
          <w:tcPr>
            <w:tcW w:w="977" w:type="dxa"/>
            <w:vAlign w:val="center"/>
          </w:tcPr>
          <w:p w14:paraId="000006C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0.19</w:t>
            </w:r>
          </w:p>
        </w:tc>
        <w:tc>
          <w:tcPr>
            <w:tcW w:w="3410" w:type="dxa"/>
            <w:vMerge w:val="restart"/>
            <w:shd w:val="clear" w:color="auto" w:fill="FFFFFF"/>
            <w:vAlign w:val="center"/>
          </w:tcPr>
          <w:p w14:paraId="000006C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CTPM1 organic layer stirred for 65 hours at 50-55°C</w:t>
            </w:r>
          </w:p>
        </w:tc>
      </w:tr>
      <w:tr w:rsidR="00154957" w14:paraId="03B037DE" w14:textId="77777777">
        <w:trPr>
          <w:trHeight w:val="190"/>
        </w:trPr>
        <w:tc>
          <w:tcPr>
            <w:tcW w:w="2361" w:type="dxa"/>
            <w:vMerge/>
            <w:vAlign w:val="center"/>
          </w:tcPr>
          <w:p w14:paraId="000006C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329" w:type="dxa"/>
            <w:vMerge/>
            <w:vAlign w:val="center"/>
          </w:tcPr>
          <w:p w14:paraId="000006C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520" w:type="dxa"/>
            <w:tcMar>
              <w:top w:w="15" w:type="dxa"/>
              <w:left w:w="108" w:type="dxa"/>
              <w:bottom w:w="0" w:type="dxa"/>
              <w:right w:w="108" w:type="dxa"/>
            </w:tcMar>
            <w:vAlign w:val="center"/>
          </w:tcPr>
          <w:p w14:paraId="000006C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w:t>
            </w:r>
          </w:p>
        </w:tc>
        <w:tc>
          <w:tcPr>
            <w:tcW w:w="1248" w:type="dxa"/>
          </w:tcPr>
          <w:p w14:paraId="000006C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97.9</w:t>
            </w:r>
          </w:p>
        </w:tc>
        <w:tc>
          <w:tcPr>
            <w:tcW w:w="2289" w:type="dxa"/>
            <w:tcMar>
              <w:top w:w="15" w:type="dxa"/>
              <w:left w:w="108" w:type="dxa"/>
              <w:bottom w:w="0" w:type="dxa"/>
              <w:right w:w="108" w:type="dxa"/>
            </w:tcMar>
            <w:vAlign w:val="center"/>
          </w:tcPr>
          <w:p w14:paraId="000006C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0.04</w:t>
            </w:r>
          </w:p>
        </w:tc>
        <w:tc>
          <w:tcPr>
            <w:tcW w:w="1229" w:type="dxa"/>
            <w:vAlign w:val="center"/>
          </w:tcPr>
          <w:p w14:paraId="000006C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041" w:type="dxa"/>
            <w:vAlign w:val="center"/>
          </w:tcPr>
          <w:p w14:paraId="000006D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0.16</w:t>
            </w:r>
          </w:p>
        </w:tc>
        <w:tc>
          <w:tcPr>
            <w:tcW w:w="977" w:type="dxa"/>
            <w:vAlign w:val="center"/>
          </w:tcPr>
          <w:p w14:paraId="000006D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0.14</w:t>
            </w:r>
          </w:p>
        </w:tc>
        <w:tc>
          <w:tcPr>
            <w:tcW w:w="3410" w:type="dxa"/>
            <w:vMerge/>
            <w:shd w:val="clear" w:color="auto" w:fill="FFFFFF"/>
            <w:vAlign w:val="center"/>
          </w:tcPr>
          <w:p w14:paraId="000006D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r w:rsidR="00154957" w14:paraId="1A5BF53A" w14:textId="77777777">
        <w:trPr>
          <w:trHeight w:val="190"/>
        </w:trPr>
        <w:tc>
          <w:tcPr>
            <w:tcW w:w="2361" w:type="dxa"/>
            <w:vMerge/>
            <w:vAlign w:val="center"/>
          </w:tcPr>
          <w:p w14:paraId="000006D3"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329" w:type="dxa"/>
            <w:vMerge/>
            <w:vAlign w:val="center"/>
          </w:tcPr>
          <w:p w14:paraId="000006D4"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520" w:type="dxa"/>
            <w:tcMar>
              <w:top w:w="15" w:type="dxa"/>
              <w:left w:w="108" w:type="dxa"/>
              <w:bottom w:w="0" w:type="dxa"/>
              <w:right w:w="108" w:type="dxa"/>
            </w:tcMar>
            <w:vAlign w:val="center"/>
          </w:tcPr>
          <w:p w14:paraId="000006D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28</w:t>
            </w:r>
          </w:p>
        </w:tc>
        <w:tc>
          <w:tcPr>
            <w:tcW w:w="1248" w:type="dxa"/>
          </w:tcPr>
          <w:p w14:paraId="000006D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97.7</w:t>
            </w:r>
          </w:p>
        </w:tc>
        <w:tc>
          <w:tcPr>
            <w:tcW w:w="2289" w:type="dxa"/>
            <w:tcMar>
              <w:top w:w="15" w:type="dxa"/>
              <w:left w:w="108" w:type="dxa"/>
              <w:bottom w:w="0" w:type="dxa"/>
              <w:right w:w="108" w:type="dxa"/>
            </w:tcMar>
            <w:vAlign w:val="center"/>
          </w:tcPr>
          <w:p w14:paraId="000006D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0.09</w:t>
            </w:r>
          </w:p>
        </w:tc>
        <w:tc>
          <w:tcPr>
            <w:tcW w:w="1229" w:type="dxa"/>
            <w:vAlign w:val="center"/>
          </w:tcPr>
          <w:p w14:paraId="000006D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041" w:type="dxa"/>
            <w:vAlign w:val="center"/>
          </w:tcPr>
          <w:p w14:paraId="000006D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0.18</w:t>
            </w:r>
          </w:p>
        </w:tc>
        <w:tc>
          <w:tcPr>
            <w:tcW w:w="977" w:type="dxa"/>
            <w:vAlign w:val="center"/>
          </w:tcPr>
          <w:p w14:paraId="000006D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0.17</w:t>
            </w:r>
          </w:p>
        </w:tc>
        <w:tc>
          <w:tcPr>
            <w:tcW w:w="3410" w:type="dxa"/>
            <w:vMerge/>
            <w:shd w:val="clear" w:color="auto" w:fill="FFFFFF"/>
            <w:vAlign w:val="center"/>
          </w:tcPr>
          <w:p w14:paraId="000006D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r w:rsidR="00154957" w14:paraId="54DB60AD" w14:textId="77777777">
        <w:trPr>
          <w:trHeight w:val="83"/>
        </w:trPr>
        <w:tc>
          <w:tcPr>
            <w:tcW w:w="2361" w:type="dxa"/>
            <w:vMerge/>
            <w:vAlign w:val="center"/>
          </w:tcPr>
          <w:p w14:paraId="000006D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329" w:type="dxa"/>
            <w:vMerge/>
            <w:vAlign w:val="center"/>
          </w:tcPr>
          <w:p w14:paraId="000006DD"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520" w:type="dxa"/>
            <w:tcMar>
              <w:top w:w="15" w:type="dxa"/>
              <w:left w:w="108" w:type="dxa"/>
              <w:bottom w:w="0" w:type="dxa"/>
              <w:right w:w="108" w:type="dxa"/>
            </w:tcMar>
            <w:vAlign w:val="center"/>
          </w:tcPr>
          <w:p w14:paraId="000006D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52</w:t>
            </w:r>
          </w:p>
        </w:tc>
        <w:tc>
          <w:tcPr>
            <w:tcW w:w="1248" w:type="dxa"/>
          </w:tcPr>
          <w:p w14:paraId="000006D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97.7</w:t>
            </w:r>
          </w:p>
        </w:tc>
        <w:tc>
          <w:tcPr>
            <w:tcW w:w="2289" w:type="dxa"/>
            <w:tcMar>
              <w:top w:w="15" w:type="dxa"/>
              <w:left w:w="108" w:type="dxa"/>
              <w:bottom w:w="0" w:type="dxa"/>
              <w:right w:w="108" w:type="dxa"/>
            </w:tcMar>
            <w:vAlign w:val="center"/>
          </w:tcPr>
          <w:p w14:paraId="000006E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0.05</w:t>
            </w:r>
          </w:p>
        </w:tc>
        <w:tc>
          <w:tcPr>
            <w:tcW w:w="1229" w:type="dxa"/>
            <w:vAlign w:val="center"/>
          </w:tcPr>
          <w:p w14:paraId="000006E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041" w:type="dxa"/>
            <w:vAlign w:val="center"/>
          </w:tcPr>
          <w:p w14:paraId="000006E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0.18</w:t>
            </w:r>
          </w:p>
        </w:tc>
        <w:tc>
          <w:tcPr>
            <w:tcW w:w="977" w:type="dxa"/>
            <w:vAlign w:val="center"/>
          </w:tcPr>
          <w:p w14:paraId="000006E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0.15</w:t>
            </w:r>
          </w:p>
        </w:tc>
        <w:tc>
          <w:tcPr>
            <w:tcW w:w="3410" w:type="dxa"/>
            <w:vMerge/>
            <w:shd w:val="clear" w:color="auto" w:fill="FFFFFF"/>
            <w:vAlign w:val="center"/>
          </w:tcPr>
          <w:p w14:paraId="000006E4"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r w:rsidR="00154957" w14:paraId="7F18A5EF" w14:textId="77777777">
        <w:trPr>
          <w:trHeight w:val="83"/>
        </w:trPr>
        <w:tc>
          <w:tcPr>
            <w:tcW w:w="2361" w:type="dxa"/>
            <w:vMerge/>
            <w:vAlign w:val="center"/>
          </w:tcPr>
          <w:p w14:paraId="000006E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329" w:type="dxa"/>
            <w:vMerge/>
            <w:vAlign w:val="center"/>
          </w:tcPr>
          <w:p w14:paraId="000006E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520" w:type="dxa"/>
            <w:tcMar>
              <w:top w:w="15" w:type="dxa"/>
              <w:left w:w="108" w:type="dxa"/>
              <w:bottom w:w="0" w:type="dxa"/>
              <w:right w:w="108" w:type="dxa"/>
            </w:tcMar>
            <w:vAlign w:val="center"/>
          </w:tcPr>
          <w:p w14:paraId="000006E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65</w:t>
            </w:r>
          </w:p>
        </w:tc>
        <w:tc>
          <w:tcPr>
            <w:tcW w:w="1248" w:type="dxa"/>
          </w:tcPr>
          <w:p w14:paraId="000006E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98.0</w:t>
            </w:r>
          </w:p>
        </w:tc>
        <w:tc>
          <w:tcPr>
            <w:tcW w:w="2289" w:type="dxa"/>
            <w:tcMar>
              <w:top w:w="15" w:type="dxa"/>
              <w:left w:w="108" w:type="dxa"/>
              <w:bottom w:w="0" w:type="dxa"/>
              <w:right w:w="108" w:type="dxa"/>
            </w:tcMar>
            <w:vAlign w:val="center"/>
          </w:tcPr>
          <w:p w14:paraId="000006E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229" w:type="dxa"/>
            <w:vAlign w:val="center"/>
          </w:tcPr>
          <w:p w14:paraId="000006E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041" w:type="dxa"/>
            <w:vAlign w:val="center"/>
          </w:tcPr>
          <w:p w14:paraId="000006E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0.17</w:t>
            </w:r>
          </w:p>
        </w:tc>
        <w:tc>
          <w:tcPr>
            <w:tcW w:w="977" w:type="dxa"/>
            <w:vAlign w:val="center"/>
          </w:tcPr>
          <w:p w14:paraId="000006E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3410" w:type="dxa"/>
            <w:vMerge/>
            <w:shd w:val="clear" w:color="auto" w:fill="FFFFFF"/>
            <w:vAlign w:val="center"/>
          </w:tcPr>
          <w:p w14:paraId="000006ED"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bl>
    <w:p w14:paraId="000006EE"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Conclusion: </w:t>
      </w:r>
    </w:p>
    <w:p w14:paraId="000006EF"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Based on the above experimental data, it is concluded that the CTPM1 organic layer is stable (no significant change in HPLC purity, i.e. quality) for up to 65 hours at 50-55°C during extended distillation.</w:t>
      </w:r>
    </w:p>
    <w:p w14:paraId="000006F0" w14:textId="77777777" w:rsidR="00154957" w:rsidRDefault="00154957">
      <w:pPr>
        <w:spacing w:line="360" w:lineRule="auto"/>
        <w:jc w:val="both"/>
        <w:rPr>
          <w:rFonts w:ascii="Times New Roman" w:eastAsia="Times New Roman" w:hAnsi="Times New Roman" w:cs="Times New Roman"/>
        </w:rPr>
      </w:pPr>
    </w:p>
    <w:p w14:paraId="000006F1"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35" w:name="_heading=h.eu38pmwpa4jk" w:colFirst="0" w:colLast="0"/>
      <w:bookmarkEnd w:id="35"/>
      <w:r>
        <w:rPr>
          <w:rFonts w:ascii="Times New Roman" w:eastAsia="Times New Roman" w:hAnsi="Times New Roman" w:cs="Times New Roman"/>
          <w:color w:val="000000"/>
          <w:sz w:val="24"/>
          <w:szCs w:val="24"/>
        </w:rPr>
        <w:t xml:space="preserve">2.2.3 Stability of CTPM1 viscous mass at 50-55°C </w:t>
      </w:r>
      <w:r>
        <w:rPr>
          <w:rFonts w:ascii="Times New Roman" w:eastAsia="Times New Roman" w:hAnsi="Times New Roman" w:cs="Times New Roman"/>
          <w:color w:val="000000"/>
          <w:sz w:val="24"/>
          <w:szCs w:val="24"/>
        </w:rPr>
        <w:t>for 65 hours</w:t>
      </w:r>
    </w:p>
    <w:p w14:paraId="000006F2"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To establish the stability of the CTPM1 organic layer (isopropyl acetate) at 50-55°C during extended distillation, the obtained organic layer was stirred at 50-55°C for 65 hours. The experiment results are summarized in the below table 17.</w:t>
      </w:r>
    </w:p>
    <w:p w14:paraId="000006F3" w14:textId="77777777" w:rsidR="00154957" w:rsidRDefault="00210E5B">
      <w:pPr>
        <w:spacing w:line="360" w:lineRule="auto"/>
        <w:rPr>
          <w:rFonts w:ascii="Times New Roman" w:eastAsia="Times New Roman" w:hAnsi="Times New Roman" w:cs="Times New Roman"/>
          <w:b/>
          <w:bCs/>
        </w:rPr>
      </w:pPr>
      <w:r>
        <w:rPr>
          <w:rFonts w:ascii="Times New Roman" w:eastAsia="Times New Roman" w:hAnsi="Times New Roman" w:cs="Times New Roman"/>
          <w:b/>
          <w:bCs/>
        </w:rPr>
        <w:t>Table 17 (CTPM1 impurity profile)</w:t>
      </w:r>
    </w:p>
    <w:tbl>
      <w:tblPr>
        <w:tblStyle w:val="afff8"/>
        <w:tblW w:w="15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91"/>
        <w:gridCol w:w="1808"/>
        <w:gridCol w:w="1208"/>
        <w:gridCol w:w="1248"/>
        <w:gridCol w:w="2101"/>
        <w:gridCol w:w="1029"/>
        <w:gridCol w:w="835"/>
        <w:gridCol w:w="983"/>
        <w:gridCol w:w="3700"/>
      </w:tblGrid>
      <w:tr w:rsidR="00154957" w14:paraId="6FA2C0E6" w14:textId="77777777">
        <w:trPr>
          <w:trHeight w:val="186"/>
          <w:tblHeader/>
        </w:trPr>
        <w:tc>
          <w:tcPr>
            <w:tcW w:w="2492" w:type="dxa"/>
            <w:vMerge w:val="restart"/>
            <w:vAlign w:val="center"/>
          </w:tcPr>
          <w:p w14:paraId="000006F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Batch No</w:t>
            </w:r>
          </w:p>
        </w:tc>
        <w:tc>
          <w:tcPr>
            <w:tcW w:w="1808" w:type="dxa"/>
            <w:vMerge w:val="restart"/>
            <w:vAlign w:val="center"/>
          </w:tcPr>
          <w:p w14:paraId="000006F5"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size</w:t>
            </w:r>
          </w:p>
          <w:p w14:paraId="000006F6"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w:t>
            </w:r>
          </w:p>
        </w:tc>
        <w:tc>
          <w:tcPr>
            <w:tcW w:w="1208" w:type="dxa"/>
            <w:vMerge w:val="restart"/>
            <w:vAlign w:val="center"/>
          </w:tcPr>
          <w:p w14:paraId="000006F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Time </w:t>
            </w:r>
          </w:p>
          <w:p w14:paraId="000006F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 (Hours)</w:t>
            </w:r>
          </w:p>
        </w:tc>
        <w:tc>
          <w:tcPr>
            <w:tcW w:w="6196" w:type="dxa"/>
            <w:gridSpan w:val="5"/>
            <w:vAlign w:val="center"/>
          </w:tcPr>
          <w:p w14:paraId="000006F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HPLC Profile (% area)</w:t>
            </w:r>
          </w:p>
        </w:tc>
        <w:tc>
          <w:tcPr>
            <w:tcW w:w="3700" w:type="dxa"/>
            <w:vMerge w:val="restart"/>
            <w:vAlign w:val="center"/>
          </w:tcPr>
          <w:p w14:paraId="000006FE"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Remarks</w:t>
            </w:r>
          </w:p>
        </w:tc>
      </w:tr>
      <w:tr w:rsidR="00154957" w14:paraId="51CF3A27" w14:textId="77777777">
        <w:trPr>
          <w:trHeight w:val="137"/>
          <w:tblHeader/>
        </w:trPr>
        <w:tc>
          <w:tcPr>
            <w:tcW w:w="2492" w:type="dxa"/>
            <w:vMerge/>
            <w:vAlign w:val="center"/>
          </w:tcPr>
          <w:p w14:paraId="000006FF"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808" w:type="dxa"/>
            <w:vMerge/>
            <w:vAlign w:val="center"/>
          </w:tcPr>
          <w:p w14:paraId="0000070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208" w:type="dxa"/>
            <w:vMerge/>
            <w:vAlign w:val="center"/>
          </w:tcPr>
          <w:p w14:paraId="0000070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248" w:type="dxa"/>
            <w:vAlign w:val="center"/>
          </w:tcPr>
          <w:p w14:paraId="00000702"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2101" w:type="dxa"/>
            <w:tcMar>
              <w:top w:w="15" w:type="dxa"/>
              <w:left w:w="15" w:type="dxa"/>
              <w:bottom w:w="0" w:type="dxa"/>
              <w:right w:w="15" w:type="dxa"/>
            </w:tcMar>
            <w:vAlign w:val="center"/>
          </w:tcPr>
          <w:p w14:paraId="00000703"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029" w:type="dxa"/>
            <w:vAlign w:val="center"/>
          </w:tcPr>
          <w:p w14:paraId="00000704"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0.68</w:t>
            </w:r>
          </w:p>
          <w:p w14:paraId="00000705"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835" w:type="dxa"/>
            <w:vAlign w:val="center"/>
          </w:tcPr>
          <w:p w14:paraId="00000706"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0.77</w:t>
            </w:r>
          </w:p>
          <w:p w14:paraId="0000070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983" w:type="dxa"/>
            <w:vAlign w:val="center"/>
          </w:tcPr>
          <w:p w14:paraId="00000708" w14:textId="77777777" w:rsidR="00154957" w:rsidRDefault="00210E5B">
            <w:pPr>
              <w:pBdr>
                <w:top w:val="nil"/>
                <w:left w:val="nil"/>
                <w:bottom w:val="nil"/>
                <w:right w:val="nil"/>
                <w:between w:val="nil"/>
              </w:pBdr>
              <w:ind w:firstLine="144"/>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1.24</w:t>
            </w:r>
          </w:p>
          <w:p w14:paraId="0000070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3700" w:type="dxa"/>
            <w:vMerge/>
            <w:vAlign w:val="center"/>
          </w:tcPr>
          <w:p w14:paraId="0000070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15F6DB16" w14:textId="77777777">
        <w:trPr>
          <w:trHeight w:val="35"/>
        </w:trPr>
        <w:tc>
          <w:tcPr>
            <w:tcW w:w="2492" w:type="dxa"/>
            <w:vMerge w:val="restart"/>
            <w:shd w:val="clear" w:color="auto" w:fill="FFFFFF"/>
            <w:vAlign w:val="center"/>
          </w:tcPr>
          <w:p w14:paraId="0000070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CTPM/CTPM1-013</w:t>
            </w:r>
          </w:p>
        </w:tc>
        <w:tc>
          <w:tcPr>
            <w:tcW w:w="1808" w:type="dxa"/>
            <w:vMerge w:val="restart"/>
            <w:shd w:val="clear" w:color="auto" w:fill="FFFFFF"/>
            <w:vAlign w:val="center"/>
          </w:tcPr>
          <w:p w14:paraId="0000070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1208" w:type="dxa"/>
            <w:shd w:val="clear" w:color="auto" w:fill="FFFFFF"/>
            <w:tcMar>
              <w:top w:w="15" w:type="dxa"/>
              <w:left w:w="108" w:type="dxa"/>
              <w:bottom w:w="0" w:type="dxa"/>
              <w:right w:w="108" w:type="dxa"/>
            </w:tcMar>
            <w:vAlign w:val="center"/>
          </w:tcPr>
          <w:p w14:paraId="0000070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Initial</w:t>
            </w:r>
          </w:p>
        </w:tc>
        <w:tc>
          <w:tcPr>
            <w:tcW w:w="1248" w:type="dxa"/>
            <w:shd w:val="clear" w:color="auto" w:fill="FFFFFF"/>
          </w:tcPr>
          <w:p w14:paraId="0000070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97.6</w:t>
            </w:r>
          </w:p>
        </w:tc>
        <w:tc>
          <w:tcPr>
            <w:tcW w:w="2101" w:type="dxa"/>
            <w:shd w:val="clear" w:color="auto" w:fill="FFFFFF"/>
            <w:tcMar>
              <w:top w:w="15" w:type="dxa"/>
              <w:left w:w="108" w:type="dxa"/>
              <w:bottom w:w="0" w:type="dxa"/>
              <w:right w:w="108" w:type="dxa"/>
            </w:tcMar>
            <w:vAlign w:val="center"/>
          </w:tcPr>
          <w:p w14:paraId="0000070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0.27</w:t>
            </w:r>
          </w:p>
        </w:tc>
        <w:tc>
          <w:tcPr>
            <w:tcW w:w="1029" w:type="dxa"/>
            <w:shd w:val="clear" w:color="auto" w:fill="FFFFFF"/>
            <w:vAlign w:val="center"/>
          </w:tcPr>
          <w:p w14:paraId="0000071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835" w:type="dxa"/>
            <w:shd w:val="clear" w:color="auto" w:fill="FFFFFF"/>
            <w:vAlign w:val="center"/>
          </w:tcPr>
          <w:p w14:paraId="0000071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0.17</w:t>
            </w:r>
          </w:p>
        </w:tc>
        <w:tc>
          <w:tcPr>
            <w:tcW w:w="983" w:type="dxa"/>
            <w:shd w:val="clear" w:color="auto" w:fill="FFFFFF"/>
            <w:vAlign w:val="center"/>
          </w:tcPr>
          <w:p w14:paraId="0000071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0.16</w:t>
            </w:r>
          </w:p>
        </w:tc>
        <w:tc>
          <w:tcPr>
            <w:tcW w:w="3700" w:type="dxa"/>
            <w:vMerge w:val="restart"/>
            <w:shd w:val="clear" w:color="auto" w:fill="FFFFFF"/>
            <w:vAlign w:val="center"/>
          </w:tcPr>
          <w:p w14:paraId="0000071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CTPM1 organic layer stirred for 65 hours at 50-55°C</w:t>
            </w:r>
          </w:p>
        </w:tc>
      </w:tr>
      <w:tr w:rsidR="00154957" w14:paraId="3A3FAA91" w14:textId="77777777">
        <w:trPr>
          <w:trHeight w:val="35"/>
        </w:trPr>
        <w:tc>
          <w:tcPr>
            <w:tcW w:w="2492" w:type="dxa"/>
            <w:vMerge/>
            <w:shd w:val="clear" w:color="auto" w:fill="FFFFFF"/>
            <w:vAlign w:val="center"/>
          </w:tcPr>
          <w:p w14:paraId="00000714"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808" w:type="dxa"/>
            <w:vMerge/>
            <w:shd w:val="clear" w:color="auto" w:fill="FFFFFF"/>
            <w:vAlign w:val="center"/>
          </w:tcPr>
          <w:p w14:paraId="0000071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208" w:type="dxa"/>
            <w:shd w:val="clear" w:color="auto" w:fill="FFFFFF"/>
            <w:tcMar>
              <w:top w:w="15" w:type="dxa"/>
              <w:left w:w="108" w:type="dxa"/>
              <w:bottom w:w="0" w:type="dxa"/>
              <w:right w:w="108" w:type="dxa"/>
            </w:tcMar>
            <w:vAlign w:val="center"/>
          </w:tcPr>
          <w:p w14:paraId="0000071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w:t>
            </w:r>
          </w:p>
        </w:tc>
        <w:tc>
          <w:tcPr>
            <w:tcW w:w="1248" w:type="dxa"/>
            <w:shd w:val="clear" w:color="auto" w:fill="FFFFFF"/>
          </w:tcPr>
          <w:p w14:paraId="0000071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97.7</w:t>
            </w:r>
          </w:p>
        </w:tc>
        <w:tc>
          <w:tcPr>
            <w:tcW w:w="2101" w:type="dxa"/>
            <w:shd w:val="clear" w:color="auto" w:fill="FFFFFF"/>
            <w:tcMar>
              <w:top w:w="15" w:type="dxa"/>
              <w:left w:w="108" w:type="dxa"/>
              <w:bottom w:w="0" w:type="dxa"/>
              <w:right w:w="108" w:type="dxa"/>
            </w:tcMar>
            <w:vAlign w:val="center"/>
          </w:tcPr>
          <w:p w14:paraId="0000071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0.20</w:t>
            </w:r>
          </w:p>
        </w:tc>
        <w:tc>
          <w:tcPr>
            <w:tcW w:w="1029" w:type="dxa"/>
            <w:shd w:val="clear" w:color="auto" w:fill="FFFFFF"/>
            <w:vAlign w:val="center"/>
          </w:tcPr>
          <w:p w14:paraId="0000071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835" w:type="dxa"/>
            <w:shd w:val="clear" w:color="auto" w:fill="FFFFFF"/>
            <w:vAlign w:val="center"/>
          </w:tcPr>
          <w:p w14:paraId="0000071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0.15</w:t>
            </w:r>
          </w:p>
        </w:tc>
        <w:tc>
          <w:tcPr>
            <w:tcW w:w="983" w:type="dxa"/>
            <w:shd w:val="clear" w:color="auto" w:fill="FFFFFF"/>
            <w:vAlign w:val="center"/>
          </w:tcPr>
          <w:p w14:paraId="0000071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0.15</w:t>
            </w:r>
          </w:p>
        </w:tc>
        <w:tc>
          <w:tcPr>
            <w:tcW w:w="3700" w:type="dxa"/>
            <w:vMerge/>
            <w:shd w:val="clear" w:color="auto" w:fill="FFFFFF"/>
            <w:vAlign w:val="center"/>
          </w:tcPr>
          <w:p w14:paraId="0000071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r w:rsidR="00154957" w14:paraId="377F52C5" w14:textId="77777777">
        <w:trPr>
          <w:trHeight w:val="190"/>
        </w:trPr>
        <w:tc>
          <w:tcPr>
            <w:tcW w:w="2492" w:type="dxa"/>
            <w:vMerge/>
            <w:shd w:val="clear" w:color="auto" w:fill="FFFFFF"/>
            <w:vAlign w:val="center"/>
          </w:tcPr>
          <w:p w14:paraId="0000071D"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808" w:type="dxa"/>
            <w:vMerge/>
            <w:shd w:val="clear" w:color="auto" w:fill="FFFFFF"/>
            <w:vAlign w:val="center"/>
          </w:tcPr>
          <w:p w14:paraId="0000071E"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208" w:type="dxa"/>
            <w:shd w:val="clear" w:color="auto" w:fill="FFFFFF"/>
            <w:tcMar>
              <w:top w:w="15" w:type="dxa"/>
              <w:left w:w="108" w:type="dxa"/>
              <w:bottom w:w="0" w:type="dxa"/>
              <w:right w:w="108" w:type="dxa"/>
            </w:tcMar>
            <w:vAlign w:val="center"/>
          </w:tcPr>
          <w:p w14:paraId="0000071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28</w:t>
            </w:r>
          </w:p>
        </w:tc>
        <w:tc>
          <w:tcPr>
            <w:tcW w:w="1248" w:type="dxa"/>
            <w:shd w:val="clear" w:color="auto" w:fill="FFFFFF"/>
          </w:tcPr>
          <w:p w14:paraId="0000072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97.7</w:t>
            </w:r>
          </w:p>
        </w:tc>
        <w:tc>
          <w:tcPr>
            <w:tcW w:w="2101" w:type="dxa"/>
            <w:shd w:val="clear" w:color="auto" w:fill="FFFFFF"/>
            <w:tcMar>
              <w:top w:w="15" w:type="dxa"/>
              <w:left w:w="108" w:type="dxa"/>
              <w:bottom w:w="0" w:type="dxa"/>
              <w:right w:w="108" w:type="dxa"/>
            </w:tcMar>
            <w:vAlign w:val="center"/>
          </w:tcPr>
          <w:p w14:paraId="0000072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0.21</w:t>
            </w:r>
          </w:p>
        </w:tc>
        <w:tc>
          <w:tcPr>
            <w:tcW w:w="1029" w:type="dxa"/>
            <w:shd w:val="clear" w:color="auto" w:fill="FFFFFF"/>
            <w:vAlign w:val="center"/>
          </w:tcPr>
          <w:p w14:paraId="0000072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835" w:type="dxa"/>
            <w:shd w:val="clear" w:color="auto" w:fill="FFFFFF"/>
            <w:vAlign w:val="center"/>
          </w:tcPr>
          <w:p w14:paraId="0000072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0.17</w:t>
            </w:r>
          </w:p>
        </w:tc>
        <w:tc>
          <w:tcPr>
            <w:tcW w:w="983" w:type="dxa"/>
            <w:shd w:val="clear" w:color="auto" w:fill="FFFFFF"/>
            <w:vAlign w:val="center"/>
          </w:tcPr>
          <w:p w14:paraId="0000072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0.14</w:t>
            </w:r>
          </w:p>
        </w:tc>
        <w:tc>
          <w:tcPr>
            <w:tcW w:w="3700" w:type="dxa"/>
            <w:vMerge/>
            <w:shd w:val="clear" w:color="auto" w:fill="FFFFFF"/>
            <w:vAlign w:val="center"/>
          </w:tcPr>
          <w:p w14:paraId="0000072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r w:rsidR="00154957" w14:paraId="2A971E18" w14:textId="77777777">
        <w:trPr>
          <w:trHeight w:val="190"/>
        </w:trPr>
        <w:tc>
          <w:tcPr>
            <w:tcW w:w="2492" w:type="dxa"/>
            <w:vMerge/>
            <w:shd w:val="clear" w:color="auto" w:fill="FFFFFF"/>
            <w:vAlign w:val="center"/>
          </w:tcPr>
          <w:p w14:paraId="0000072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808" w:type="dxa"/>
            <w:vMerge/>
            <w:shd w:val="clear" w:color="auto" w:fill="FFFFFF"/>
            <w:vAlign w:val="center"/>
          </w:tcPr>
          <w:p w14:paraId="0000072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208" w:type="dxa"/>
            <w:shd w:val="clear" w:color="auto" w:fill="FFFFFF"/>
            <w:tcMar>
              <w:top w:w="15" w:type="dxa"/>
              <w:left w:w="108" w:type="dxa"/>
              <w:bottom w:w="0" w:type="dxa"/>
              <w:right w:w="108" w:type="dxa"/>
            </w:tcMar>
            <w:vAlign w:val="center"/>
          </w:tcPr>
          <w:p w14:paraId="0000072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52</w:t>
            </w:r>
          </w:p>
        </w:tc>
        <w:tc>
          <w:tcPr>
            <w:tcW w:w="1248" w:type="dxa"/>
            <w:shd w:val="clear" w:color="auto" w:fill="FFFFFF"/>
          </w:tcPr>
          <w:p w14:paraId="0000072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97.8</w:t>
            </w:r>
          </w:p>
        </w:tc>
        <w:tc>
          <w:tcPr>
            <w:tcW w:w="2101" w:type="dxa"/>
            <w:shd w:val="clear" w:color="auto" w:fill="FFFFFF"/>
            <w:tcMar>
              <w:top w:w="15" w:type="dxa"/>
              <w:left w:w="108" w:type="dxa"/>
              <w:bottom w:w="0" w:type="dxa"/>
              <w:right w:w="108" w:type="dxa"/>
            </w:tcMar>
            <w:vAlign w:val="center"/>
          </w:tcPr>
          <w:p w14:paraId="0000072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0.07</w:t>
            </w:r>
          </w:p>
        </w:tc>
        <w:tc>
          <w:tcPr>
            <w:tcW w:w="1029" w:type="dxa"/>
            <w:shd w:val="clear" w:color="auto" w:fill="FFFFFF"/>
            <w:vAlign w:val="center"/>
          </w:tcPr>
          <w:p w14:paraId="0000072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835" w:type="dxa"/>
            <w:shd w:val="clear" w:color="auto" w:fill="FFFFFF"/>
            <w:vAlign w:val="center"/>
          </w:tcPr>
          <w:p w14:paraId="0000072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0.16</w:t>
            </w:r>
          </w:p>
        </w:tc>
        <w:tc>
          <w:tcPr>
            <w:tcW w:w="983" w:type="dxa"/>
            <w:shd w:val="clear" w:color="auto" w:fill="FFFFFF"/>
            <w:vAlign w:val="center"/>
          </w:tcPr>
          <w:p w14:paraId="0000072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0.15</w:t>
            </w:r>
          </w:p>
        </w:tc>
        <w:tc>
          <w:tcPr>
            <w:tcW w:w="3700" w:type="dxa"/>
            <w:vMerge/>
            <w:shd w:val="clear" w:color="auto" w:fill="FFFFFF"/>
            <w:vAlign w:val="center"/>
          </w:tcPr>
          <w:p w14:paraId="0000072E"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r w:rsidR="00154957" w14:paraId="026A3FFC" w14:textId="77777777">
        <w:trPr>
          <w:trHeight w:val="83"/>
        </w:trPr>
        <w:tc>
          <w:tcPr>
            <w:tcW w:w="2492" w:type="dxa"/>
            <w:vMerge/>
            <w:shd w:val="clear" w:color="auto" w:fill="FFFFFF"/>
            <w:vAlign w:val="center"/>
          </w:tcPr>
          <w:p w14:paraId="0000072F"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808" w:type="dxa"/>
            <w:vMerge/>
            <w:shd w:val="clear" w:color="auto" w:fill="FFFFFF"/>
            <w:vAlign w:val="center"/>
          </w:tcPr>
          <w:p w14:paraId="0000073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208" w:type="dxa"/>
            <w:shd w:val="clear" w:color="auto" w:fill="FFFFFF"/>
            <w:tcMar>
              <w:top w:w="15" w:type="dxa"/>
              <w:left w:w="108" w:type="dxa"/>
              <w:bottom w:w="0" w:type="dxa"/>
              <w:right w:w="108" w:type="dxa"/>
            </w:tcMar>
            <w:vAlign w:val="center"/>
          </w:tcPr>
          <w:p w14:paraId="0000073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65</w:t>
            </w:r>
          </w:p>
        </w:tc>
        <w:tc>
          <w:tcPr>
            <w:tcW w:w="1248" w:type="dxa"/>
            <w:shd w:val="clear" w:color="auto" w:fill="FFFFFF"/>
          </w:tcPr>
          <w:p w14:paraId="0000073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97.6</w:t>
            </w:r>
          </w:p>
        </w:tc>
        <w:tc>
          <w:tcPr>
            <w:tcW w:w="2101" w:type="dxa"/>
            <w:shd w:val="clear" w:color="auto" w:fill="FFFFFF"/>
            <w:tcMar>
              <w:top w:w="15" w:type="dxa"/>
              <w:left w:w="108" w:type="dxa"/>
              <w:bottom w:w="0" w:type="dxa"/>
              <w:right w:w="108" w:type="dxa"/>
            </w:tcMar>
            <w:vAlign w:val="center"/>
          </w:tcPr>
          <w:p w14:paraId="0000073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029" w:type="dxa"/>
            <w:shd w:val="clear" w:color="auto" w:fill="FFFFFF"/>
            <w:vAlign w:val="center"/>
          </w:tcPr>
          <w:p w14:paraId="0000073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835" w:type="dxa"/>
            <w:shd w:val="clear" w:color="auto" w:fill="FFFFFF"/>
            <w:vAlign w:val="center"/>
          </w:tcPr>
          <w:p w14:paraId="0000073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0.16</w:t>
            </w:r>
          </w:p>
        </w:tc>
        <w:tc>
          <w:tcPr>
            <w:tcW w:w="983" w:type="dxa"/>
            <w:shd w:val="clear" w:color="auto" w:fill="FFFFFF"/>
            <w:vAlign w:val="center"/>
          </w:tcPr>
          <w:p w14:paraId="0000073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3700" w:type="dxa"/>
            <w:vMerge/>
            <w:shd w:val="clear" w:color="auto" w:fill="FFFFFF"/>
            <w:vAlign w:val="center"/>
          </w:tcPr>
          <w:p w14:paraId="0000073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bl>
    <w:p w14:paraId="00000738"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Conclusion: </w:t>
      </w:r>
    </w:p>
    <w:p w14:paraId="00000739"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Based on the above experimental data, it is concluded that the CTPM1 organic layer (isopropyl acetate) is stable (no significant change in HPLC purity, i.e. quality) for up to 65 hours at 50-55°C during extended distillation.</w:t>
      </w:r>
    </w:p>
    <w:p w14:paraId="0000073A" w14:textId="77777777" w:rsidR="00154957" w:rsidRDefault="00154957">
      <w:pPr>
        <w:spacing w:line="360" w:lineRule="auto"/>
        <w:jc w:val="both"/>
        <w:rPr>
          <w:rFonts w:ascii="Times New Roman" w:eastAsia="Times New Roman" w:hAnsi="Times New Roman" w:cs="Times New Roman"/>
        </w:rPr>
      </w:pPr>
    </w:p>
    <w:p w14:paraId="0000073B" w14:textId="77777777" w:rsidR="00154957" w:rsidRDefault="00210E5B">
      <w:pPr>
        <w:pStyle w:val="Heading2"/>
        <w:tabs>
          <w:tab w:val="left" w:pos="0"/>
          <w:tab w:val="left" w:pos="90"/>
          <w:tab w:val="left" w:pos="450"/>
        </w:tabs>
        <w:spacing w:line="360" w:lineRule="auto"/>
        <w:rPr>
          <w:rFonts w:ascii="Times New Roman" w:eastAsia="Times New Roman" w:hAnsi="Times New Roman" w:cs="Times New Roman"/>
          <w:color w:val="000000"/>
          <w:sz w:val="24"/>
          <w:szCs w:val="24"/>
        </w:rPr>
      </w:pPr>
      <w:bookmarkStart w:id="36" w:name="_heading=h.69dyj6yjboqb" w:colFirst="0" w:colLast="0"/>
      <w:bookmarkEnd w:id="36"/>
      <w:r>
        <w:rPr>
          <w:rFonts w:ascii="Times New Roman" w:eastAsia="Times New Roman" w:hAnsi="Times New Roman" w:cs="Times New Roman"/>
          <w:color w:val="000000"/>
          <w:sz w:val="24"/>
          <w:szCs w:val="24"/>
        </w:rPr>
        <w:t xml:space="preserve">2.2.4 </w:t>
      </w:r>
      <w:r>
        <w:rPr>
          <w:rFonts w:ascii="Times New Roman" w:eastAsia="Times New Roman" w:hAnsi="Times New Roman" w:cs="Times New Roman"/>
          <w:sz w:val="24"/>
          <w:szCs w:val="24"/>
        </w:rPr>
        <w:t>Effect of the CTPM1 rea</w:t>
      </w:r>
      <w:r>
        <w:rPr>
          <w:rFonts w:ascii="Times New Roman" w:eastAsia="Times New Roman" w:hAnsi="Times New Roman" w:cs="Times New Roman"/>
          <w:sz w:val="24"/>
          <w:szCs w:val="24"/>
        </w:rPr>
        <w:t>ction when THF contains 0.68% water content</w:t>
      </w:r>
    </w:p>
    <w:p w14:paraId="0000073C"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per the finalized process, the </w:t>
      </w:r>
      <w:sdt>
        <w:sdtPr>
          <w:tag w:val="goog_rdk_12"/>
          <w:id w:val="-294014653"/>
        </w:sdtPr>
        <w:sdtEndPr/>
        <w:sdtContent>
          <w:commentRangeStart w:id="37"/>
        </w:sdtContent>
      </w:sdt>
      <w:r>
        <w:rPr>
          <w:rFonts w:ascii="Times New Roman" w:eastAsia="Times New Roman" w:hAnsi="Times New Roman" w:cs="Times New Roman"/>
        </w:rPr>
        <w:t>water content limit in THF at 0.2%</w:t>
      </w:r>
      <w:commentRangeEnd w:id="37"/>
      <w:r>
        <w:commentReference w:id="37"/>
      </w:r>
      <w:r>
        <w:rPr>
          <w:rFonts w:ascii="Times New Roman" w:eastAsia="Times New Roman" w:hAnsi="Times New Roman" w:cs="Times New Roman"/>
        </w:rPr>
        <w:t>. To check the effect of higher water content in the THF solvent, the experimental results are summarized in the below tables 18 and 19.</w:t>
      </w:r>
    </w:p>
    <w:p w14:paraId="0000073D" w14:textId="77777777" w:rsidR="00154957" w:rsidRDefault="00210E5B">
      <w:pPr>
        <w:tabs>
          <w:tab w:val="left" w:pos="1080"/>
        </w:tabs>
        <w:spacing w:line="360" w:lineRule="auto"/>
        <w:jc w:val="both"/>
        <w:rPr>
          <w:rFonts w:ascii="Times New Roman" w:eastAsia="Times New Roman" w:hAnsi="Times New Roman" w:cs="Times New Roman"/>
        </w:rPr>
      </w:pPr>
      <w:r>
        <w:rPr>
          <w:rFonts w:ascii="Times New Roman" w:eastAsia="Times New Roman" w:hAnsi="Times New Roman" w:cs="Times New Roman"/>
          <w:b/>
          <w:bCs/>
        </w:rPr>
        <w:t>Table 18 (CTPM1 impurity profile)</w:t>
      </w:r>
    </w:p>
    <w:tbl>
      <w:tblPr>
        <w:tblStyle w:val="afff9"/>
        <w:tblW w:w="15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16"/>
        <w:gridCol w:w="1372"/>
        <w:gridCol w:w="1276"/>
        <w:gridCol w:w="1415"/>
        <w:gridCol w:w="9"/>
        <w:gridCol w:w="1409"/>
        <w:gridCol w:w="1415"/>
        <w:gridCol w:w="1415"/>
        <w:gridCol w:w="1418"/>
        <w:gridCol w:w="3268"/>
      </w:tblGrid>
      <w:tr w:rsidR="00154957" w14:paraId="522EFC04" w14:textId="77777777">
        <w:trPr>
          <w:trHeight w:val="37"/>
          <w:tblHeader/>
        </w:trPr>
        <w:tc>
          <w:tcPr>
            <w:tcW w:w="2417" w:type="dxa"/>
            <w:vMerge w:val="restart"/>
            <w:shd w:val="clear" w:color="auto" w:fill="F2F2F2"/>
            <w:tcMar>
              <w:top w:w="15" w:type="dxa"/>
              <w:left w:w="15" w:type="dxa"/>
              <w:bottom w:w="0" w:type="dxa"/>
              <w:right w:w="15" w:type="dxa"/>
            </w:tcMar>
            <w:vAlign w:val="center"/>
          </w:tcPr>
          <w:p w14:paraId="0000073E"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372" w:type="dxa"/>
            <w:vMerge w:val="restart"/>
            <w:shd w:val="clear" w:color="auto" w:fill="F2F2F2"/>
            <w:tcMar>
              <w:top w:w="15" w:type="dxa"/>
              <w:left w:w="15" w:type="dxa"/>
              <w:bottom w:w="0" w:type="dxa"/>
              <w:right w:w="15" w:type="dxa"/>
            </w:tcMar>
            <w:vAlign w:val="center"/>
          </w:tcPr>
          <w:p w14:paraId="0000073F"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Input</w:t>
            </w:r>
          </w:p>
          <w:p w14:paraId="00000740"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Compound-7</w:t>
            </w:r>
          </w:p>
          <w:p w14:paraId="00000741"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 (g)</w:t>
            </w:r>
          </w:p>
        </w:tc>
        <w:tc>
          <w:tcPr>
            <w:tcW w:w="1276" w:type="dxa"/>
            <w:vMerge w:val="restart"/>
            <w:shd w:val="clear" w:color="auto" w:fill="F2F2F2"/>
            <w:vAlign w:val="center"/>
          </w:tcPr>
          <w:p w14:paraId="00000742"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THF water content (%)</w:t>
            </w:r>
          </w:p>
        </w:tc>
        <w:tc>
          <w:tcPr>
            <w:tcW w:w="7081" w:type="dxa"/>
            <w:gridSpan w:val="6"/>
            <w:shd w:val="clear" w:color="auto" w:fill="F2F2F2"/>
            <w:vAlign w:val="center"/>
          </w:tcPr>
          <w:p w14:paraId="00000743"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Purity by HPLC </w:t>
            </w:r>
          </w:p>
        </w:tc>
        <w:tc>
          <w:tcPr>
            <w:tcW w:w="3268" w:type="dxa"/>
            <w:vMerge w:val="restart"/>
            <w:shd w:val="clear" w:color="auto" w:fill="F2F2F2"/>
            <w:vAlign w:val="center"/>
          </w:tcPr>
          <w:p w14:paraId="0000074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Remarks</w:t>
            </w:r>
          </w:p>
        </w:tc>
      </w:tr>
      <w:tr w:rsidR="00154957" w14:paraId="6F8702E3" w14:textId="77777777">
        <w:trPr>
          <w:trHeight w:val="92"/>
          <w:tblHeader/>
        </w:trPr>
        <w:tc>
          <w:tcPr>
            <w:tcW w:w="2417" w:type="dxa"/>
            <w:vMerge/>
            <w:shd w:val="clear" w:color="auto" w:fill="F2F2F2"/>
            <w:tcMar>
              <w:top w:w="15" w:type="dxa"/>
              <w:left w:w="15" w:type="dxa"/>
              <w:bottom w:w="0" w:type="dxa"/>
              <w:right w:w="15" w:type="dxa"/>
            </w:tcMar>
            <w:vAlign w:val="center"/>
          </w:tcPr>
          <w:p w14:paraId="0000074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372" w:type="dxa"/>
            <w:vMerge/>
            <w:shd w:val="clear" w:color="auto" w:fill="F2F2F2"/>
            <w:tcMar>
              <w:top w:w="15" w:type="dxa"/>
              <w:left w:w="15" w:type="dxa"/>
              <w:bottom w:w="0" w:type="dxa"/>
              <w:right w:w="15" w:type="dxa"/>
            </w:tcMar>
            <w:vAlign w:val="center"/>
          </w:tcPr>
          <w:p w14:paraId="0000074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276" w:type="dxa"/>
            <w:vMerge/>
            <w:shd w:val="clear" w:color="auto" w:fill="F2F2F2"/>
            <w:vAlign w:val="center"/>
          </w:tcPr>
          <w:p w14:paraId="0000074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415" w:type="dxa"/>
            <w:shd w:val="clear" w:color="auto" w:fill="F2F2F2"/>
            <w:tcMar>
              <w:top w:w="15" w:type="dxa"/>
              <w:left w:w="15" w:type="dxa"/>
              <w:bottom w:w="0" w:type="dxa"/>
              <w:right w:w="15" w:type="dxa"/>
            </w:tcMar>
            <w:vAlign w:val="center"/>
          </w:tcPr>
          <w:p w14:paraId="0000074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418" w:type="dxa"/>
            <w:gridSpan w:val="2"/>
            <w:shd w:val="clear" w:color="auto" w:fill="F2F2F2"/>
            <w:vAlign w:val="center"/>
          </w:tcPr>
          <w:p w14:paraId="0000074E"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415" w:type="dxa"/>
            <w:shd w:val="clear" w:color="auto" w:fill="F2F2F2"/>
            <w:tcMar>
              <w:top w:w="15" w:type="dxa"/>
              <w:left w:w="15" w:type="dxa"/>
              <w:bottom w:w="0" w:type="dxa"/>
              <w:right w:w="15" w:type="dxa"/>
            </w:tcMar>
            <w:vAlign w:val="center"/>
          </w:tcPr>
          <w:p w14:paraId="00000750"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0.68 RRT</w:t>
            </w:r>
          </w:p>
        </w:tc>
        <w:tc>
          <w:tcPr>
            <w:tcW w:w="1415" w:type="dxa"/>
            <w:shd w:val="clear" w:color="auto" w:fill="F2F2F2"/>
            <w:vAlign w:val="center"/>
          </w:tcPr>
          <w:p w14:paraId="00000751" w14:textId="77777777" w:rsidR="00154957" w:rsidRDefault="00210E5B">
            <w:pPr>
              <w:pBdr>
                <w:top w:val="nil"/>
                <w:left w:val="nil"/>
                <w:bottom w:val="nil"/>
                <w:right w:val="nil"/>
                <w:between w:val="nil"/>
              </w:pBdr>
              <w:ind w:firstLine="144"/>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  0.77 RRT</w:t>
            </w:r>
          </w:p>
        </w:tc>
        <w:tc>
          <w:tcPr>
            <w:tcW w:w="1418" w:type="dxa"/>
            <w:shd w:val="clear" w:color="auto" w:fill="F2F2F2"/>
            <w:vAlign w:val="center"/>
          </w:tcPr>
          <w:p w14:paraId="00000752"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1.24 RRT</w:t>
            </w:r>
          </w:p>
        </w:tc>
        <w:tc>
          <w:tcPr>
            <w:tcW w:w="3268" w:type="dxa"/>
            <w:vMerge/>
            <w:shd w:val="clear" w:color="auto" w:fill="F2F2F2"/>
            <w:vAlign w:val="center"/>
          </w:tcPr>
          <w:p w14:paraId="00000753"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2986ABB6" w14:textId="77777777">
        <w:trPr>
          <w:trHeight w:val="37"/>
        </w:trPr>
        <w:tc>
          <w:tcPr>
            <w:tcW w:w="2417" w:type="dxa"/>
            <w:vMerge w:val="restart"/>
            <w:tcMar>
              <w:top w:w="15" w:type="dxa"/>
              <w:left w:w="15" w:type="dxa"/>
              <w:bottom w:w="0" w:type="dxa"/>
              <w:right w:w="15" w:type="dxa"/>
            </w:tcMar>
            <w:vAlign w:val="center"/>
          </w:tcPr>
          <w:p w14:paraId="0000075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bookmarkStart w:id="38" w:name="_heading=h.eoynsngq8w6i" w:colFirst="0" w:colLast="0"/>
            <w:bookmarkEnd w:id="38"/>
            <w:r>
              <w:rPr>
                <w:rFonts w:ascii="Times New Roman" w:eastAsia="Times New Roman" w:hAnsi="Times New Roman" w:cs="Times New Roman"/>
                <w:color w:val="000000"/>
                <w:sz w:val="22"/>
                <w:szCs w:val="22"/>
              </w:rPr>
              <w:t>CTPM/CTPM2-NB2-91</w:t>
            </w:r>
          </w:p>
        </w:tc>
        <w:tc>
          <w:tcPr>
            <w:tcW w:w="1372" w:type="dxa"/>
            <w:vMerge w:val="restart"/>
            <w:tcMar>
              <w:top w:w="15" w:type="dxa"/>
              <w:left w:w="15" w:type="dxa"/>
              <w:bottom w:w="0" w:type="dxa"/>
              <w:right w:w="15" w:type="dxa"/>
            </w:tcMar>
            <w:vAlign w:val="center"/>
          </w:tcPr>
          <w:p w14:paraId="0000075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tc>
        <w:tc>
          <w:tcPr>
            <w:tcW w:w="1276" w:type="dxa"/>
            <w:vMerge w:val="restart"/>
            <w:vAlign w:val="center"/>
          </w:tcPr>
          <w:p w14:paraId="0000075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0.68</w:t>
            </w:r>
          </w:p>
        </w:tc>
        <w:tc>
          <w:tcPr>
            <w:tcW w:w="1415" w:type="dxa"/>
            <w:tcMar>
              <w:top w:w="15" w:type="dxa"/>
              <w:left w:w="15" w:type="dxa"/>
              <w:bottom w:w="0" w:type="dxa"/>
              <w:right w:w="15" w:type="dxa"/>
            </w:tcMar>
            <w:vAlign w:val="center"/>
          </w:tcPr>
          <w:p w14:paraId="0000075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98.9</w:t>
            </w:r>
          </w:p>
        </w:tc>
        <w:tc>
          <w:tcPr>
            <w:tcW w:w="1418" w:type="dxa"/>
            <w:gridSpan w:val="2"/>
            <w:vAlign w:val="center"/>
          </w:tcPr>
          <w:p w14:paraId="0000075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415" w:type="dxa"/>
            <w:tcMar>
              <w:top w:w="15" w:type="dxa"/>
              <w:left w:w="15" w:type="dxa"/>
              <w:bottom w:w="0" w:type="dxa"/>
              <w:right w:w="15" w:type="dxa"/>
            </w:tcMar>
            <w:vAlign w:val="center"/>
          </w:tcPr>
          <w:p w14:paraId="0000075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15" w:type="dxa"/>
            <w:vAlign w:val="center"/>
          </w:tcPr>
          <w:p w14:paraId="0000075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18" w:type="dxa"/>
            <w:vAlign w:val="center"/>
          </w:tcPr>
          <w:p w14:paraId="0000075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0.18</w:t>
            </w:r>
          </w:p>
        </w:tc>
        <w:tc>
          <w:tcPr>
            <w:tcW w:w="3268" w:type="dxa"/>
            <w:vAlign w:val="center"/>
          </w:tcPr>
          <w:p w14:paraId="0000075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Reaction mass (IPC-02)</w:t>
            </w:r>
          </w:p>
        </w:tc>
      </w:tr>
      <w:tr w:rsidR="00154957" w14:paraId="2E7638AA" w14:textId="77777777">
        <w:trPr>
          <w:trHeight w:val="25"/>
        </w:trPr>
        <w:tc>
          <w:tcPr>
            <w:tcW w:w="2417" w:type="dxa"/>
            <w:vMerge/>
            <w:tcMar>
              <w:top w:w="15" w:type="dxa"/>
              <w:left w:w="15" w:type="dxa"/>
              <w:bottom w:w="0" w:type="dxa"/>
              <w:right w:w="15" w:type="dxa"/>
            </w:tcMar>
            <w:vAlign w:val="center"/>
          </w:tcPr>
          <w:p w14:paraId="0000075E"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372" w:type="dxa"/>
            <w:vMerge/>
            <w:tcMar>
              <w:top w:w="15" w:type="dxa"/>
              <w:left w:w="15" w:type="dxa"/>
              <w:bottom w:w="0" w:type="dxa"/>
              <w:right w:w="15" w:type="dxa"/>
            </w:tcMar>
            <w:vAlign w:val="center"/>
          </w:tcPr>
          <w:p w14:paraId="0000075F"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276" w:type="dxa"/>
            <w:vMerge/>
            <w:vAlign w:val="center"/>
          </w:tcPr>
          <w:p w14:paraId="0000076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415" w:type="dxa"/>
            <w:tcMar>
              <w:top w:w="15" w:type="dxa"/>
              <w:left w:w="15" w:type="dxa"/>
              <w:bottom w:w="0" w:type="dxa"/>
              <w:right w:w="15" w:type="dxa"/>
            </w:tcMar>
            <w:vAlign w:val="center"/>
          </w:tcPr>
          <w:p w14:paraId="0000076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99.3</w:t>
            </w:r>
          </w:p>
        </w:tc>
        <w:tc>
          <w:tcPr>
            <w:tcW w:w="1418" w:type="dxa"/>
            <w:gridSpan w:val="2"/>
            <w:vAlign w:val="center"/>
          </w:tcPr>
          <w:p w14:paraId="0000076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15" w:type="dxa"/>
            <w:tcMar>
              <w:top w:w="15" w:type="dxa"/>
              <w:left w:w="15" w:type="dxa"/>
              <w:bottom w:w="0" w:type="dxa"/>
              <w:right w:w="15" w:type="dxa"/>
            </w:tcMar>
            <w:vAlign w:val="center"/>
          </w:tcPr>
          <w:p w14:paraId="0000076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15" w:type="dxa"/>
            <w:vAlign w:val="center"/>
          </w:tcPr>
          <w:p w14:paraId="0000076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18" w:type="dxa"/>
            <w:vAlign w:val="center"/>
          </w:tcPr>
          <w:p w14:paraId="0000076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0.18</w:t>
            </w:r>
          </w:p>
        </w:tc>
        <w:tc>
          <w:tcPr>
            <w:tcW w:w="3268" w:type="dxa"/>
            <w:vAlign w:val="center"/>
          </w:tcPr>
          <w:p w14:paraId="0000076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After workup</w:t>
            </w:r>
          </w:p>
          <w:p w14:paraId="0000076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 organic layer-IPC-06)</w:t>
            </w:r>
          </w:p>
        </w:tc>
      </w:tr>
      <w:tr w:rsidR="00154957" w14:paraId="0868998B" w14:textId="77777777">
        <w:trPr>
          <w:trHeight w:val="25"/>
        </w:trPr>
        <w:tc>
          <w:tcPr>
            <w:tcW w:w="5065" w:type="dxa"/>
            <w:gridSpan w:val="3"/>
            <w:tcMar>
              <w:top w:w="15" w:type="dxa"/>
              <w:left w:w="15" w:type="dxa"/>
              <w:bottom w:w="0" w:type="dxa"/>
              <w:right w:w="15" w:type="dxa"/>
            </w:tcMar>
            <w:vAlign w:val="center"/>
          </w:tcPr>
          <w:p w14:paraId="00000769" w14:textId="77777777" w:rsidR="00154957" w:rsidRDefault="00210E5B">
            <w:pPr>
              <w:pBdr>
                <w:top w:val="nil"/>
                <w:left w:val="nil"/>
                <w:bottom w:val="nil"/>
                <w:right w:val="nil"/>
                <w:between w:val="nil"/>
              </w:pBdr>
              <w:jc w:val="righ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IPC limit (% area)</w:t>
            </w:r>
          </w:p>
        </w:tc>
        <w:tc>
          <w:tcPr>
            <w:tcW w:w="1424" w:type="dxa"/>
            <w:gridSpan w:val="2"/>
            <w:vAlign w:val="center"/>
          </w:tcPr>
          <w:p w14:paraId="0000076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NLT 93.0</w:t>
            </w:r>
          </w:p>
        </w:tc>
        <w:tc>
          <w:tcPr>
            <w:tcW w:w="1409" w:type="dxa"/>
            <w:vAlign w:val="center"/>
          </w:tcPr>
          <w:p w14:paraId="0000076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0.50</w:t>
            </w:r>
          </w:p>
        </w:tc>
        <w:tc>
          <w:tcPr>
            <w:tcW w:w="7516" w:type="dxa"/>
            <w:gridSpan w:val="4"/>
            <w:tcMar>
              <w:top w:w="15" w:type="dxa"/>
              <w:left w:w="15" w:type="dxa"/>
              <w:bottom w:w="0" w:type="dxa"/>
              <w:right w:w="15" w:type="dxa"/>
            </w:tcMar>
            <w:vAlign w:val="center"/>
          </w:tcPr>
          <w:p w14:paraId="0000076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r>
    </w:tbl>
    <w:p w14:paraId="00000773" w14:textId="77777777" w:rsidR="00154957" w:rsidRDefault="00210E5B">
      <w:pPr>
        <w:rPr>
          <w:rFonts w:ascii="Times New Roman" w:eastAsia="Times New Roman" w:hAnsi="Times New Roman" w:cs="Times New Roman"/>
          <w:b/>
          <w:bCs/>
        </w:rPr>
      </w:pPr>
      <w:r>
        <w:lastRenderedPageBreak/>
        <w:br w:type="page"/>
      </w:r>
    </w:p>
    <w:p w14:paraId="00000774"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Table 19 (CTPM2 impurity profile)</w:t>
      </w:r>
    </w:p>
    <w:tbl>
      <w:tblPr>
        <w:tblStyle w:val="afffa"/>
        <w:tblW w:w="15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23"/>
        <w:gridCol w:w="1227"/>
        <w:gridCol w:w="1227"/>
        <w:gridCol w:w="1227"/>
        <w:gridCol w:w="1227"/>
        <w:gridCol w:w="1227"/>
        <w:gridCol w:w="1227"/>
        <w:gridCol w:w="1227"/>
        <w:gridCol w:w="1227"/>
        <w:gridCol w:w="1227"/>
        <w:gridCol w:w="977"/>
        <w:gridCol w:w="971"/>
      </w:tblGrid>
      <w:tr w:rsidR="00154957" w14:paraId="2FD71D6C" w14:textId="77777777">
        <w:trPr>
          <w:trHeight w:val="37"/>
          <w:tblHeader/>
        </w:trPr>
        <w:tc>
          <w:tcPr>
            <w:tcW w:w="2423" w:type="dxa"/>
            <w:vMerge w:val="restart"/>
            <w:shd w:val="clear" w:color="auto" w:fill="F2F2F2"/>
            <w:tcMar>
              <w:top w:w="15" w:type="dxa"/>
              <w:left w:w="15" w:type="dxa"/>
              <w:bottom w:w="0" w:type="dxa"/>
              <w:right w:w="15" w:type="dxa"/>
            </w:tcMar>
            <w:vAlign w:val="center"/>
          </w:tcPr>
          <w:p w14:paraId="00000775"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1043" w:type="dxa"/>
            <w:gridSpan w:val="9"/>
            <w:shd w:val="clear" w:color="auto" w:fill="F2F2F2"/>
            <w:vAlign w:val="center"/>
          </w:tcPr>
          <w:p w14:paraId="00000776"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RS by HPLC </w:t>
            </w:r>
          </w:p>
        </w:tc>
        <w:tc>
          <w:tcPr>
            <w:tcW w:w="977" w:type="dxa"/>
            <w:vMerge w:val="restart"/>
            <w:shd w:val="clear" w:color="auto" w:fill="F2F2F2"/>
            <w:vAlign w:val="center"/>
          </w:tcPr>
          <w:p w14:paraId="0000077F"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DCU</w:t>
            </w:r>
          </w:p>
        </w:tc>
        <w:tc>
          <w:tcPr>
            <w:tcW w:w="971" w:type="dxa"/>
            <w:vMerge w:val="restart"/>
            <w:shd w:val="clear" w:color="auto" w:fill="F2F2F2"/>
            <w:vAlign w:val="center"/>
          </w:tcPr>
          <w:p w14:paraId="00000780"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Yield</w:t>
            </w:r>
          </w:p>
          <w:p w14:paraId="00000781"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t>
            </w:r>
          </w:p>
        </w:tc>
      </w:tr>
      <w:tr w:rsidR="00154957" w14:paraId="6A908D5A" w14:textId="77777777">
        <w:trPr>
          <w:trHeight w:val="82"/>
          <w:tblHeader/>
        </w:trPr>
        <w:tc>
          <w:tcPr>
            <w:tcW w:w="2423" w:type="dxa"/>
            <w:vMerge/>
            <w:shd w:val="clear" w:color="auto" w:fill="F2F2F2"/>
            <w:tcMar>
              <w:top w:w="15" w:type="dxa"/>
              <w:left w:w="15" w:type="dxa"/>
              <w:bottom w:w="0" w:type="dxa"/>
              <w:right w:w="15" w:type="dxa"/>
            </w:tcMar>
            <w:vAlign w:val="center"/>
          </w:tcPr>
          <w:p w14:paraId="0000078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227" w:type="dxa"/>
            <w:shd w:val="clear" w:color="auto" w:fill="F2F2F2"/>
            <w:tcMar>
              <w:top w:w="15" w:type="dxa"/>
              <w:left w:w="15" w:type="dxa"/>
              <w:bottom w:w="0" w:type="dxa"/>
              <w:right w:w="15" w:type="dxa"/>
            </w:tcMar>
            <w:vAlign w:val="center"/>
          </w:tcPr>
          <w:p w14:paraId="00000783"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CTPM2</w:t>
            </w:r>
          </w:p>
        </w:tc>
        <w:tc>
          <w:tcPr>
            <w:tcW w:w="1227" w:type="dxa"/>
            <w:shd w:val="clear" w:color="auto" w:fill="F2F2F2"/>
            <w:vAlign w:val="center"/>
          </w:tcPr>
          <w:p w14:paraId="00000784"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DMAP</w:t>
            </w:r>
          </w:p>
        </w:tc>
        <w:tc>
          <w:tcPr>
            <w:tcW w:w="1227" w:type="dxa"/>
            <w:shd w:val="clear" w:color="auto" w:fill="F2F2F2"/>
            <w:vAlign w:val="center"/>
          </w:tcPr>
          <w:p w14:paraId="00000785"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Mono</w:t>
            </w:r>
          </w:p>
          <w:p w14:paraId="00000786"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227" w:type="dxa"/>
            <w:shd w:val="clear" w:color="auto" w:fill="F2F2F2"/>
            <w:vAlign w:val="center"/>
          </w:tcPr>
          <w:p w14:paraId="0000078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Di</w:t>
            </w:r>
          </w:p>
          <w:p w14:paraId="00000788"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227" w:type="dxa"/>
            <w:shd w:val="clear" w:color="auto" w:fill="F2F2F2"/>
            <w:vAlign w:val="center"/>
          </w:tcPr>
          <w:p w14:paraId="0000078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0.93</w:t>
            </w:r>
          </w:p>
          <w:p w14:paraId="0000078A"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1227" w:type="dxa"/>
            <w:shd w:val="clear" w:color="auto" w:fill="F2F2F2"/>
            <w:tcMar>
              <w:top w:w="15" w:type="dxa"/>
              <w:left w:w="15" w:type="dxa"/>
              <w:bottom w:w="0" w:type="dxa"/>
              <w:right w:w="15" w:type="dxa"/>
            </w:tcMar>
            <w:vAlign w:val="center"/>
          </w:tcPr>
          <w:p w14:paraId="0000078B"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227" w:type="dxa"/>
            <w:shd w:val="clear" w:color="auto" w:fill="F2F2F2"/>
            <w:vAlign w:val="center"/>
          </w:tcPr>
          <w:p w14:paraId="0000078C"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Boc-L-valine</w:t>
            </w:r>
          </w:p>
        </w:tc>
        <w:tc>
          <w:tcPr>
            <w:tcW w:w="1227" w:type="dxa"/>
            <w:shd w:val="clear" w:color="auto" w:fill="F2F2F2"/>
            <w:vAlign w:val="center"/>
          </w:tcPr>
          <w:p w14:paraId="0000078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227" w:type="dxa"/>
            <w:shd w:val="clear" w:color="auto" w:fill="F2F2F2"/>
            <w:vAlign w:val="center"/>
          </w:tcPr>
          <w:p w14:paraId="0000078E"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SMUI</w:t>
            </w:r>
          </w:p>
        </w:tc>
        <w:tc>
          <w:tcPr>
            <w:tcW w:w="977" w:type="dxa"/>
            <w:vMerge/>
            <w:shd w:val="clear" w:color="auto" w:fill="F2F2F2"/>
            <w:vAlign w:val="center"/>
          </w:tcPr>
          <w:p w14:paraId="0000078F"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971" w:type="dxa"/>
            <w:vMerge/>
            <w:shd w:val="clear" w:color="auto" w:fill="F2F2F2"/>
            <w:vAlign w:val="center"/>
          </w:tcPr>
          <w:p w14:paraId="0000079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468B9CB9" w14:textId="77777777">
        <w:trPr>
          <w:trHeight w:val="244"/>
        </w:trPr>
        <w:tc>
          <w:tcPr>
            <w:tcW w:w="2423" w:type="dxa"/>
            <w:tcMar>
              <w:top w:w="15" w:type="dxa"/>
              <w:left w:w="15" w:type="dxa"/>
              <w:bottom w:w="0" w:type="dxa"/>
              <w:right w:w="15" w:type="dxa"/>
            </w:tcMar>
            <w:vAlign w:val="center"/>
          </w:tcPr>
          <w:p w14:paraId="0000079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CTPM/CTPM2-NB2-91</w:t>
            </w:r>
          </w:p>
        </w:tc>
        <w:tc>
          <w:tcPr>
            <w:tcW w:w="1227" w:type="dxa"/>
            <w:tcMar>
              <w:top w:w="15" w:type="dxa"/>
              <w:left w:w="15" w:type="dxa"/>
              <w:bottom w:w="0" w:type="dxa"/>
              <w:right w:w="15" w:type="dxa"/>
            </w:tcMar>
            <w:vAlign w:val="center"/>
          </w:tcPr>
          <w:p w14:paraId="0000079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99.4</w:t>
            </w:r>
          </w:p>
        </w:tc>
        <w:tc>
          <w:tcPr>
            <w:tcW w:w="1227" w:type="dxa"/>
            <w:vAlign w:val="center"/>
          </w:tcPr>
          <w:p w14:paraId="0000079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227" w:type="dxa"/>
            <w:vAlign w:val="center"/>
          </w:tcPr>
          <w:p w14:paraId="0000079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227" w:type="dxa"/>
            <w:vAlign w:val="center"/>
          </w:tcPr>
          <w:p w14:paraId="0000079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1227" w:type="dxa"/>
            <w:vAlign w:val="center"/>
          </w:tcPr>
          <w:p w14:paraId="0000079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0.37</w:t>
            </w:r>
          </w:p>
        </w:tc>
        <w:tc>
          <w:tcPr>
            <w:tcW w:w="1227" w:type="dxa"/>
            <w:tcMar>
              <w:top w:w="15" w:type="dxa"/>
              <w:left w:w="15" w:type="dxa"/>
              <w:bottom w:w="0" w:type="dxa"/>
              <w:right w:w="15" w:type="dxa"/>
            </w:tcMar>
            <w:vAlign w:val="center"/>
          </w:tcPr>
          <w:p w14:paraId="0000079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227" w:type="dxa"/>
            <w:vAlign w:val="center"/>
          </w:tcPr>
          <w:p w14:paraId="0000079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227" w:type="dxa"/>
            <w:vAlign w:val="center"/>
          </w:tcPr>
          <w:p w14:paraId="0000079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227" w:type="dxa"/>
            <w:vAlign w:val="center"/>
          </w:tcPr>
          <w:p w14:paraId="0000079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0.07 </w:t>
            </w:r>
          </w:p>
          <w:p w14:paraId="0000079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1.29 RRT</w:t>
            </w:r>
          </w:p>
        </w:tc>
        <w:tc>
          <w:tcPr>
            <w:tcW w:w="977" w:type="dxa"/>
            <w:vAlign w:val="center"/>
          </w:tcPr>
          <w:p w14:paraId="0000079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971" w:type="dxa"/>
            <w:vAlign w:val="center"/>
          </w:tcPr>
          <w:p w14:paraId="0000079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83.7</w:t>
            </w:r>
          </w:p>
        </w:tc>
      </w:tr>
      <w:tr w:rsidR="00154957" w14:paraId="750835AD" w14:textId="77777777">
        <w:trPr>
          <w:trHeight w:val="244"/>
        </w:trPr>
        <w:tc>
          <w:tcPr>
            <w:tcW w:w="2423" w:type="dxa"/>
            <w:tcMar>
              <w:top w:w="15" w:type="dxa"/>
              <w:left w:w="15" w:type="dxa"/>
              <w:bottom w:w="0" w:type="dxa"/>
              <w:right w:w="15" w:type="dxa"/>
            </w:tcMar>
            <w:vAlign w:val="center"/>
          </w:tcPr>
          <w:p w14:paraId="0000079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Specification (%w/w)</w:t>
            </w:r>
          </w:p>
        </w:tc>
        <w:tc>
          <w:tcPr>
            <w:tcW w:w="1227" w:type="dxa"/>
            <w:tcMar>
              <w:top w:w="15" w:type="dxa"/>
              <w:left w:w="15" w:type="dxa"/>
              <w:bottom w:w="0" w:type="dxa"/>
              <w:right w:w="15" w:type="dxa"/>
            </w:tcMar>
            <w:vAlign w:val="center"/>
          </w:tcPr>
          <w:p w14:paraId="0000079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c>
          <w:tcPr>
            <w:tcW w:w="1227" w:type="dxa"/>
            <w:vAlign w:val="center"/>
          </w:tcPr>
          <w:p w14:paraId="000007A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227" w:type="dxa"/>
            <w:vAlign w:val="center"/>
          </w:tcPr>
          <w:p w14:paraId="000007A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227" w:type="dxa"/>
            <w:vAlign w:val="center"/>
          </w:tcPr>
          <w:p w14:paraId="000007A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227" w:type="dxa"/>
            <w:vAlign w:val="center"/>
          </w:tcPr>
          <w:p w14:paraId="000007A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227" w:type="dxa"/>
            <w:tcMar>
              <w:top w:w="15" w:type="dxa"/>
              <w:left w:w="15" w:type="dxa"/>
              <w:bottom w:w="0" w:type="dxa"/>
              <w:right w:w="15" w:type="dxa"/>
            </w:tcMar>
            <w:vAlign w:val="center"/>
          </w:tcPr>
          <w:p w14:paraId="000007A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227" w:type="dxa"/>
            <w:vAlign w:val="center"/>
          </w:tcPr>
          <w:p w14:paraId="000007A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227" w:type="dxa"/>
            <w:vAlign w:val="center"/>
          </w:tcPr>
          <w:p w14:paraId="000007A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227" w:type="dxa"/>
            <w:vAlign w:val="center"/>
          </w:tcPr>
          <w:p w14:paraId="000007A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977" w:type="dxa"/>
            <w:vAlign w:val="center"/>
          </w:tcPr>
          <w:p w14:paraId="000007A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w:t>
            </w:r>
          </w:p>
        </w:tc>
        <w:tc>
          <w:tcPr>
            <w:tcW w:w="971" w:type="dxa"/>
            <w:vAlign w:val="center"/>
          </w:tcPr>
          <w:p w14:paraId="000007A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r>
    </w:tbl>
    <w:p w14:paraId="000007AA" w14:textId="77777777" w:rsidR="00154957" w:rsidRDefault="00210E5B">
      <w:pPr>
        <w:pBdr>
          <w:top w:val="nil"/>
          <w:left w:val="nil"/>
          <w:bottom w:val="nil"/>
          <w:right w:val="nil"/>
          <w:between w:val="nil"/>
        </w:pBdr>
        <w:tabs>
          <w:tab w:val="left" w:pos="180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Purity is not part of the specification</w:t>
      </w:r>
    </w:p>
    <w:p w14:paraId="000007AB"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Conclusion:</w:t>
      </w:r>
    </w:p>
    <w:p w14:paraId="000007AC"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No abnormalities were</w:t>
      </w:r>
      <w:r>
        <w:t xml:space="preserve"> </w:t>
      </w:r>
      <w:r>
        <w:rPr>
          <w:rFonts w:ascii="Times New Roman" w:eastAsia="Times New Roman" w:hAnsi="Times New Roman" w:cs="Times New Roman"/>
        </w:rPr>
        <w:t>observed with moisture content up to 0.68% in the THF solvent, and all specified specifications were met at this level. However, it is advised to keep the water content at 0.2% in the THF solvent (IPC-01).</w:t>
      </w:r>
    </w:p>
    <w:p w14:paraId="000007AD" w14:textId="77777777" w:rsidR="00154957" w:rsidRDefault="00154957">
      <w:pPr>
        <w:spacing w:line="360" w:lineRule="auto"/>
        <w:jc w:val="both"/>
        <w:rPr>
          <w:rFonts w:ascii="Times New Roman" w:eastAsia="Times New Roman" w:hAnsi="Times New Roman" w:cs="Times New Roman"/>
        </w:rPr>
      </w:pPr>
    </w:p>
    <w:p w14:paraId="000007AE"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39" w:name="_heading=h.9oya2d1vebnc" w:colFirst="0" w:colLast="0"/>
      <w:bookmarkEnd w:id="39"/>
      <w:r>
        <w:rPr>
          <w:rFonts w:ascii="Times New Roman" w:eastAsia="Times New Roman" w:hAnsi="Times New Roman" w:cs="Times New Roman"/>
          <w:color w:val="000000"/>
          <w:sz w:val="24"/>
          <w:szCs w:val="24"/>
        </w:rPr>
        <w:t>2.2.5 Stability of CTPM2 reaction mass during extended maintenance at 25-30 °C</w:t>
      </w:r>
    </w:p>
    <w:p w14:paraId="000007AF" w14:textId="77777777" w:rsidR="00154957" w:rsidRDefault="00210E5B">
      <w:pPr>
        <w:tabs>
          <w:tab w:val="left" w:pos="0"/>
        </w:tabs>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To check the stability of the CTPM2 reaction mass during prolonged maintenance, the reaction mass was stirred for 72hr at 25-30 °C. The experiment results are summarized in the </w:t>
      </w:r>
      <w:r>
        <w:rPr>
          <w:rFonts w:ascii="Times New Roman" w:eastAsia="Times New Roman" w:hAnsi="Times New Roman" w:cs="Times New Roman"/>
        </w:rPr>
        <w:t>below table 20.</w:t>
      </w:r>
    </w:p>
    <w:p w14:paraId="000007B0" w14:textId="77777777" w:rsidR="00154957" w:rsidRDefault="00210E5B">
      <w:pPr>
        <w:rPr>
          <w:rFonts w:ascii="Times New Roman" w:eastAsia="Times New Roman" w:hAnsi="Times New Roman" w:cs="Times New Roman"/>
        </w:rPr>
      </w:pPr>
      <w:r>
        <w:br w:type="page"/>
      </w:r>
    </w:p>
    <w:p w14:paraId="000007B1" w14:textId="77777777" w:rsidR="00154957" w:rsidRDefault="00210E5B">
      <w:pPr>
        <w:pBdr>
          <w:top w:val="nil"/>
          <w:left w:val="nil"/>
          <w:bottom w:val="nil"/>
          <w:right w:val="nil"/>
          <w:between w:val="nil"/>
        </w:pBdr>
        <w:tabs>
          <w:tab w:val="left" w:pos="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Table 20- Old experiment</w:t>
      </w:r>
    </w:p>
    <w:tbl>
      <w:tblPr>
        <w:tblStyle w:val="afffb"/>
        <w:tblW w:w="154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283"/>
        <w:gridCol w:w="1778"/>
        <w:gridCol w:w="2074"/>
        <w:gridCol w:w="2073"/>
        <w:gridCol w:w="6216"/>
      </w:tblGrid>
      <w:tr w:rsidR="00154957" w14:paraId="57003132" w14:textId="77777777">
        <w:trPr>
          <w:trHeight w:val="587"/>
          <w:tblHeader/>
          <w:jc w:val="center"/>
        </w:trPr>
        <w:tc>
          <w:tcPr>
            <w:tcW w:w="3283" w:type="dxa"/>
            <w:shd w:val="clear" w:color="auto" w:fill="FFFFFF"/>
            <w:tcMar>
              <w:top w:w="15" w:type="dxa"/>
              <w:left w:w="15" w:type="dxa"/>
              <w:bottom w:w="0" w:type="dxa"/>
              <w:right w:w="15" w:type="dxa"/>
            </w:tcMar>
            <w:vAlign w:val="center"/>
          </w:tcPr>
          <w:p w14:paraId="000007B2" w14:textId="77777777" w:rsidR="00154957" w:rsidRDefault="00210E5B">
            <w:pPr>
              <w:spacing w:line="360" w:lineRule="auto"/>
              <w:ind w:firstLine="142"/>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Batch No.</w:t>
            </w:r>
          </w:p>
        </w:tc>
        <w:tc>
          <w:tcPr>
            <w:tcW w:w="1778" w:type="dxa"/>
            <w:shd w:val="clear" w:color="auto" w:fill="FFFFFF"/>
            <w:tcMar>
              <w:top w:w="15" w:type="dxa"/>
              <w:left w:w="15" w:type="dxa"/>
              <w:bottom w:w="0" w:type="dxa"/>
              <w:right w:w="15" w:type="dxa"/>
            </w:tcMar>
            <w:vAlign w:val="center"/>
          </w:tcPr>
          <w:p w14:paraId="000007B3" w14:textId="77777777" w:rsidR="00154957" w:rsidRDefault="00210E5B">
            <w:pPr>
              <w:ind w:hanging="14"/>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Input</w:t>
            </w:r>
          </w:p>
          <w:p w14:paraId="000007B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 (g)</w:t>
            </w:r>
          </w:p>
        </w:tc>
        <w:tc>
          <w:tcPr>
            <w:tcW w:w="2074" w:type="dxa"/>
            <w:shd w:val="clear" w:color="auto" w:fill="FFFFFF"/>
            <w:tcMar>
              <w:top w:w="15" w:type="dxa"/>
              <w:left w:w="15" w:type="dxa"/>
              <w:bottom w:w="0" w:type="dxa"/>
              <w:right w:w="15" w:type="dxa"/>
            </w:tcMar>
            <w:vAlign w:val="center"/>
          </w:tcPr>
          <w:p w14:paraId="000007B5" w14:textId="77777777" w:rsidR="00154957" w:rsidRDefault="00210E5B">
            <w:pPr>
              <w:ind w:firstLine="142"/>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Time</w:t>
            </w:r>
          </w:p>
          <w:p w14:paraId="000007B6" w14:textId="77777777" w:rsidR="00154957" w:rsidRDefault="00210E5B">
            <w:pPr>
              <w:spacing w:line="360" w:lineRule="auto"/>
              <w:ind w:firstLine="142"/>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(hr)</w:t>
            </w:r>
          </w:p>
        </w:tc>
        <w:tc>
          <w:tcPr>
            <w:tcW w:w="2073" w:type="dxa"/>
            <w:shd w:val="clear" w:color="auto" w:fill="FFFFFF"/>
            <w:tcMar>
              <w:top w:w="15" w:type="dxa"/>
              <w:left w:w="15" w:type="dxa"/>
              <w:bottom w:w="0" w:type="dxa"/>
              <w:right w:w="15" w:type="dxa"/>
            </w:tcMar>
            <w:vAlign w:val="center"/>
          </w:tcPr>
          <w:p w14:paraId="000007B7" w14:textId="77777777" w:rsidR="00154957" w:rsidRDefault="00210E5B">
            <w:pPr>
              <w:ind w:firstLine="142"/>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CTPM2</w:t>
            </w:r>
          </w:p>
          <w:p w14:paraId="000007B8"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Purity</w:t>
            </w:r>
            <w:r>
              <w:rPr>
                <w:rFonts w:ascii="Times New Roman" w:eastAsia="Times New Roman" w:hAnsi="Times New Roman" w:cs="Times New Roman"/>
                <w:b/>
                <w:bCs/>
                <w:sz w:val="22"/>
                <w:szCs w:val="22"/>
              </w:rPr>
              <w:br/>
              <w:t xml:space="preserve"> (%)</w:t>
            </w:r>
          </w:p>
        </w:tc>
        <w:tc>
          <w:tcPr>
            <w:tcW w:w="6216" w:type="dxa"/>
            <w:shd w:val="clear" w:color="auto" w:fill="FFFFFF"/>
            <w:tcMar>
              <w:top w:w="15" w:type="dxa"/>
              <w:left w:w="15" w:type="dxa"/>
              <w:bottom w:w="0" w:type="dxa"/>
              <w:right w:w="15" w:type="dxa"/>
            </w:tcMar>
            <w:vAlign w:val="center"/>
          </w:tcPr>
          <w:p w14:paraId="000007B9" w14:textId="77777777" w:rsidR="00154957" w:rsidRDefault="00210E5B">
            <w:pPr>
              <w:spacing w:line="360" w:lineRule="auto"/>
              <w:ind w:firstLine="142"/>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Remarks</w:t>
            </w:r>
          </w:p>
        </w:tc>
      </w:tr>
      <w:tr w:rsidR="00154957" w14:paraId="3D6C350A" w14:textId="77777777">
        <w:trPr>
          <w:trHeight w:val="351"/>
          <w:jc w:val="center"/>
        </w:trPr>
        <w:tc>
          <w:tcPr>
            <w:tcW w:w="3283" w:type="dxa"/>
            <w:vMerge w:val="restart"/>
            <w:shd w:val="clear" w:color="auto" w:fill="FFFFFF"/>
            <w:tcMar>
              <w:top w:w="15" w:type="dxa"/>
              <w:left w:w="15" w:type="dxa"/>
              <w:bottom w:w="0" w:type="dxa"/>
              <w:right w:w="15" w:type="dxa"/>
            </w:tcMar>
            <w:vAlign w:val="center"/>
          </w:tcPr>
          <w:p w14:paraId="000007B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CTPM/CTPM2-006</w:t>
            </w:r>
          </w:p>
        </w:tc>
        <w:tc>
          <w:tcPr>
            <w:tcW w:w="1778" w:type="dxa"/>
            <w:vMerge w:val="restart"/>
            <w:shd w:val="clear" w:color="auto" w:fill="FFFFFF"/>
            <w:tcMar>
              <w:top w:w="15" w:type="dxa"/>
              <w:left w:w="15" w:type="dxa"/>
              <w:bottom w:w="0" w:type="dxa"/>
              <w:right w:w="15" w:type="dxa"/>
            </w:tcMar>
            <w:vAlign w:val="center"/>
          </w:tcPr>
          <w:p w14:paraId="000007BB"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74" w:type="dxa"/>
            <w:shd w:val="clear" w:color="auto" w:fill="FFFFFF"/>
            <w:tcMar>
              <w:top w:w="15" w:type="dxa"/>
              <w:left w:w="15" w:type="dxa"/>
              <w:bottom w:w="0" w:type="dxa"/>
              <w:right w:w="15" w:type="dxa"/>
            </w:tcMar>
            <w:vAlign w:val="center"/>
          </w:tcPr>
          <w:p w14:paraId="000007BC"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c>
          <w:tcPr>
            <w:tcW w:w="2073" w:type="dxa"/>
            <w:shd w:val="clear" w:color="auto" w:fill="FFFFFF"/>
            <w:tcMar>
              <w:top w:w="15" w:type="dxa"/>
              <w:left w:w="15" w:type="dxa"/>
              <w:bottom w:w="0" w:type="dxa"/>
              <w:right w:w="15" w:type="dxa"/>
            </w:tcMar>
            <w:vAlign w:val="center"/>
          </w:tcPr>
          <w:p w14:paraId="000007BD"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87.5</w:t>
            </w:r>
          </w:p>
        </w:tc>
        <w:tc>
          <w:tcPr>
            <w:tcW w:w="6216" w:type="dxa"/>
            <w:vMerge w:val="restart"/>
            <w:shd w:val="clear" w:color="auto" w:fill="FFFFFF"/>
            <w:tcMar>
              <w:top w:w="15" w:type="dxa"/>
              <w:left w:w="15" w:type="dxa"/>
              <w:bottom w:w="0" w:type="dxa"/>
              <w:right w:w="15" w:type="dxa"/>
            </w:tcMar>
            <w:vAlign w:val="center"/>
          </w:tcPr>
          <w:p w14:paraId="000007B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The CTPM2 reaction mass is stirred for 72 hr. at 25-30 °C.</w:t>
            </w:r>
          </w:p>
          <w:p w14:paraId="000007BF" w14:textId="77777777" w:rsidR="00154957" w:rsidRDefault="00154957">
            <w:pPr>
              <w:jc w:val="center"/>
              <w:rPr>
                <w:rFonts w:ascii="Times New Roman" w:eastAsia="Times New Roman" w:hAnsi="Times New Roman" w:cs="Times New Roman"/>
              </w:rPr>
            </w:pPr>
          </w:p>
        </w:tc>
      </w:tr>
      <w:tr w:rsidR="00154957" w14:paraId="7B3B8D5B" w14:textId="77777777">
        <w:trPr>
          <w:trHeight w:val="201"/>
          <w:jc w:val="center"/>
        </w:trPr>
        <w:tc>
          <w:tcPr>
            <w:tcW w:w="3283" w:type="dxa"/>
            <w:vMerge/>
            <w:shd w:val="clear" w:color="auto" w:fill="FFFFFF"/>
            <w:tcMar>
              <w:top w:w="15" w:type="dxa"/>
              <w:left w:w="15" w:type="dxa"/>
              <w:bottom w:w="0" w:type="dxa"/>
              <w:right w:w="15" w:type="dxa"/>
            </w:tcMar>
            <w:vAlign w:val="center"/>
          </w:tcPr>
          <w:p w14:paraId="000007C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78" w:type="dxa"/>
            <w:vMerge/>
            <w:shd w:val="clear" w:color="auto" w:fill="FFFFFF"/>
            <w:tcMar>
              <w:top w:w="15" w:type="dxa"/>
              <w:left w:w="15" w:type="dxa"/>
              <w:bottom w:w="0" w:type="dxa"/>
              <w:right w:w="15" w:type="dxa"/>
            </w:tcMar>
            <w:vAlign w:val="center"/>
          </w:tcPr>
          <w:p w14:paraId="000007C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74" w:type="dxa"/>
            <w:shd w:val="clear" w:color="auto" w:fill="FFFFFF"/>
            <w:tcMar>
              <w:top w:w="15" w:type="dxa"/>
              <w:left w:w="15" w:type="dxa"/>
              <w:bottom w:w="0" w:type="dxa"/>
              <w:right w:w="15" w:type="dxa"/>
            </w:tcMar>
            <w:vAlign w:val="center"/>
          </w:tcPr>
          <w:p w14:paraId="000007C2"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73" w:type="dxa"/>
            <w:shd w:val="clear" w:color="auto" w:fill="FFFFFF"/>
            <w:tcMar>
              <w:top w:w="15" w:type="dxa"/>
              <w:left w:w="15" w:type="dxa"/>
              <w:bottom w:w="0" w:type="dxa"/>
              <w:right w:w="15" w:type="dxa"/>
            </w:tcMar>
            <w:vAlign w:val="center"/>
          </w:tcPr>
          <w:p w14:paraId="000007C3"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88.6</w:t>
            </w:r>
          </w:p>
        </w:tc>
        <w:tc>
          <w:tcPr>
            <w:tcW w:w="6216" w:type="dxa"/>
            <w:vMerge/>
            <w:shd w:val="clear" w:color="auto" w:fill="FFFFFF"/>
            <w:tcMar>
              <w:top w:w="15" w:type="dxa"/>
              <w:left w:w="15" w:type="dxa"/>
              <w:bottom w:w="0" w:type="dxa"/>
              <w:right w:w="15" w:type="dxa"/>
            </w:tcMar>
            <w:vAlign w:val="center"/>
          </w:tcPr>
          <w:p w14:paraId="000007C4"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r w:rsidR="00154957" w14:paraId="36AADC43" w14:textId="77777777">
        <w:trPr>
          <w:trHeight w:val="321"/>
          <w:jc w:val="center"/>
        </w:trPr>
        <w:tc>
          <w:tcPr>
            <w:tcW w:w="3283" w:type="dxa"/>
            <w:vMerge/>
            <w:shd w:val="clear" w:color="auto" w:fill="FFFFFF"/>
            <w:tcMar>
              <w:top w:w="15" w:type="dxa"/>
              <w:left w:w="15" w:type="dxa"/>
              <w:bottom w:w="0" w:type="dxa"/>
              <w:right w:w="15" w:type="dxa"/>
            </w:tcMar>
            <w:vAlign w:val="center"/>
          </w:tcPr>
          <w:p w14:paraId="000007C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778" w:type="dxa"/>
            <w:vMerge/>
            <w:shd w:val="clear" w:color="auto" w:fill="FFFFFF"/>
            <w:tcMar>
              <w:top w:w="15" w:type="dxa"/>
              <w:left w:w="15" w:type="dxa"/>
              <w:bottom w:w="0" w:type="dxa"/>
              <w:right w:w="15" w:type="dxa"/>
            </w:tcMar>
            <w:vAlign w:val="center"/>
          </w:tcPr>
          <w:p w14:paraId="000007C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2074" w:type="dxa"/>
            <w:shd w:val="clear" w:color="auto" w:fill="FFFFFF"/>
            <w:tcMar>
              <w:top w:w="15" w:type="dxa"/>
              <w:left w:w="15" w:type="dxa"/>
              <w:bottom w:w="0" w:type="dxa"/>
              <w:right w:w="15" w:type="dxa"/>
            </w:tcMar>
            <w:vAlign w:val="center"/>
          </w:tcPr>
          <w:p w14:paraId="000007C7"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24 </w:t>
            </w:r>
          </w:p>
        </w:tc>
        <w:tc>
          <w:tcPr>
            <w:tcW w:w="2073" w:type="dxa"/>
            <w:shd w:val="clear" w:color="auto" w:fill="FFFFFF"/>
            <w:tcMar>
              <w:top w:w="15" w:type="dxa"/>
              <w:left w:w="15" w:type="dxa"/>
              <w:bottom w:w="0" w:type="dxa"/>
              <w:right w:w="15" w:type="dxa"/>
            </w:tcMar>
            <w:vAlign w:val="center"/>
          </w:tcPr>
          <w:p w14:paraId="000007C8"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93.3</w:t>
            </w:r>
          </w:p>
        </w:tc>
        <w:tc>
          <w:tcPr>
            <w:tcW w:w="6216" w:type="dxa"/>
            <w:vMerge/>
            <w:shd w:val="clear" w:color="auto" w:fill="FFFFFF"/>
            <w:tcMar>
              <w:top w:w="15" w:type="dxa"/>
              <w:left w:w="15" w:type="dxa"/>
              <w:bottom w:w="0" w:type="dxa"/>
              <w:right w:w="15" w:type="dxa"/>
            </w:tcMar>
            <w:vAlign w:val="center"/>
          </w:tcPr>
          <w:p w14:paraId="000007C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r w:rsidR="00154957" w14:paraId="53D0C816" w14:textId="77777777">
        <w:trPr>
          <w:trHeight w:val="260"/>
          <w:jc w:val="center"/>
        </w:trPr>
        <w:tc>
          <w:tcPr>
            <w:tcW w:w="3283" w:type="dxa"/>
            <w:vMerge/>
            <w:shd w:val="clear" w:color="auto" w:fill="FFFFFF"/>
            <w:tcMar>
              <w:top w:w="15" w:type="dxa"/>
              <w:left w:w="15" w:type="dxa"/>
              <w:bottom w:w="0" w:type="dxa"/>
              <w:right w:w="15" w:type="dxa"/>
            </w:tcMar>
            <w:vAlign w:val="center"/>
          </w:tcPr>
          <w:p w14:paraId="000007C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778" w:type="dxa"/>
            <w:vMerge/>
            <w:shd w:val="clear" w:color="auto" w:fill="FFFFFF"/>
            <w:tcMar>
              <w:top w:w="15" w:type="dxa"/>
              <w:left w:w="15" w:type="dxa"/>
              <w:bottom w:w="0" w:type="dxa"/>
              <w:right w:w="15" w:type="dxa"/>
            </w:tcMar>
            <w:vAlign w:val="center"/>
          </w:tcPr>
          <w:p w14:paraId="000007C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2074" w:type="dxa"/>
            <w:shd w:val="clear" w:color="auto" w:fill="FFFFFF"/>
            <w:tcMar>
              <w:top w:w="15" w:type="dxa"/>
              <w:left w:w="15" w:type="dxa"/>
              <w:bottom w:w="0" w:type="dxa"/>
              <w:right w:w="15" w:type="dxa"/>
            </w:tcMar>
            <w:vAlign w:val="center"/>
          </w:tcPr>
          <w:p w14:paraId="000007CC"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72 </w:t>
            </w:r>
          </w:p>
        </w:tc>
        <w:tc>
          <w:tcPr>
            <w:tcW w:w="2073" w:type="dxa"/>
            <w:shd w:val="clear" w:color="auto" w:fill="FFFFFF"/>
            <w:tcMar>
              <w:top w:w="15" w:type="dxa"/>
              <w:left w:w="15" w:type="dxa"/>
              <w:bottom w:w="0" w:type="dxa"/>
              <w:right w:w="15" w:type="dxa"/>
            </w:tcMar>
            <w:vAlign w:val="center"/>
          </w:tcPr>
          <w:p w14:paraId="000007CD"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96.7</w:t>
            </w:r>
          </w:p>
        </w:tc>
        <w:tc>
          <w:tcPr>
            <w:tcW w:w="6216" w:type="dxa"/>
            <w:vMerge/>
            <w:shd w:val="clear" w:color="auto" w:fill="FFFFFF"/>
            <w:tcMar>
              <w:top w:w="15" w:type="dxa"/>
              <w:left w:w="15" w:type="dxa"/>
              <w:bottom w:w="0" w:type="dxa"/>
              <w:right w:w="15" w:type="dxa"/>
            </w:tcMar>
            <w:vAlign w:val="center"/>
          </w:tcPr>
          <w:p w14:paraId="000007CE"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r w:rsidR="00154957" w14:paraId="0B98D45A" w14:textId="77777777">
        <w:trPr>
          <w:trHeight w:val="260"/>
          <w:jc w:val="center"/>
        </w:trPr>
        <w:tc>
          <w:tcPr>
            <w:tcW w:w="3283" w:type="dxa"/>
            <w:vMerge/>
            <w:shd w:val="clear" w:color="auto" w:fill="FFFFFF"/>
            <w:tcMar>
              <w:top w:w="15" w:type="dxa"/>
              <w:left w:w="15" w:type="dxa"/>
              <w:bottom w:w="0" w:type="dxa"/>
              <w:right w:w="15" w:type="dxa"/>
            </w:tcMar>
            <w:vAlign w:val="center"/>
          </w:tcPr>
          <w:p w14:paraId="000007CF"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778" w:type="dxa"/>
            <w:vMerge/>
            <w:shd w:val="clear" w:color="auto" w:fill="FFFFFF"/>
            <w:tcMar>
              <w:top w:w="15" w:type="dxa"/>
              <w:left w:w="15" w:type="dxa"/>
              <w:bottom w:w="0" w:type="dxa"/>
              <w:right w:w="15" w:type="dxa"/>
            </w:tcMar>
            <w:vAlign w:val="center"/>
          </w:tcPr>
          <w:p w14:paraId="000007D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2074" w:type="dxa"/>
            <w:shd w:val="clear" w:color="auto" w:fill="FFFFFF"/>
            <w:tcMar>
              <w:top w:w="15" w:type="dxa"/>
              <w:left w:w="15" w:type="dxa"/>
              <w:bottom w:w="0" w:type="dxa"/>
              <w:right w:w="15" w:type="dxa"/>
            </w:tcMar>
            <w:vAlign w:val="center"/>
          </w:tcPr>
          <w:p w14:paraId="000007D1"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Isolated</w:t>
            </w:r>
          </w:p>
        </w:tc>
        <w:tc>
          <w:tcPr>
            <w:tcW w:w="2073" w:type="dxa"/>
            <w:shd w:val="clear" w:color="auto" w:fill="FFFFFF"/>
            <w:tcMar>
              <w:top w:w="15" w:type="dxa"/>
              <w:left w:w="15" w:type="dxa"/>
              <w:bottom w:w="0" w:type="dxa"/>
              <w:right w:w="15" w:type="dxa"/>
            </w:tcMar>
            <w:vAlign w:val="center"/>
          </w:tcPr>
          <w:p w14:paraId="000007D2"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99.7</w:t>
            </w:r>
          </w:p>
        </w:tc>
        <w:tc>
          <w:tcPr>
            <w:tcW w:w="6216" w:type="dxa"/>
            <w:vMerge/>
            <w:shd w:val="clear" w:color="auto" w:fill="FFFFFF"/>
            <w:tcMar>
              <w:top w:w="15" w:type="dxa"/>
              <w:left w:w="15" w:type="dxa"/>
              <w:bottom w:w="0" w:type="dxa"/>
              <w:right w:w="15" w:type="dxa"/>
            </w:tcMar>
            <w:vAlign w:val="center"/>
          </w:tcPr>
          <w:p w14:paraId="000007D3"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bl>
    <w:p w14:paraId="000007D4" w14:textId="77777777" w:rsidR="00154957" w:rsidRDefault="00154957">
      <w:pPr>
        <w:spacing w:line="360" w:lineRule="auto"/>
        <w:rPr>
          <w:rFonts w:ascii="Times New Roman" w:eastAsia="Times New Roman" w:hAnsi="Times New Roman" w:cs="Times New Roman"/>
          <w:b/>
          <w:bCs/>
        </w:rPr>
      </w:pPr>
    </w:p>
    <w:p w14:paraId="000007D5" w14:textId="77777777" w:rsidR="00154957" w:rsidRDefault="00210E5B">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Conclusion: </w:t>
      </w:r>
      <w:r>
        <w:rPr>
          <w:rFonts w:ascii="Times New Roman" w:eastAsia="Times New Roman" w:hAnsi="Times New Roman" w:cs="Times New Roman"/>
        </w:rPr>
        <w:t>Based on the above experimental data, the CTPM2 reaction mass is stable up to 72hr at 25-30 °C.</w:t>
      </w:r>
    </w:p>
    <w:p w14:paraId="000007D6" w14:textId="77777777" w:rsidR="00154957" w:rsidRDefault="00154957">
      <w:pPr>
        <w:spacing w:line="360" w:lineRule="auto"/>
        <w:jc w:val="both"/>
        <w:rPr>
          <w:rFonts w:ascii="Times New Roman" w:eastAsia="Times New Roman" w:hAnsi="Times New Roman" w:cs="Times New Roman"/>
        </w:rPr>
      </w:pPr>
    </w:p>
    <w:p w14:paraId="000007D7"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sz w:val="24"/>
          <w:szCs w:val="24"/>
        </w:rPr>
      </w:pPr>
      <w:bookmarkStart w:id="40" w:name="_heading=h.pfyzjzyrv11r" w:colFirst="0" w:colLast="0"/>
      <w:bookmarkEnd w:id="40"/>
      <w:r>
        <w:rPr>
          <w:rFonts w:ascii="Times New Roman" w:eastAsia="Times New Roman" w:hAnsi="Times New Roman" w:cs="Times New Roman"/>
          <w:color w:val="000000"/>
          <w:sz w:val="24"/>
          <w:szCs w:val="24"/>
        </w:rPr>
        <w:t xml:space="preserve">2.2.6 Stability of CTPM2 reaction mass during extended maintenance at 25-30°C </w:t>
      </w:r>
    </w:p>
    <w:p w14:paraId="000007D8"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As per the finalized process, the CTPM2 reaction mass was stirred at 25-35°C for 18-24 hours. To further check the effect of reaction time on CTPM2 purity, the reaction mass was stirred at 25-35°C for an extended period of 72 hours. The experimental result</w:t>
      </w:r>
      <w:r>
        <w:rPr>
          <w:rFonts w:ascii="Times New Roman" w:eastAsia="Times New Roman" w:hAnsi="Times New Roman" w:cs="Times New Roman"/>
        </w:rPr>
        <w:t>s are tabulated in the table 21.</w:t>
      </w:r>
    </w:p>
    <w:p w14:paraId="000007D9" w14:textId="77777777" w:rsidR="00154957" w:rsidRDefault="00210E5B">
      <w:pPr>
        <w:rPr>
          <w:rFonts w:ascii="Times New Roman" w:eastAsia="Times New Roman" w:hAnsi="Times New Roman" w:cs="Times New Roman"/>
        </w:rPr>
      </w:pPr>
      <w:r>
        <w:br w:type="page"/>
      </w:r>
    </w:p>
    <w:p w14:paraId="000007DA" w14:textId="77777777" w:rsidR="00154957" w:rsidRDefault="00210E5B">
      <w:pPr>
        <w:pBdr>
          <w:top w:val="nil"/>
          <w:left w:val="nil"/>
          <w:bottom w:val="nil"/>
          <w:right w:val="nil"/>
          <w:between w:val="nil"/>
        </w:pBdr>
        <w:tabs>
          <w:tab w:val="left" w:pos="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Table 21-New experiment</w:t>
      </w:r>
    </w:p>
    <w:tbl>
      <w:tblPr>
        <w:tblStyle w:val="afffc"/>
        <w:tblW w:w="15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1371"/>
        <w:gridCol w:w="1580"/>
        <w:gridCol w:w="1599"/>
        <w:gridCol w:w="1599"/>
        <w:gridCol w:w="1162"/>
        <w:gridCol w:w="1146"/>
        <w:gridCol w:w="1308"/>
        <w:gridCol w:w="3334"/>
      </w:tblGrid>
      <w:tr w:rsidR="00154957" w14:paraId="01174ACE" w14:textId="77777777">
        <w:trPr>
          <w:trHeight w:val="320"/>
        </w:trPr>
        <w:tc>
          <w:tcPr>
            <w:tcW w:w="2733" w:type="dxa"/>
            <w:vMerge w:val="restart"/>
            <w:vAlign w:val="center"/>
          </w:tcPr>
          <w:p w14:paraId="000007DB" w14:textId="77777777" w:rsidR="00154957" w:rsidRDefault="00210E5B">
            <w:pPr>
              <w:spacing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371" w:type="dxa"/>
            <w:vMerge w:val="restart"/>
            <w:vAlign w:val="center"/>
          </w:tcPr>
          <w:p w14:paraId="000007DC"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size</w:t>
            </w:r>
          </w:p>
          <w:p w14:paraId="000007DD" w14:textId="77777777" w:rsidR="00154957" w:rsidRDefault="00210E5B">
            <w:pPr>
              <w:spacing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w:t>
            </w:r>
          </w:p>
        </w:tc>
        <w:tc>
          <w:tcPr>
            <w:tcW w:w="1580" w:type="dxa"/>
            <w:vMerge w:val="restart"/>
            <w:vAlign w:val="center"/>
          </w:tcPr>
          <w:p w14:paraId="000007DE"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Time</w:t>
            </w:r>
          </w:p>
          <w:p w14:paraId="000007DF"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(Hours)</w:t>
            </w:r>
          </w:p>
        </w:tc>
        <w:tc>
          <w:tcPr>
            <w:tcW w:w="6814" w:type="dxa"/>
            <w:gridSpan w:val="5"/>
            <w:vAlign w:val="center"/>
          </w:tcPr>
          <w:p w14:paraId="000007E0"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HPLC Profile (% area)</w:t>
            </w:r>
          </w:p>
        </w:tc>
        <w:tc>
          <w:tcPr>
            <w:tcW w:w="3334" w:type="dxa"/>
            <w:vMerge w:val="restart"/>
            <w:vAlign w:val="center"/>
          </w:tcPr>
          <w:p w14:paraId="000007E5" w14:textId="77777777" w:rsidR="00154957" w:rsidRDefault="00210E5B">
            <w:pPr>
              <w:spacing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Remarks</w:t>
            </w:r>
          </w:p>
        </w:tc>
      </w:tr>
      <w:tr w:rsidR="00154957" w14:paraId="759D6699" w14:textId="77777777">
        <w:trPr>
          <w:trHeight w:val="310"/>
        </w:trPr>
        <w:tc>
          <w:tcPr>
            <w:tcW w:w="2733" w:type="dxa"/>
            <w:vMerge/>
            <w:vAlign w:val="center"/>
          </w:tcPr>
          <w:p w14:paraId="000007E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371" w:type="dxa"/>
            <w:vMerge/>
            <w:vAlign w:val="center"/>
          </w:tcPr>
          <w:p w14:paraId="000007E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580" w:type="dxa"/>
            <w:vMerge/>
            <w:vAlign w:val="center"/>
          </w:tcPr>
          <w:p w14:paraId="000007E8"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599" w:type="dxa"/>
            <w:vAlign w:val="center"/>
          </w:tcPr>
          <w:p w14:paraId="000007E9" w14:textId="77777777" w:rsidR="00154957" w:rsidRDefault="00210E5B">
            <w:pPr>
              <w:spacing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CTPM2</w:t>
            </w:r>
          </w:p>
        </w:tc>
        <w:tc>
          <w:tcPr>
            <w:tcW w:w="1599" w:type="dxa"/>
            <w:vAlign w:val="center"/>
          </w:tcPr>
          <w:p w14:paraId="000007EA" w14:textId="77777777" w:rsidR="00154957" w:rsidRDefault="00210E5B">
            <w:pPr>
              <w:spacing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CTPM1</w:t>
            </w:r>
          </w:p>
        </w:tc>
        <w:tc>
          <w:tcPr>
            <w:tcW w:w="1162" w:type="dxa"/>
            <w:vAlign w:val="center"/>
          </w:tcPr>
          <w:p w14:paraId="000007EB" w14:textId="77777777" w:rsidR="00154957" w:rsidRDefault="00210E5B">
            <w:pPr>
              <w:spacing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1.14RRT</w:t>
            </w:r>
          </w:p>
        </w:tc>
        <w:tc>
          <w:tcPr>
            <w:tcW w:w="1146" w:type="dxa"/>
            <w:vAlign w:val="center"/>
          </w:tcPr>
          <w:p w14:paraId="000007EC" w14:textId="77777777" w:rsidR="00154957" w:rsidRDefault="00210E5B">
            <w:pPr>
              <w:spacing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1.38 RRT</w:t>
            </w:r>
          </w:p>
        </w:tc>
        <w:tc>
          <w:tcPr>
            <w:tcW w:w="1308" w:type="dxa"/>
            <w:vAlign w:val="center"/>
          </w:tcPr>
          <w:p w14:paraId="000007ED" w14:textId="77777777" w:rsidR="00154957" w:rsidRDefault="00210E5B">
            <w:pPr>
              <w:spacing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1.50</w:t>
            </w:r>
          </w:p>
          <w:p w14:paraId="000007EE" w14:textId="77777777" w:rsidR="00154957" w:rsidRDefault="00210E5B">
            <w:pPr>
              <w:spacing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RRT</w:t>
            </w:r>
          </w:p>
        </w:tc>
        <w:tc>
          <w:tcPr>
            <w:tcW w:w="3334" w:type="dxa"/>
            <w:vMerge/>
            <w:vAlign w:val="center"/>
          </w:tcPr>
          <w:p w14:paraId="000007EF"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r>
      <w:tr w:rsidR="00154957" w14:paraId="3275EA67" w14:textId="77777777">
        <w:tc>
          <w:tcPr>
            <w:tcW w:w="2733" w:type="dxa"/>
            <w:vMerge w:val="restart"/>
            <w:vAlign w:val="center"/>
          </w:tcPr>
          <w:p w14:paraId="000007F0"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CTPM/CTPM2-NB3-31</w:t>
            </w:r>
          </w:p>
        </w:tc>
        <w:tc>
          <w:tcPr>
            <w:tcW w:w="1371" w:type="dxa"/>
            <w:vMerge w:val="restart"/>
            <w:vAlign w:val="center"/>
          </w:tcPr>
          <w:p w14:paraId="000007F1"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1580" w:type="dxa"/>
            <w:vAlign w:val="center"/>
          </w:tcPr>
          <w:p w14:paraId="000007F2"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24.0</w:t>
            </w:r>
          </w:p>
        </w:tc>
        <w:tc>
          <w:tcPr>
            <w:tcW w:w="1599" w:type="dxa"/>
            <w:vAlign w:val="center"/>
          </w:tcPr>
          <w:p w14:paraId="000007F3"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99.3</w:t>
            </w:r>
          </w:p>
        </w:tc>
        <w:tc>
          <w:tcPr>
            <w:tcW w:w="1599" w:type="dxa"/>
            <w:vAlign w:val="center"/>
          </w:tcPr>
          <w:p w14:paraId="000007F4"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162" w:type="dxa"/>
            <w:vAlign w:val="center"/>
          </w:tcPr>
          <w:p w14:paraId="000007F5"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0.24</w:t>
            </w:r>
          </w:p>
        </w:tc>
        <w:tc>
          <w:tcPr>
            <w:tcW w:w="1146" w:type="dxa"/>
            <w:vAlign w:val="center"/>
          </w:tcPr>
          <w:p w14:paraId="000007F6"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0.01</w:t>
            </w:r>
          </w:p>
        </w:tc>
        <w:tc>
          <w:tcPr>
            <w:tcW w:w="1308" w:type="dxa"/>
            <w:vAlign w:val="center"/>
          </w:tcPr>
          <w:p w14:paraId="000007F7"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0.02</w:t>
            </w:r>
          </w:p>
        </w:tc>
        <w:tc>
          <w:tcPr>
            <w:tcW w:w="3334" w:type="dxa"/>
            <w:vMerge w:val="restart"/>
            <w:vAlign w:val="center"/>
          </w:tcPr>
          <w:p w14:paraId="000007F8"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CTPM2 reaction mass is stable for up to 72 hours at 25-35°C.</w:t>
            </w:r>
          </w:p>
        </w:tc>
      </w:tr>
      <w:tr w:rsidR="00154957" w14:paraId="70AE494E" w14:textId="77777777">
        <w:tc>
          <w:tcPr>
            <w:tcW w:w="2733" w:type="dxa"/>
            <w:vMerge/>
            <w:vAlign w:val="center"/>
          </w:tcPr>
          <w:p w14:paraId="000007F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371" w:type="dxa"/>
            <w:vMerge/>
            <w:vAlign w:val="center"/>
          </w:tcPr>
          <w:p w14:paraId="000007F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580" w:type="dxa"/>
            <w:vAlign w:val="center"/>
          </w:tcPr>
          <w:p w14:paraId="000007FB"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72.0</w:t>
            </w:r>
          </w:p>
        </w:tc>
        <w:tc>
          <w:tcPr>
            <w:tcW w:w="1599" w:type="dxa"/>
            <w:vAlign w:val="center"/>
          </w:tcPr>
          <w:p w14:paraId="000007FC"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99.2</w:t>
            </w:r>
          </w:p>
        </w:tc>
        <w:tc>
          <w:tcPr>
            <w:tcW w:w="1599" w:type="dxa"/>
            <w:vAlign w:val="center"/>
          </w:tcPr>
          <w:p w14:paraId="000007FD"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162" w:type="dxa"/>
            <w:vAlign w:val="center"/>
          </w:tcPr>
          <w:p w14:paraId="000007FE"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0.10</w:t>
            </w:r>
          </w:p>
        </w:tc>
        <w:tc>
          <w:tcPr>
            <w:tcW w:w="1146" w:type="dxa"/>
            <w:vAlign w:val="center"/>
          </w:tcPr>
          <w:p w14:paraId="000007FF"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308" w:type="dxa"/>
            <w:vAlign w:val="center"/>
          </w:tcPr>
          <w:p w14:paraId="00000800" w14:textId="77777777" w:rsidR="00154957" w:rsidRDefault="00210E5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3334" w:type="dxa"/>
            <w:vMerge/>
            <w:vAlign w:val="center"/>
          </w:tcPr>
          <w:p w14:paraId="0000080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bl>
    <w:p w14:paraId="00000802" w14:textId="77777777" w:rsidR="00154957" w:rsidRDefault="00154957">
      <w:pPr>
        <w:spacing w:line="360" w:lineRule="auto"/>
        <w:jc w:val="both"/>
        <w:rPr>
          <w:rFonts w:ascii="Times New Roman" w:eastAsia="Times New Roman" w:hAnsi="Times New Roman" w:cs="Times New Roman"/>
          <w:b/>
          <w:bCs/>
        </w:rPr>
      </w:pPr>
    </w:p>
    <w:p w14:paraId="00000803"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Conclusion: </w:t>
      </w:r>
      <w:r>
        <w:rPr>
          <w:rFonts w:ascii="Times New Roman" w:eastAsia="Times New Roman" w:hAnsi="Times New Roman" w:cs="Times New Roman"/>
        </w:rPr>
        <w:t>Based on the above experimental data, the CTPM2 reaction mass is stable for up to 72 hours at 25-35°C.</w:t>
      </w:r>
    </w:p>
    <w:p w14:paraId="00000804" w14:textId="77777777" w:rsidR="00154957" w:rsidRDefault="00154957">
      <w:pPr>
        <w:spacing w:line="360" w:lineRule="auto"/>
        <w:jc w:val="both"/>
        <w:rPr>
          <w:rFonts w:ascii="Times New Roman" w:eastAsia="Times New Roman" w:hAnsi="Times New Roman" w:cs="Times New Roman"/>
        </w:rPr>
      </w:pPr>
    </w:p>
    <w:p w14:paraId="00000805"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41" w:name="_heading=h.6b0ptzl087yc" w:colFirst="0" w:colLast="0"/>
      <w:bookmarkEnd w:id="41"/>
      <w:r>
        <w:rPr>
          <w:rFonts w:ascii="Times New Roman" w:eastAsia="Times New Roman" w:hAnsi="Times New Roman" w:cs="Times New Roman"/>
          <w:color w:val="000000"/>
          <w:sz w:val="24"/>
          <w:szCs w:val="24"/>
        </w:rPr>
        <w:t>2.2.7 Impact of low purity of CTPM1 on CTPM2 intermediate purity</w:t>
      </w:r>
    </w:p>
    <w:p w14:paraId="00000806"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To check the impact of low purity of CTPM1 on the CTPM2 intermediate purity, experiments were conducted, and the results are tabulated below table 22.</w:t>
      </w:r>
    </w:p>
    <w:p w14:paraId="00000807" w14:textId="77777777" w:rsidR="00154957" w:rsidRDefault="00210E5B">
      <w:pPr>
        <w:jc w:val="both"/>
        <w:rPr>
          <w:rFonts w:ascii="Times New Roman" w:eastAsia="Times New Roman" w:hAnsi="Times New Roman" w:cs="Times New Roman"/>
        </w:rPr>
      </w:pPr>
      <w:r>
        <w:rPr>
          <w:rFonts w:ascii="Times New Roman" w:eastAsia="Times New Roman" w:hAnsi="Times New Roman" w:cs="Times New Roman"/>
          <w:b/>
          <w:bCs/>
        </w:rPr>
        <w:t>Table 22</w:t>
      </w:r>
    </w:p>
    <w:tbl>
      <w:tblPr>
        <w:tblStyle w:val="afffd"/>
        <w:tblW w:w="154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00"/>
        <w:gridCol w:w="1046"/>
        <w:gridCol w:w="1397"/>
        <w:gridCol w:w="1447"/>
        <w:gridCol w:w="1567"/>
        <w:gridCol w:w="1206"/>
        <w:gridCol w:w="5861"/>
      </w:tblGrid>
      <w:tr w:rsidR="00154957" w14:paraId="693F3802" w14:textId="77777777">
        <w:trPr>
          <w:trHeight w:val="462"/>
          <w:jc w:val="center"/>
        </w:trPr>
        <w:tc>
          <w:tcPr>
            <w:tcW w:w="2900" w:type="dxa"/>
            <w:vMerge w:val="restart"/>
            <w:shd w:val="clear" w:color="auto" w:fill="FFFFFF"/>
            <w:tcMar>
              <w:top w:w="15" w:type="dxa"/>
              <w:left w:w="15" w:type="dxa"/>
              <w:bottom w:w="0" w:type="dxa"/>
              <w:right w:w="15" w:type="dxa"/>
            </w:tcMar>
            <w:vAlign w:val="center"/>
          </w:tcPr>
          <w:p w14:paraId="0000080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Batch No.</w:t>
            </w:r>
          </w:p>
        </w:tc>
        <w:tc>
          <w:tcPr>
            <w:tcW w:w="1046" w:type="dxa"/>
            <w:vMerge w:val="restart"/>
            <w:shd w:val="clear" w:color="auto" w:fill="FFFFFF"/>
            <w:tcMar>
              <w:top w:w="15" w:type="dxa"/>
              <w:left w:w="15" w:type="dxa"/>
              <w:bottom w:w="0" w:type="dxa"/>
              <w:right w:w="15" w:type="dxa"/>
            </w:tcMar>
            <w:vAlign w:val="center"/>
          </w:tcPr>
          <w:p w14:paraId="00000809"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Input</w:t>
            </w:r>
          </w:p>
          <w:p w14:paraId="0000080A"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(g)</w:t>
            </w:r>
          </w:p>
        </w:tc>
        <w:tc>
          <w:tcPr>
            <w:tcW w:w="2844" w:type="dxa"/>
            <w:gridSpan w:val="2"/>
            <w:shd w:val="clear" w:color="auto" w:fill="FFFFFF"/>
            <w:vAlign w:val="center"/>
          </w:tcPr>
          <w:p w14:paraId="0000080B" w14:textId="77777777" w:rsidR="00154957" w:rsidRDefault="00210E5B">
            <w:pPr>
              <w:ind w:firstLine="142"/>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CTPM1      </w:t>
            </w:r>
            <w:r>
              <w:rPr>
                <w:rFonts w:ascii="Times New Roman" w:eastAsia="Times New Roman" w:hAnsi="Times New Roman" w:cs="Times New Roman"/>
                <w:b/>
                <w:bCs/>
                <w:sz w:val="22"/>
                <w:szCs w:val="22"/>
              </w:rPr>
              <w:t xml:space="preserve">    </w:t>
            </w:r>
          </w:p>
          <w:p w14:paraId="0000080C" w14:textId="77777777" w:rsidR="00154957" w:rsidRDefault="00210E5B">
            <w:pPr>
              <w:ind w:firstLine="142"/>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(CTPM1-014)</w:t>
            </w:r>
          </w:p>
        </w:tc>
        <w:tc>
          <w:tcPr>
            <w:tcW w:w="1567" w:type="dxa"/>
            <w:shd w:val="clear" w:color="auto" w:fill="FFFFFF"/>
            <w:vAlign w:val="center"/>
          </w:tcPr>
          <w:p w14:paraId="0000080E"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CTPM2</w:t>
            </w:r>
          </w:p>
        </w:tc>
        <w:tc>
          <w:tcPr>
            <w:tcW w:w="1206" w:type="dxa"/>
            <w:vMerge w:val="restart"/>
            <w:shd w:val="clear" w:color="auto" w:fill="FFFFFF"/>
            <w:vAlign w:val="center"/>
          </w:tcPr>
          <w:p w14:paraId="0000080F"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Yield (%)</w:t>
            </w:r>
          </w:p>
        </w:tc>
        <w:tc>
          <w:tcPr>
            <w:tcW w:w="5861" w:type="dxa"/>
            <w:vMerge w:val="restart"/>
            <w:shd w:val="clear" w:color="auto" w:fill="FFFFFF"/>
            <w:tcMar>
              <w:top w:w="15" w:type="dxa"/>
              <w:left w:w="15" w:type="dxa"/>
              <w:bottom w:w="0" w:type="dxa"/>
              <w:right w:w="15" w:type="dxa"/>
            </w:tcMar>
            <w:vAlign w:val="center"/>
          </w:tcPr>
          <w:p w14:paraId="0000081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Remarks</w:t>
            </w:r>
          </w:p>
        </w:tc>
      </w:tr>
      <w:tr w:rsidR="00154957" w14:paraId="39549C8A" w14:textId="77777777">
        <w:trPr>
          <w:trHeight w:val="308"/>
          <w:jc w:val="center"/>
        </w:trPr>
        <w:tc>
          <w:tcPr>
            <w:tcW w:w="2900" w:type="dxa"/>
            <w:vMerge/>
            <w:shd w:val="clear" w:color="auto" w:fill="FFFFFF"/>
            <w:tcMar>
              <w:top w:w="15" w:type="dxa"/>
              <w:left w:w="15" w:type="dxa"/>
              <w:bottom w:w="0" w:type="dxa"/>
              <w:right w:w="15" w:type="dxa"/>
            </w:tcMar>
            <w:vAlign w:val="center"/>
          </w:tcPr>
          <w:p w14:paraId="0000081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046" w:type="dxa"/>
            <w:vMerge/>
            <w:shd w:val="clear" w:color="auto" w:fill="FFFFFF"/>
            <w:tcMar>
              <w:top w:w="15" w:type="dxa"/>
              <w:left w:w="15" w:type="dxa"/>
              <w:bottom w:w="0" w:type="dxa"/>
              <w:right w:w="15" w:type="dxa"/>
            </w:tcMar>
            <w:vAlign w:val="center"/>
          </w:tcPr>
          <w:p w14:paraId="0000081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397" w:type="dxa"/>
            <w:shd w:val="clear" w:color="auto" w:fill="FFFFFF"/>
            <w:vAlign w:val="center"/>
          </w:tcPr>
          <w:p w14:paraId="00000813" w14:textId="77777777" w:rsidR="00154957" w:rsidRDefault="00210E5B">
            <w:pPr>
              <w:ind w:firstLine="142"/>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Purity (%)</w:t>
            </w:r>
          </w:p>
        </w:tc>
        <w:tc>
          <w:tcPr>
            <w:tcW w:w="1447" w:type="dxa"/>
            <w:shd w:val="clear" w:color="auto" w:fill="FFFFFF"/>
            <w:vAlign w:val="center"/>
          </w:tcPr>
          <w:p w14:paraId="00000814"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0.94 RRT (%)</w:t>
            </w:r>
          </w:p>
        </w:tc>
        <w:tc>
          <w:tcPr>
            <w:tcW w:w="1567" w:type="dxa"/>
            <w:shd w:val="clear" w:color="auto" w:fill="FFFFFF"/>
            <w:vAlign w:val="center"/>
          </w:tcPr>
          <w:p w14:paraId="00000815" w14:textId="77777777" w:rsidR="00154957" w:rsidRDefault="00210E5B">
            <w:pPr>
              <w:ind w:firstLine="9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Purity (%)</w:t>
            </w:r>
          </w:p>
        </w:tc>
        <w:tc>
          <w:tcPr>
            <w:tcW w:w="1206" w:type="dxa"/>
            <w:vMerge/>
            <w:shd w:val="clear" w:color="auto" w:fill="FFFFFF"/>
            <w:vAlign w:val="center"/>
          </w:tcPr>
          <w:p w14:paraId="0000081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5861" w:type="dxa"/>
            <w:vMerge/>
            <w:shd w:val="clear" w:color="auto" w:fill="FFFFFF"/>
            <w:tcMar>
              <w:top w:w="15" w:type="dxa"/>
              <w:left w:w="15" w:type="dxa"/>
              <w:bottom w:w="0" w:type="dxa"/>
              <w:right w:w="15" w:type="dxa"/>
            </w:tcMar>
            <w:vAlign w:val="center"/>
          </w:tcPr>
          <w:p w14:paraId="0000081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r>
      <w:tr w:rsidR="00154957" w14:paraId="7E061E9D" w14:textId="77777777">
        <w:trPr>
          <w:trHeight w:val="968"/>
          <w:jc w:val="center"/>
        </w:trPr>
        <w:tc>
          <w:tcPr>
            <w:tcW w:w="2900" w:type="dxa"/>
            <w:shd w:val="clear" w:color="auto" w:fill="FFFFFF"/>
            <w:tcMar>
              <w:top w:w="15" w:type="dxa"/>
              <w:left w:w="15" w:type="dxa"/>
              <w:bottom w:w="0" w:type="dxa"/>
              <w:right w:w="15" w:type="dxa"/>
            </w:tcMar>
            <w:vAlign w:val="center"/>
          </w:tcPr>
          <w:p w14:paraId="00000818"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CTPM/CTPM2-007</w:t>
            </w:r>
          </w:p>
        </w:tc>
        <w:tc>
          <w:tcPr>
            <w:tcW w:w="1046" w:type="dxa"/>
            <w:shd w:val="clear" w:color="auto" w:fill="FFFFFF"/>
            <w:tcMar>
              <w:top w:w="15" w:type="dxa"/>
              <w:left w:w="15" w:type="dxa"/>
              <w:bottom w:w="0" w:type="dxa"/>
              <w:right w:w="15" w:type="dxa"/>
            </w:tcMar>
            <w:vAlign w:val="center"/>
          </w:tcPr>
          <w:p w14:paraId="0000081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1397" w:type="dxa"/>
            <w:shd w:val="clear" w:color="auto" w:fill="FFFFFF"/>
            <w:vAlign w:val="center"/>
          </w:tcPr>
          <w:p w14:paraId="0000081A"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93.76</w:t>
            </w:r>
          </w:p>
        </w:tc>
        <w:tc>
          <w:tcPr>
            <w:tcW w:w="1447" w:type="dxa"/>
            <w:shd w:val="clear" w:color="auto" w:fill="FFFFFF"/>
            <w:vAlign w:val="center"/>
          </w:tcPr>
          <w:p w14:paraId="0000081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1.78</w:t>
            </w:r>
          </w:p>
        </w:tc>
        <w:tc>
          <w:tcPr>
            <w:tcW w:w="1567" w:type="dxa"/>
            <w:shd w:val="clear" w:color="auto" w:fill="FFFFFF"/>
            <w:vAlign w:val="center"/>
          </w:tcPr>
          <w:p w14:paraId="0000081C"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99.9</w:t>
            </w:r>
          </w:p>
        </w:tc>
        <w:tc>
          <w:tcPr>
            <w:tcW w:w="1206" w:type="dxa"/>
            <w:shd w:val="clear" w:color="auto" w:fill="FFFFFF"/>
            <w:vAlign w:val="center"/>
          </w:tcPr>
          <w:p w14:paraId="0000081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73.41</w:t>
            </w:r>
          </w:p>
        </w:tc>
        <w:tc>
          <w:tcPr>
            <w:tcW w:w="5861" w:type="dxa"/>
            <w:shd w:val="clear" w:color="auto" w:fill="FFFFFF"/>
            <w:tcMar>
              <w:top w:w="15" w:type="dxa"/>
              <w:left w:w="15" w:type="dxa"/>
              <w:bottom w:w="0" w:type="dxa"/>
              <w:right w:w="15" w:type="dxa"/>
            </w:tcMar>
            <w:vAlign w:val="center"/>
          </w:tcPr>
          <w:p w14:paraId="0000081E" w14:textId="77777777" w:rsidR="00154957" w:rsidRDefault="00210E5B">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Obtained desired purity at the CTPM2 stage using a less pure CTPM1 intermediate</w:t>
            </w:r>
          </w:p>
        </w:tc>
      </w:tr>
    </w:tbl>
    <w:p w14:paraId="0000081F" w14:textId="77777777" w:rsidR="00154957" w:rsidRDefault="00210E5B">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Conclusion: </w:t>
      </w:r>
      <w:r>
        <w:rPr>
          <w:rFonts w:ascii="Times New Roman" w:eastAsia="Times New Roman" w:hAnsi="Times New Roman" w:cs="Times New Roman"/>
        </w:rPr>
        <w:t>From the above experimental data, there is no impact of low purity of CTPM1 (at the purity level studied) on CTPM2 intermediate quality.</w:t>
      </w:r>
    </w:p>
    <w:p w14:paraId="00000820"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42" w:name="_heading=h.irw35dag9220" w:colFirst="0" w:colLast="0"/>
      <w:bookmarkEnd w:id="42"/>
      <w:r>
        <w:rPr>
          <w:rFonts w:ascii="Times New Roman" w:eastAsia="Times New Roman" w:hAnsi="Times New Roman" w:cs="Times New Roman"/>
          <w:color w:val="000000"/>
          <w:sz w:val="24"/>
          <w:szCs w:val="24"/>
        </w:rPr>
        <w:lastRenderedPageBreak/>
        <w:t xml:space="preserve"> 2.2.8 Impact of unreacted (6-(trifluoromethyl)pyridin-3-yl)methanol in CTPM1 on CTPM2 intermediate quality</w:t>
      </w:r>
    </w:p>
    <w:p w14:paraId="00000821"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rPr>
        <w:t>To check th</w:t>
      </w:r>
      <w:r>
        <w:rPr>
          <w:rFonts w:ascii="Times New Roman" w:eastAsia="Times New Roman" w:hAnsi="Times New Roman" w:cs="Times New Roman"/>
        </w:rPr>
        <w:t xml:space="preserve">e impact of unreacted (6-(trifluoromethyl)pyridin-3-yl)methanol on CTPM2 quality, the experiment was carried out with a </w:t>
      </w:r>
      <w:sdt>
        <w:sdtPr>
          <w:tag w:val="goog_rdk_13"/>
          <w:id w:val="190370667"/>
        </w:sdtPr>
        <w:sdtEndPr/>
        <w:sdtContent>
          <w:commentRangeStart w:id="43"/>
        </w:sdtContent>
      </w:sdt>
      <w:r>
        <w:rPr>
          <w:rFonts w:ascii="Times New Roman" w:eastAsia="Times New Roman" w:hAnsi="Times New Roman" w:cs="Times New Roman"/>
        </w:rPr>
        <w:t>higher level of (6-(trifluoromethyl)pyridin-3-yl)methanol</w:t>
      </w:r>
      <w:commentRangeEnd w:id="43"/>
      <w:r>
        <w:commentReference w:id="43"/>
      </w:r>
      <w:r>
        <w:rPr>
          <w:rFonts w:ascii="Times New Roman" w:eastAsia="Times New Roman" w:hAnsi="Times New Roman" w:cs="Times New Roman"/>
        </w:rPr>
        <w:t xml:space="preserve"> in the CTPM1 intermediate. The experiment results are summarized in the below table 23.</w:t>
      </w:r>
    </w:p>
    <w:p w14:paraId="00000822" w14:textId="77777777" w:rsidR="00154957" w:rsidRDefault="00210E5B">
      <w:pPr>
        <w:pBdr>
          <w:top w:val="nil"/>
          <w:left w:val="nil"/>
          <w:bottom w:val="nil"/>
          <w:right w:val="nil"/>
          <w:between w:val="nil"/>
        </w:pBdr>
        <w:tabs>
          <w:tab w:val="left" w:pos="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Table 23</w:t>
      </w:r>
    </w:p>
    <w:tbl>
      <w:tblPr>
        <w:tblStyle w:val="afffe"/>
        <w:tblW w:w="15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61"/>
        <w:gridCol w:w="1191"/>
        <w:gridCol w:w="1320"/>
        <w:gridCol w:w="3236"/>
        <w:gridCol w:w="1027"/>
        <w:gridCol w:w="1323"/>
        <w:gridCol w:w="4566"/>
      </w:tblGrid>
      <w:tr w:rsidR="00154957" w14:paraId="3C754D9D" w14:textId="77777777">
        <w:trPr>
          <w:trHeight w:val="353"/>
          <w:tblHeader/>
        </w:trPr>
        <w:tc>
          <w:tcPr>
            <w:tcW w:w="2761" w:type="dxa"/>
            <w:vMerge w:val="restart"/>
            <w:shd w:val="clear" w:color="auto" w:fill="FFFFFF"/>
            <w:tcMar>
              <w:top w:w="15" w:type="dxa"/>
              <w:left w:w="15" w:type="dxa"/>
              <w:bottom w:w="0" w:type="dxa"/>
              <w:right w:w="15" w:type="dxa"/>
            </w:tcMar>
            <w:vAlign w:val="center"/>
          </w:tcPr>
          <w:p w14:paraId="0000082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Batch No.</w:t>
            </w:r>
          </w:p>
        </w:tc>
        <w:tc>
          <w:tcPr>
            <w:tcW w:w="1191" w:type="dxa"/>
            <w:vMerge w:val="restart"/>
            <w:shd w:val="clear" w:color="auto" w:fill="FFFFFF"/>
            <w:tcMar>
              <w:top w:w="15" w:type="dxa"/>
              <w:left w:w="15" w:type="dxa"/>
              <w:bottom w:w="0" w:type="dxa"/>
              <w:right w:w="15" w:type="dxa"/>
            </w:tcMar>
            <w:vAlign w:val="center"/>
          </w:tcPr>
          <w:p w14:paraId="00000824"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Input</w:t>
            </w:r>
          </w:p>
          <w:p w14:paraId="00000825" w14:textId="77777777" w:rsidR="00154957" w:rsidRDefault="00210E5B">
            <w:pPr>
              <w:ind w:firstLine="142"/>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(g)</w:t>
            </w:r>
          </w:p>
        </w:tc>
        <w:tc>
          <w:tcPr>
            <w:tcW w:w="4556" w:type="dxa"/>
            <w:gridSpan w:val="2"/>
            <w:shd w:val="clear" w:color="auto" w:fill="FFFFFF"/>
            <w:vAlign w:val="center"/>
          </w:tcPr>
          <w:p w14:paraId="00000826" w14:textId="77777777" w:rsidR="00154957" w:rsidRDefault="00210E5B">
            <w:pPr>
              <w:ind w:firstLine="142"/>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CTPM1</w:t>
            </w:r>
          </w:p>
          <w:p w14:paraId="00000827" w14:textId="77777777" w:rsidR="00154957" w:rsidRDefault="00210E5B">
            <w:pPr>
              <w:ind w:firstLine="142"/>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(CTPM1-015)</w:t>
            </w:r>
          </w:p>
        </w:tc>
        <w:tc>
          <w:tcPr>
            <w:tcW w:w="2350" w:type="dxa"/>
            <w:gridSpan w:val="2"/>
            <w:shd w:val="clear" w:color="auto" w:fill="FFFFFF"/>
            <w:vAlign w:val="center"/>
          </w:tcPr>
          <w:p w14:paraId="00000829" w14:textId="77777777" w:rsidR="00154957" w:rsidRDefault="00210E5B">
            <w:pPr>
              <w:ind w:firstLine="142"/>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CTPM2</w:t>
            </w:r>
          </w:p>
        </w:tc>
        <w:tc>
          <w:tcPr>
            <w:tcW w:w="4566" w:type="dxa"/>
            <w:vMerge w:val="restart"/>
            <w:shd w:val="clear" w:color="auto" w:fill="FFFFFF"/>
            <w:tcMar>
              <w:top w:w="15" w:type="dxa"/>
              <w:left w:w="15" w:type="dxa"/>
              <w:bottom w:w="0" w:type="dxa"/>
              <w:right w:w="15" w:type="dxa"/>
            </w:tcMar>
            <w:vAlign w:val="center"/>
          </w:tcPr>
          <w:p w14:paraId="0000082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Remarks</w:t>
            </w:r>
          </w:p>
        </w:tc>
      </w:tr>
      <w:tr w:rsidR="00154957" w14:paraId="7B2F5D8B" w14:textId="77777777">
        <w:trPr>
          <w:trHeight w:val="315"/>
          <w:tblHeader/>
        </w:trPr>
        <w:tc>
          <w:tcPr>
            <w:tcW w:w="2761" w:type="dxa"/>
            <w:vMerge/>
            <w:shd w:val="clear" w:color="auto" w:fill="FFFFFF"/>
            <w:tcMar>
              <w:top w:w="15" w:type="dxa"/>
              <w:left w:w="15" w:type="dxa"/>
              <w:bottom w:w="0" w:type="dxa"/>
              <w:right w:w="15" w:type="dxa"/>
            </w:tcMar>
            <w:vAlign w:val="center"/>
          </w:tcPr>
          <w:p w14:paraId="0000082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191" w:type="dxa"/>
            <w:vMerge/>
            <w:shd w:val="clear" w:color="auto" w:fill="FFFFFF"/>
            <w:tcMar>
              <w:top w:w="15" w:type="dxa"/>
              <w:left w:w="15" w:type="dxa"/>
              <w:bottom w:w="0" w:type="dxa"/>
              <w:right w:w="15" w:type="dxa"/>
            </w:tcMar>
            <w:vAlign w:val="center"/>
          </w:tcPr>
          <w:p w14:paraId="0000082D"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320" w:type="dxa"/>
            <w:shd w:val="clear" w:color="auto" w:fill="FFFFFF"/>
            <w:vAlign w:val="center"/>
          </w:tcPr>
          <w:p w14:paraId="0000082E" w14:textId="77777777" w:rsidR="00154957" w:rsidRDefault="00210E5B">
            <w:pPr>
              <w:ind w:hanging="1"/>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Purity</w:t>
            </w:r>
          </w:p>
          <w:p w14:paraId="0000082F" w14:textId="77777777" w:rsidR="00154957" w:rsidRDefault="00210E5B">
            <w:pPr>
              <w:ind w:hanging="1"/>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3236" w:type="dxa"/>
            <w:shd w:val="clear" w:color="auto" w:fill="FFFFFF"/>
            <w:vAlign w:val="center"/>
          </w:tcPr>
          <w:p w14:paraId="00000830" w14:textId="77777777" w:rsidR="00154957" w:rsidRDefault="00210E5B">
            <w:pPr>
              <w:ind w:right="-9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      (6-(trifluoromethyl) pyridin-3 yl)methanol (%)</w:t>
            </w:r>
          </w:p>
        </w:tc>
        <w:tc>
          <w:tcPr>
            <w:tcW w:w="1027" w:type="dxa"/>
            <w:shd w:val="clear" w:color="auto" w:fill="FFFFFF"/>
            <w:vAlign w:val="center"/>
          </w:tcPr>
          <w:p w14:paraId="00000831"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Purity (%)</w:t>
            </w:r>
          </w:p>
        </w:tc>
        <w:tc>
          <w:tcPr>
            <w:tcW w:w="1323" w:type="dxa"/>
            <w:shd w:val="clear" w:color="auto" w:fill="FFFFFF"/>
            <w:vAlign w:val="center"/>
          </w:tcPr>
          <w:p w14:paraId="00000832"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~0.97 RRT          (%)</w:t>
            </w:r>
          </w:p>
        </w:tc>
        <w:tc>
          <w:tcPr>
            <w:tcW w:w="4566" w:type="dxa"/>
            <w:vMerge/>
            <w:shd w:val="clear" w:color="auto" w:fill="FFFFFF"/>
            <w:tcMar>
              <w:top w:w="15" w:type="dxa"/>
              <w:left w:w="15" w:type="dxa"/>
              <w:bottom w:w="0" w:type="dxa"/>
              <w:right w:w="15" w:type="dxa"/>
            </w:tcMar>
            <w:vAlign w:val="center"/>
          </w:tcPr>
          <w:p w14:paraId="00000833"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r>
      <w:tr w:rsidR="00154957" w14:paraId="632491B5" w14:textId="77777777">
        <w:trPr>
          <w:trHeight w:val="488"/>
        </w:trPr>
        <w:tc>
          <w:tcPr>
            <w:tcW w:w="2761" w:type="dxa"/>
            <w:vMerge w:val="restart"/>
            <w:shd w:val="clear" w:color="auto" w:fill="FFFFFF"/>
            <w:tcMar>
              <w:top w:w="15" w:type="dxa"/>
              <w:left w:w="15" w:type="dxa"/>
              <w:bottom w:w="0" w:type="dxa"/>
              <w:right w:w="15" w:type="dxa"/>
            </w:tcMar>
            <w:vAlign w:val="center"/>
          </w:tcPr>
          <w:p w14:paraId="00000834" w14:textId="77777777" w:rsidR="00154957" w:rsidRDefault="00210E5B">
            <w:pPr>
              <w:ind w:firstLine="6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 CTPM2-008</w:t>
            </w:r>
          </w:p>
        </w:tc>
        <w:tc>
          <w:tcPr>
            <w:tcW w:w="1191" w:type="dxa"/>
            <w:vMerge w:val="restart"/>
            <w:shd w:val="clear" w:color="auto" w:fill="FFFFFF"/>
            <w:tcMar>
              <w:top w:w="15" w:type="dxa"/>
              <w:left w:w="15" w:type="dxa"/>
              <w:bottom w:w="0" w:type="dxa"/>
              <w:right w:w="15" w:type="dxa"/>
            </w:tcMar>
            <w:vAlign w:val="center"/>
          </w:tcPr>
          <w:p w14:paraId="00000835" w14:textId="77777777" w:rsidR="00154957" w:rsidRDefault="00210E5B">
            <w:pPr>
              <w:ind w:hanging="7"/>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1320" w:type="dxa"/>
            <w:vMerge w:val="restart"/>
            <w:shd w:val="clear" w:color="auto" w:fill="FFFFFF"/>
            <w:vAlign w:val="center"/>
          </w:tcPr>
          <w:p w14:paraId="00000836" w14:textId="77777777" w:rsidR="00154957" w:rsidRDefault="00210E5B">
            <w:pPr>
              <w:ind w:hanging="1"/>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96.30</w:t>
            </w:r>
          </w:p>
        </w:tc>
        <w:tc>
          <w:tcPr>
            <w:tcW w:w="3236" w:type="dxa"/>
            <w:vMerge w:val="restart"/>
            <w:shd w:val="clear" w:color="auto" w:fill="FFFFFF"/>
            <w:vAlign w:val="center"/>
          </w:tcPr>
          <w:p w14:paraId="0000083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0.76           </w:t>
            </w:r>
          </w:p>
          <w:p w14:paraId="0000083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(0.53RRT)</w:t>
            </w:r>
          </w:p>
        </w:tc>
        <w:tc>
          <w:tcPr>
            <w:tcW w:w="1027" w:type="dxa"/>
            <w:shd w:val="clear" w:color="auto" w:fill="FFFFFF"/>
            <w:vAlign w:val="center"/>
          </w:tcPr>
          <w:p w14:paraId="0000083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95.4</w:t>
            </w:r>
          </w:p>
        </w:tc>
        <w:tc>
          <w:tcPr>
            <w:tcW w:w="1323" w:type="dxa"/>
            <w:shd w:val="clear" w:color="auto" w:fill="FFFFFF"/>
            <w:vAlign w:val="center"/>
          </w:tcPr>
          <w:p w14:paraId="0000083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0.53</w:t>
            </w:r>
          </w:p>
        </w:tc>
        <w:tc>
          <w:tcPr>
            <w:tcW w:w="4566" w:type="dxa"/>
            <w:shd w:val="clear" w:color="auto" w:fill="FFFFFF"/>
            <w:tcMar>
              <w:top w:w="15" w:type="dxa"/>
              <w:left w:w="15" w:type="dxa"/>
              <w:bottom w:w="0" w:type="dxa"/>
              <w:right w:w="15" w:type="dxa"/>
            </w:tcMar>
            <w:vAlign w:val="center"/>
          </w:tcPr>
          <w:p w14:paraId="0000083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Reaction mass purity profile</w:t>
            </w:r>
          </w:p>
        </w:tc>
      </w:tr>
      <w:tr w:rsidR="00154957" w14:paraId="0CF6C278" w14:textId="77777777">
        <w:trPr>
          <w:trHeight w:val="441"/>
        </w:trPr>
        <w:tc>
          <w:tcPr>
            <w:tcW w:w="2761" w:type="dxa"/>
            <w:vMerge/>
            <w:shd w:val="clear" w:color="auto" w:fill="FFFFFF"/>
            <w:tcMar>
              <w:top w:w="15" w:type="dxa"/>
              <w:left w:w="15" w:type="dxa"/>
              <w:bottom w:w="0" w:type="dxa"/>
              <w:right w:w="15" w:type="dxa"/>
            </w:tcMar>
            <w:vAlign w:val="center"/>
          </w:tcPr>
          <w:p w14:paraId="0000083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191" w:type="dxa"/>
            <w:vMerge/>
            <w:shd w:val="clear" w:color="auto" w:fill="FFFFFF"/>
            <w:tcMar>
              <w:top w:w="15" w:type="dxa"/>
              <w:left w:w="15" w:type="dxa"/>
              <w:bottom w:w="0" w:type="dxa"/>
              <w:right w:w="15" w:type="dxa"/>
            </w:tcMar>
            <w:vAlign w:val="center"/>
          </w:tcPr>
          <w:p w14:paraId="0000083D"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320" w:type="dxa"/>
            <w:vMerge/>
            <w:shd w:val="clear" w:color="auto" w:fill="FFFFFF"/>
            <w:vAlign w:val="center"/>
          </w:tcPr>
          <w:p w14:paraId="0000083E"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3236" w:type="dxa"/>
            <w:vMerge/>
            <w:shd w:val="clear" w:color="auto" w:fill="FFFFFF"/>
            <w:vAlign w:val="center"/>
          </w:tcPr>
          <w:p w14:paraId="0000083F"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027" w:type="dxa"/>
            <w:shd w:val="clear" w:color="auto" w:fill="FFFFFF"/>
            <w:vAlign w:val="center"/>
          </w:tcPr>
          <w:p w14:paraId="0000084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99.5</w:t>
            </w:r>
          </w:p>
        </w:tc>
        <w:tc>
          <w:tcPr>
            <w:tcW w:w="1323" w:type="dxa"/>
            <w:shd w:val="clear" w:color="auto" w:fill="FFFFFF"/>
            <w:vAlign w:val="center"/>
          </w:tcPr>
          <w:p w14:paraId="0000084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0.42</w:t>
            </w:r>
          </w:p>
        </w:tc>
        <w:tc>
          <w:tcPr>
            <w:tcW w:w="4566" w:type="dxa"/>
            <w:shd w:val="clear" w:color="auto" w:fill="FFFFFF"/>
            <w:tcMar>
              <w:top w:w="15" w:type="dxa"/>
              <w:left w:w="15" w:type="dxa"/>
              <w:bottom w:w="0" w:type="dxa"/>
              <w:right w:w="15" w:type="dxa"/>
            </w:tcMar>
            <w:vAlign w:val="center"/>
          </w:tcPr>
          <w:p w14:paraId="0000084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Isolated solid purity profile</w:t>
            </w:r>
          </w:p>
        </w:tc>
      </w:tr>
    </w:tbl>
    <w:p w14:paraId="00000843" w14:textId="77777777" w:rsidR="00154957" w:rsidRDefault="00154957">
      <w:pPr>
        <w:spacing w:line="360" w:lineRule="auto"/>
        <w:jc w:val="both"/>
        <w:rPr>
          <w:rFonts w:ascii="Times New Roman" w:eastAsia="Times New Roman" w:hAnsi="Times New Roman" w:cs="Times New Roman"/>
          <w:b/>
          <w:bCs/>
        </w:rPr>
      </w:pPr>
    </w:p>
    <w:p w14:paraId="00000844"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Conclusion: </w:t>
      </w:r>
      <w:r>
        <w:rPr>
          <w:rFonts w:ascii="Times New Roman" w:eastAsia="Times New Roman" w:hAnsi="Times New Roman" w:cs="Times New Roman"/>
        </w:rPr>
        <w:t xml:space="preserve">From the above experimental data, unreacted (6-(trifluoromethyl)pyridin-3-yl) methanol was observed at the CTPM2 stage. Hence, levels of this material should be controlled in the CTPM1 stage to below 0.50%. </w:t>
      </w:r>
    </w:p>
    <w:p w14:paraId="00000845" w14:textId="77777777" w:rsidR="00154957" w:rsidRDefault="00154957">
      <w:pPr>
        <w:spacing w:line="360" w:lineRule="auto"/>
        <w:jc w:val="both"/>
        <w:rPr>
          <w:rFonts w:ascii="Times New Roman" w:eastAsia="Times New Roman" w:hAnsi="Times New Roman" w:cs="Times New Roman"/>
        </w:rPr>
      </w:pPr>
    </w:p>
    <w:p w14:paraId="00000846"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44" w:name="_heading=h.9pcq8r141pkf" w:colFirst="0" w:colLast="0"/>
      <w:bookmarkEnd w:id="44"/>
      <w:r>
        <w:rPr>
          <w:rFonts w:ascii="Times New Roman" w:eastAsia="Times New Roman" w:hAnsi="Times New Roman" w:cs="Times New Roman"/>
          <w:color w:val="000000"/>
          <w:sz w:val="24"/>
          <w:szCs w:val="24"/>
        </w:rPr>
        <w:t>2.2.9 Stability of CTPM2 intermediate during ex</w:t>
      </w:r>
      <w:r>
        <w:rPr>
          <w:rFonts w:ascii="Times New Roman" w:eastAsia="Times New Roman" w:hAnsi="Times New Roman" w:cs="Times New Roman"/>
          <w:color w:val="000000"/>
          <w:sz w:val="24"/>
          <w:szCs w:val="24"/>
        </w:rPr>
        <w:t>tended drying at 55-65 °C:</w:t>
      </w:r>
    </w:p>
    <w:p w14:paraId="00000847" w14:textId="77777777" w:rsidR="00154957" w:rsidRDefault="00210E5B">
      <w:pPr>
        <w:pBdr>
          <w:top w:val="nil"/>
          <w:left w:val="nil"/>
          <w:bottom w:val="nil"/>
          <w:right w:val="nil"/>
          <w:between w:val="nil"/>
        </w:pBdr>
        <w:tabs>
          <w:tab w:val="left" w:pos="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check the stability of CTPM2 intermediate during extended drying, it was dried under vacuum at 55-65 </w:t>
      </w:r>
      <w:r>
        <w:rPr>
          <w:rFonts w:ascii="Times New Roman" w:eastAsia="Times New Roman" w:hAnsi="Times New Roman" w:cs="Times New Roman"/>
          <w:b/>
          <w:bCs/>
          <w:color w:val="000000"/>
        </w:rPr>
        <w:t>°</w:t>
      </w:r>
      <w:r>
        <w:rPr>
          <w:rFonts w:ascii="Times New Roman" w:eastAsia="Times New Roman" w:hAnsi="Times New Roman" w:cs="Times New Roman"/>
          <w:color w:val="000000"/>
        </w:rPr>
        <w:t>C for 72 hours and checked for purity after intervals. The experiment results are summarized in the below table 24.</w:t>
      </w:r>
    </w:p>
    <w:p w14:paraId="00000848" w14:textId="77777777" w:rsidR="00154957" w:rsidRDefault="00210E5B">
      <w:pPr>
        <w:rPr>
          <w:rFonts w:ascii="Times New Roman" w:eastAsia="Times New Roman" w:hAnsi="Times New Roman" w:cs="Times New Roman"/>
        </w:rPr>
      </w:pPr>
      <w:r>
        <w:br w:type="page"/>
      </w:r>
    </w:p>
    <w:p w14:paraId="00000849" w14:textId="77777777" w:rsidR="00154957" w:rsidRDefault="00210E5B">
      <w:pPr>
        <w:pBdr>
          <w:top w:val="nil"/>
          <w:left w:val="nil"/>
          <w:bottom w:val="nil"/>
          <w:right w:val="nil"/>
          <w:between w:val="nil"/>
        </w:pBdr>
        <w:tabs>
          <w:tab w:val="left" w:pos="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Table 24-Old experiment</w:t>
      </w:r>
    </w:p>
    <w:tbl>
      <w:tblPr>
        <w:tblStyle w:val="affff"/>
        <w:tblW w:w="15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9"/>
        <w:gridCol w:w="1516"/>
        <w:gridCol w:w="1621"/>
        <w:gridCol w:w="2631"/>
        <w:gridCol w:w="6627"/>
      </w:tblGrid>
      <w:tr w:rsidR="00154957" w14:paraId="718F36C7" w14:textId="77777777">
        <w:trPr>
          <w:trHeight w:val="212"/>
          <w:tblHeader/>
          <w:jc w:val="center"/>
        </w:trPr>
        <w:tc>
          <w:tcPr>
            <w:tcW w:w="3009" w:type="dxa"/>
            <w:vMerge w:val="restart"/>
            <w:shd w:val="clear" w:color="auto" w:fill="FFFFFF"/>
            <w:vAlign w:val="center"/>
          </w:tcPr>
          <w:p w14:paraId="0000084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Batch No</w:t>
            </w:r>
          </w:p>
        </w:tc>
        <w:tc>
          <w:tcPr>
            <w:tcW w:w="1516" w:type="dxa"/>
            <w:vMerge w:val="restart"/>
            <w:shd w:val="clear" w:color="auto" w:fill="FFFFFF"/>
            <w:vAlign w:val="center"/>
          </w:tcPr>
          <w:p w14:paraId="0000084B"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size</w:t>
            </w:r>
          </w:p>
          <w:p w14:paraId="0000084C"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w:t>
            </w:r>
          </w:p>
        </w:tc>
        <w:tc>
          <w:tcPr>
            <w:tcW w:w="4252" w:type="dxa"/>
            <w:gridSpan w:val="2"/>
            <w:vAlign w:val="center"/>
          </w:tcPr>
          <w:p w14:paraId="0000084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HPLC Profile (% area)</w:t>
            </w:r>
          </w:p>
        </w:tc>
        <w:tc>
          <w:tcPr>
            <w:tcW w:w="6627" w:type="dxa"/>
            <w:vMerge w:val="restart"/>
          </w:tcPr>
          <w:p w14:paraId="0000084F" w14:textId="77777777" w:rsidR="00154957" w:rsidRDefault="00154957">
            <w:pPr>
              <w:jc w:val="center"/>
              <w:rPr>
                <w:rFonts w:ascii="Times New Roman" w:eastAsia="Times New Roman" w:hAnsi="Times New Roman" w:cs="Times New Roman"/>
                <w:b/>
                <w:bCs/>
                <w:sz w:val="22"/>
                <w:szCs w:val="22"/>
              </w:rPr>
            </w:pPr>
          </w:p>
          <w:p w14:paraId="00000850"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Remarks</w:t>
            </w:r>
          </w:p>
        </w:tc>
      </w:tr>
      <w:tr w:rsidR="00154957" w14:paraId="1E35718C" w14:textId="77777777">
        <w:trPr>
          <w:trHeight w:val="326"/>
          <w:tblHeader/>
          <w:jc w:val="center"/>
        </w:trPr>
        <w:tc>
          <w:tcPr>
            <w:tcW w:w="3009" w:type="dxa"/>
            <w:vMerge/>
            <w:shd w:val="clear" w:color="auto" w:fill="FFFFFF"/>
            <w:vAlign w:val="center"/>
          </w:tcPr>
          <w:p w14:paraId="0000085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516" w:type="dxa"/>
            <w:vMerge/>
            <w:shd w:val="clear" w:color="auto" w:fill="FFFFFF"/>
            <w:vAlign w:val="center"/>
          </w:tcPr>
          <w:p w14:paraId="0000085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621" w:type="dxa"/>
            <w:shd w:val="clear" w:color="auto" w:fill="FFFFFF"/>
            <w:tcMar>
              <w:top w:w="13" w:type="dxa"/>
              <w:left w:w="13" w:type="dxa"/>
              <w:bottom w:w="0" w:type="dxa"/>
              <w:right w:w="13" w:type="dxa"/>
            </w:tcMar>
            <w:vAlign w:val="center"/>
          </w:tcPr>
          <w:p w14:paraId="00000853"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Time (hr)</w:t>
            </w:r>
          </w:p>
        </w:tc>
        <w:tc>
          <w:tcPr>
            <w:tcW w:w="2631" w:type="dxa"/>
            <w:shd w:val="clear" w:color="auto" w:fill="FFFFFF"/>
            <w:tcMar>
              <w:top w:w="15" w:type="dxa"/>
              <w:left w:w="15" w:type="dxa"/>
              <w:bottom w:w="0" w:type="dxa"/>
              <w:right w:w="15" w:type="dxa"/>
            </w:tcMar>
            <w:vAlign w:val="center"/>
          </w:tcPr>
          <w:p w14:paraId="00000854"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CTPM2 purity (%)</w:t>
            </w:r>
          </w:p>
        </w:tc>
        <w:tc>
          <w:tcPr>
            <w:tcW w:w="6627" w:type="dxa"/>
            <w:vMerge/>
          </w:tcPr>
          <w:p w14:paraId="0000085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0351C814" w14:textId="77777777">
        <w:trPr>
          <w:trHeight w:val="270"/>
          <w:jc w:val="center"/>
        </w:trPr>
        <w:tc>
          <w:tcPr>
            <w:tcW w:w="3009" w:type="dxa"/>
            <w:vMerge w:val="restart"/>
            <w:shd w:val="clear" w:color="auto" w:fill="FFFFFF"/>
            <w:vAlign w:val="center"/>
          </w:tcPr>
          <w:p w14:paraId="0000085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CTPM/CTPM2-016</w:t>
            </w:r>
          </w:p>
        </w:tc>
        <w:tc>
          <w:tcPr>
            <w:tcW w:w="1516" w:type="dxa"/>
            <w:vMerge w:val="restart"/>
            <w:shd w:val="clear" w:color="auto" w:fill="FFFFFF"/>
            <w:vAlign w:val="center"/>
          </w:tcPr>
          <w:p w14:paraId="0000085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2.0 </w:t>
            </w:r>
          </w:p>
        </w:tc>
        <w:tc>
          <w:tcPr>
            <w:tcW w:w="1621" w:type="dxa"/>
            <w:shd w:val="clear" w:color="auto" w:fill="FFFFFF"/>
            <w:tcMar>
              <w:top w:w="15" w:type="dxa"/>
              <w:left w:w="108" w:type="dxa"/>
              <w:bottom w:w="0" w:type="dxa"/>
              <w:right w:w="108" w:type="dxa"/>
            </w:tcMar>
            <w:vAlign w:val="center"/>
          </w:tcPr>
          <w:p w14:paraId="0000085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w:t>
            </w:r>
          </w:p>
        </w:tc>
        <w:tc>
          <w:tcPr>
            <w:tcW w:w="2631" w:type="dxa"/>
            <w:shd w:val="clear" w:color="auto" w:fill="FFFFFF"/>
            <w:tcMar>
              <w:top w:w="15" w:type="dxa"/>
              <w:left w:w="108" w:type="dxa"/>
              <w:bottom w:w="0" w:type="dxa"/>
              <w:right w:w="108" w:type="dxa"/>
            </w:tcMar>
          </w:tcPr>
          <w:p w14:paraId="0000085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99.9</w:t>
            </w:r>
          </w:p>
        </w:tc>
        <w:tc>
          <w:tcPr>
            <w:tcW w:w="6627" w:type="dxa"/>
            <w:vMerge w:val="restart"/>
            <w:shd w:val="clear" w:color="auto" w:fill="FFFFFF"/>
          </w:tcPr>
          <w:p w14:paraId="0000085A" w14:textId="77777777" w:rsidR="00154957" w:rsidRDefault="00154957">
            <w:pPr>
              <w:pBdr>
                <w:top w:val="nil"/>
                <w:left w:val="nil"/>
                <w:bottom w:val="nil"/>
                <w:right w:val="nil"/>
                <w:between w:val="nil"/>
              </w:pBdr>
              <w:jc w:val="center"/>
              <w:rPr>
                <w:rFonts w:ascii="Times New Roman" w:eastAsia="Times New Roman" w:hAnsi="Times New Roman" w:cs="Times New Roman"/>
                <w:color w:val="000000"/>
                <w:sz w:val="22"/>
                <w:szCs w:val="22"/>
              </w:rPr>
            </w:pPr>
          </w:p>
          <w:p w14:paraId="0000085B" w14:textId="77777777" w:rsidR="00154957" w:rsidRDefault="00154957">
            <w:pPr>
              <w:pBdr>
                <w:top w:val="nil"/>
                <w:left w:val="nil"/>
                <w:bottom w:val="nil"/>
                <w:right w:val="nil"/>
                <w:between w:val="nil"/>
              </w:pBdr>
              <w:jc w:val="center"/>
              <w:rPr>
                <w:rFonts w:ascii="Times New Roman" w:eastAsia="Times New Roman" w:hAnsi="Times New Roman" w:cs="Times New Roman"/>
                <w:color w:val="000000"/>
                <w:sz w:val="22"/>
                <w:szCs w:val="22"/>
              </w:rPr>
            </w:pPr>
          </w:p>
          <w:p w14:paraId="0000085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CTPM2 extended drying stability at 55-65 °C</w:t>
            </w:r>
          </w:p>
        </w:tc>
      </w:tr>
      <w:tr w:rsidR="00154957" w14:paraId="73754DED" w14:textId="77777777">
        <w:trPr>
          <w:trHeight w:val="189"/>
          <w:jc w:val="center"/>
        </w:trPr>
        <w:tc>
          <w:tcPr>
            <w:tcW w:w="3009" w:type="dxa"/>
            <w:vMerge/>
            <w:shd w:val="clear" w:color="auto" w:fill="FFFFFF"/>
            <w:vAlign w:val="center"/>
          </w:tcPr>
          <w:p w14:paraId="0000085D"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16" w:type="dxa"/>
            <w:vMerge/>
            <w:shd w:val="clear" w:color="auto" w:fill="FFFFFF"/>
            <w:vAlign w:val="center"/>
          </w:tcPr>
          <w:p w14:paraId="0000085E"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621" w:type="dxa"/>
            <w:shd w:val="clear" w:color="auto" w:fill="FFFFFF"/>
            <w:tcMar>
              <w:top w:w="15" w:type="dxa"/>
              <w:left w:w="108" w:type="dxa"/>
              <w:bottom w:w="0" w:type="dxa"/>
              <w:right w:w="108" w:type="dxa"/>
            </w:tcMar>
            <w:vAlign w:val="center"/>
          </w:tcPr>
          <w:p w14:paraId="0000085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7</w:t>
            </w:r>
          </w:p>
        </w:tc>
        <w:tc>
          <w:tcPr>
            <w:tcW w:w="2631" w:type="dxa"/>
            <w:shd w:val="clear" w:color="auto" w:fill="FFFFFF"/>
            <w:tcMar>
              <w:top w:w="15" w:type="dxa"/>
              <w:left w:w="108" w:type="dxa"/>
              <w:bottom w:w="0" w:type="dxa"/>
              <w:right w:w="108" w:type="dxa"/>
            </w:tcMar>
          </w:tcPr>
          <w:p w14:paraId="0000086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99.9</w:t>
            </w:r>
          </w:p>
        </w:tc>
        <w:tc>
          <w:tcPr>
            <w:tcW w:w="6627" w:type="dxa"/>
            <w:vMerge/>
            <w:shd w:val="clear" w:color="auto" w:fill="FFFFFF"/>
          </w:tcPr>
          <w:p w14:paraId="0000086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r>
      <w:tr w:rsidR="00154957" w14:paraId="763B72CF" w14:textId="77777777">
        <w:trPr>
          <w:trHeight w:val="162"/>
          <w:jc w:val="center"/>
        </w:trPr>
        <w:tc>
          <w:tcPr>
            <w:tcW w:w="3009" w:type="dxa"/>
            <w:vMerge/>
            <w:shd w:val="clear" w:color="auto" w:fill="FFFFFF"/>
            <w:vAlign w:val="center"/>
          </w:tcPr>
          <w:p w14:paraId="0000086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16" w:type="dxa"/>
            <w:vMerge/>
            <w:shd w:val="clear" w:color="auto" w:fill="FFFFFF"/>
            <w:vAlign w:val="center"/>
          </w:tcPr>
          <w:p w14:paraId="00000863"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621" w:type="dxa"/>
            <w:shd w:val="clear" w:color="auto" w:fill="FFFFFF"/>
            <w:tcMar>
              <w:top w:w="15" w:type="dxa"/>
              <w:left w:w="108" w:type="dxa"/>
              <w:bottom w:w="0" w:type="dxa"/>
              <w:right w:w="108" w:type="dxa"/>
            </w:tcMar>
            <w:vAlign w:val="center"/>
          </w:tcPr>
          <w:p w14:paraId="0000086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24</w:t>
            </w:r>
          </w:p>
        </w:tc>
        <w:tc>
          <w:tcPr>
            <w:tcW w:w="2631" w:type="dxa"/>
            <w:shd w:val="clear" w:color="auto" w:fill="FFFFFF"/>
            <w:tcMar>
              <w:top w:w="15" w:type="dxa"/>
              <w:left w:w="108" w:type="dxa"/>
              <w:bottom w:w="0" w:type="dxa"/>
              <w:right w:w="108" w:type="dxa"/>
            </w:tcMar>
          </w:tcPr>
          <w:p w14:paraId="0000086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99.9</w:t>
            </w:r>
          </w:p>
        </w:tc>
        <w:tc>
          <w:tcPr>
            <w:tcW w:w="6627" w:type="dxa"/>
            <w:vMerge/>
            <w:shd w:val="clear" w:color="auto" w:fill="FFFFFF"/>
          </w:tcPr>
          <w:p w14:paraId="0000086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r>
      <w:tr w:rsidR="00154957" w14:paraId="61B06DC0" w14:textId="77777777">
        <w:trPr>
          <w:trHeight w:val="162"/>
          <w:jc w:val="center"/>
        </w:trPr>
        <w:tc>
          <w:tcPr>
            <w:tcW w:w="3009" w:type="dxa"/>
            <w:vMerge/>
            <w:shd w:val="clear" w:color="auto" w:fill="FFFFFF"/>
            <w:vAlign w:val="center"/>
          </w:tcPr>
          <w:p w14:paraId="0000086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16" w:type="dxa"/>
            <w:vMerge/>
            <w:shd w:val="clear" w:color="auto" w:fill="FFFFFF"/>
            <w:vAlign w:val="center"/>
          </w:tcPr>
          <w:p w14:paraId="00000868"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621" w:type="dxa"/>
            <w:shd w:val="clear" w:color="auto" w:fill="FFFFFF"/>
            <w:tcMar>
              <w:top w:w="15" w:type="dxa"/>
              <w:left w:w="108" w:type="dxa"/>
              <w:bottom w:w="0" w:type="dxa"/>
              <w:right w:w="108" w:type="dxa"/>
            </w:tcMar>
            <w:vAlign w:val="center"/>
          </w:tcPr>
          <w:p w14:paraId="0000086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48</w:t>
            </w:r>
          </w:p>
        </w:tc>
        <w:tc>
          <w:tcPr>
            <w:tcW w:w="2631" w:type="dxa"/>
            <w:shd w:val="clear" w:color="auto" w:fill="FFFFFF"/>
            <w:tcMar>
              <w:top w:w="15" w:type="dxa"/>
              <w:left w:w="108" w:type="dxa"/>
              <w:bottom w:w="0" w:type="dxa"/>
              <w:right w:w="108" w:type="dxa"/>
            </w:tcMar>
          </w:tcPr>
          <w:p w14:paraId="0000086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99.9</w:t>
            </w:r>
          </w:p>
        </w:tc>
        <w:tc>
          <w:tcPr>
            <w:tcW w:w="6627" w:type="dxa"/>
            <w:vMerge/>
            <w:shd w:val="clear" w:color="auto" w:fill="FFFFFF"/>
          </w:tcPr>
          <w:p w14:paraId="0000086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r>
      <w:tr w:rsidR="00154957" w14:paraId="486F5702" w14:textId="77777777">
        <w:trPr>
          <w:trHeight w:val="217"/>
          <w:jc w:val="center"/>
        </w:trPr>
        <w:tc>
          <w:tcPr>
            <w:tcW w:w="3009" w:type="dxa"/>
            <w:vMerge/>
            <w:shd w:val="clear" w:color="auto" w:fill="FFFFFF"/>
            <w:vAlign w:val="center"/>
          </w:tcPr>
          <w:p w14:paraId="0000086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516" w:type="dxa"/>
            <w:vMerge/>
            <w:shd w:val="clear" w:color="auto" w:fill="FFFFFF"/>
            <w:vAlign w:val="center"/>
          </w:tcPr>
          <w:p w14:paraId="0000086D"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621" w:type="dxa"/>
            <w:shd w:val="clear" w:color="auto" w:fill="FFFFFF"/>
            <w:tcMar>
              <w:top w:w="15" w:type="dxa"/>
              <w:left w:w="108" w:type="dxa"/>
              <w:bottom w:w="0" w:type="dxa"/>
              <w:right w:w="108" w:type="dxa"/>
            </w:tcMar>
            <w:vAlign w:val="center"/>
          </w:tcPr>
          <w:p w14:paraId="0000086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72</w:t>
            </w:r>
          </w:p>
        </w:tc>
        <w:tc>
          <w:tcPr>
            <w:tcW w:w="2631" w:type="dxa"/>
            <w:shd w:val="clear" w:color="auto" w:fill="FFFFFF"/>
            <w:tcMar>
              <w:top w:w="15" w:type="dxa"/>
              <w:left w:w="108" w:type="dxa"/>
              <w:bottom w:w="0" w:type="dxa"/>
              <w:right w:w="108" w:type="dxa"/>
            </w:tcMar>
          </w:tcPr>
          <w:p w14:paraId="0000086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99.9</w:t>
            </w:r>
          </w:p>
        </w:tc>
        <w:tc>
          <w:tcPr>
            <w:tcW w:w="6627" w:type="dxa"/>
            <w:vMerge/>
            <w:shd w:val="clear" w:color="auto" w:fill="FFFFFF"/>
          </w:tcPr>
          <w:p w14:paraId="0000087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bl>
    <w:p w14:paraId="00000871" w14:textId="77777777" w:rsidR="00154957" w:rsidRDefault="00154957">
      <w:pPr>
        <w:pBdr>
          <w:top w:val="nil"/>
          <w:left w:val="nil"/>
          <w:bottom w:val="nil"/>
          <w:right w:val="nil"/>
          <w:between w:val="nil"/>
        </w:pBdr>
        <w:tabs>
          <w:tab w:val="left" w:pos="0"/>
        </w:tabs>
        <w:jc w:val="both"/>
        <w:rPr>
          <w:rFonts w:ascii="Times New Roman" w:eastAsia="Times New Roman" w:hAnsi="Times New Roman" w:cs="Times New Roman"/>
          <w:color w:val="000000"/>
        </w:rPr>
      </w:pPr>
    </w:p>
    <w:p w14:paraId="00000872"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Conclusion: </w:t>
      </w:r>
      <w:r>
        <w:rPr>
          <w:rFonts w:ascii="Times New Roman" w:eastAsia="Times New Roman" w:hAnsi="Times New Roman" w:cs="Times New Roman"/>
        </w:rPr>
        <w:t>Based on the above experimental data, it is concluded that the CTPM2 intermediate is stable up to 72hr at 55-65 °C during extended drying.</w:t>
      </w:r>
    </w:p>
    <w:p w14:paraId="00000873" w14:textId="77777777" w:rsidR="00154957" w:rsidRDefault="00154957">
      <w:pPr>
        <w:spacing w:line="360" w:lineRule="auto"/>
        <w:jc w:val="both"/>
        <w:rPr>
          <w:rFonts w:ascii="Times New Roman" w:eastAsia="Times New Roman" w:hAnsi="Times New Roman" w:cs="Times New Roman"/>
        </w:rPr>
      </w:pPr>
    </w:p>
    <w:p w14:paraId="00000874"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45" w:name="_heading=h.wa6c8qinxun7" w:colFirst="0" w:colLast="0"/>
      <w:bookmarkEnd w:id="45"/>
      <w:r>
        <w:rPr>
          <w:rFonts w:ascii="Times New Roman" w:eastAsia="Times New Roman" w:hAnsi="Times New Roman" w:cs="Times New Roman"/>
          <w:color w:val="000000"/>
          <w:sz w:val="24"/>
          <w:szCs w:val="24"/>
        </w:rPr>
        <w:t>2.2.10 Stability of CTPM2 intermediate during extended drying at 55-65°C</w:t>
      </w:r>
    </w:p>
    <w:p w14:paraId="00000875" w14:textId="77777777" w:rsidR="00154957" w:rsidRDefault="00210E5B">
      <w:pPr>
        <w:spacing w:line="360" w:lineRule="auto"/>
        <w:rPr>
          <w:rFonts w:ascii="Times New Roman" w:eastAsia="Times New Roman" w:hAnsi="Times New Roman" w:cs="Times New Roman"/>
        </w:rPr>
      </w:pPr>
      <w:r>
        <w:rPr>
          <w:rFonts w:ascii="Times New Roman" w:eastAsia="Times New Roman" w:hAnsi="Times New Roman" w:cs="Times New Roman"/>
        </w:rPr>
        <w:t>CTPM2 output material was subjected to prol</w:t>
      </w:r>
      <w:r>
        <w:rPr>
          <w:rFonts w:ascii="Times New Roman" w:eastAsia="Times New Roman" w:hAnsi="Times New Roman" w:cs="Times New Roman"/>
        </w:rPr>
        <w:t>onged drying for up to 72 hours at 55-65°C, and samples were withdrawn at regular intervals for analysis. The experimental results are tabulated below Table 25.</w:t>
      </w:r>
    </w:p>
    <w:p w14:paraId="00000876" w14:textId="77777777" w:rsidR="00154957" w:rsidRDefault="00210E5B">
      <w:pPr>
        <w:pBdr>
          <w:top w:val="nil"/>
          <w:left w:val="nil"/>
          <w:bottom w:val="nil"/>
          <w:right w:val="nil"/>
          <w:between w:val="nil"/>
        </w:pBdr>
        <w:tabs>
          <w:tab w:val="left" w:pos="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Table 25- New experiment</w:t>
      </w:r>
    </w:p>
    <w:tbl>
      <w:tblPr>
        <w:tblStyle w:val="affff0"/>
        <w:tblW w:w="15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93"/>
        <w:gridCol w:w="1207"/>
        <w:gridCol w:w="1280"/>
        <w:gridCol w:w="1087"/>
        <w:gridCol w:w="1387"/>
        <w:gridCol w:w="1387"/>
        <w:gridCol w:w="904"/>
        <w:gridCol w:w="1751"/>
        <w:gridCol w:w="1018"/>
        <w:gridCol w:w="1498"/>
        <w:gridCol w:w="1021"/>
        <w:gridCol w:w="869"/>
      </w:tblGrid>
      <w:tr w:rsidR="00154957" w14:paraId="7269D605" w14:textId="77777777">
        <w:trPr>
          <w:trHeight w:val="27"/>
          <w:tblHeader/>
        </w:trPr>
        <w:tc>
          <w:tcPr>
            <w:tcW w:w="2393" w:type="dxa"/>
            <w:vMerge w:val="restart"/>
            <w:tcMar>
              <w:top w:w="15" w:type="dxa"/>
              <w:left w:w="15" w:type="dxa"/>
              <w:bottom w:w="0" w:type="dxa"/>
              <w:right w:w="15" w:type="dxa"/>
            </w:tcMar>
            <w:vAlign w:val="center"/>
          </w:tcPr>
          <w:p w14:paraId="00000877"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207" w:type="dxa"/>
            <w:vMerge w:val="restart"/>
            <w:vAlign w:val="center"/>
          </w:tcPr>
          <w:p w14:paraId="00000878"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Time</w:t>
            </w:r>
          </w:p>
          <w:p w14:paraId="0000087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(Hours)</w:t>
            </w:r>
          </w:p>
        </w:tc>
        <w:tc>
          <w:tcPr>
            <w:tcW w:w="11333" w:type="dxa"/>
            <w:gridSpan w:val="9"/>
          </w:tcPr>
          <w:p w14:paraId="0000087A"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RS by HPLC (% w/w)</w:t>
            </w:r>
          </w:p>
        </w:tc>
        <w:tc>
          <w:tcPr>
            <w:tcW w:w="869" w:type="dxa"/>
            <w:vMerge w:val="restart"/>
            <w:vAlign w:val="center"/>
          </w:tcPr>
          <w:p w14:paraId="00000883"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DCU</w:t>
            </w:r>
          </w:p>
        </w:tc>
      </w:tr>
      <w:tr w:rsidR="00154957" w14:paraId="6144660A" w14:textId="77777777">
        <w:trPr>
          <w:trHeight w:val="59"/>
          <w:tblHeader/>
        </w:trPr>
        <w:tc>
          <w:tcPr>
            <w:tcW w:w="2393" w:type="dxa"/>
            <w:vMerge/>
            <w:tcMar>
              <w:top w:w="15" w:type="dxa"/>
              <w:left w:w="15" w:type="dxa"/>
              <w:bottom w:w="0" w:type="dxa"/>
              <w:right w:w="15" w:type="dxa"/>
            </w:tcMar>
            <w:vAlign w:val="center"/>
          </w:tcPr>
          <w:p w14:paraId="00000884"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207" w:type="dxa"/>
            <w:vMerge/>
            <w:vAlign w:val="center"/>
          </w:tcPr>
          <w:p w14:paraId="0000088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c>
          <w:tcPr>
            <w:tcW w:w="1280" w:type="dxa"/>
            <w:tcMar>
              <w:top w:w="15" w:type="dxa"/>
              <w:left w:w="15" w:type="dxa"/>
              <w:bottom w:w="0" w:type="dxa"/>
              <w:right w:w="15" w:type="dxa"/>
            </w:tcMar>
            <w:vAlign w:val="center"/>
          </w:tcPr>
          <w:p w14:paraId="00000886"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CTPM2</w:t>
            </w:r>
          </w:p>
        </w:tc>
        <w:tc>
          <w:tcPr>
            <w:tcW w:w="1087" w:type="dxa"/>
            <w:vAlign w:val="center"/>
          </w:tcPr>
          <w:p w14:paraId="00000887"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DMAP</w:t>
            </w:r>
          </w:p>
        </w:tc>
        <w:tc>
          <w:tcPr>
            <w:tcW w:w="1387" w:type="dxa"/>
            <w:vAlign w:val="center"/>
          </w:tcPr>
          <w:p w14:paraId="00000888"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Mono</w:t>
            </w:r>
          </w:p>
          <w:p w14:paraId="00000889"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1387" w:type="dxa"/>
            <w:vAlign w:val="center"/>
          </w:tcPr>
          <w:p w14:paraId="0000088A"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Di</w:t>
            </w:r>
          </w:p>
          <w:p w14:paraId="0000088B"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fluoro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bCs/>
                <w:color w:val="000000"/>
                <w:sz w:val="22"/>
                <w:szCs w:val="22"/>
              </w:rPr>
              <w:t>analogue of CTPM2</w:t>
            </w:r>
          </w:p>
        </w:tc>
        <w:tc>
          <w:tcPr>
            <w:tcW w:w="904" w:type="dxa"/>
            <w:vAlign w:val="center"/>
          </w:tcPr>
          <w:p w14:paraId="0000088C"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0.93</w:t>
            </w:r>
          </w:p>
          <w:p w14:paraId="0000088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RRT</w:t>
            </w:r>
          </w:p>
        </w:tc>
        <w:tc>
          <w:tcPr>
            <w:tcW w:w="1751" w:type="dxa"/>
            <w:vAlign w:val="center"/>
          </w:tcPr>
          <w:p w14:paraId="0000088E"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Compound-7</w:t>
            </w:r>
          </w:p>
        </w:tc>
        <w:tc>
          <w:tcPr>
            <w:tcW w:w="1018" w:type="dxa"/>
            <w:vAlign w:val="center"/>
          </w:tcPr>
          <w:p w14:paraId="0000088F"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Boc-L-valine</w:t>
            </w:r>
          </w:p>
        </w:tc>
        <w:tc>
          <w:tcPr>
            <w:tcW w:w="1498" w:type="dxa"/>
            <w:vAlign w:val="center"/>
          </w:tcPr>
          <w:p w14:paraId="00000890" w14:textId="77777777" w:rsidR="00154957" w:rsidRDefault="00210E5B">
            <w:pPr>
              <w:pBdr>
                <w:top w:val="nil"/>
                <w:left w:val="nil"/>
                <w:bottom w:val="nil"/>
                <w:right w:val="nil"/>
                <w:between w:val="nil"/>
              </w:pBdr>
              <w:ind w:firstLine="144"/>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CTPM1</w:t>
            </w:r>
          </w:p>
        </w:tc>
        <w:tc>
          <w:tcPr>
            <w:tcW w:w="1021" w:type="dxa"/>
            <w:vAlign w:val="center"/>
          </w:tcPr>
          <w:p w14:paraId="00000891"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SMUI</w:t>
            </w:r>
          </w:p>
        </w:tc>
        <w:tc>
          <w:tcPr>
            <w:tcW w:w="869" w:type="dxa"/>
            <w:vMerge/>
            <w:vAlign w:val="center"/>
          </w:tcPr>
          <w:p w14:paraId="0000089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2"/>
                <w:szCs w:val="22"/>
              </w:rPr>
            </w:pPr>
          </w:p>
        </w:tc>
      </w:tr>
      <w:tr w:rsidR="00154957" w14:paraId="180B80F3" w14:textId="77777777">
        <w:trPr>
          <w:trHeight w:val="178"/>
        </w:trPr>
        <w:tc>
          <w:tcPr>
            <w:tcW w:w="2393" w:type="dxa"/>
            <w:vMerge w:val="restart"/>
            <w:tcMar>
              <w:top w:w="15" w:type="dxa"/>
              <w:left w:w="15" w:type="dxa"/>
              <w:bottom w:w="0" w:type="dxa"/>
              <w:right w:w="15" w:type="dxa"/>
            </w:tcMar>
            <w:vAlign w:val="center"/>
          </w:tcPr>
          <w:p w14:paraId="0000089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CTPM/CTPM2-NB3-32</w:t>
            </w:r>
          </w:p>
        </w:tc>
        <w:tc>
          <w:tcPr>
            <w:tcW w:w="1207" w:type="dxa"/>
          </w:tcPr>
          <w:p w14:paraId="0000089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24.0</w:t>
            </w:r>
          </w:p>
        </w:tc>
        <w:tc>
          <w:tcPr>
            <w:tcW w:w="1280" w:type="dxa"/>
            <w:tcMar>
              <w:top w:w="15" w:type="dxa"/>
              <w:left w:w="15" w:type="dxa"/>
              <w:bottom w:w="0" w:type="dxa"/>
              <w:right w:w="15" w:type="dxa"/>
            </w:tcMar>
            <w:vAlign w:val="center"/>
          </w:tcPr>
          <w:p w14:paraId="0000089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99.8</w:t>
            </w:r>
          </w:p>
        </w:tc>
        <w:tc>
          <w:tcPr>
            <w:tcW w:w="1087" w:type="dxa"/>
            <w:vAlign w:val="center"/>
          </w:tcPr>
          <w:p w14:paraId="0000089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87" w:type="dxa"/>
            <w:vAlign w:val="center"/>
          </w:tcPr>
          <w:p w14:paraId="0000089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87" w:type="dxa"/>
            <w:vAlign w:val="center"/>
          </w:tcPr>
          <w:p w14:paraId="0000089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904" w:type="dxa"/>
          </w:tcPr>
          <w:p w14:paraId="0000089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0.09</w:t>
            </w:r>
          </w:p>
        </w:tc>
        <w:tc>
          <w:tcPr>
            <w:tcW w:w="1751" w:type="dxa"/>
            <w:vAlign w:val="center"/>
          </w:tcPr>
          <w:p w14:paraId="0000089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018" w:type="dxa"/>
            <w:vAlign w:val="center"/>
          </w:tcPr>
          <w:p w14:paraId="0000089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98" w:type="dxa"/>
            <w:vAlign w:val="center"/>
          </w:tcPr>
          <w:p w14:paraId="0000089C"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1" w:type="dxa"/>
            <w:vAlign w:val="center"/>
          </w:tcPr>
          <w:p w14:paraId="0000089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869" w:type="dxa"/>
            <w:vAlign w:val="center"/>
          </w:tcPr>
          <w:p w14:paraId="0000089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r>
      <w:tr w:rsidR="00154957" w14:paraId="0C5EB2A9" w14:textId="77777777">
        <w:trPr>
          <w:trHeight w:val="27"/>
        </w:trPr>
        <w:tc>
          <w:tcPr>
            <w:tcW w:w="2393" w:type="dxa"/>
            <w:vMerge/>
            <w:tcMar>
              <w:top w:w="15" w:type="dxa"/>
              <w:left w:w="15" w:type="dxa"/>
              <w:bottom w:w="0" w:type="dxa"/>
              <w:right w:w="15" w:type="dxa"/>
            </w:tcMar>
            <w:vAlign w:val="center"/>
          </w:tcPr>
          <w:p w14:paraId="0000089F"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1207" w:type="dxa"/>
          </w:tcPr>
          <w:p w14:paraId="000008A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96.0</w:t>
            </w:r>
          </w:p>
        </w:tc>
        <w:tc>
          <w:tcPr>
            <w:tcW w:w="1280" w:type="dxa"/>
            <w:tcMar>
              <w:top w:w="15" w:type="dxa"/>
              <w:left w:w="15" w:type="dxa"/>
              <w:bottom w:w="0" w:type="dxa"/>
              <w:right w:w="15" w:type="dxa"/>
            </w:tcMar>
            <w:vAlign w:val="center"/>
          </w:tcPr>
          <w:p w14:paraId="000008A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99.7</w:t>
            </w:r>
          </w:p>
        </w:tc>
        <w:tc>
          <w:tcPr>
            <w:tcW w:w="1087" w:type="dxa"/>
            <w:vAlign w:val="center"/>
          </w:tcPr>
          <w:p w14:paraId="000008A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87" w:type="dxa"/>
            <w:vAlign w:val="center"/>
          </w:tcPr>
          <w:p w14:paraId="000008A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387" w:type="dxa"/>
            <w:vAlign w:val="center"/>
          </w:tcPr>
          <w:p w14:paraId="000008A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904" w:type="dxa"/>
          </w:tcPr>
          <w:p w14:paraId="000008A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0.16</w:t>
            </w:r>
          </w:p>
        </w:tc>
        <w:tc>
          <w:tcPr>
            <w:tcW w:w="1751" w:type="dxa"/>
            <w:vAlign w:val="center"/>
          </w:tcPr>
          <w:p w14:paraId="000008A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018" w:type="dxa"/>
            <w:vAlign w:val="center"/>
          </w:tcPr>
          <w:p w14:paraId="000008A7"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498" w:type="dxa"/>
            <w:vAlign w:val="center"/>
          </w:tcPr>
          <w:p w14:paraId="000008A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c>
          <w:tcPr>
            <w:tcW w:w="1021" w:type="dxa"/>
            <w:vAlign w:val="center"/>
          </w:tcPr>
          <w:p w14:paraId="000008A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869" w:type="dxa"/>
            <w:vAlign w:val="center"/>
          </w:tcPr>
          <w:p w14:paraId="000008A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r>
      <w:tr w:rsidR="00154957" w14:paraId="27F8C2B4" w14:textId="77777777">
        <w:trPr>
          <w:trHeight w:val="27"/>
        </w:trPr>
        <w:tc>
          <w:tcPr>
            <w:tcW w:w="3600" w:type="dxa"/>
            <w:gridSpan w:val="2"/>
            <w:tcMar>
              <w:top w:w="15" w:type="dxa"/>
              <w:left w:w="15" w:type="dxa"/>
              <w:bottom w:w="0" w:type="dxa"/>
              <w:right w:w="15" w:type="dxa"/>
            </w:tcMar>
            <w:vAlign w:val="center"/>
          </w:tcPr>
          <w:p w14:paraId="000008A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Specification (%w/w)</w:t>
            </w:r>
          </w:p>
        </w:tc>
        <w:tc>
          <w:tcPr>
            <w:tcW w:w="1280" w:type="dxa"/>
            <w:tcMar>
              <w:top w:w="15" w:type="dxa"/>
              <w:left w:w="15" w:type="dxa"/>
              <w:bottom w:w="0" w:type="dxa"/>
              <w:right w:w="15" w:type="dxa"/>
            </w:tcMar>
            <w:vAlign w:val="center"/>
          </w:tcPr>
          <w:p w14:paraId="000008A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c>
          <w:tcPr>
            <w:tcW w:w="1087" w:type="dxa"/>
            <w:vAlign w:val="center"/>
          </w:tcPr>
          <w:p w14:paraId="000008A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387" w:type="dxa"/>
            <w:vAlign w:val="center"/>
          </w:tcPr>
          <w:p w14:paraId="000008A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387" w:type="dxa"/>
            <w:vAlign w:val="center"/>
          </w:tcPr>
          <w:p w14:paraId="000008B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904" w:type="dxa"/>
            <w:vAlign w:val="center"/>
          </w:tcPr>
          <w:p w14:paraId="000008B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751" w:type="dxa"/>
            <w:vAlign w:val="center"/>
          </w:tcPr>
          <w:p w14:paraId="000008B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1018" w:type="dxa"/>
            <w:vAlign w:val="center"/>
          </w:tcPr>
          <w:p w14:paraId="000008B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498" w:type="dxa"/>
            <w:vAlign w:val="center"/>
          </w:tcPr>
          <w:p w14:paraId="000008B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1021" w:type="dxa"/>
            <w:vAlign w:val="center"/>
          </w:tcPr>
          <w:p w14:paraId="000008B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869" w:type="dxa"/>
            <w:vAlign w:val="center"/>
          </w:tcPr>
          <w:p w14:paraId="000008B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w:t>
            </w:r>
          </w:p>
        </w:tc>
      </w:tr>
    </w:tbl>
    <w:p w14:paraId="000008B7" w14:textId="77777777" w:rsidR="00154957" w:rsidRDefault="00210E5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Conclusion: </w:t>
      </w:r>
      <w:r>
        <w:rPr>
          <w:rFonts w:ascii="Times New Roman" w:eastAsia="Times New Roman" w:hAnsi="Times New Roman" w:cs="Times New Roman"/>
        </w:rPr>
        <w:t>Based on the above experimental data, it is concluded that the CTPM2 intermediate is stable up to 72 hours at 55-65°C during extended drying.</w:t>
      </w:r>
    </w:p>
    <w:p w14:paraId="000008B8" w14:textId="77777777" w:rsidR="00154957" w:rsidRDefault="00154957">
      <w:pPr>
        <w:spacing w:line="360" w:lineRule="auto"/>
        <w:jc w:val="both"/>
        <w:rPr>
          <w:rFonts w:ascii="Times New Roman" w:eastAsia="Times New Roman" w:hAnsi="Times New Roman" w:cs="Times New Roman"/>
        </w:rPr>
      </w:pPr>
    </w:p>
    <w:p w14:paraId="000008B9"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46" w:name="_heading=h.5z3z859x22cv" w:colFirst="0" w:colLast="0"/>
      <w:bookmarkEnd w:id="46"/>
      <w:r>
        <w:rPr>
          <w:rFonts w:ascii="Times New Roman" w:eastAsia="Times New Roman" w:hAnsi="Times New Roman" w:cs="Times New Roman"/>
          <w:color w:val="000000"/>
          <w:sz w:val="24"/>
          <w:szCs w:val="24"/>
        </w:rPr>
        <w:t>2.3 Impurity profile of CTPM2</w:t>
      </w:r>
    </w:p>
    <w:p w14:paraId="000008BA" w14:textId="77777777" w:rsidR="00154957" w:rsidRDefault="00210E5B">
      <w:pPr>
        <w:pBdr>
          <w:top w:val="nil"/>
          <w:left w:val="nil"/>
          <w:bottom w:val="nil"/>
          <w:right w:val="nil"/>
          <w:between w:val="nil"/>
        </w:pBdr>
        <w:spacing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following are the known impurities observed in the CTPM2 stage.</w:t>
      </w:r>
    </w:p>
    <w:p w14:paraId="000008BB" w14:textId="77777777" w:rsidR="00154957" w:rsidRDefault="00210E5B">
      <w:pPr>
        <w:pBdr>
          <w:top w:val="nil"/>
          <w:left w:val="nil"/>
          <w:bottom w:val="nil"/>
          <w:right w:val="nil"/>
          <w:between w:val="nil"/>
        </w:pBdr>
        <w:tabs>
          <w:tab w:val="left" w:pos="0"/>
        </w:tabs>
        <w:spacing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Table 26</w:t>
      </w:r>
    </w:p>
    <w:tbl>
      <w:tblPr>
        <w:tblStyle w:val="affff1"/>
        <w:tblW w:w="156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1"/>
        <w:gridCol w:w="4365"/>
        <w:gridCol w:w="4596"/>
        <w:gridCol w:w="2001"/>
        <w:gridCol w:w="3437"/>
      </w:tblGrid>
      <w:tr w:rsidR="00154957" w14:paraId="0D524DE8" w14:textId="77777777">
        <w:trPr>
          <w:trHeight w:val="455"/>
          <w:tblHeader/>
          <w:jc w:val="center"/>
        </w:trPr>
        <w:tc>
          <w:tcPr>
            <w:tcW w:w="1211" w:type="dxa"/>
            <w:vAlign w:val="center"/>
          </w:tcPr>
          <w:p w14:paraId="000008BC" w14:textId="77777777" w:rsidR="00154957" w:rsidRDefault="00210E5B">
            <w:pPr>
              <w:jc w:val="center"/>
              <w:rPr>
                <w:rFonts w:ascii="Times New Roman" w:eastAsia="Times New Roman" w:hAnsi="Times New Roman" w:cs="Times New Roman"/>
                <w:b/>
                <w:bCs/>
                <w:sz w:val="22"/>
                <w:szCs w:val="22"/>
              </w:rPr>
            </w:pPr>
            <w:bookmarkStart w:id="47" w:name="_heading=h.zhp80dmnewp" w:colFirst="0" w:colLast="0"/>
            <w:bookmarkEnd w:id="47"/>
            <w:r>
              <w:rPr>
                <w:rFonts w:ascii="Times New Roman" w:eastAsia="Times New Roman" w:hAnsi="Times New Roman" w:cs="Times New Roman"/>
                <w:b/>
                <w:bCs/>
                <w:sz w:val="22"/>
                <w:szCs w:val="22"/>
              </w:rPr>
              <w:t>S. No.</w:t>
            </w:r>
          </w:p>
        </w:tc>
        <w:tc>
          <w:tcPr>
            <w:tcW w:w="4365" w:type="dxa"/>
            <w:vAlign w:val="center"/>
          </w:tcPr>
          <w:p w14:paraId="000008BD"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IUPAC name / Internal code</w:t>
            </w:r>
          </w:p>
        </w:tc>
        <w:tc>
          <w:tcPr>
            <w:tcW w:w="4596" w:type="dxa"/>
            <w:vAlign w:val="center"/>
          </w:tcPr>
          <w:p w14:paraId="000008BE"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Structure</w:t>
            </w:r>
          </w:p>
        </w:tc>
        <w:tc>
          <w:tcPr>
            <w:tcW w:w="2001" w:type="dxa"/>
            <w:vAlign w:val="center"/>
          </w:tcPr>
          <w:p w14:paraId="000008BF"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RRT</w:t>
            </w:r>
          </w:p>
        </w:tc>
        <w:tc>
          <w:tcPr>
            <w:tcW w:w="3437" w:type="dxa"/>
            <w:vAlign w:val="center"/>
          </w:tcPr>
          <w:p w14:paraId="000008C0"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Source of impurity</w:t>
            </w:r>
          </w:p>
        </w:tc>
      </w:tr>
      <w:tr w:rsidR="00154957" w14:paraId="0B92CC8F" w14:textId="77777777">
        <w:trPr>
          <w:trHeight w:val="1498"/>
          <w:jc w:val="center"/>
        </w:trPr>
        <w:tc>
          <w:tcPr>
            <w:tcW w:w="1211" w:type="dxa"/>
            <w:vAlign w:val="center"/>
          </w:tcPr>
          <w:p w14:paraId="000008C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4365" w:type="dxa"/>
            <w:shd w:val="clear" w:color="auto" w:fill="FFFFFF"/>
            <w:vAlign w:val="center"/>
          </w:tcPr>
          <w:p w14:paraId="000008C2"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N, N-dimethylpyridin-4-amine (DMAP)</w:t>
            </w:r>
          </w:p>
        </w:tc>
        <w:tc>
          <w:tcPr>
            <w:tcW w:w="4596" w:type="dxa"/>
            <w:shd w:val="clear" w:color="auto" w:fill="FFFFFF"/>
            <w:vAlign w:val="center"/>
          </w:tcPr>
          <w:p w14:paraId="000008C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object w:dxaOrig="2460" w:dyaOrig="1770" w14:anchorId="27F722C9">
                <v:shape id="_x0000_i1027" type="#_x0000_t75" style="width:123pt;height:88.5pt" o:ole="">
                  <v:imagedata r:id="rId17" o:title=""/>
                </v:shape>
                <o:OLEObject Type="Embed" ProgID="ChemDraw_x64.Document.6.0" ShapeID="_x0000_i1027" DrawAspect="Content" ObjectID="_1831010786" r:id="rId18"/>
              </w:object>
            </w:r>
          </w:p>
        </w:tc>
        <w:tc>
          <w:tcPr>
            <w:tcW w:w="2001" w:type="dxa"/>
            <w:vAlign w:val="center"/>
          </w:tcPr>
          <w:p w14:paraId="000008C4" w14:textId="77777777" w:rsidR="00154957" w:rsidRDefault="00210E5B">
            <w:pPr>
              <w:pBdr>
                <w:top w:val="nil"/>
                <w:left w:val="nil"/>
                <w:bottom w:val="nil"/>
                <w:right w:val="nil"/>
                <w:between w:val="nil"/>
              </w:pBdr>
              <w:spacing w:after="1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~0.23</w:t>
            </w:r>
          </w:p>
        </w:tc>
        <w:tc>
          <w:tcPr>
            <w:tcW w:w="3437" w:type="dxa"/>
            <w:vAlign w:val="center"/>
          </w:tcPr>
          <w:p w14:paraId="000008C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catalyst used in the CTPM1 reaction</w:t>
            </w:r>
          </w:p>
        </w:tc>
      </w:tr>
      <w:tr w:rsidR="00154957" w14:paraId="465941CD" w14:textId="77777777">
        <w:trPr>
          <w:trHeight w:val="1498"/>
          <w:jc w:val="center"/>
        </w:trPr>
        <w:tc>
          <w:tcPr>
            <w:tcW w:w="1211" w:type="dxa"/>
            <w:vAlign w:val="center"/>
          </w:tcPr>
          <w:p w14:paraId="000008C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w:t>
            </w:r>
          </w:p>
        </w:tc>
        <w:tc>
          <w:tcPr>
            <w:tcW w:w="4365" w:type="dxa"/>
            <w:shd w:val="clear" w:color="auto" w:fill="FFFFFF"/>
            <w:vAlign w:val="center"/>
          </w:tcPr>
          <w:p w14:paraId="000008C7"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(6-(Trifluoromethyl)pyridin-3-yl)methanol/</w:t>
            </w:r>
          </w:p>
          <w:p w14:paraId="000008C8"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Compound-7</w:t>
            </w:r>
          </w:p>
        </w:tc>
        <w:tc>
          <w:tcPr>
            <w:tcW w:w="4596" w:type="dxa"/>
            <w:shd w:val="clear" w:color="auto" w:fill="FFFFFF"/>
            <w:vAlign w:val="center"/>
          </w:tcPr>
          <w:p w14:paraId="000008C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object w:dxaOrig="2250" w:dyaOrig="1185" w14:anchorId="17A301EC">
                <v:shape id="_x0000_i1028" type="#_x0000_t75" style="width:112.5pt;height:59.25pt" o:ole="">
                  <v:imagedata r:id="rId19" o:title=""/>
                </v:shape>
                <o:OLEObject Type="Embed" ProgID="ChemDraw_x64.Document.6.0" ShapeID="_x0000_i1028" DrawAspect="Content" ObjectID="_1831010787" r:id="rId20"/>
              </w:object>
            </w:r>
          </w:p>
        </w:tc>
        <w:tc>
          <w:tcPr>
            <w:tcW w:w="2001" w:type="dxa"/>
            <w:vAlign w:val="center"/>
          </w:tcPr>
          <w:p w14:paraId="000008CA" w14:textId="77777777" w:rsidR="00154957" w:rsidRDefault="00210E5B">
            <w:pPr>
              <w:pBdr>
                <w:top w:val="nil"/>
                <w:left w:val="nil"/>
                <w:bottom w:val="nil"/>
                <w:right w:val="nil"/>
                <w:between w:val="nil"/>
              </w:pBdr>
              <w:spacing w:after="1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~1.17</w:t>
            </w:r>
          </w:p>
        </w:tc>
        <w:tc>
          <w:tcPr>
            <w:tcW w:w="3437" w:type="dxa"/>
            <w:vAlign w:val="center"/>
          </w:tcPr>
          <w:p w14:paraId="000008CB"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Unreacted starting material-1</w:t>
            </w:r>
          </w:p>
        </w:tc>
      </w:tr>
      <w:tr w:rsidR="00154957" w14:paraId="6C802E29" w14:textId="77777777">
        <w:trPr>
          <w:trHeight w:val="1498"/>
          <w:jc w:val="center"/>
        </w:trPr>
        <w:tc>
          <w:tcPr>
            <w:tcW w:w="1211" w:type="dxa"/>
            <w:vAlign w:val="center"/>
          </w:tcPr>
          <w:p w14:paraId="000008C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4365" w:type="dxa"/>
            <w:shd w:val="clear" w:color="auto" w:fill="FFFFFF"/>
            <w:vAlign w:val="center"/>
          </w:tcPr>
          <w:p w14:paraId="000008CD"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Boc-L-valine</w:t>
            </w:r>
          </w:p>
        </w:tc>
        <w:tc>
          <w:tcPr>
            <w:tcW w:w="4596" w:type="dxa"/>
            <w:shd w:val="clear" w:color="auto" w:fill="FFFFFF"/>
            <w:vAlign w:val="center"/>
          </w:tcPr>
          <w:p w14:paraId="000008C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object w:dxaOrig="2460" w:dyaOrig="1275" w14:anchorId="36B7CEBC">
                <v:shape id="_x0000_i1029" type="#_x0000_t75" style="width:123pt;height:63.75pt" o:ole="">
                  <v:imagedata r:id="rId21" o:title=""/>
                </v:shape>
                <o:OLEObject Type="Embed" ProgID="ChemDraw_x64.Document.6.0" ShapeID="_x0000_i1029" DrawAspect="Content" ObjectID="_1831010788" r:id="rId22"/>
              </w:object>
            </w:r>
          </w:p>
        </w:tc>
        <w:tc>
          <w:tcPr>
            <w:tcW w:w="2001" w:type="dxa"/>
            <w:vAlign w:val="center"/>
          </w:tcPr>
          <w:p w14:paraId="000008CF" w14:textId="77777777" w:rsidR="00154957" w:rsidRDefault="00210E5B">
            <w:pPr>
              <w:pBdr>
                <w:top w:val="nil"/>
                <w:left w:val="nil"/>
                <w:bottom w:val="nil"/>
                <w:right w:val="nil"/>
                <w:between w:val="nil"/>
              </w:pBdr>
              <w:spacing w:after="1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~1.88</w:t>
            </w:r>
          </w:p>
        </w:tc>
        <w:tc>
          <w:tcPr>
            <w:tcW w:w="3437" w:type="dxa"/>
            <w:vAlign w:val="center"/>
          </w:tcPr>
          <w:p w14:paraId="000008D0"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Unreacted starting material-2</w:t>
            </w:r>
          </w:p>
        </w:tc>
      </w:tr>
      <w:tr w:rsidR="00154957" w14:paraId="61DA08DD" w14:textId="77777777">
        <w:trPr>
          <w:trHeight w:val="1344"/>
          <w:jc w:val="center"/>
        </w:trPr>
        <w:tc>
          <w:tcPr>
            <w:tcW w:w="1211" w:type="dxa"/>
            <w:vAlign w:val="center"/>
          </w:tcPr>
          <w:p w14:paraId="000008D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4365" w:type="dxa"/>
            <w:shd w:val="clear" w:color="auto" w:fill="FFFFFF"/>
            <w:vAlign w:val="center"/>
          </w:tcPr>
          <w:p w14:paraId="000008D2"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Dicyclohexyl urea/DCU</w:t>
            </w:r>
          </w:p>
        </w:tc>
        <w:tc>
          <w:tcPr>
            <w:tcW w:w="4596" w:type="dxa"/>
            <w:shd w:val="clear" w:color="auto" w:fill="FFFFFF"/>
            <w:vAlign w:val="center"/>
          </w:tcPr>
          <w:p w14:paraId="000008D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object w:dxaOrig="2115" w:dyaOrig="1230" w14:anchorId="57DCD8EE">
                <v:shape id="_x0000_i1030" type="#_x0000_t75" style="width:105.75pt;height:61.5pt" o:ole="">
                  <v:imagedata r:id="rId23" o:title=""/>
                </v:shape>
                <o:OLEObject Type="Embed" ProgID="ChemDraw_x64.Document.6.0" ShapeID="_x0000_i1030" DrawAspect="Content" ObjectID="_1831010789" r:id="rId24"/>
              </w:object>
            </w:r>
          </w:p>
        </w:tc>
        <w:tc>
          <w:tcPr>
            <w:tcW w:w="2001" w:type="dxa"/>
            <w:vAlign w:val="center"/>
          </w:tcPr>
          <w:p w14:paraId="000008D4" w14:textId="77777777" w:rsidR="00154957" w:rsidRDefault="00210E5B">
            <w:pPr>
              <w:pBdr>
                <w:top w:val="nil"/>
                <w:left w:val="nil"/>
                <w:bottom w:val="nil"/>
                <w:right w:val="nil"/>
                <w:between w:val="nil"/>
              </w:pBdr>
              <w:spacing w:after="1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NA</w:t>
            </w:r>
          </w:p>
        </w:tc>
        <w:tc>
          <w:tcPr>
            <w:tcW w:w="3437" w:type="dxa"/>
            <w:vAlign w:val="center"/>
          </w:tcPr>
          <w:p w14:paraId="000008D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Byproduct of the DCC reagent formed during the reaction.</w:t>
            </w:r>
          </w:p>
        </w:tc>
      </w:tr>
      <w:tr w:rsidR="00154957" w14:paraId="3E670CBC" w14:textId="77777777">
        <w:trPr>
          <w:trHeight w:val="470"/>
          <w:jc w:val="center"/>
        </w:trPr>
        <w:tc>
          <w:tcPr>
            <w:tcW w:w="1211" w:type="dxa"/>
            <w:vAlign w:val="center"/>
          </w:tcPr>
          <w:p w14:paraId="000008D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4365" w:type="dxa"/>
            <w:shd w:val="clear" w:color="auto" w:fill="FFFFFF"/>
            <w:vAlign w:val="center"/>
          </w:tcPr>
          <w:p w14:paraId="000008D7"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Monofluoro CTPM1 impurity</w:t>
            </w:r>
          </w:p>
        </w:tc>
        <w:tc>
          <w:tcPr>
            <w:tcW w:w="4596" w:type="dxa"/>
            <w:shd w:val="clear" w:color="auto" w:fill="FFFFFF"/>
            <w:vAlign w:val="center"/>
          </w:tcPr>
          <w:p w14:paraId="000008D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object w:dxaOrig="2415" w:dyaOrig="1350" w14:anchorId="201FE087">
                <v:shape id="_x0000_i1031" type="#_x0000_t75" style="width:120.75pt;height:67.5pt" o:ole="">
                  <v:imagedata r:id="rId25" o:title=""/>
                </v:shape>
                <o:OLEObject Type="Embed" ProgID="ChemDraw_x64.Document.6.0" ShapeID="_x0000_i1031" DrawAspect="Content" ObjectID="_1831010790" r:id="rId26"/>
              </w:object>
            </w:r>
          </w:p>
        </w:tc>
        <w:tc>
          <w:tcPr>
            <w:tcW w:w="2001" w:type="dxa"/>
            <w:vAlign w:val="center"/>
          </w:tcPr>
          <w:p w14:paraId="000008D9" w14:textId="77777777" w:rsidR="00154957" w:rsidRDefault="00210E5B">
            <w:pPr>
              <w:pBdr>
                <w:top w:val="nil"/>
                <w:left w:val="nil"/>
                <w:bottom w:val="nil"/>
                <w:right w:val="nil"/>
                <w:between w:val="nil"/>
              </w:pBdr>
              <w:spacing w:after="1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0.50</w:t>
            </w:r>
          </w:p>
        </w:tc>
        <w:tc>
          <w:tcPr>
            <w:tcW w:w="3437" w:type="dxa"/>
            <w:vAlign w:val="center"/>
          </w:tcPr>
          <w:p w14:paraId="000008DA"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Carried over impurity from Compound-7</w:t>
            </w:r>
          </w:p>
        </w:tc>
      </w:tr>
      <w:tr w:rsidR="00154957" w14:paraId="3935D3BA" w14:textId="77777777">
        <w:trPr>
          <w:trHeight w:val="470"/>
          <w:jc w:val="center"/>
        </w:trPr>
        <w:tc>
          <w:tcPr>
            <w:tcW w:w="1211" w:type="dxa"/>
            <w:vAlign w:val="center"/>
          </w:tcPr>
          <w:p w14:paraId="000008D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6</w:t>
            </w:r>
          </w:p>
        </w:tc>
        <w:tc>
          <w:tcPr>
            <w:tcW w:w="4365" w:type="dxa"/>
            <w:shd w:val="clear" w:color="auto" w:fill="FFFFFF"/>
            <w:vAlign w:val="center"/>
          </w:tcPr>
          <w:p w14:paraId="000008DC"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Difluoro CTPM2 impurity</w:t>
            </w:r>
          </w:p>
        </w:tc>
        <w:tc>
          <w:tcPr>
            <w:tcW w:w="4596" w:type="dxa"/>
            <w:shd w:val="clear" w:color="auto" w:fill="FFFFFF"/>
            <w:vAlign w:val="center"/>
          </w:tcPr>
          <w:p w14:paraId="000008D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object w:dxaOrig="2475" w:dyaOrig="1620" w14:anchorId="470C62C1">
                <v:shape id="_x0000_i1032" type="#_x0000_t75" style="width:123.75pt;height:81pt" o:ole="">
                  <v:imagedata r:id="rId27" o:title=""/>
                </v:shape>
                <o:OLEObject Type="Embed" ProgID="ChemDraw_x64.Document.6.0" ShapeID="_x0000_i1032" DrawAspect="Content" ObjectID="_1831010791" r:id="rId28"/>
              </w:object>
            </w:r>
          </w:p>
        </w:tc>
        <w:tc>
          <w:tcPr>
            <w:tcW w:w="2001" w:type="dxa"/>
            <w:vAlign w:val="center"/>
          </w:tcPr>
          <w:p w14:paraId="000008DE" w14:textId="77777777" w:rsidR="00154957" w:rsidRDefault="00210E5B">
            <w:pPr>
              <w:pBdr>
                <w:top w:val="nil"/>
                <w:left w:val="nil"/>
                <w:bottom w:val="nil"/>
                <w:right w:val="nil"/>
                <w:between w:val="nil"/>
              </w:pBdr>
              <w:spacing w:after="1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0.76</w:t>
            </w:r>
          </w:p>
        </w:tc>
        <w:tc>
          <w:tcPr>
            <w:tcW w:w="3437" w:type="dxa"/>
            <w:vAlign w:val="center"/>
          </w:tcPr>
          <w:p w14:paraId="000008DF"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Carried over impurity from Compound-7</w:t>
            </w:r>
          </w:p>
        </w:tc>
      </w:tr>
      <w:tr w:rsidR="00154957" w14:paraId="52C01162" w14:textId="77777777">
        <w:trPr>
          <w:trHeight w:val="470"/>
          <w:jc w:val="center"/>
        </w:trPr>
        <w:tc>
          <w:tcPr>
            <w:tcW w:w="1211" w:type="dxa"/>
            <w:vAlign w:val="center"/>
          </w:tcPr>
          <w:p w14:paraId="000008E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4365" w:type="dxa"/>
            <w:shd w:val="clear" w:color="auto" w:fill="FFFFFF"/>
            <w:vAlign w:val="center"/>
          </w:tcPr>
          <w:p w14:paraId="000008E1"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(6-(Trifluoromethyl) pyridin-3-yl)methyl (tert-butoxycarbonyl)-L-valinate/CTPM1</w:t>
            </w:r>
          </w:p>
        </w:tc>
        <w:tc>
          <w:tcPr>
            <w:tcW w:w="4596" w:type="dxa"/>
            <w:shd w:val="clear" w:color="auto" w:fill="FFFFFF"/>
            <w:vAlign w:val="center"/>
          </w:tcPr>
          <w:p w14:paraId="000008E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object w:dxaOrig="2430" w:dyaOrig="1410" w14:anchorId="14C9BC15">
                <v:shape id="_x0000_i1033" type="#_x0000_t75" style="width:121.5pt;height:70.5pt" o:ole="">
                  <v:imagedata r:id="rId29" o:title=""/>
                </v:shape>
                <o:OLEObject Type="Embed" ProgID="ChemDraw_x64.Document.6.0" ShapeID="_x0000_i1033" DrawAspect="Content" ObjectID="_1831010792" r:id="rId30"/>
              </w:object>
            </w:r>
          </w:p>
        </w:tc>
        <w:tc>
          <w:tcPr>
            <w:tcW w:w="2001" w:type="dxa"/>
            <w:vAlign w:val="center"/>
          </w:tcPr>
          <w:p w14:paraId="000008E3" w14:textId="77777777" w:rsidR="00154957" w:rsidRDefault="00210E5B">
            <w:pPr>
              <w:pBdr>
                <w:top w:val="nil"/>
                <w:left w:val="nil"/>
                <w:bottom w:val="nil"/>
                <w:right w:val="nil"/>
                <w:between w:val="nil"/>
              </w:pBdr>
              <w:spacing w:after="1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~2.56</w:t>
            </w:r>
          </w:p>
        </w:tc>
        <w:tc>
          <w:tcPr>
            <w:tcW w:w="3437" w:type="dxa"/>
            <w:vAlign w:val="center"/>
          </w:tcPr>
          <w:p w14:paraId="000008E4"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Unreacted intermediate in the CTPM2 reaction.</w:t>
            </w:r>
          </w:p>
        </w:tc>
      </w:tr>
      <w:tr w:rsidR="00154957" w14:paraId="7D5ADAEA" w14:textId="77777777">
        <w:trPr>
          <w:trHeight w:val="470"/>
          <w:jc w:val="center"/>
        </w:trPr>
        <w:tc>
          <w:tcPr>
            <w:tcW w:w="1211" w:type="dxa"/>
            <w:vAlign w:val="center"/>
          </w:tcPr>
          <w:p w14:paraId="000008E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4365" w:type="dxa"/>
            <w:shd w:val="clear" w:color="auto" w:fill="FFFFFF"/>
            <w:vAlign w:val="center"/>
          </w:tcPr>
          <w:p w14:paraId="000008E6"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w:t>
            </w:r>
            <w:r>
              <w:rPr>
                <w:rFonts w:ascii="Times New Roman" w:eastAsia="Times New Roman" w:hAnsi="Times New Roman" w:cs="Times New Roman"/>
                <w:i/>
                <w:iCs/>
                <w:color w:val="000000"/>
                <w:sz w:val="22"/>
                <w:szCs w:val="22"/>
              </w:rPr>
              <w:t>S</w:t>
            </w:r>
            <w:r>
              <w:rPr>
                <w:rFonts w:ascii="Times New Roman" w:eastAsia="Times New Roman" w:hAnsi="Times New Roman" w:cs="Times New Roman"/>
                <w:color w:val="000000"/>
                <w:sz w:val="22"/>
                <w:szCs w:val="22"/>
              </w:rPr>
              <w:t>)-2-amino-N-cyclohexyl-3-methylbutanamide (0.93 RRT Impurity of CTPM2)</w:t>
            </w:r>
          </w:p>
        </w:tc>
        <w:tc>
          <w:tcPr>
            <w:tcW w:w="4596" w:type="dxa"/>
            <w:shd w:val="clear" w:color="auto" w:fill="FFFFFF"/>
            <w:vAlign w:val="center"/>
          </w:tcPr>
          <w:p w14:paraId="000008E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object w:dxaOrig="2805" w:dyaOrig="1815" w14:anchorId="22997AA3">
                <v:shape id="_x0000_i1034" type="#_x0000_t75" style="width:140.25pt;height:90.75pt" o:ole="">
                  <v:imagedata r:id="rId31" o:title=""/>
                </v:shape>
                <o:OLEObject Type="Embed" ProgID="ChemDraw_x64.Document.6.0" ShapeID="_x0000_i1034" DrawAspect="Content" ObjectID="_1831010793" r:id="rId32"/>
              </w:object>
            </w:r>
          </w:p>
        </w:tc>
        <w:tc>
          <w:tcPr>
            <w:tcW w:w="2001" w:type="dxa"/>
            <w:vAlign w:val="center"/>
          </w:tcPr>
          <w:p w14:paraId="000008E8" w14:textId="77777777" w:rsidR="00154957" w:rsidRDefault="00210E5B">
            <w:pPr>
              <w:pBdr>
                <w:top w:val="nil"/>
                <w:left w:val="nil"/>
                <w:bottom w:val="nil"/>
                <w:right w:val="nil"/>
                <w:between w:val="nil"/>
              </w:pBdr>
              <w:spacing w:after="12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0.93</w:t>
            </w:r>
          </w:p>
        </w:tc>
        <w:tc>
          <w:tcPr>
            <w:tcW w:w="3437" w:type="dxa"/>
            <w:vAlign w:val="center"/>
          </w:tcPr>
          <w:p w14:paraId="000008E9"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Carried over impurity from DCC</w:t>
            </w:r>
          </w:p>
        </w:tc>
      </w:tr>
    </w:tbl>
    <w:p w14:paraId="000008EA" w14:textId="77777777" w:rsidR="00154957" w:rsidRDefault="00210E5B">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Note: </w:t>
      </w:r>
      <w:r>
        <w:rPr>
          <w:rFonts w:ascii="Times New Roman" w:eastAsia="Times New Roman" w:hAnsi="Times New Roman" w:cs="Times New Roman"/>
        </w:rPr>
        <w:t>The Separate w/w method is used for the analysis of DCU, hence RRT is not applicable.</w:t>
      </w:r>
    </w:p>
    <w:p w14:paraId="000008EB" w14:textId="77777777" w:rsidR="00154957" w:rsidRDefault="00210E5B">
      <w:pPr>
        <w:rPr>
          <w:rFonts w:ascii="Times New Roman" w:eastAsia="Times New Roman" w:hAnsi="Times New Roman" w:cs="Times New Roman"/>
        </w:rPr>
      </w:pPr>
      <w:r>
        <w:br w:type="page"/>
      </w:r>
    </w:p>
    <w:p w14:paraId="000008EC"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48" w:name="_heading=h.k5e2phdxih2g" w:colFirst="0" w:colLast="0"/>
      <w:bookmarkEnd w:id="48"/>
      <w:r>
        <w:rPr>
          <w:rFonts w:ascii="Times New Roman" w:eastAsia="Times New Roman" w:hAnsi="Times New Roman" w:cs="Times New Roman"/>
          <w:color w:val="000000"/>
          <w:sz w:val="24"/>
          <w:szCs w:val="24"/>
        </w:rPr>
        <w:lastRenderedPageBreak/>
        <w:t>2.4 Lab trend: Impurity profile</w:t>
      </w:r>
    </w:p>
    <w:p w14:paraId="000008ED" w14:textId="77777777" w:rsidR="00154957" w:rsidRDefault="00210E5B">
      <w:pPr>
        <w:spacing w:line="360" w:lineRule="auto"/>
        <w:rPr>
          <w:rFonts w:ascii="Times New Roman" w:eastAsia="Times New Roman" w:hAnsi="Times New Roman" w:cs="Times New Roman"/>
          <w:b/>
          <w:bCs/>
        </w:rPr>
      </w:pPr>
      <w:r>
        <w:rPr>
          <w:rFonts w:ascii="Times New Roman" w:eastAsia="Times New Roman" w:hAnsi="Times New Roman" w:cs="Times New Roman"/>
          <w:b/>
          <w:bCs/>
        </w:rPr>
        <w:t>Impurity profile of CTPM1 in isopropyl acetate</w:t>
      </w:r>
    </w:p>
    <w:p w14:paraId="000008EE" w14:textId="77777777" w:rsidR="00154957" w:rsidRDefault="00210E5B">
      <w:pPr>
        <w:spacing w:line="360" w:lineRule="auto"/>
        <w:rPr>
          <w:rFonts w:ascii="Times New Roman" w:eastAsia="Times New Roman" w:hAnsi="Times New Roman" w:cs="Times New Roman"/>
          <w:b/>
          <w:bCs/>
        </w:rPr>
      </w:pPr>
      <w:r>
        <w:rPr>
          <w:rFonts w:ascii="Times New Roman" w:eastAsia="Times New Roman" w:hAnsi="Times New Roman" w:cs="Times New Roman"/>
          <w:b/>
          <w:bCs/>
        </w:rPr>
        <w:t>Table 27</w:t>
      </w:r>
    </w:p>
    <w:tbl>
      <w:tblPr>
        <w:tblStyle w:val="affff2"/>
        <w:tblW w:w="156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9"/>
        <w:gridCol w:w="1586"/>
        <w:gridCol w:w="2176"/>
        <w:gridCol w:w="1015"/>
        <w:gridCol w:w="1015"/>
        <w:gridCol w:w="1158"/>
        <w:gridCol w:w="1161"/>
        <w:gridCol w:w="1015"/>
        <w:gridCol w:w="1015"/>
        <w:gridCol w:w="1158"/>
        <w:gridCol w:w="1811"/>
      </w:tblGrid>
      <w:tr w:rsidR="00154957" w14:paraId="218D31D4" w14:textId="77777777">
        <w:trPr>
          <w:trHeight w:val="297"/>
          <w:tblHeader/>
          <w:jc w:val="center"/>
        </w:trPr>
        <w:tc>
          <w:tcPr>
            <w:tcW w:w="2500" w:type="dxa"/>
            <w:vMerge w:val="restart"/>
            <w:shd w:val="clear" w:color="auto" w:fill="FFFFFF"/>
            <w:vAlign w:val="center"/>
          </w:tcPr>
          <w:p w14:paraId="000008EF"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 </w:t>
            </w:r>
          </w:p>
          <w:p w14:paraId="000008F0"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w:t>
            </w:r>
          </w:p>
        </w:tc>
        <w:tc>
          <w:tcPr>
            <w:tcW w:w="1586" w:type="dxa"/>
            <w:vMerge w:val="restart"/>
            <w:shd w:val="clear" w:color="auto" w:fill="FFFFFF"/>
            <w:vAlign w:val="center"/>
          </w:tcPr>
          <w:p w14:paraId="000008F1"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CTPM1 purity</w:t>
            </w:r>
          </w:p>
          <w:p w14:paraId="000008F2"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11524" w:type="dxa"/>
            <w:gridSpan w:val="9"/>
            <w:shd w:val="clear" w:color="auto" w:fill="FFFFFF"/>
            <w:vAlign w:val="center"/>
          </w:tcPr>
          <w:p w14:paraId="000008F3"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Impurity RRT</w:t>
            </w:r>
          </w:p>
        </w:tc>
      </w:tr>
      <w:tr w:rsidR="00154957" w14:paraId="40BD5E5E" w14:textId="77777777">
        <w:trPr>
          <w:trHeight w:val="312"/>
          <w:tblHeader/>
          <w:jc w:val="center"/>
        </w:trPr>
        <w:tc>
          <w:tcPr>
            <w:tcW w:w="2500" w:type="dxa"/>
            <w:vMerge/>
            <w:shd w:val="clear" w:color="auto" w:fill="FFFFFF"/>
            <w:vAlign w:val="center"/>
          </w:tcPr>
          <w:p w14:paraId="000008F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586" w:type="dxa"/>
            <w:vMerge/>
            <w:shd w:val="clear" w:color="auto" w:fill="FFFFFF"/>
            <w:vAlign w:val="center"/>
          </w:tcPr>
          <w:p w14:paraId="000008FD"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2176" w:type="dxa"/>
            <w:shd w:val="clear" w:color="auto" w:fill="FFFFFF"/>
            <w:vAlign w:val="center"/>
          </w:tcPr>
          <w:p w14:paraId="000008FE"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0.50</w:t>
            </w:r>
          </w:p>
          <w:p w14:paraId="000008FF"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(Compound-7)</w:t>
            </w:r>
          </w:p>
        </w:tc>
        <w:tc>
          <w:tcPr>
            <w:tcW w:w="1015" w:type="dxa"/>
            <w:shd w:val="clear" w:color="auto" w:fill="FFFFFF"/>
            <w:vAlign w:val="center"/>
          </w:tcPr>
          <w:p w14:paraId="00000900"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0.62</w:t>
            </w:r>
          </w:p>
        </w:tc>
        <w:tc>
          <w:tcPr>
            <w:tcW w:w="1015" w:type="dxa"/>
            <w:shd w:val="clear" w:color="auto" w:fill="FFFFFF"/>
            <w:vAlign w:val="center"/>
          </w:tcPr>
          <w:p w14:paraId="00000901"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0.68</w:t>
            </w:r>
          </w:p>
        </w:tc>
        <w:tc>
          <w:tcPr>
            <w:tcW w:w="1158" w:type="dxa"/>
            <w:shd w:val="clear" w:color="auto" w:fill="FFFFFF"/>
            <w:vAlign w:val="center"/>
          </w:tcPr>
          <w:p w14:paraId="00000902"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0.77</w:t>
            </w:r>
          </w:p>
        </w:tc>
        <w:tc>
          <w:tcPr>
            <w:tcW w:w="1161" w:type="dxa"/>
            <w:shd w:val="clear" w:color="auto" w:fill="FFFFFF"/>
            <w:vAlign w:val="center"/>
          </w:tcPr>
          <w:p w14:paraId="00000903"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1.02</w:t>
            </w:r>
          </w:p>
        </w:tc>
        <w:tc>
          <w:tcPr>
            <w:tcW w:w="1015" w:type="dxa"/>
            <w:shd w:val="clear" w:color="auto" w:fill="FFFFFF"/>
            <w:vAlign w:val="center"/>
          </w:tcPr>
          <w:p w14:paraId="00000904"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1.04</w:t>
            </w:r>
          </w:p>
        </w:tc>
        <w:tc>
          <w:tcPr>
            <w:tcW w:w="1015" w:type="dxa"/>
            <w:shd w:val="clear" w:color="auto" w:fill="FFFFFF"/>
            <w:vAlign w:val="center"/>
          </w:tcPr>
          <w:p w14:paraId="00000905"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1.07</w:t>
            </w:r>
          </w:p>
        </w:tc>
        <w:tc>
          <w:tcPr>
            <w:tcW w:w="1158" w:type="dxa"/>
            <w:shd w:val="clear" w:color="auto" w:fill="FFFFFF"/>
            <w:vAlign w:val="center"/>
          </w:tcPr>
          <w:p w14:paraId="00000906"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1.23</w:t>
            </w:r>
          </w:p>
        </w:tc>
        <w:tc>
          <w:tcPr>
            <w:tcW w:w="1811" w:type="dxa"/>
            <w:vMerge w:val="restart"/>
            <w:shd w:val="clear" w:color="auto" w:fill="FFFFFF"/>
            <w:vAlign w:val="center"/>
          </w:tcPr>
          <w:p w14:paraId="00000907"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Remarks</w:t>
            </w:r>
          </w:p>
        </w:tc>
      </w:tr>
      <w:tr w:rsidR="00154957" w14:paraId="3BDA1982" w14:textId="77777777">
        <w:trPr>
          <w:trHeight w:val="275"/>
          <w:tblHeader/>
          <w:jc w:val="center"/>
        </w:trPr>
        <w:tc>
          <w:tcPr>
            <w:tcW w:w="2500" w:type="dxa"/>
            <w:vMerge/>
            <w:shd w:val="clear" w:color="auto" w:fill="FFFFFF"/>
            <w:vAlign w:val="center"/>
          </w:tcPr>
          <w:p w14:paraId="00000908"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586" w:type="dxa"/>
            <w:vMerge/>
            <w:shd w:val="clear" w:color="auto" w:fill="FFFFFF"/>
            <w:vAlign w:val="center"/>
          </w:tcPr>
          <w:p w14:paraId="00000909"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2176" w:type="dxa"/>
            <w:shd w:val="clear" w:color="auto" w:fill="FFFFFF"/>
            <w:vAlign w:val="center"/>
          </w:tcPr>
          <w:p w14:paraId="0000090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015" w:type="dxa"/>
            <w:shd w:val="clear" w:color="auto" w:fill="FFFFFF"/>
            <w:vAlign w:val="center"/>
          </w:tcPr>
          <w:p w14:paraId="0000090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015" w:type="dxa"/>
            <w:shd w:val="clear" w:color="auto" w:fill="FFFFFF"/>
            <w:vAlign w:val="center"/>
          </w:tcPr>
          <w:p w14:paraId="0000090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158" w:type="dxa"/>
            <w:shd w:val="clear" w:color="auto" w:fill="FFFFFF"/>
            <w:vAlign w:val="center"/>
          </w:tcPr>
          <w:p w14:paraId="0000090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161" w:type="dxa"/>
            <w:shd w:val="clear" w:color="auto" w:fill="FFFFFF"/>
            <w:vAlign w:val="center"/>
          </w:tcPr>
          <w:p w14:paraId="0000090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015" w:type="dxa"/>
            <w:shd w:val="clear" w:color="auto" w:fill="FFFFFF"/>
            <w:vAlign w:val="center"/>
          </w:tcPr>
          <w:p w14:paraId="0000090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015" w:type="dxa"/>
            <w:shd w:val="clear" w:color="auto" w:fill="FFFFFF"/>
            <w:vAlign w:val="center"/>
          </w:tcPr>
          <w:p w14:paraId="0000091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158" w:type="dxa"/>
            <w:shd w:val="clear" w:color="auto" w:fill="FFFFFF"/>
            <w:vAlign w:val="center"/>
          </w:tcPr>
          <w:p w14:paraId="0000091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11" w:type="dxa"/>
            <w:vMerge/>
            <w:shd w:val="clear" w:color="auto" w:fill="FFFFFF"/>
            <w:vAlign w:val="center"/>
          </w:tcPr>
          <w:p w14:paraId="0000091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r w:rsidR="00154957" w14:paraId="39117681" w14:textId="77777777">
        <w:trPr>
          <w:trHeight w:val="297"/>
          <w:jc w:val="center"/>
        </w:trPr>
        <w:tc>
          <w:tcPr>
            <w:tcW w:w="2500" w:type="dxa"/>
            <w:shd w:val="clear" w:color="auto" w:fill="FFFFFF"/>
            <w:vAlign w:val="center"/>
          </w:tcPr>
          <w:p w14:paraId="0000091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CTPM/CTPM2-NB1-96</w:t>
            </w:r>
          </w:p>
        </w:tc>
        <w:tc>
          <w:tcPr>
            <w:tcW w:w="1586" w:type="dxa"/>
            <w:shd w:val="clear" w:color="auto" w:fill="FFFFFF"/>
            <w:vAlign w:val="center"/>
          </w:tcPr>
          <w:p w14:paraId="0000091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99.46</w:t>
            </w:r>
          </w:p>
        </w:tc>
        <w:tc>
          <w:tcPr>
            <w:tcW w:w="2176" w:type="dxa"/>
            <w:shd w:val="clear" w:color="auto" w:fill="FFFFFF"/>
            <w:vAlign w:val="center"/>
          </w:tcPr>
          <w:p w14:paraId="0000091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015" w:type="dxa"/>
            <w:shd w:val="clear" w:color="auto" w:fill="FFFFFF"/>
            <w:vAlign w:val="center"/>
          </w:tcPr>
          <w:p w14:paraId="0000091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0.02</w:t>
            </w:r>
          </w:p>
        </w:tc>
        <w:tc>
          <w:tcPr>
            <w:tcW w:w="1015" w:type="dxa"/>
            <w:shd w:val="clear" w:color="auto" w:fill="FFFFFF"/>
            <w:vAlign w:val="center"/>
          </w:tcPr>
          <w:p w14:paraId="0000091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158" w:type="dxa"/>
            <w:shd w:val="clear" w:color="auto" w:fill="FFFFFF"/>
            <w:vAlign w:val="center"/>
          </w:tcPr>
          <w:p w14:paraId="0000091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0.10</w:t>
            </w:r>
          </w:p>
        </w:tc>
        <w:tc>
          <w:tcPr>
            <w:tcW w:w="1161" w:type="dxa"/>
            <w:shd w:val="clear" w:color="auto" w:fill="FFFFFF"/>
            <w:vAlign w:val="center"/>
          </w:tcPr>
          <w:p w14:paraId="0000091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0.09</w:t>
            </w:r>
          </w:p>
        </w:tc>
        <w:tc>
          <w:tcPr>
            <w:tcW w:w="1015" w:type="dxa"/>
            <w:shd w:val="clear" w:color="auto" w:fill="FFFFFF"/>
            <w:vAlign w:val="center"/>
          </w:tcPr>
          <w:p w14:paraId="0000091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0.10</w:t>
            </w:r>
          </w:p>
        </w:tc>
        <w:tc>
          <w:tcPr>
            <w:tcW w:w="1015" w:type="dxa"/>
            <w:shd w:val="clear" w:color="auto" w:fill="FFFFFF"/>
            <w:vAlign w:val="center"/>
          </w:tcPr>
          <w:p w14:paraId="0000091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0.06</w:t>
            </w:r>
          </w:p>
        </w:tc>
        <w:tc>
          <w:tcPr>
            <w:tcW w:w="1158" w:type="dxa"/>
            <w:shd w:val="clear" w:color="auto" w:fill="FFFFFF"/>
            <w:vAlign w:val="center"/>
          </w:tcPr>
          <w:p w14:paraId="0000091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0.17</w:t>
            </w:r>
          </w:p>
        </w:tc>
        <w:tc>
          <w:tcPr>
            <w:tcW w:w="1811" w:type="dxa"/>
            <w:vMerge w:val="restart"/>
            <w:shd w:val="clear" w:color="auto" w:fill="FFFFFF"/>
            <w:vAlign w:val="center"/>
          </w:tcPr>
          <w:p w14:paraId="0000091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Obtained purities as per the trend</w:t>
            </w:r>
          </w:p>
        </w:tc>
      </w:tr>
      <w:tr w:rsidR="00154957" w14:paraId="6DFC0A61" w14:textId="77777777">
        <w:trPr>
          <w:trHeight w:val="297"/>
          <w:jc w:val="center"/>
        </w:trPr>
        <w:tc>
          <w:tcPr>
            <w:tcW w:w="2500" w:type="dxa"/>
            <w:shd w:val="clear" w:color="auto" w:fill="FFFFFF"/>
            <w:vAlign w:val="center"/>
          </w:tcPr>
          <w:p w14:paraId="0000091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CTPM/CTPM2-NB1-97</w:t>
            </w:r>
          </w:p>
        </w:tc>
        <w:tc>
          <w:tcPr>
            <w:tcW w:w="1586" w:type="dxa"/>
            <w:shd w:val="clear" w:color="auto" w:fill="FFFFFF"/>
            <w:vAlign w:val="center"/>
          </w:tcPr>
          <w:p w14:paraId="0000091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99.45</w:t>
            </w:r>
          </w:p>
        </w:tc>
        <w:tc>
          <w:tcPr>
            <w:tcW w:w="2176" w:type="dxa"/>
            <w:shd w:val="clear" w:color="auto" w:fill="FFFFFF"/>
            <w:vAlign w:val="center"/>
          </w:tcPr>
          <w:p w14:paraId="0000092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015" w:type="dxa"/>
            <w:shd w:val="clear" w:color="auto" w:fill="FFFFFF"/>
            <w:vAlign w:val="center"/>
          </w:tcPr>
          <w:p w14:paraId="0000092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0.02</w:t>
            </w:r>
          </w:p>
        </w:tc>
        <w:tc>
          <w:tcPr>
            <w:tcW w:w="1015" w:type="dxa"/>
            <w:shd w:val="clear" w:color="auto" w:fill="FFFFFF"/>
            <w:vAlign w:val="center"/>
          </w:tcPr>
          <w:p w14:paraId="0000092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0.02</w:t>
            </w:r>
          </w:p>
        </w:tc>
        <w:tc>
          <w:tcPr>
            <w:tcW w:w="1158" w:type="dxa"/>
            <w:shd w:val="clear" w:color="auto" w:fill="FFFFFF"/>
            <w:vAlign w:val="center"/>
          </w:tcPr>
          <w:p w14:paraId="0000092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0.10</w:t>
            </w:r>
          </w:p>
        </w:tc>
        <w:tc>
          <w:tcPr>
            <w:tcW w:w="1161" w:type="dxa"/>
            <w:shd w:val="clear" w:color="auto" w:fill="FFFFFF"/>
            <w:vAlign w:val="center"/>
          </w:tcPr>
          <w:p w14:paraId="0000092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0.06</w:t>
            </w:r>
          </w:p>
        </w:tc>
        <w:tc>
          <w:tcPr>
            <w:tcW w:w="1015" w:type="dxa"/>
            <w:shd w:val="clear" w:color="auto" w:fill="FFFFFF"/>
            <w:vAlign w:val="center"/>
          </w:tcPr>
          <w:p w14:paraId="0000092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0.05</w:t>
            </w:r>
          </w:p>
        </w:tc>
        <w:tc>
          <w:tcPr>
            <w:tcW w:w="1015" w:type="dxa"/>
            <w:shd w:val="clear" w:color="auto" w:fill="FFFFFF"/>
            <w:vAlign w:val="center"/>
          </w:tcPr>
          <w:p w14:paraId="0000092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0.05</w:t>
            </w:r>
          </w:p>
        </w:tc>
        <w:tc>
          <w:tcPr>
            <w:tcW w:w="1158" w:type="dxa"/>
            <w:shd w:val="clear" w:color="auto" w:fill="FFFFFF"/>
            <w:vAlign w:val="center"/>
          </w:tcPr>
          <w:p w14:paraId="0000092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0.21</w:t>
            </w:r>
          </w:p>
        </w:tc>
        <w:tc>
          <w:tcPr>
            <w:tcW w:w="1811" w:type="dxa"/>
            <w:vMerge/>
            <w:shd w:val="clear" w:color="auto" w:fill="FFFFFF"/>
            <w:vAlign w:val="center"/>
          </w:tcPr>
          <w:p w14:paraId="00000928"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bl>
    <w:p w14:paraId="00000929" w14:textId="77777777" w:rsidR="00154957" w:rsidRDefault="00210E5B">
      <w:pPr>
        <w:spacing w:line="360" w:lineRule="auto"/>
        <w:rPr>
          <w:rFonts w:ascii="Times New Roman" w:eastAsia="Times New Roman" w:hAnsi="Times New Roman" w:cs="Times New Roman"/>
          <w:b/>
          <w:bCs/>
        </w:rPr>
      </w:pPr>
      <w:r>
        <w:rPr>
          <w:rFonts w:ascii="Times New Roman" w:eastAsia="Times New Roman" w:hAnsi="Times New Roman" w:cs="Times New Roman"/>
        </w:rPr>
        <w:t>Compound-7: (6-(trifluoromethyl)pyridin-3-yl)methanol.</w:t>
      </w:r>
    </w:p>
    <w:p w14:paraId="0000092A" w14:textId="77777777" w:rsidR="00154957" w:rsidRDefault="00210E5B">
      <w:pPr>
        <w:spacing w:line="360" w:lineRule="auto"/>
        <w:rPr>
          <w:rFonts w:ascii="Times New Roman" w:eastAsia="Times New Roman" w:hAnsi="Times New Roman" w:cs="Times New Roman"/>
          <w:b/>
          <w:bCs/>
        </w:rPr>
      </w:pPr>
      <w:r>
        <w:rPr>
          <w:rFonts w:ascii="Times New Roman" w:eastAsia="Times New Roman" w:hAnsi="Times New Roman" w:cs="Times New Roman"/>
          <w:b/>
          <w:bCs/>
        </w:rPr>
        <w:t>Impurity profile of CTPM2 (isolated intermediate):</w:t>
      </w:r>
    </w:p>
    <w:p w14:paraId="0000092B" w14:textId="77777777" w:rsidR="00154957" w:rsidRDefault="00210E5B">
      <w:pPr>
        <w:pBdr>
          <w:top w:val="nil"/>
          <w:left w:val="nil"/>
          <w:bottom w:val="nil"/>
          <w:right w:val="nil"/>
          <w:between w:val="nil"/>
        </w:pBdr>
        <w:tabs>
          <w:tab w:val="left" w:pos="0"/>
        </w:tabs>
        <w:spacing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Table 28</w:t>
      </w:r>
    </w:p>
    <w:tbl>
      <w:tblPr>
        <w:tblStyle w:val="affff3"/>
        <w:tblW w:w="156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1102"/>
        <w:gridCol w:w="1096"/>
        <w:gridCol w:w="1274"/>
        <w:gridCol w:w="1567"/>
        <w:gridCol w:w="1567"/>
        <w:gridCol w:w="1414"/>
        <w:gridCol w:w="1414"/>
        <w:gridCol w:w="1152"/>
        <w:gridCol w:w="1127"/>
        <w:gridCol w:w="1442"/>
      </w:tblGrid>
      <w:tr w:rsidR="00154957" w14:paraId="79270B12" w14:textId="77777777">
        <w:trPr>
          <w:trHeight w:val="296"/>
          <w:jc w:val="center"/>
        </w:trPr>
        <w:tc>
          <w:tcPr>
            <w:tcW w:w="2455" w:type="dxa"/>
            <w:vMerge w:val="restart"/>
            <w:vAlign w:val="center"/>
          </w:tcPr>
          <w:p w14:paraId="0000092C"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Batch No</w:t>
            </w:r>
          </w:p>
        </w:tc>
        <w:tc>
          <w:tcPr>
            <w:tcW w:w="13155" w:type="dxa"/>
            <w:gridSpan w:val="10"/>
          </w:tcPr>
          <w:p w14:paraId="0000092D"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RS by HPLC</w:t>
            </w:r>
          </w:p>
        </w:tc>
      </w:tr>
      <w:tr w:rsidR="00154957" w14:paraId="69E097AA" w14:textId="77777777">
        <w:trPr>
          <w:trHeight w:val="539"/>
          <w:jc w:val="center"/>
        </w:trPr>
        <w:tc>
          <w:tcPr>
            <w:tcW w:w="2455" w:type="dxa"/>
            <w:vMerge/>
            <w:vAlign w:val="center"/>
          </w:tcPr>
          <w:p w14:paraId="0000093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1102" w:type="dxa"/>
            <w:vAlign w:val="center"/>
          </w:tcPr>
          <w:p w14:paraId="00000938" w14:textId="77777777" w:rsidR="00154957" w:rsidRDefault="00210E5B">
            <w:pPr>
              <w:ind w:hanging="89"/>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CTPM2</w:t>
            </w:r>
          </w:p>
        </w:tc>
        <w:tc>
          <w:tcPr>
            <w:tcW w:w="1096" w:type="dxa"/>
            <w:vAlign w:val="center"/>
          </w:tcPr>
          <w:p w14:paraId="00000939" w14:textId="77777777" w:rsidR="00154957" w:rsidRDefault="00210E5B">
            <w:pPr>
              <w:ind w:hanging="44"/>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0.18</w:t>
            </w:r>
          </w:p>
        </w:tc>
        <w:tc>
          <w:tcPr>
            <w:tcW w:w="1274" w:type="dxa"/>
            <w:vAlign w:val="center"/>
          </w:tcPr>
          <w:p w14:paraId="0000093A" w14:textId="77777777" w:rsidR="00154957" w:rsidRDefault="00210E5B">
            <w:pPr>
              <w:ind w:hanging="14"/>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DMAP</w:t>
            </w:r>
          </w:p>
        </w:tc>
        <w:tc>
          <w:tcPr>
            <w:tcW w:w="1567" w:type="dxa"/>
            <w:vAlign w:val="center"/>
          </w:tcPr>
          <w:p w14:paraId="0000093B"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Mono</w:t>
            </w:r>
          </w:p>
          <w:p w14:paraId="0000093C" w14:textId="77777777" w:rsidR="00154957" w:rsidRDefault="00210E5B">
            <w:pPr>
              <w:ind w:hanging="89"/>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fluoro</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analogue of CTPM2</w:t>
            </w:r>
          </w:p>
        </w:tc>
        <w:tc>
          <w:tcPr>
            <w:tcW w:w="1567" w:type="dxa"/>
            <w:vAlign w:val="center"/>
          </w:tcPr>
          <w:p w14:paraId="0000093D" w14:textId="77777777" w:rsidR="00154957" w:rsidRDefault="00210E5B">
            <w:pPr>
              <w:pBdr>
                <w:top w:val="nil"/>
                <w:left w:val="nil"/>
                <w:bottom w:val="nil"/>
                <w:right w:val="nil"/>
                <w:between w:val="nil"/>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Di</w:t>
            </w:r>
          </w:p>
          <w:p w14:paraId="0000093E" w14:textId="77777777" w:rsidR="00154957" w:rsidRDefault="00210E5B">
            <w:pPr>
              <w:ind w:hanging="89"/>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fluoro</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analogue of CTPM2</w:t>
            </w:r>
          </w:p>
        </w:tc>
        <w:tc>
          <w:tcPr>
            <w:tcW w:w="1414" w:type="dxa"/>
            <w:vAlign w:val="center"/>
          </w:tcPr>
          <w:p w14:paraId="0000093F" w14:textId="77777777" w:rsidR="00154957" w:rsidRDefault="00210E5B">
            <w:pPr>
              <w:ind w:hanging="89"/>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0.93</w:t>
            </w:r>
          </w:p>
          <w:p w14:paraId="00000940" w14:textId="77777777" w:rsidR="00154957" w:rsidRDefault="00210E5B">
            <w:pPr>
              <w:ind w:hanging="89"/>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RRT</w:t>
            </w:r>
          </w:p>
        </w:tc>
        <w:tc>
          <w:tcPr>
            <w:tcW w:w="1414" w:type="dxa"/>
            <w:vAlign w:val="center"/>
          </w:tcPr>
          <w:p w14:paraId="00000941" w14:textId="77777777" w:rsidR="00154957" w:rsidRDefault="00210E5B">
            <w:pPr>
              <w:ind w:hanging="29"/>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Compound-7</w:t>
            </w:r>
          </w:p>
        </w:tc>
        <w:tc>
          <w:tcPr>
            <w:tcW w:w="1152" w:type="dxa"/>
            <w:vAlign w:val="center"/>
          </w:tcPr>
          <w:p w14:paraId="00000942"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Boc-L-valine</w:t>
            </w:r>
          </w:p>
        </w:tc>
        <w:tc>
          <w:tcPr>
            <w:tcW w:w="1127" w:type="dxa"/>
            <w:vAlign w:val="center"/>
          </w:tcPr>
          <w:p w14:paraId="00000943"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DCU</w:t>
            </w:r>
          </w:p>
        </w:tc>
        <w:tc>
          <w:tcPr>
            <w:tcW w:w="1442" w:type="dxa"/>
            <w:vAlign w:val="center"/>
          </w:tcPr>
          <w:p w14:paraId="00000944"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CTPM1</w:t>
            </w:r>
          </w:p>
        </w:tc>
      </w:tr>
      <w:tr w:rsidR="00154957" w14:paraId="682744C6" w14:textId="77777777">
        <w:trPr>
          <w:trHeight w:val="256"/>
          <w:jc w:val="center"/>
        </w:trPr>
        <w:tc>
          <w:tcPr>
            <w:tcW w:w="2455" w:type="dxa"/>
            <w:vAlign w:val="center"/>
          </w:tcPr>
          <w:p w14:paraId="0000094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CTPM/CTPM2-NB1-96</w:t>
            </w:r>
          </w:p>
        </w:tc>
        <w:tc>
          <w:tcPr>
            <w:tcW w:w="1102" w:type="dxa"/>
            <w:vAlign w:val="center"/>
          </w:tcPr>
          <w:p w14:paraId="0000094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99.22</w:t>
            </w:r>
          </w:p>
        </w:tc>
        <w:tc>
          <w:tcPr>
            <w:tcW w:w="1096" w:type="dxa"/>
            <w:vAlign w:val="center"/>
          </w:tcPr>
          <w:p w14:paraId="0000094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0.04</w:t>
            </w:r>
          </w:p>
        </w:tc>
        <w:tc>
          <w:tcPr>
            <w:tcW w:w="1274" w:type="dxa"/>
            <w:vAlign w:val="center"/>
          </w:tcPr>
          <w:p w14:paraId="0000094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567" w:type="dxa"/>
            <w:vAlign w:val="center"/>
          </w:tcPr>
          <w:p w14:paraId="0000094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567" w:type="dxa"/>
            <w:vAlign w:val="center"/>
          </w:tcPr>
          <w:p w14:paraId="0000094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414" w:type="dxa"/>
            <w:vAlign w:val="center"/>
          </w:tcPr>
          <w:p w14:paraId="0000094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0.38</w:t>
            </w:r>
          </w:p>
        </w:tc>
        <w:tc>
          <w:tcPr>
            <w:tcW w:w="1414" w:type="dxa"/>
            <w:vAlign w:val="center"/>
          </w:tcPr>
          <w:p w14:paraId="0000094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0.02</w:t>
            </w:r>
          </w:p>
        </w:tc>
        <w:tc>
          <w:tcPr>
            <w:tcW w:w="1152" w:type="dxa"/>
            <w:vAlign w:val="center"/>
          </w:tcPr>
          <w:p w14:paraId="0000094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127" w:type="dxa"/>
            <w:vAlign w:val="center"/>
          </w:tcPr>
          <w:p w14:paraId="0000094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0.02</w:t>
            </w:r>
          </w:p>
        </w:tc>
        <w:tc>
          <w:tcPr>
            <w:tcW w:w="1442" w:type="dxa"/>
            <w:vAlign w:val="center"/>
          </w:tcPr>
          <w:p w14:paraId="0000094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r>
      <w:tr w:rsidR="00154957" w14:paraId="45864EF9" w14:textId="77777777">
        <w:trPr>
          <w:trHeight w:val="256"/>
          <w:jc w:val="center"/>
        </w:trPr>
        <w:tc>
          <w:tcPr>
            <w:tcW w:w="2455" w:type="dxa"/>
            <w:vAlign w:val="center"/>
          </w:tcPr>
          <w:p w14:paraId="0000095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CTPM/CTPM2-NB1-97</w:t>
            </w:r>
          </w:p>
        </w:tc>
        <w:tc>
          <w:tcPr>
            <w:tcW w:w="1102" w:type="dxa"/>
            <w:vAlign w:val="center"/>
          </w:tcPr>
          <w:p w14:paraId="0000095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99.37</w:t>
            </w:r>
          </w:p>
        </w:tc>
        <w:tc>
          <w:tcPr>
            <w:tcW w:w="1096" w:type="dxa"/>
            <w:vAlign w:val="center"/>
          </w:tcPr>
          <w:p w14:paraId="0000095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0.03</w:t>
            </w:r>
          </w:p>
        </w:tc>
        <w:tc>
          <w:tcPr>
            <w:tcW w:w="1274" w:type="dxa"/>
            <w:vAlign w:val="center"/>
          </w:tcPr>
          <w:p w14:paraId="0000095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567" w:type="dxa"/>
            <w:vAlign w:val="center"/>
          </w:tcPr>
          <w:p w14:paraId="0000095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567" w:type="dxa"/>
            <w:vAlign w:val="center"/>
          </w:tcPr>
          <w:p w14:paraId="0000095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414" w:type="dxa"/>
            <w:vAlign w:val="center"/>
          </w:tcPr>
          <w:p w14:paraId="0000095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0.28</w:t>
            </w:r>
          </w:p>
        </w:tc>
        <w:tc>
          <w:tcPr>
            <w:tcW w:w="1414" w:type="dxa"/>
            <w:vAlign w:val="center"/>
          </w:tcPr>
          <w:p w14:paraId="0000095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0.02</w:t>
            </w:r>
          </w:p>
        </w:tc>
        <w:tc>
          <w:tcPr>
            <w:tcW w:w="1152" w:type="dxa"/>
            <w:vAlign w:val="center"/>
          </w:tcPr>
          <w:p w14:paraId="0000095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127" w:type="dxa"/>
            <w:vAlign w:val="center"/>
          </w:tcPr>
          <w:p w14:paraId="0000095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1442" w:type="dxa"/>
            <w:vAlign w:val="center"/>
          </w:tcPr>
          <w:p w14:paraId="0000095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r>
      <w:tr w:rsidR="00154957" w14:paraId="4C9087A3" w14:textId="77777777">
        <w:trPr>
          <w:trHeight w:val="256"/>
          <w:jc w:val="center"/>
        </w:trPr>
        <w:tc>
          <w:tcPr>
            <w:tcW w:w="2455" w:type="dxa"/>
            <w:vAlign w:val="center"/>
          </w:tcPr>
          <w:p w14:paraId="0000095B" w14:textId="77777777" w:rsidR="00154957" w:rsidRDefault="00210E5B">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Specification (%w/w)</w:t>
            </w:r>
          </w:p>
        </w:tc>
        <w:tc>
          <w:tcPr>
            <w:tcW w:w="1102" w:type="dxa"/>
            <w:vAlign w:val="center"/>
          </w:tcPr>
          <w:p w14:paraId="0000095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NA*</w:t>
            </w:r>
          </w:p>
        </w:tc>
        <w:tc>
          <w:tcPr>
            <w:tcW w:w="1096" w:type="dxa"/>
            <w:vAlign w:val="center"/>
          </w:tcPr>
          <w:p w14:paraId="0000095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0.4</w:t>
            </w:r>
          </w:p>
        </w:tc>
        <w:tc>
          <w:tcPr>
            <w:tcW w:w="1274" w:type="dxa"/>
            <w:vAlign w:val="center"/>
          </w:tcPr>
          <w:p w14:paraId="0000095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0.4</w:t>
            </w:r>
          </w:p>
        </w:tc>
        <w:tc>
          <w:tcPr>
            <w:tcW w:w="1567" w:type="dxa"/>
            <w:vAlign w:val="center"/>
          </w:tcPr>
          <w:p w14:paraId="0000095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0.4</w:t>
            </w:r>
          </w:p>
        </w:tc>
        <w:tc>
          <w:tcPr>
            <w:tcW w:w="1567" w:type="dxa"/>
            <w:vAlign w:val="center"/>
          </w:tcPr>
          <w:p w14:paraId="0000096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0.6</w:t>
            </w:r>
          </w:p>
        </w:tc>
        <w:tc>
          <w:tcPr>
            <w:tcW w:w="1414" w:type="dxa"/>
            <w:vAlign w:val="center"/>
          </w:tcPr>
          <w:p w14:paraId="0000096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0.6</w:t>
            </w:r>
          </w:p>
        </w:tc>
        <w:tc>
          <w:tcPr>
            <w:tcW w:w="1414" w:type="dxa"/>
            <w:vAlign w:val="center"/>
          </w:tcPr>
          <w:p w14:paraId="0000096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0.6</w:t>
            </w:r>
          </w:p>
        </w:tc>
        <w:tc>
          <w:tcPr>
            <w:tcW w:w="1152" w:type="dxa"/>
            <w:vAlign w:val="center"/>
          </w:tcPr>
          <w:p w14:paraId="0000096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0.4</w:t>
            </w:r>
          </w:p>
        </w:tc>
        <w:tc>
          <w:tcPr>
            <w:tcW w:w="1127" w:type="dxa"/>
            <w:vAlign w:val="center"/>
          </w:tcPr>
          <w:p w14:paraId="0000096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0.5</w:t>
            </w:r>
          </w:p>
        </w:tc>
        <w:tc>
          <w:tcPr>
            <w:tcW w:w="1442" w:type="dxa"/>
            <w:vAlign w:val="center"/>
          </w:tcPr>
          <w:p w14:paraId="0000096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0.5</w:t>
            </w:r>
          </w:p>
        </w:tc>
      </w:tr>
    </w:tbl>
    <w:p w14:paraId="00000966"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49" w:name="_heading=h.oa4m87r44qzb" w:colFirst="0" w:colLast="0"/>
      <w:bookmarkEnd w:id="49"/>
      <w:r>
        <w:rPr>
          <w:rFonts w:ascii="Times New Roman" w:eastAsia="Times New Roman" w:hAnsi="Times New Roman" w:cs="Times New Roman"/>
          <w:color w:val="000000"/>
          <w:sz w:val="24"/>
          <w:szCs w:val="24"/>
        </w:rPr>
        <w:lastRenderedPageBreak/>
        <w:t>2.5 Reprocess/rework procedure: Not applicable.</w:t>
      </w:r>
    </w:p>
    <w:p w14:paraId="00000967"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50" w:name="_heading=h.fppi1h817709" w:colFirst="0" w:colLast="0"/>
      <w:bookmarkEnd w:id="50"/>
      <w:r>
        <w:rPr>
          <w:rFonts w:ascii="Times New Roman" w:eastAsia="Times New Roman" w:hAnsi="Times New Roman" w:cs="Times New Roman"/>
          <w:color w:val="000000"/>
          <w:sz w:val="24"/>
          <w:szCs w:val="24"/>
        </w:rPr>
        <w:t>2.6 Recovery procedure: Not applicable</w:t>
      </w:r>
    </w:p>
    <w:p w14:paraId="00000968"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51" w:name="_heading=h.8mah7i9lfw2x" w:colFirst="0" w:colLast="0"/>
      <w:bookmarkEnd w:id="51"/>
      <w:r>
        <w:rPr>
          <w:rFonts w:ascii="Times New Roman" w:eastAsia="Times New Roman" w:hAnsi="Times New Roman" w:cs="Times New Roman"/>
          <w:color w:val="000000"/>
          <w:sz w:val="24"/>
          <w:szCs w:val="24"/>
        </w:rPr>
        <w:t>2.7 Solvent recovery: Not applicable</w:t>
      </w:r>
    </w:p>
    <w:p w14:paraId="00000969"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52" w:name="_heading=h.lxvgxwcc4yuk" w:colFirst="0" w:colLast="0"/>
      <w:bookmarkEnd w:id="52"/>
      <w:r>
        <w:rPr>
          <w:rFonts w:ascii="Times New Roman" w:eastAsia="Times New Roman" w:hAnsi="Times New Roman" w:cs="Times New Roman"/>
          <w:color w:val="000000"/>
          <w:sz w:val="24"/>
          <w:szCs w:val="24"/>
        </w:rPr>
        <w:t>2.8 Equipment cleaning agent and process</w:t>
      </w:r>
    </w:p>
    <w:p w14:paraId="0000096A" w14:textId="77777777" w:rsidR="00154957" w:rsidRDefault="00210E5B">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t>CTPM1 is liquid, and it is used as such for the next step. It is soluble in methanol and wa</w:t>
      </w:r>
      <w:r>
        <w:rPr>
          <w:rFonts w:ascii="Times New Roman" w:eastAsia="Times New Roman" w:hAnsi="Times New Roman" w:cs="Times New Roman"/>
        </w:rPr>
        <w:t>ter. The solubility of CTPM2 was checked in solvents like methanol, water, dichloromethane, and isopropyl acetate. CTPM2 is soluble in 8 volumes of water at room temperature; hence, the following cleaning process will be applied for the CTPM2 stage (Ref: C</w:t>
      </w:r>
      <w:r>
        <w:rPr>
          <w:rFonts w:ascii="Times New Roman" w:eastAsia="Times New Roman" w:hAnsi="Times New Roman" w:cs="Times New Roman"/>
        </w:rPr>
        <w:t>TPM/CTPM2-NB1-01 &amp; CTPM/CTPM2-NB1-43).</w:t>
      </w:r>
    </w:p>
    <w:p w14:paraId="0000096B" w14:textId="77777777" w:rsidR="00154957" w:rsidRDefault="00210E5B">
      <w:pPr>
        <w:numPr>
          <w:ilvl w:val="0"/>
          <w:numId w:val="13"/>
        </w:numPr>
        <w:pBdr>
          <w:top w:val="nil"/>
          <w:left w:val="nil"/>
          <w:bottom w:val="nil"/>
          <w:right w:val="nil"/>
          <w:between w:val="nil"/>
        </w:pBdr>
        <w:tabs>
          <w:tab w:val="center" w:pos="4320"/>
          <w:tab w:val="right" w:pos="8640"/>
          <w:tab w:val="left" w:pos="270"/>
        </w:tabs>
        <w:spacing w:line="360" w:lineRule="auto"/>
        <w:ind w:left="0" w:right="261" w:firstLine="0"/>
        <w:rPr>
          <w:rFonts w:ascii="Times New Roman" w:eastAsia="Times New Roman" w:hAnsi="Times New Roman" w:cs="Times New Roman"/>
          <w:color w:val="000000"/>
        </w:rPr>
      </w:pPr>
      <w:r>
        <w:rPr>
          <w:rFonts w:ascii="Times New Roman" w:eastAsia="Times New Roman" w:hAnsi="Times New Roman" w:cs="Times New Roman"/>
          <w:color w:val="000000"/>
        </w:rPr>
        <w:t>Charge water into the reactor at 30±5ºC.</w:t>
      </w:r>
    </w:p>
    <w:p w14:paraId="0000096C" w14:textId="77777777" w:rsidR="00154957" w:rsidRDefault="00210E5B">
      <w:pPr>
        <w:numPr>
          <w:ilvl w:val="0"/>
          <w:numId w:val="13"/>
        </w:numPr>
        <w:pBdr>
          <w:top w:val="nil"/>
          <w:left w:val="nil"/>
          <w:bottom w:val="nil"/>
          <w:right w:val="nil"/>
          <w:between w:val="nil"/>
        </w:pBdr>
        <w:tabs>
          <w:tab w:val="center" w:pos="4320"/>
          <w:tab w:val="right" w:pos="8640"/>
          <w:tab w:val="left" w:pos="270"/>
        </w:tabs>
        <w:spacing w:line="360" w:lineRule="auto"/>
        <w:ind w:left="0" w:right="261" w:firstLine="0"/>
        <w:rPr>
          <w:rFonts w:ascii="Times New Roman" w:eastAsia="Times New Roman" w:hAnsi="Times New Roman" w:cs="Times New Roman"/>
          <w:color w:val="000000"/>
        </w:rPr>
      </w:pPr>
      <w:r>
        <w:rPr>
          <w:rFonts w:ascii="Times New Roman" w:eastAsia="Times New Roman" w:hAnsi="Times New Roman" w:cs="Times New Roman"/>
          <w:color w:val="000000"/>
        </w:rPr>
        <w:t>Raise the temperature to reflux.</w:t>
      </w:r>
    </w:p>
    <w:p w14:paraId="0000096D" w14:textId="77777777" w:rsidR="00154957" w:rsidRDefault="00210E5B">
      <w:pPr>
        <w:numPr>
          <w:ilvl w:val="0"/>
          <w:numId w:val="13"/>
        </w:numPr>
        <w:pBdr>
          <w:top w:val="nil"/>
          <w:left w:val="nil"/>
          <w:bottom w:val="nil"/>
          <w:right w:val="nil"/>
          <w:between w:val="nil"/>
        </w:pBdr>
        <w:tabs>
          <w:tab w:val="center" w:pos="4320"/>
          <w:tab w:val="right" w:pos="8640"/>
          <w:tab w:val="left" w:pos="270"/>
        </w:tabs>
        <w:spacing w:line="360" w:lineRule="auto"/>
        <w:ind w:left="0" w:right="261"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Reflux for 1-2 hours. </w:t>
      </w:r>
    </w:p>
    <w:p w14:paraId="0000096E" w14:textId="77777777" w:rsidR="00154957" w:rsidRDefault="00210E5B">
      <w:pPr>
        <w:numPr>
          <w:ilvl w:val="0"/>
          <w:numId w:val="13"/>
        </w:numPr>
        <w:pBdr>
          <w:top w:val="nil"/>
          <w:left w:val="nil"/>
          <w:bottom w:val="nil"/>
          <w:right w:val="nil"/>
          <w:between w:val="nil"/>
        </w:pBdr>
        <w:tabs>
          <w:tab w:val="center" w:pos="4320"/>
          <w:tab w:val="right" w:pos="8640"/>
          <w:tab w:val="left" w:pos="270"/>
        </w:tabs>
        <w:spacing w:line="360" w:lineRule="auto"/>
        <w:ind w:left="0" w:right="261" w:firstLine="0"/>
        <w:rPr>
          <w:rFonts w:ascii="Times New Roman" w:eastAsia="Times New Roman" w:hAnsi="Times New Roman" w:cs="Times New Roman"/>
          <w:color w:val="000000"/>
        </w:rPr>
      </w:pPr>
      <w:r>
        <w:rPr>
          <w:rFonts w:ascii="Times New Roman" w:eastAsia="Times New Roman" w:hAnsi="Times New Roman" w:cs="Times New Roman"/>
          <w:color w:val="000000"/>
        </w:rPr>
        <w:t>Cool to 30±5°C.</w:t>
      </w:r>
    </w:p>
    <w:p w14:paraId="0000096F" w14:textId="77777777" w:rsidR="00154957" w:rsidRDefault="00210E5B">
      <w:pPr>
        <w:numPr>
          <w:ilvl w:val="0"/>
          <w:numId w:val="13"/>
        </w:numPr>
        <w:pBdr>
          <w:top w:val="nil"/>
          <w:left w:val="nil"/>
          <w:bottom w:val="nil"/>
          <w:right w:val="nil"/>
          <w:between w:val="nil"/>
        </w:pBdr>
        <w:tabs>
          <w:tab w:val="center" w:pos="4320"/>
          <w:tab w:val="right" w:pos="8640"/>
          <w:tab w:val="left" w:pos="270"/>
        </w:tabs>
        <w:spacing w:line="360" w:lineRule="auto"/>
        <w:ind w:left="0" w:right="261" w:firstLine="0"/>
        <w:rPr>
          <w:rFonts w:ascii="Times New Roman" w:eastAsia="Times New Roman" w:hAnsi="Times New Roman" w:cs="Times New Roman"/>
          <w:color w:val="000000"/>
        </w:rPr>
      </w:pPr>
      <w:r>
        <w:rPr>
          <w:rFonts w:ascii="Times New Roman" w:eastAsia="Times New Roman" w:hAnsi="Times New Roman" w:cs="Times New Roman"/>
          <w:color w:val="000000"/>
        </w:rPr>
        <w:t>Unload the water and discard it.</w:t>
      </w:r>
    </w:p>
    <w:p w14:paraId="00000970" w14:textId="77777777" w:rsidR="00154957" w:rsidRDefault="00210E5B">
      <w:pPr>
        <w:numPr>
          <w:ilvl w:val="0"/>
          <w:numId w:val="13"/>
        </w:numPr>
        <w:pBdr>
          <w:top w:val="nil"/>
          <w:left w:val="nil"/>
          <w:bottom w:val="nil"/>
          <w:right w:val="nil"/>
          <w:between w:val="nil"/>
        </w:pBdr>
        <w:tabs>
          <w:tab w:val="center" w:pos="4320"/>
          <w:tab w:val="right" w:pos="8640"/>
          <w:tab w:val="left" w:pos="270"/>
        </w:tabs>
        <w:spacing w:line="360" w:lineRule="auto"/>
        <w:ind w:left="0" w:right="261" w:firstLine="0"/>
        <w:rPr>
          <w:rFonts w:ascii="Times New Roman" w:eastAsia="Times New Roman" w:hAnsi="Times New Roman" w:cs="Times New Roman"/>
          <w:color w:val="000000"/>
        </w:rPr>
      </w:pPr>
      <w:r>
        <w:rPr>
          <w:rFonts w:ascii="Times New Roman" w:eastAsia="Times New Roman" w:hAnsi="Times New Roman" w:cs="Times New Roman"/>
          <w:color w:val="000000"/>
        </w:rPr>
        <w:t>Rinse the reactor with water.</w:t>
      </w:r>
    </w:p>
    <w:p w14:paraId="00000971" w14:textId="77777777" w:rsidR="00154957" w:rsidRDefault="00210E5B">
      <w:pPr>
        <w:numPr>
          <w:ilvl w:val="0"/>
          <w:numId w:val="13"/>
        </w:numPr>
        <w:pBdr>
          <w:top w:val="nil"/>
          <w:left w:val="nil"/>
          <w:bottom w:val="nil"/>
          <w:right w:val="nil"/>
          <w:between w:val="nil"/>
        </w:pBdr>
        <w:tabs>
          <w:tab w:val="center" w:pos="4320"/>
          <w:tab w:val="right" w:pos="8640"/>
          <w:tab w:val="left" w:pos="270"/>
        </w:tabs>
        <w:spacing w:line="360" w:lineRule="auto"/>
        <w:ind w:left="0" w:right="261" w:firstLine="0"/>
        <w:rPr>
          <w:rFonts w:ascii="Times New Roman" w:eastAsia="Times New Roman" w:hAnsi="Times New Roman" w:cs="Times New Roman"/>
          <w:color w:val="000000"/>
        </w:rPr>
      </w:pPr>
      <w:r>
        <w:rPr>
          <w:rFonts w:ascii="Times New Roman" w:eastAsia="Times New Roman" w:hAnsi="Times New Roman" w:cs="Times New Roman"/>
          <w:color w:val="000000"/>
        </w:rPr>
        <w:t>Unload water and send the sample to check the CTPM2 content by HPLC.</w:t>
      </w:r>
    </w:p>
    <w:p w14:paraId="00000972" w14:textId="77777777" w:rsidR="00154957" w:rsidRDefault="00210E5B">
      <w:pPr>
        <w:pBdr>
          <w:top w:val="nil"/>
          <w:left w:val="nil"/>
          <w:bottom w:val="nil"/>
          <w:right w:val="nil"/>
          <w:between w:val="nil"/>
        </w:pBdr>
        <w:tabs>
          <w:tab w:val="center" w:pos="4320"/>
          <w:tab w:val="right" w:pos="8640"/>
          <w:tab w:val="left" w:pos="360"/>
        </w:tabs>
        <w:spacing w:line="360" w:lineRule="auto"/>
        <w:ind w:right="261"/>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Limit</w:t>
      </w:r>
      <w:r>
        <w:rPr>
          <w:rFonts w:ascii="Times New Roman" w:eastAsia="Times New Roman" w:hAnsi="Times New Roman" w:cs="Times New Roman"/>
          <w:color w:val="000000"/>
        </w:rPr>
        <w:t>: CTPM2 content by UV method, NMT 9 ppm. If IPC fails, repeat the operation number 1 to 7 till IPC complies).</w:t>
      </w:r>
    </w:p>
    <w:p w14:paraId="00000973"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53" w:name="_heading=h.74q13y64on33" w:colFirst="0" w:colLast="0"/>
      <w:bookmarkEnd w:id="53"/>
      <w:r>
        <w:rPr>
          <w:rFonts w:ascii="Times New Roman" w:eastAsia="Times New Roman" w:hAnsi="Times New Roman" w:cs="Times New Roman"/>
          <w:color w:val="000000"/>
          <w:sz w:val="24"/>
          <w:szCs w:val="24"/>
        </w:rPr>
        <w:t xml:space="preserve">2.9 Holding study </w:t>
      </w:r>
    </w:p>
    <w:p w14:paraId="00000974" w14:textId="77777777" w:rsidR="00154957" w:rsidRDefault="00210E5B">
      <w:pPr>
        <w:numPr>
          <w:ilvl w:val="1"/>
          <w:numId w:val="5"/>
        </w:numPr>
        <w:pBdr>
          <w:top w:val="nil"/>
          <w:left w:val="nil"/>
          <w:bottom w:val="nil"/>
          <w:right w:val="nil"/>
          <w:between w:val="nil"/>
        </w:pBdr>
        <w:tabs>
          <w:tab w:val="center" w:pos="4320"/>
          <w:tab w:val="right" w:pos="8640"/>
          <w:tab w:val="left" w:pos="270"/>
        </w:tabs>
        <w:spacing w:line="360" w:lineRule="auto"/>
        <w:ind w:left="0" w:firstLine="0"/>
        <w:jc w:val="both"/>
        <w:rPr>
          <w:rFonts w:ascii="Times New Roman" w:eastAsia="Times New Roman" w:hAnsi="Times New Roman" w:cs="Times New Roman"/>
          <w:color w:val="000000"/>
        </w:rPr>
      </w:pPr>
      <w:bookmarkStart w:id="54" w:name="_heading=h.b7icilu697rr" w:colFirst="0" w:colLast="0"/>
      <w:bookmarkEnd w:id="54"/>
      <w:r>
        <w:rPr>
          <w:rFonts w:ascii="Times New Roman" w:eastAsia="Times New Roman" w:hAnsi="Times New Roman" w:cs="Times New Roman"/>
          <w:color w:val="000000"/>
        </w:rPr>
        <w:t>CTPM1-RM holding study: AR No. 121080348</w:t>
      </w:r>
    </w:p>
    <w:p w14:paraId="00000975" w14:textId="77777777" w:rsidR="00154957" w:rsidRDefault="00210E5B">
      <w:pPr>
        <w:numPr>
          <w:ilvl w:val="1"/>
          <w:numId w:val="5"/>
        </w:numPr>
        <w:pBdr>
          <w:top w:val="nil"/>
          <w:left w:val="nil"/>
          <w:bottom w:val="nil"/>
          <w:right w:val="nil"/>
          <w:between w:val="nil"/>
        </w:pBdr>
        <w:tabs>
          <w:tab w:val="center" w:pos="4320"/>
          <w:tab w:val="right" w:pos="8640"/>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CTPM1-Intermediate holding study: AR No. 121080305 (organic layer)</w:t>
      </w:r>
    </w:p>
    <w:p w14:paraId="00000976" w14:textId="77777777" w:rsidR="00154957" w:rsidRDefault="00210E5B">
      <w:pPr>
        <w:numPr>
          <w:ilvl w:val="1"/>
          <w:numId w:val="5"/>
        </w:numPr>
        <w:pBdr>
          <w:top w:val="nil"/>
          <w:left w:val="nil"/>
          <w:bottom w:val="nil"/>
          <w:right w:val="nil"/>
          <w:between w:val="nil"/>
        </w:pBdr>
        <w:tabs>
          <w:tab w:val="center" w:pos="4320"/>
          <w:tab w:val="right" w:pos="8640"/>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CTPM2-RM holding study: AR No. 121080421</w:t>
      </w:r>
    </w:p>
    <w:p w14:paraId="00000977" w14:textId="77777777" w:rsidR="00154957" w:rsidRDefault="00210E5B">
      <w:pPr>
        <w:numPr>
          <w:ilvl w:val="1"/>
          <w:numId w:val="5"/>
        </w:numPr>
        <w:pBdr>
          <w:top w:val="nil"/>
          <w:left w:val="nil"/>
          <w:bottom w:val="nil"/>
          <w:right w:val="nil"/>
          <w:between w:val="nil"/>
        </w:pBdr>
        <w:tabs>
          <w:tab w:val="center" w:pos="4320"/>
          <w:tab w:val="right" w:pos="8640"/>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CTPM2-wet cake holding study: AR No. 121082195</w:t>
      </w:r>
    </w:p>
    <w:p w14:paraId="00000978" w14:textId="77777777" w:rsidR="00154957" w:rsidRDefault="00210E5B">
      <w:pPr>
        <w:numPr>
          <w:ilvl w:val="1"/>
          <w:numId w:val="5"/>
        </w:numPr>
        <w:pBdr>
          <w:top w:val="nil"/>
          <w:left w:val="nil"/>
          <w:bottom w:val="nil"/>
          <w:right w:val="nil"/>
          <w:between w:val="nil"/>
        </w:pBdr>
        <w:tabs>
          <w:tab w:val="center" w:pos="4320"/>
          <w:tab w:val="right" w:pos="8640"/>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CTPM2-Intermediate holding study: AR No. 121080767</w:t>
      </w:r>
    </w:p>
    <w:p w14:paraId="00000979"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55" w:name="_heading=h.mv7jcixr6xhz" w:colFirst="0" w:colLast="0"/>
      <w:bookmarkEnd w:id="55"/>
      <w:r>
        <w:rPr>
          <w:rFonts w:ascii="Times New Roman" w:eastAsia="Times New Roman" w:hAnsi="Times New Roman" w:cs="Times New Roman"/>
          <w:color w:val="000000"/>
          <w:sz w:val="24"/>
          <w:szCs w:val="24"/>
        </w:rPr>
        <w:t>2.10 Hygroscopic study: Reference- CTPM2-001-0543658</w:t>
      </w:r>
    </w:p>
    <w:p w14:paraId="0000097A"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56" w:name="_heading=h.61q04glnvxxu" w:colFirst="0" w:colLast="0"/>
      <w:bookmarkEnd w:id="56"/>
      <w:r>
        <w:rPr>
          <w:rFonts w:ascii="Times New Roman" w:eastAsia="Times New Roman" w:hAnsi="Times New Roman" w:cs="Times New Roman"/>
          <w:color w:val="000000"/>
          <w:sz w:val="24"/>
          <w:szCs w:val="24"/>
        </w:rPr>
        <w:t>2.11 Polymorphic study for CTPM2 (wherever applicable): Not applicable.</w:t>
      </w:r>
    </w:p>
    <w:p w14:paraId="0000097B" w14:textId="77777777" w:rsidR="00154957" w:rsidRDefault="00154957"/>
    <w:p w14:paraId="0000097C"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57" w:name="_heading=h.ysrmflpjoj0t" w:colFirst="0" w:colLast="0"/>
      <w:bookmarkEnd w:id="57"/>
      <w:r>
        <w:rPr>
          <w:rFonts w:ascii="Times New Roman" w:eastAsia="Times New Roman" w:hAnsi="Times New Roman" w:cs="Times New Roman"/>
          <w:color w:val="000000"/>
          <w:sz w:val="24"/>
          <w:szCs w:val="24"/>
        </w:rPr>
        <w:t>3.0 Final process description</w:t>
      </w:r>
    </w:p>
    <w:p w14:paraId="0000097D" w14:textId="77777777" w:rsidR="00154957" w:rsidRDefault="00210E5B">
      <w:pPr>
        <w:pBdr>
          <w:top w:val="nil"/>
          <w:left w:val="nil"/>
          <w:bottom w:val="nil"/>
          <w:right w:val="nil"/>
          <w:between w:val="nil"/>
        </w:pBdr>
        <w:tabs>
          <w:tab w:val="center" w:pos="4320"/>
          <w:tab w:val="right" w:pos="8640"/>
        </w:tabs>
        <w:spacing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Reaction Scheme</w:t>
      </w:r>
    </w:p>
    <w:p w14:paraId="0000097E" w14:textId="77777777" w:rsidR="00154957" w:rsidRDefault="00210E5B">
      <w:pPr>
        <w:pBdr>
          <w:top w:val="nil"/>
          <w:left w:val="nil"/>
          <w:bottom w:val="nil"/>
          <w:right w:val="nil"/>
          <w:between w:val="nil"/>
        </w:pBdr>
        <w:tabs>
          <w:tab w:val="left" w:pos="0"/>
        </w:tabs>
        <w:spacing w:line="360" w:lineRule="auto"/>
        <w:jc w:val="center"/>
        <w:rPr>
          <w:color w:val="000000"/>
        </w:rPr>
      </w:pPr>
      <w:r>
        <w:rPr>
          <w:color w:val="000000"/>
        </w:rPr>
        <w:object w:dxaOrig="9450" w:dyaOrig="3840" w14:anchorId="14282833">
          <v:shape id="_x0000_i1035" type="#_x0000_t75" style="width:472.5pt;height:192pt" o:ole="">
            <v:imagedata r:id="rId33" o:title=""/>
          </v:shape>
          <o:OLEObject Type="Embed" ProgID="ChemDraw_x64.Document.6.0" ShapeID="_x0000_i1035" DrawAspect="Content" ObjectID="_1831010794" r:id="rId34"/>
        </w:object>
      </w:r>
    </w:p>
    <w:p w14:paraId="0000097F" w14:textId="77777777" w:rsidR="00154957" w:rsidRDefault="00210E5B">
      <w:pPr>
        <w:pBdr>
          <w:top w:val="nil"/>
          <w:left w:val="nil"/>
          <w:bottom w:val="nil"/>
          <w:right w:val="nil"/>
          <w:between w:val="nil"/>
        </w:pBdr>
        <w:tabs>
          <w:tab w:val="left" w:pos="0"/>
        </w:tabs>
        <w:spacing w:line="360" w:lineRule="auto"/>
        <w:jc w:val="both"/>
        <w:rPr>
          <w:rFonts w:ascii="Times New Roman" w:eastAsia="Times New Roman" w:hAnsi="Times New Roman" w:cs="Times New Roman"/>
          <w:color w:val="000000"/>
        </w:rPr>
      </w:pPr>
      <w:r>
        <w:br w:type="page"/>
      </w:r>
      <w:r>
        <w:rPr>
          <w:rFonts w:ascii="Times New Roman" w:eastAsia="Times New Roman" w:hAnsi="Times New Roman" w:cs="Times New Roman"/>
          <w:b/>
          <w:bCs/>
          <w:color w:val="000000"/>
        </w:rPr>
        <w:lastRenderedPageBreak/>
        <w:t>Table 29- Raw materials</w:t>
      </w:r>
    </w:p>
    <w:tbl>
      <w:tblPr>
        <w:tblStyle w:val="affff4"/>
        <w:tblW w:w="156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6"/>
        <w:gridCol w:w="3435"/>
        <w:gridCol w:w="1084"/>
        <w:gridCol w:w="1072"/>
        <w:gridCol w:w="1083"/>
        <w:gridCol w:w="1252"/>
        <w:gridCol w:w="1486"/>
        <w:gridCol w:w="1867"/>
        <w:gridCol w:w="3375"/>
      </w:tblGrid>
      <w:tr w:rsidR="00154957" w14:paraId="47625A1B" w14:textId="77777777">
        <w:trPr>
          <w:trHeight w:val="481"/>
          <w:tblHeader/>
          <w:jc w:val="center"/>
        </w:trPr>
        <w:tc>
          <w:tcPr>
            <w:tcW w:w="956" w:type="dxa"/>
            <w:vAlign w:val="center"/>
          </w:tcPr>
          <w:p w14:paraId="00000980"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 No.</w:t>
            </w:r>
          </w:p>
        </w:tc>
        <w:tc>
          <w:tcPr>
            <w:tcW w:w="3435" w:type="dxa"/>
            <w:vAlign w:val="center"/>
          </w:tcPr>
          <w:p w14:paraId="00000981"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Raw Materials</w:t>
            </w:r>
          </w:p>
        </w:tc>
        <w:tc>
          <w:tcPr>
            <w:tcW w:w="1084" w:type="dxa"/>
            <w:vAlign w:val="center"/>
          </w:tcPr>
          <w:p w14:paraId="00000982"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Qty</w:t>
            </w:r>
          </w:p>
        </w:tc>
        <w:tc>
          <w:tcPr>
            <w:tcW w:w="1072" w:type="dxa"/>
            <w:vAlign w:val="center"/>
          </w:tcPr>
          <w:p w14:paraId="00000983" w14:textId="77777777" w:rsidR="00154957" w:rsidRDefault="00210E5B">
            <w:pPr>
              <w:ind w:hanging="14"/>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Unit</w:t>
            </w:r>
          </w:p>
          <w:p w14:paraId="00000984"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 mL)</w:t>
            </w:r>
          </w:p>
        </w:tc>
        <w:tc>
          <w:tcPr>
            <w:tcW w:w="1083" w:type="dxa"/>
            <w:vAlign w:val="center"/>
          </w:tcPr>
          <w:p w14:paraId="00000985"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Mol. Wt.</w:t>
            </w:r>
          </w:p>
        </w:tc>
        <w:tc>
          <w:tcPr>
            <w:tcW w:w="1252" w:type="dxa"/>
            <w:vAlign w:val="center"/>
          </w:tcPr>
          <w:p w14:paraId="00000986"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 Mole</w:t>
            </w:r>
          </w:p>
        </w:tc>
        <w:tc>
          <w:tcPr>
            <w:tcW w:w="1486" w:type="dxa"/>
            <w:vAlign w:val="center"/>
          </w:tcPr>
          <w:p w14:paraId="00000987"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Mole ratio</w:t>
            </w:r>
          </w:p>
        </w:tc>
        <w:tc>
          <w:tcPr>
            <w:tcW w:w="1867" w:type="dxa"/>
            <w:vAlign w:val="center"/>
          </w:tcPr>
          <w:p w14:paraId="00000988" w14:textId="77777777" w:rsidR="00154957" w:rsidRDefault="00210E5B">
            <w:pPr>
              <w:pBdr>
                <w:top w:val="nil"/>
                <w:left w:val="nil"/>
                <w:bottom w:val="nil"/>
                <w:right w:val="nil"/>
                <w:between w:val="nil"/>
              </w:pBdr>
              <w:tabs>
                <w:tab w:val="center" w:pos="4320"/>
                <w:tab w:val="right" w:pos="8640"/>
                <w:tab w:val="left" w:pos="72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Vol/</w:t>
            </w:r>
          </w:p>
          <w:p w14:paraId="00000989"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Times</w:t>
            </w:r>
          </w:p>
        </w:tc>
        <w:tc>
          <w:tcPr>
            <w:tcW w:w="3375" w:type="dxa"/>
            <w:vAlign w:val="center"/>
          </w:tcPr>
          <w:p w14:paraId="0000098A"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Remarks</w:t>
            </w:r>
          </w:p>
        </w:tc>
      </w:tr>
      <w:tr w:rsidR="00154957" w14:paraId="23278C69" w14:textId="77777777">
        <w:trPr>
          <w:trHeight w:val="296"/>
          <w:jc w:val="center"/>
        </w:trPr>
        <w:tc>
          <w:tcPr>
            <w:tcW w:w="956" w:type="dxa"/>
            <w:vAlign w:val="center"/>
          </w:tcPr>
          <w:p w14:paraId="0000098B"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3435" w:type="dxa"/>
            <w:vAlign w:val="center"/>
          </w:tcPr>
          <w:p w14:paraId="0000098C"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(6-(Trifluoromethyl) pyridin-3-yl)methanol</w:t>
            </w:r>
          </w:p>
        </w:tc>
        <w:tc>
          <w:tcPr>
            <w:tcW w:w="1084" w:type="dxa"/>
            <w:vAlign w:val="center"/>
          </w:tcPr>
          <w:p w14:paraId="0000098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40.0</w:t>
            </w:r>
          </w:p>
        </w:tc>
        <w:tc>
          <w:tcPr>
            <w:tcW w:w="1072" w:type="dxa"/>
            <w:vAlign w:val="center"/>
          </w:tcPr>
          <w:p w14:paraId="0000098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w:t>
            </w:r>
          </w:p>
        </w:tc>
        <w:tc>
          <w:tcPr>
            <w:tcW w:w="1083" w:type="dxa"/>
            <w:vAlign w:val="center"/>
          </w:tcPr>
          <w:p w14:paraId="0000098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177.13</w:t>
            </w:r>
          </w:p>
        </w:tc>
        <w:tc>
          <w:tcPr>
            <w:tcW w:w="1252" w:type="dxa"/>
            <w:vAlign w:val="center"/>
          </w:tcPr>
          <w:p w14:paraId="0000099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226.0</w:t>
            </w:r>
          </w:p>
        </w:tc>
        <w:tc>
          <w:tcPr>
            <w:tcW w:w="1486" w:type="dxa"/>
            <w:vAlign w:val="center"/>
          </w:tcPr>
          <w:p w14:paraId="0000099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1867" w:type="dxa"/>
            <w:vAlign w:val="center"/>
          </w:tcPr>
          <w:p w14:paraId="0000099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3375" w:type="dxa"/>
            <w:vAlign w:val="center"/>
          </w:tcPr>
          <w:p w14:paraId="0000099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Key starting material-1</w:t>
            </w:r>
          </w:p>
        </w:tc>
      </w:tr>
      <w:tr w:rsidR="00154957" w14:paraId="3F426060" w14:textId="77777777">
        <w:trPr>
          <w:trHeight w:val="458"/>
          <w:jc w:val="center"/>
        </w:trPr>
        <w:tc>
          <w:tcPr>
            <w:tcW w:w="956" w:type="dxa"/>
            <w:vAlign w:val="center"/>
          </w:tcPr>
          <w:p w14:paraId="00000994"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3435" w:type="dxa"/>
            <w:vAlign w:val="center"/>
          </w:tcPr>
          <w:p w14:paraId="0000099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Boc-L-valine Lot-1</w:t>
            </w:r>
          </w:p>
        </w:tc>
        <w:tc>
          <w:tcPr>
            <w:tcW w:w="1084" w:type="dxa"/>
            <w:vAlign w:val="center"/>
          </w:tcPr>
          <w:p w14:paraId="0000099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58.9</w:t>
            </w:r>
          </w:p>
        </w:tc>
        <w:tc>
          <w:tcPr>
            <w:tcW w:w="1072" w:type="dxa"/>
            <w:vAlign w:val="center"/>
          </w:tcPr>
          <w:p w14:paraId="0000099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w:t>
            </w:r>
          </w:p>
        </w:tc>
        <w:tc>
          <w:tcPr>
            <w:tcW w:w="1083" w:type="dxa"/>
            <w:vAlign w:val="center"/>
          </w:tcPr>
          <w:p w14:paraId="0000099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217.27</w:t>
            </w:r>
          </w:p>
        </w:tc>
        <w:tc>
          <w:tcPr>
            <w:tcW w:w="1252" w:type="dxa"/>
            <w:vAlign w:val="center"/>
          </w:tcPr>
          <w:p w14:paraId="0000099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271.0</w:t>
            </w:r>
          </w:p>
        </w:tc>
        <w:tc>
          <w:tcPr>
            <w:tcW w:w="1486" w:type="dxa"/>
            <w:vAlign w:val="center"/>
          </w:tcPr>
          <w:p w14:paraId="0000099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867" w:type="dxa"/>
            <w:vAlign w:val="center"/>
          </w:tcPr>
          <w:p w14:paraId="0000099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3375" w:type="dxa"/>
            <w:vAlign w:val="center"/>
          </w:tcPr>
          <w:p w14:paraId="0000099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Key starting material -2</w:t>
            </w:r>
          </w:p>
        </w:tc>
      </w:tr>
      <w:tr w:rsidR="00154957" w14:paraId="7078209C" w14:textId="77777777">
        <w:trPr>
          <w:trHeight w:val="296"/>
          <w:jc w:val="center"/>
        </w:trPr>
        <w:tc>
          <w:tcPr>
            <w:tcW w:w="956" w:type="dxa"/>
            <w:vAlign w:val="center"/>
          </w:tcPr>
          <w:p w14:paraId="0000099D"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3435" w:type="dxa"/>
            <w:vAlign w:val="center"/>
          </w:tcPr>
          <w:p w14:paraId="0000099E"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Boc-L-valine Lot-2</w:t>
            </w:r>
          </w:p>
        </w:tc>
        <w:tc>
          <w:tcPr>
            <w:tcW w:w="1084" w:type="dxa"/>
            <w:vAlign w:val="center"/>
          </w:tcPr>
          <w:p w14:paraId="0000099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4.91</w:t>
            </w:r>
          </w:p>
        </w:tc>
        <w:tc>
          <w:tcPr>
            <w:tcW w:w="1072" w:type="dxa"/>
            <w:vAlign w:val="center"/>
          </w:tcPr>
          <w:p w14:paraId="000009A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w:t>
            </w:r>
          </w:p>
        </w:tc>
        <w:tc>
          <w:tcPr>
            <w:tcW w:w="1083" w:type="dxa"/>
            <w:vAlign w:val="center"/>
          </w:tcPr>
          <w:p w14:paraId="000009A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217.27</w:t>
            </w:r>
          </w:p>
        </w:tc>
        <w:tc>
          <w:tcPr>
            <w:tcW w:w="1252" w:type="dxa"/>
            <w:vAlign w:val="center"/>
          </w:tcPr>
          <w:p w14:paraId="000009A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22.58</w:t>
            </w:r>
          </w:p>
        </w:tc>
        <w:tc>
          <w:tcPr>
            <w:tcW w:w="1486" w:type="dxa"/>
            <w:vAlign w:val="center"/>
          </w:tcPr>
          <w:p w14:paraId="000009A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0.1 </w:t>
            </w:r>
          </w:p>
        </w:tc>
        <w:tc>
          <w:tcPr>
            <w:tcW w:w="1867" w:type="dxa"/>
            <w:vAlign w:val="center"/>
          </w:tcPr>
          <w:p w14:paraId="000009A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3375" w:type="dxa"/>
            <w:vAlign w:val="center"/>
          </w:tcPr>
          <w:p w14:paraId="000009A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Key starting material -2</w:t>
            </w:r>
          </w:p>
        </w:tc>
      </w:tr>
      <w:tr w:rsidR="00154957" w14:paraId="4B87E36D" w14:textId="77777777">
        <w:trPr>
          <w:trHeight w:val="296"/>
          <w:jc w:val="center"/>
        </w:trPr>
        <w:tc>
          <w:tcPr>
            <w:tcW w:w="956" w:type="dxa"/>
            <w:vAlign w:val="center"/>
          </w:tcPr>
          <w:p w14:paraId="000009A6"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3435" w:type="dxa"/>
            <w:vAlign w:val="center"/>
          </w:tcPr>
          <w:p w14:paraId="000009A7"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Boc-L-valine Lot-3</w:t>
            </w:r>
          </w:p>
        </w:tc>
        <w:tc>
          <w:tcPr>
            <w:tcW w:w="1084" w:type="dxa"/>
            <w:vAlign w:val="center"/>
          </w:tcPr>
          <w:p w14:paraId="000009A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4.91</w:t>
            </w:r>
          </w:p>
        </w:tc>
        <w:tc>
          <w:tcPr>
            <w:tcW w:w="1072" w:type="dxa"/>
            <w:vAlign w:val="center"/>
          </w:tcPr>
          <w:p w14:paraId="000009A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w:t>
            </w:r>
          </w:p>
        </w:tc>
        <w:tc>
          <w:tcPr>
            <w:tcW w:w="1083" w:type="dxa"/>
            <w:vAlign w:val="center"/>
          </w:tcPr>
          <w:p w14:paraId="000009A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217.27</w:t>
            </w:r>
          </w:p>
        </w:tc>
        <w:tc>
          <w:tcPr>
            <w:tcW w:w="1252" w:type="dxa"/>
            <w:vAlign w:val="center"/>
          </w:tcPr>
          <w:p w14:paraId="000009A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22.58</w:t>
            </w:r>
          </w:p>
        </w:tc>
        <w:tc>
          <w:tcPr>
            <w:tcW w:w="1486" w:type="dxa"/>
            <w:vAlign w:val="center"/>
          </w:tcPr>
          <w:p w14:paraId="000009A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0.1 </w:t>
            </w:r>
          </w:p>
        </w:tc>
        <w:tc>
          <w:tcPr>
            <w:tcW w:w="1867" w:type="dxa"/>
            <w:vAlign w:val="center"/>
          </w:tcPr>
          <w:p w14:paraId="000009A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3375" w:type="dxa"/>
            <w:vAlign w:val="center"/>
          </w:tcPr>
          <w:p w14:paraId="000009A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Key starting material -2</w:t>
            </w:r>
          </w:p>
        </w:tc>
      </w:tr>
      <w:tr w:rsidR="00154957" w14:paraId="372CB606" w14:textId="77777777">
        <w:trPr>
          <w:trHeight w:val="296"/>
          <w:jc w:val="center"/>
        </w:trPr>
        <w:tc>
          <w:tcPr>
            <w:tcW w:w="956" w:type="dxa"/>
            <w:vAlign w:val="center"/>
          </w:tcPr>
          <w:p w14:paraId="000009AF"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35" w:type="dxa"/>
            <w:vAlign w:val="center"/>
          </w:tcPr>
          <w:p w14:paraId="000009B0"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4-Dimethylaminopyridine (DMAP)</w:t>
            </w:r>
          </w:p>
        </w:tc>
        <w:tc>
          <w:tcPr>
            <w:tcW w:w="1084" w:type="dxa"/>
            <w:vAlign w:val="center"/>
          </w:tcPr>
          <w:p w14:paraId="000009B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5.52</w:t>
            </w:r>
          </w:p>
        </w:tc>
        <w:tc>
          <w:tcPr>
            <w:tcW w:w="1072" w:type="dxa"/>
            <w:vAlign w:val="center"/>
          </w:tcPr>
          <w:p w14:paraId="000009B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w:t>
            </w:r>
          </w:p>
        </w:tc>
        <w:tc>
          <w:tcPr>
            <w:tcW w:w="1083" w:type="dxa"/>
            <w:vAlign w:val="center"/>
          </w:tcPr>
          <w:p w14:paraId="000009B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122.17</w:t>
            </w:r>
          </w:p>
        </w:tc>
        <w:tc>
          <w:tcPr>
            <w:tcW w:w="1252" w:type="dxa"/>
            <w:vAlign w:val="center"/>
          </w:tcPr>
          <w:p w14:paraId="000009B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45.2</w:t>
            </w:r>
          </w:p>
        </w:tc>
        <w:tc>
          <w:tcPr>
            <w:tcW w:w="1486" w:type="dxa"/>
            <w:vAlign w:val="center"/>
          </w:tcPr>
          <w:p w14:paraId="000009B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0.2</w:t>
            </w:r>
          </w:p>
        </w:tc>
        <w:tc>
          <w:tcPr>
            <w:tcW w:w="1867" w:type="dxa"/>
            <w:vAlign w:val="center"/>
          </w:tcPr>
          <w:p w14:paraId="000009B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3375" w:type="dxa"/>
            <w:vAlign w:val="center"/>
          </w:tcPr>
          <w:p w14:paraId="000009B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Catalyst</w:t>
            </w:r>
          </w:p>
        </w:tc>
      </w:tr>
      <w:tr w:rsidR="00154957" w14:paraId="494FCD76" w14:textId="77777777">
        <w:trPr>
          <w:trHeight w:val="296"/>
          <w:jc w:val="center"/>
        </w:trPr>
        <w:tc>
          <w:tcPr>
            <w:tcW w:w="956" w:type="dxa"/>
            <w:vAlign w:val="center"/>
          </w:tcPr>
          <w:p w14:paraId="000009B8"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3435" w:type="dxa"/>
            <w:vAlign w:val="center"/>
          </w:tcPr>
          <w:p w14:paraId="000009B9"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N,N′-Dicyclohexylcarbodiimide (DCC) lot-1</w:t>
            </w:r>
          </w:p>
        </w:tc>
        <w:tc>
          <w:tcPr>
            <w:tcW w:w="1084" w:type="dxa"/>
            <w:vAlign w:val="center"/>
          </w:tcPr>
          <w:p w14:paraId="000009B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55.9 </w:t>
            </w:r>
          </w:p>
        </w:tc>
        <w:tc>
          <w:tcPr>
            <w:tcW w:w="1072" w:type="dxa"/>
            <w:vAlign w:val="center"/>
          </w:tcPr>
          <w:p w14:paraId="000009B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w:t>
            </w:r>
          </w:p>
        </w:tc>
        <w:tc>
          <w:tcPr>
            <w:tcW w:w="1083" w:type="dxa"/>
            <w:vAlign w:val="center"/>
          </w:tcPr>
          <w:p w14:paraId="000009B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206.33</w:t>
            </w:r>
          </w:p>
        </w:tc>
        <w:tc>
          <w:tcPr>
            <w:tcW w:w="1252" w:type="dxa"/>
            <w:vAlign w:val="center"/>
          </w:tcPr>
          <w:p w14:paraId="000009B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271.0</w:t>
            </w:r>
          </w:p>
        </w:tc>
        <w:tc>
          <w:tcPr>
            <w:tcW w:w="1486" w:type="dxa"/>
            <w:vAlign w:val="center"/>
          </w:tcPr>
          <w:p w14:paraId="000009B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867" w:type="dxa"/>
            <w:vAlign w:val="center"/>
          </w:tcPr>
          <w:p w14:paraId="000009B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3375" w:type="dxa"/>
            <w:vAlign w:val="center"/>
          </w:tcPr>
          <w:p w14:paraId="000009C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Reagent</w:t>
            </w:r>
          </w:p>
        </w:tc>
      </w:tr>
      <w:tr w:rsidR="00154957" w14:paraId="1589F412" w14:textId="77777777">
        <w:trPr>
          <w:trHeight w:val="296"/>
          <w:jc w:val="center"/>
        </w:trPr>
        <w:tc>
          <w:tcPr>
            <w:tcW w:w="956" w:type="dxa"/>
            <w:vAlign w:val="center"/>
          </w:tcPr>
          <w:p w14:paraId="000009C1"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3435" w:type="dxa"/>
            <w:vAlign w:val="center"/>
          </w:tcPr>
          <w:p w14:paraId="000009C2"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N,N′-Dicyclohexylcarbodiimide (DCC) lot-2</w:t>
            </w:r>
          </w:p>
        </w:tc>
        <w:tc>
          <w:tcPr>
            <w:tcW w:w="1084" w:type="dxa"/>
            <w:vAlign w:val="center"/>
          </w:tcPr>
          <w:p w14:paraId="000009C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9.32</w:t>
            </w:r>
          </w:p>
        </w:tc>
        <w:tc>
          <w:tcPr>
            <w:tcW w:w="1072" w:type="dxa"/>
            <w:vAlign w:val="center"/>
          </w:tcPr>
          <w:p w14:paraId="000009C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w:t>
            </w:r>
          </w:p>
        </w:tc>
        <w:tc>
          <w:tcPr>
            <w:tcW w:w="1083" w:type="dxa"/>
            <w:vAlign w:val="center"/>
          </w:tcPr>
          <w:p w14:paraId="000009C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206.33</w:t>
            </w:r>
          </w:p>
        </w:tc>
        <w:tc>
          <w:tcPr>
            <w:tcW w:w="1252" w:type="dxa"/>
            <w:vAlign w:val="center"/>
          </w:tcPr>
          <w:p w14:paraId="000009C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45.2</w:t>
            </w:r>
          </w:p>
        </w:tc>
        <w:tc>
          <w:tcPr>
            <w:tcW w:w="1486" w:type="dxa"/>
            <w:vAlign w:val="center"/>
          </w:tcPr>
          <w:p w14:paraId="000009C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0.2</w:t>
            </w:r>
          </w:p>
        </w:tc>
        <w:tc>
          <w:tcPr>
            <w:tcW w:w="1867" w:type="dxa"/>
            <w:vAlign w:val="center"/>
          </w:tcPr>
          <w:p w14:paraId="000009C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3375" w:type="dxa"/>
            <w:vAlign w:val="center"/>
          </w:tcPr>
          <w:p w14:paraId="000009C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Reagent</w:t>
            </w:r>
          </w:p>
        </w:tc>
      </w:tr>
      <w:tr w:rsidR="00154957" w14:paraId="686525F6" w14:textId="77777777">
        <w:trPr>
          <w:trHeight w:val="296"/>
          <w:jc w:val="center"/>
        </w:trPr>
        <w:tc>
          <w:tcPr>
            <w:tcW w:w="956" w:type="dxa"/>
            <w:vAlign w:val="center"/>
          </w:tcPr>
          <w:p w14:paraId="000009CA"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3435" w:type="dxa"/>
            <w:vAlign w:val="center"/>
          </w:tcPr>
          <w:p w14:paraId="000009CB"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N,N′-Dicyclohexylcarbodiimide (DCC) lot-3</w:t>
            </w:r>
          </w:p>
        </w:tc>
        <w:tc>
          <w:tcPr>
            <w:tcW w:w="1084" w:type="dxa"/>
            <w:vAlign w:val="center"/>
          </w:tcPr>
          <w:p w14:paraId="000009C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9.32</w:t>
            </w:r>
          </w:p>
        </w:tc>
        <w:tc>
          <w:tcPr>
            <w:tcW w:w="1072" w:type="dxa"/>
            <w:vAlign w:val="center"/>
          </w:tcPr>
          <w:p w14:paraId="000009C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w:t>
            </w:r>
          </w:p>
        </w:tc>
        <w:tc>
          <w:tcPr>
            <w:tcW w:w="1083" w:type="dxa"/>
            <w:vAlign w:val="center"/>
          </w:tcPr>
          <w:p w14:paraId="000009C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206.33</w:t>
            </w:r>
          </w:p>
        </w:tc>
        <w:tc>
          <w:tcPr>
            <w:tcW w:w="1252" w:type="dxa"/>
            <w:vAlign w:val="center"/>
          </w:tcPr>
          <w:p w14:paraId="000009C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45.2</w:t>
            </w:r>
          </w:p>
        </w:tc>
        <w:tc>
          <w:tcPr>
            <w:tcW w:w="1486" w:type="dxa"/>
            <w:vAlign w:val="center"/>
          </w:tcPr>
          <w:p w14:paraId="000009D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0.2</w:t>
            </w:r>
          </w:p>
        </w:tc>
        <w:tc>
          <w:tcPr>
            <w:tcW w:w="1867" w:type="dxa"/>
            <w:vAlign w:val="center"/>
          </w:tcPr>
          <w:p w14:paraId="000009D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3375" w:type="dxa"/>
            <w:vAlign w:val="center"/>
          </w:tcPr>
          <w:p w14:paraId="000009D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Reagent</w:t>
            </w:r>
          </w:p>
        </w:tc>
      </w:tr>
      <w:tr w:rsidR="00154957" w14:paraId="0B6E3CE4" w14:textId="77777777">
        <w:trPr>
          <w:trHeight w:val="485"/>
          <w:jc w:val="center"/>
        </w:trPr>
        <w:tc>
          <w:tcPr>
            <w:tcW w:w="956" w:type="dxa"/>
            <w:vAlign w:val="center"/>
          </w:tcPr>
          <w:p w14:paraId="000009D3"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3435" w:type="dxa"/>
            <w:vAlign w:val="center"/>
          </w:tcPr>
          <w:p w14:paraId="000009D4"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alcohol (IPA)</w:t>
            </w:r>
          </w:p>
        </w:tc>
        <w:tc>
          <w:tcPr>
            <w:tcW w:w="1084" w:type="dxa"/>
            <w:vAlign w:val="center"/>
          </w:tcPr>
          <w:p w14:paraId="000009D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163.0</w:t>
            </w:r>
          </w:p>
        </w:tc>
        <w:tc>
          <w:tcPr>
            <w:tcW w:w="1072" w:type="dxa"/>
            <w:vAlign w:val="center"/>
          </w:tcPr>
          <w:p w14:paraId="000009D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w:t>
            </w:r>
          </w:p>
        </w:tc>
        <w:tc>
          <w:tcPr>
            <w:tcW w:w="1083" w:type="dxa"/>
            <w:vAlign w:val="center"/>
          </w:tcPr>
          <w:p w14:paraId="000009D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60.09</w:t>
            </w:r>
          </w:p>
        </w:tc>
        <w:tc>
          <w:tcPr>
            <w:tcW w:w="1252" w:type="dxa"/>
            <w:vAlign w:val="center"/>
          </w:tcPr>
          <w:p w14:paraId="000009D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2710.0</w:t>
            </w:r>
          </w:p>
        </w:tc>
        <w:tc>
          <w:tcPr>
            <w:tcW w:w="1486" w:type="dxa"/>
            <w:vAlign w:val="center"/>
          </w:tcPr>
          <w:p w14:paraId="000009D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12.0</w:t>
            </w:r>
          </w:p>
        </w:tc>
        <w:tc>
          <w:tcPr>
            <w:tcW w:w="1867" w:type="dxa"/>
            <w:vAlign w:val="center"/>
          </w:tcPr>
          <w:p w14:paraId="000009D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3375" w:type="dxa"/>
            <w:vAlign w:val="center"/>
          </w:tcPr>
          <w:p w14:paraId="000009D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reaction</w:t>
            </w:r>
          </w:p>
        </w:tc>
      </w:tr>
      <w:tr w:rsidR="00154957" w14:paraId="1F22A73C" w14:textId="77777777">
        <w:trPr>
          <w:trHeight w:val="296"/>
          <w:jc w:val="center"/>
        </w:trPr>
        <w:tc>
          <w:tcPr>
            <w:tcW w:w="956" w:type="dxa"/>
            <w:vAlign w:val="center"/>
          </w:tcPr>
          <w:p w14:paraId="000009DC"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3435" w:type="dxa"/>
            <w:vAlign w:val="center"/>
          </w:tcPr>
          <w:p w14:paraId="000009DD"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Acetyl chloride (AcCl)</w:t>
            </w:r>
          </w:p>
        </w:tc>
        <w:tc>
          <w:tcPr>
            <w:tcW w:w="1084" w:type="dxa"/>
            <w:vAlign w:val="center"/>
          </w:tcPr>
          <w:p w14:paraId="000009D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177.0</w:t>
            </w:r>
          </w:p>
        </w:tc>
        <w:tc>
          <w:tcPr>
            <w:tcW w:w="1072" w:type="dxa"/>
            <w:vAlign w:val="center"/>
          </w:tcPr>
          <w:p w14:paraId="000009D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w:t>
            </w:r>
          </w:p>
        </w:tc>
        <w:tc>
          <w:tcPr>
            <w:tcW w:w="1083" w:type="dxa"/>
            <w:vAlign w:val="center"/>
          </w:tcPr>
          <w:p w14:paraId="000009E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78.49</w:t>
            </w:r>
          </w:p>
        </w:tc>
        <w:tc>
          <w:tcPr>
            <w:tcW w:w="1252" w:type="dxa"/>
            <w:vAlign w:val="center"/>
          </w:tcPr>
          <w:p w14:paraId="000009E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2258.0</w:t>
            </w:r>
          </w:p>
        </w:tc>
        <w:tc>
          <w:tcPr>
            <w:tcW w:w="1486" w:type="dxa"/>
            <w:vAlign w:val="center"/>
          </w:tcPr>
          <w:p w14:paraId="000009E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w:t>
            </w:r>
          </w:p>
        </w:tc>
        <w:tc>
          <w:tcPr>
            <w:tcW w:w="1867" w:type="dxa"/>
            <w:vAlign w:val="center"/>
          </w:tcPr>
          <w:p w14:paraId="000009E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3375" w:type="dxa"/>
            <w:vAlign w:val="center"/>
          </w:tcPr>
          <w:p w14:paraId="000009E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Reagent for the reaction</w:t>
            </w:r>
          </w:p>
        </w:tc>
      </w:tr>
      <w:tr w:rsidR="00154957" w14:paraId="0F766950" w14:textId="77777777">
        <w:trPr>
          <w:trHeight w:val="296"/>
          <w:jc w:val="center"/>
        </w:trPr>
        <w:tc>
          <w:tcPr>
            <w:tcW w:w="956" w:type="dxa"/>
            <w:vAlign w:val="center"/>
          </w:tcPr>
          <w:p w14:paraId="000009E5"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3435" w:type="dxa"/>
            <w:vAlign w:val="center"/>
          </w:tcPr>
          <w:p w14:paraId="000009E6"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Conc hydrochloric acid  lot-1 (HCl)</w:t>
            </w:r>
          </w:p>
        </w:tc>
        <w:tc>
          <w:tcPr>
            <w:tcW w:w="1084" w:type="dxa"/>
            <w:vAlign w:val="center"/>
          </w:tcPr>
          <w:p w14:paraId="000009E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w:t>
            </w:r>
          </w:p>
        </w:tc>
        <w:tc>
          <w:tcPr>
            <w:tcW w:w="1072" w:type="dxa"/>
            <w:vAlign w:val="center"/>
          </w:tcPr>
          <w:p w14:paraId="000009E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9E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9E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9E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9E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0.25 volumes</w:t>
            </w:r>
          </w:p>
        </w:tc>
        <w:tc>
          <w:tcPr>
            <w:tcW w:w="3375" w:type="dxa"/>
            <w:vAlign w:val="center"/>
          </w:tcPr>
          <w:p w14:paraId="000009E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organic layer washing</w:t>
            </w:r>
          </w:p>
        </w:tc>
      </w:tr>
      <w:tr w:rsidR="00154957" w14:paraId="4CB2E499" w14:textId="77777777">
        <w:trPr>
          <w:trHeight w:val="296"/>
          <w:jc w:val="center"/>
        </w:trPr>
        <w:tc>
          <w:tcPr>
            <w:tcW w:w="956" w:type="dxa"/>
            <w:vAlign w:val="center"/>
          </w:tcPr>
          <w:p w14:paraId="000009EE"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3435" w:type="dxa"/>
            <w:vAlign w:val="center"/>
          </w:tcPr>
          <w:p w14:paraId="000009EF"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Conc hydrochloric acid  lot-2 (HCl)</w:t>
            </w:r>
          </w:p>
        </w:tc>
        <w:tc>
          <w:tcPr>
            <w:tcW w:w="1084" w:type="dxa"/>
            <w:vAlign w:val="center"/>
          </w:tcPr>
          <w:p w14:paraId="000009F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10.0 </w:t>
            </w:r>
          </w:p>
        </w:tc>
        <w:tc>
          <w:tcPr>
            <w:tcW w:w="1072" w:type="dxa"/>
            <w:vAlign w:val="center"/>
          </w:tcPr>
          <w:p w14:paraId="000009F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9F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9F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9F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9F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0.25 volumes</w:t>
            </w:r>
          </w:p>
        </w:tc>
        <w:tc>
          <w:tcPr>
            <w:tcW w:w="3375" w:type="dxa"/>
            <w:vAlign w:val="center"/>
          </w:tcPr>
          <w:p w14:paraId="000009F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organic layer washing</w:t>
            </w:r>
          </w:p>
        </w:tc>
      </w:tr>
      <w:tr w:rsidR="00154957" w14:paraId="05F8A6D0" w14:textId="77777777">
        <w:trPr>
          <w:trHeight w:val="296"/>
          <w:jc w:val="center"/>
        </w:trPr>
        <w:tc>
          <w:tcPr>
            <w:tcW w:w="956" w:type="dxa"/>
            <w:vAlign w:val="center"/>
          </w:tcPr>
          <w:p w14:paraId="000009F7"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3435" w:type="dxa"/>
            <w:vAlign w:val="center"/>
          </w:tcPr>
          <w:p w14:paraId="000009F8"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Sodium bicarbonate</w:t>
            </w:r>
          </w:p>
        </w:tc>
        <w:tc>
          <w:tcPr>
            <w:tcW w:w="1084" w:type="dxa"/>
            <w:vAlign w:val="center"/>
          </w:tcPr>
          <w:p w14:paraId="000009F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16.0</w:t>
            </w:r>
          </w:p>
        </w:tc>
        <w:tc>
          <w:tcPr>
            <w:tcW w:w="1072" w:type="dxa"/>
            <w:vAlign w:val="center"/>
          </w:tcPr>
          <w:p w14:paraId="000009F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w:t>
            </w:r>
          </w:p>
        </w:tc>
        <w:tc>
          <w:tcPr>
            <w:tcW w:w="1083" w:type="dxa"/>
            <w:vAlign w:val="center"/>
          </w:tcPr>
          <w:p w14:paraId="000009F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9F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9F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9F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0.4 w/w</w:t>
            </w:r>
          </w:p>
        </w:tc>
        <w:tc>
          <w:tcPr>
            <w:tcW w:w="3375" w:type="dxa"/>
            <w:vAlign w:val="center"/>
          </w:tcPr>
          <w:p w14:paraId="000009F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organic layer washing</w:t>
            </w:r>
          </w:p>
        </w:tc>
      </w:tr>
      <w:tr w:rsidR="00154957" w14:paraId="2F243C40" w14:textId="77777777">
        <w:trPr>
          <w:trHeight w:val="296"/>
          <w:jc w:val="center"/>
        </w:trPr>
        <w:tc>
          <w:tcPr>
            <w:tcW w:w="956" w:type="dxa"/>
            <w:vAlign w:val="center"/>
          </w:tcPr>
          <w:p w14:paraId="00000A00"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3435" w:type="dxa"/>
            <w:vAlign w:val="center"/>
          </w:tcPr>
          <w:p w14:paraId="00000A01"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lot-1*</w:t>
            </w:r>
          </w:p>
        </w:tc>
        <w:tc>
          <w:tcPr>
            <w:tcW w:w="1084" w:type="dxa"/>
            <w:vAlign w:val="center"/>
          </w:tcPr>
          <w:p w14:paraId="00000A0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80.0</w:t>
            </w:r>
          </w:p>
        </w:tc>
        <w:tc>
          <w:tcPr>
            <w:tcW w:w="1072" w:type="dxa"/>
            <w:vAlign w:val="center"/>
          </w:tcPr>
          <w:p w14:paraId="00000A0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0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0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0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0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 volumes</w:t>
            </w:r>
          </w:p>
        </w:tc>
        <w:tc>
          <w:tcPr>
            <w:tcW w:w="3375" w:type="dxa"/>
            <w:vAlign w:val="center"/>
          </w:tcPr>
          <w:p w14:paraId="00000A0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cleaning</w:t>
            </w:r>
          </w:p>
        </w:tc>
      </w:tr>
      <w:tr w:rsidR="00154957" w14:paraId="1C28300E" w14:textId="77777777">
        <w:trPr>
          <w:trHeight w:val="296"/>
          <w:jc w:val="center"/>
        </w:trPr>
        <w:tc>
          <w:tcPr>
            <w:tcW w:w="956" w:type="dxa"/>
            <w:vAlign w:val="center"/>
          </w:tcPr>
          <w:p w14:paraId="00000A09"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3435" w:type="dxa"/>
            <w:vAlign w:val="center"/>
          </w:tcPr>
          <w:p w14:paraId="00000A0A"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lot-2*</w:t>
            </w:r>
          </w:p>
        </w:tc>
        <w:tc>
          <w:tcPr>
            <w:tcW w:w="1084" w:type="dxa"/>
            <w:vAlign w:val="center"/>
          </w:tcPr>
          <w:p w14:paraId="00000A0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w:t>
            </w:r>
          </w:p>
        </w:tc>
        <w:tc>
          <w:tcPr>
            <w:tcW w:w="1072" w:type="dxa"/>
            <w:vAlign w:val="center"/>
          </w:tcPr>
          <w:p w14:paraId="00000A0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0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0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0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1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0.5 volumes</w:t>
            </w:r>
          </w:p>
        </w:tc>
        <w:tc>
          <w:tcPr>
            <w:tcW w:w="3375" w:type="dxa"/>
            <w:vAlign w:val="center"/>
          </w:tcPr>
          <w:p w14:paraId="00000A1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cleaning</w:t>
            </w:r>
          </w:p>
        </w:tc>
      </w:tr>
      <w:tr w:rsidR="00154957" w14:paraId="4CC84388" w14:textId="77777777">
        <w:trPr>
          <w:trHeight w:val="296"/>
          <w:jc w:val="center"/>
        </w:trPr>
        <w:tc>
          <w:tcPr>
            <w:tcW w:w="956" w:type="dxa"/>
            <w:vAlign w:val="center"/>
          </w:tcPr>
          <w:p w14:paraId="00000A12"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3435" w:type="dxa"/>
            <w:vAlign w:val="center"/>
          </w:tcPr>
          <w:p w14:paraId="00000A13"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lot-3</w:t>
            </w:r>
          </w:p>
        </w:tc>
        <w:tc>
          <w:tcPr>
            <w:tcW w:w="1084" w:type="dxa"/>
            <w:vAlign w:val="center"/>
          </w:tcPr>
          <w:p w14:paraId="00000A1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200.0</w:t>
            </w:r>
          </w:p>
        </w:tc>
        <w:tc>
          <w:tcPr>
            <w:tcW w:w="1072" w:type="dxa"/>
            <w:vAlign w:val="center"/>
          </w:tcPr>
          <w:p w14:paraId="00000A1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1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1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1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1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 volumes</w:t>
            </w:r>
          </w:p>
        </w:tc>
        <w:tc>
          <w:tcPr>
            <w:tcW w:w="3375" w:type="dxa"/>
            <w:vAlign w:val="center"/>
          </w:tcPr>
          <w:p w14:paraId="00000A1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reaction</w:t>
            </w:r>
          </w:p>
        </w:tc>
      </w:tr>
      <w:tr w:rsidR="00154957" w14:paraId="39D385F5" w14:textId="77777777">
        <w:trPr>
          <w:trHeight w:val="296"/>
          <w:jc w:val="center"/>
        </w:trPr>
        <w:tc>
          <w:tcPr>
            <w:tcW w:w="956" w:type="dxa"/>
            <w:vAlign w:val="center"/>
          </w:tcPr>
          <w:p w14:paraId="00000A1B"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17</w:t>
            </w:r>
          </w:p>
        </w:tc>
        <w:tc>
          <w:tcPr>
            <w:tcW w:w="3435" w:type="dxa"/>
            <w:vAlign w:val="center"/>
          </w:tcPr>
          <w:p w14:paraId="00000A1C"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lot-4</w:t>
            </w:r>
          </w:p>
        </w:tc>
        <w:tc>
          <w:tcPr>
            <w:tcW w:w="1084" w:type="dxa"/>
            <w:vAlign w:val="center"/>
          </w:tcPr>
          <w:p w14:paraId="00000A1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80.0</w:t>
            </w:r>
          </w:p>
        </w:tc>
        <w:tc>
          <w:tcPr>
            <w:tcW w:w="1072" w:type="dxa"/>
            <w:vAlign w:val="center"/>
          </w:tcPr>
          <w:p w14:paraId="00000A1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1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2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2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2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 volumes</w:t>
            </w:r>
          </w:p>
        </w:tc>
        <w:tc>
          <w:tcPr>
            <w:tcW w:w="3375" w:type="dxa"/>
            <w:vAlign w:val="center"/>
          </w:tcPr>
          <w:p w14:paraId="00000A2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reaction</w:t>
            </w:r>
          </w:p>
        </w:tc>
      </w:tr>
      <w:tr w:rsidR="00154957" w14:paraId="02C6E1C6" w14:textId="77777777">
        <w:trPr>
          <w:trHeight w:val="296"/>
          <w:jc w:val="center"/>
        </w:trPr>
        <w:tc>
          <w:tcPr>
            <w:tcW w:w="956" w:type="dxa"/>
            <w:vAlign w:val="center"/>
          </w:tcPr>
          <w:p w14:paraId="00000A24"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3435" w:type="dxa"/>
            <w:vAlign w:val="center"/>
          </w:tcPr>
          <w:p w14:paraId="00000A2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lot-5</w:t>
            </w:r>
          </w:p>
        </w:tc>
        <w:tc>
          <w:tcPr>
            <w:tcW w:w="1084" w:type="dxa"/>
            <w:vAlign w:val="center"/>
          </w:tcPr>
          <w:p w14:paraId="00000A2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w:t>
            </w:r>
          </w:p>
        </w:tc>
        <w:tc>
          <w:tcPr>
            <w:tcW w:w="1072" w:type="dxa"/>
            <w:vAlign w:val="center"/>
          </w:tcPr>
          <w:p w14:paraId="00000A2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2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2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2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2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0.5 volumes</w:t>
            </w:r>
          </w:p>
        </w:tc>
        <w:tc>
          <w:tcPr>
            <w:tcW w:w="3375" w:type="dxa"/>
            <w:vAlign w:val="center"/>
          </w:tcPr>
          <w:p w14:paraId="00000A2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reaction</w:t>
            </w:r>
          </w:p>
        </w:tc>
      </w:tr>
      <w:tr w:rsidR="00154957" w14:paraId="22D00D46" w14:textId="77777777">
        <w:trPr>
          <w:trHeight w:val="296"/>
          <w:jc w:val="center"/>
        </w:trPr>
        <w:tc>
          <w:tcPr>
            <w:tcW w:w="956" w:type="dxa"/>
            <w:vAlign w:val="center"/>
          </w:tcPr>
          <w:p w14:paraId="00000A2D"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3435" w:type="dxa"/>
            <w:vAlign w:val="center"/>
          </w:tcPr>
          <w:p w14:paraId="00000A2E"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lot-6</w:t>
            </w:r>
          </w:p>
        </w:tc>
        <w:tc>
          <w:tcPr>
            <w:tcW w:w="1084" w:type="dxa"/>
            <w:vAlign w:val="center"/>
          </w:tcPr>
          <w:p w14:paraId="00000A2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w:t>
            </w:r>
          </w:p>
        </w:tc>
        <w:tc>
          <w:tcPr>
            <w:tcW w:w="1072" w:type="dxa"/>
            <w:vAlign w:val="center"/>
          </w:tcPr>
          <w:p w14:paraId="00000A3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3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3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3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3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0.5 volumes</w:t>
            </w:r>
          </w:p>
        </w:tc>
        <w:tc>
          <w:tcPr>
            <w:tcW w:w="3375" w:type="dxa"/>
            <w:vAlign w:val="center"/>
          </w:tcPr>
          <w:p w14:paraId="00000A3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reaction</w:t>
            </w:r>
          </w:p>
        </w:tc>
      </w:tr>
      <w:tr w:rsidR="00154957" w14:paraId="2299ED95" w14:textId="77777777">
        <w:trPr>
          <w:trHeight w:val="296"/>
          <w:jc w:val="center"/>
        </w:trPr>
        <w:tc>
          <w:tcPr>
            <w:tcW w:w="956" w:type="dxa"/>
            <w:vAlign w:val="center"/>
          </w:tcPr>
          <w:p w14:paraId="00000A36"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3435" w:type="dxa"/>
            <w:vAlign w:val="center"/>
          </w:tcPr>
          <w:p w14:paraId="00000A37"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lot-7</w:t>
            </w:r>
          </w:p>
        </w:tc>
        <w:tc>
          <w:tcPr>
            <w:tcW w:w="1084" w:type="dxa"/>
            <w:vAlign w:val="center"/>
          </w:tcPr>
          <w:p w14:paraId="00000A3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80.0</w:t>
            </w:r>
          </w:p>
        </w:tc>
        <w:tc>
          <w:tcPr>
            <w:tcW w:w="1072" w:type="dxa"/>
            <w:vAlign w:val="center"/>
          </w:tcPr>
          <w:p w14:paraId="00000A3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3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3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3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3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 volumes</w:t>
            </w:r>
          </w:p>
        </w:tc>
        <w:tc>
          <w:tcPr>
            <w:tcW w:w="3375" w:type="dxa"/>
            <w:vAlign w:val="center"/>
          </w:tcPr>
          <w:p w14:paraId="00000A3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washing</w:t>
            </w:r>
          </w:p>
        </w:tc>
      </w:tr>
      <w:tr w:rsidR="00154957" w14:paraId="063C2B9F" w14:textId="77777777">
        <w:trPr>
          <w:trHeight w:val="296"/>
          <w:jc w:val="center"/>
        </w:trPr>
        <w:tc>
          <w:tcPr>
            <w:tcW w:w="956" w:type="dxa"/>
            <w:vAlign w:val="center"/>
          </w:tcPr>
          <w:p w14:paraId="00000A3F"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p>
        </w:tc>
        <w:tc>
          <w:tcPr>
            <w:tcW w:w="3435" w:type="dxa"/>
            <w:vAlign w:val="center"/>
          </w:tcPr>
          <w:p w14:paraId="00000A40"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lot-8</w:t>
            </w:r>
          </w:p>
        </w:tc>
        <w:tc>
          <w:tcPr>
            <w:tcW w:w="1084" w:type="dxa"/>
            <w:vAlign w:val="center"/>
          </w:tcPr>
          <w:p w14:paraId="00000A4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200.0 </w:t>
            </w:r>
          </w:p>
        </w:tc>
        <w:tc>
          <w:tcPr>
            <w:tcW w:w="1072" w:type="dxa"/>
            <w:vAlign w:val="center"/>
          </w:tcPr>
          <w:p w14:paraId="00000A4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4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4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4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4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 volumes</w:t>
            </w:r>
          </w:p>
        </w:tc>
        <w:tc>
          <w:tcPr>
            <w:tcW w:w="3375" w:type="dxa"/>
            <w:vAlign w:val="center"/>
          </w:tcPr>
          <w:p w14:paraId="00000A4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slurry</w:t>
            </w:r>
          </w:p>
        </w:tc>
      </w:tr>
      <w:tr w:rsidR="00154957" w14:paraId="4D6238F8" w14:textId="77777777">
        <w:trPr>
          <w:trHeight w:val="296"/>
          <w:jc w:val="center"/>
        </w:trPr>
        <w:tc>
          <w:tcPr>
            <w:tcW w:w="956" w:type="dxa"/>
            <w:vAlign w:val="center"/>
          </w:tcPr>
          <w:p w14:paraId="00000A48"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c>
          <w:tcPr>
            <w:tcW w:w="3435" w:type="dxa"/>
            <w:vAlign w:val="center"/>
          </w:tcPr>
          <w:p w14:paraId="00000A49"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lot-9</w:t>
            </w:r>
          </w:p>
        </w:tc>
        <w:tc>
          <w:tcPr>
            <w:tcW w:w="1084" w:type="dxa"/>
            <w:vAlign w:val="center"/>
          </w:tcPr>
          <w:p w14:paraId="00000A4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80.0</w:t>
            </w:r>
          </w:p>
        </w:tc>
        <w:tc>
          <w:tcPr>
            <w:tcW w:w="1072" w:type="dxa"/>
            <w:vAlign w:val="center"/>
          </w:tcPr>
          <w:p w14:paraId="00000A4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4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4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4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4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2.0 volumes </w:t>
            </w:r>
          </w:p>
        </w:tc>
        <w:tc>
          <w:tcPr>
            <w:tcW w:w="3375" w:type="dxa"/>
            <w:vAlign w:val="center"/>
          </w:tcPr>
          <w:p w14:paraId="00000A5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washing</w:t>
            </w:r>
          </w:p>
        </w:tc>
      </w:tr>
      <w:tr w:rsidR="00154957" w14:paraId="4C306380" w14:textId="77777777">
        <w:trPr>
          <w:trHeight w:val="467"/>
          <w:jc w:val="center"/>
        </w:trPr>
        <w:tc>
          <w:tcPr>
            <w:tcW w:w="956" w:type="dxa"/>
            <w:vAlign w:val="center"/>
          </w:tcPr>
          <w:p w14:paraId="00000A51"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23</w:t>
            </w:r>
          </w:p>
        </w:tc>
        <w:tc>
          <w:tcPr>
            <w:tcW w:w="3435" w:type="dxa"/>
            <w:vAlign w:val="center"/>
          </w:tcPr>
          <w:p w14:paraId="00000A52"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n-Heptane</w:t>
            </w:r>
          </w:p>
        </w:tc>
        <w:tc>
          <w:tcPr>
            <w:tcW w:w="1084" w:type="dxa"/>
            <w:vAlign w:val="center"/>
          </w:tcPr>
          <w:p w14:paraId="00000A5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400.0</w:t>
            </w:r>
          </w:p>
        </w:tc>
        <w:tc>
          <w:tcPr>
            <w:tcW w:w="1072" w:type="dxa"/>
            <w:vAlign w:val="center"/>
          </w:tcPr>
          <w:p w14:paraId="00000A5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5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5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5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5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 volumes</w:t>
            </w:r>
          </w:p>
        </w:tc>
        <w:tc>
          <w:tcPr>
            <w:tcW w:w="3375" w:type="dxa"/>
            <w:vAlign w:val="center"/>
          </w:tcPr>
          <w:p w14:paraId="00000A5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workup</w:t>
            </w:r>
          </w:p>
        </w:tc>
      </w:tr>
      <w:tr w:rsidR="00154957" w14:paraId="7766046E" w14:textId="77777777">
        <w:trPr>
          <w:trHeight w:val="296"/>
          <w:jc w:val="center"/>
        </w:trPr>
        <w:tc>
          <w:tcPr>
            <w:tcW w:w="956" w:type="dxa"/>
            <w:vAlign w:val="center"/>
          </w:tcPr>
          <w:p w14:paraId="00000A5A"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24</w:t>
            </w:r>
          </w:p>
        </w:tc>
        <w:tc>
          <w:tcPr>
            <w:tcW w:w="3435" w:type="dxa"/>
            <w:vAlign w:val="center"/>
          </w:tcPr>
          <w:p w14:paraId="00000A5B"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lot-1</w:t>
            </w:r>
          </w:p>
        </w:tc>
        <w:tc>
          <w:tcPr>
            <w:tcW w:w="1084" w:type="dxa"/>
            <w:vAlign w:val="center"/>
          </w:tcPr>
          <w:p w14:paraId="00000A5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200.0</w:t>
            </w:r>
          </w:p>
        </w:tc>
        <w:tc>
          <w:tcPr>
            <w:tcW w:w="1072" w:type="dxa"/>
            <w:vAlign w:val="center"/>
          </w:tcPr>
          <w:p w14:paraId="00000A5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5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5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6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6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 volumes</w:t>
            </w:r>
          </w:p>
        </w:tc>
        <w:tc>
          <w:tcPr>
            <w:tcW w:w="3375" w:type="dxa"/>
            <w:vAlign w:val="center"/>
          </w:tcPr>
          <w:p w14:paraId="00000A6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Co-distillation</w:t>
            </w:r>
          </w:p>
        </w:tc>
      </w:tr>
      <w:tr w:rsidR="00154957" w14:paraId="1FC4F57C" w14:textId="77777777">
        <w:trPr>
          <w:trHeight w:val="296"/>
          <w:jc w:val="center"/>
        </w:trPr>
        <w:tc>
          <w:tcPr>
            <w:tcW w:w="956" w:type="dxa"/>
            <w:vAlign w:val="center"/>
          </w:tcPr>
          <w:p w14:paraId="00000A63"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w:t>
            </w:r>
          </w:p>
        </w:tc>
        <w:tc>
          <w:tcPr>
            <w:tcW w:w="3435" w:type="dxa"/>
            <w:vAlign w:val="center"/>
          </w:tcPr>
          <w:p w14:paraId="00000A64"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lot-2</w:t>
            </w:r>
          </w:p>
        </w:tc>
        <w:tc>
          <w:tcPr>
            <w:tcW w:w="1084" w:type="dxa"/>
            <w:vAlign w:val="center"/>
          </w:tcPr>
          <w:p w14:paraId="00000A6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200.0</w:t>
            </w:r>
          </w:p>
        </w:tc>
        <w:tc>
          <w:tcPr>
            <w:tcW w:w="1072" w:type="dxa"/>
            <w:vAlign w:val="center"/>
          </w:tcPr>
          <w:p w14:paraId="00000A6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6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6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6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6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 volumes</w:t>
            </w:r>
          </w:p>
        </w:tc>
        <w:tc>
          <w:tcPr>
            <w:tcW w:w="3375" w:type="dxa"/>
            <w:vAlign w:val="center"/>
          </w:tcPr>
          <w:p w14:paraId="00000A6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Co-distillation</w:t>
            </w:r>
          </w:p>
        </w:tc>
      </w:tr>
      <w:tr w:rsidR="00154957" w14:paraId="620A63E5" w14:textId="77777777">
        <w:trPr>
          <w:trHeight w:val="296"/>
          <w:jc w:val="center"/>
        </w:trPr>
        <w:tc>
          <w:tcPr>
            <w:tcW w:w="956" w:type="dxa"/>
            <w:vAlign w:val="center"/>
          </w:tcPr>
          <w:p w14:paraId="00000A6C"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c>
          <w:tcPr>
            <w:tcW w:w="3435" w:type="dxa"/>
            <w:vAlign w:val="center"/>
          </w:tcPr>
          <w:p w14:paraId="00000A6D"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lot-3</w:t>
            </w:r>
          </w:p>
        </w:tc>
        <w:tc>
          <w:tcPr>
            <w:tcW w:w="1084" w:type="dxa"/>
            <w:vAlign w:val="center"/>
          </w:tcPr>
          <w:p w14:paraId="00000A6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200.0</w:t>
            </w:r>
          </w:p>
        </w:tc>
        <w:tc>
          <w:tcPr>
            <w:tcW w:w="1072" w:type="dxa"/>
            <w:vAlign w:val="center"/>
          </w:tcPr>
          <w:p w14:paraId="00000A6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7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7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7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7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 volumes</w:t>
            </w:r>
          </w:p>
        </w:tc>
        <w:tc>
          <w:tcPr>
            <w:tcW w:w="3375" w:type="dxa"/>
            <w:vAlign w:val="center"/>
          </w:tcPr>
          <w:p w14:paraId="00000A7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Co-distillation</w:t>
            </w:r>
          </w:p>
        </w:tc>
      </w:tr>
      <w:tr w:rsidR="00154957" w14:paraId="43A73DD4" w14:textId="77777777">
        <w:trPr>
          <w:trHeight w:val="296"/>
          <w:jc w:val="center"/>
        </w:trPr>
        <w:tc>
          <w:tcPr>
            <w:tcW w:w="956" w:type="dxa"/>
            <w:vAlign w:val="center"/>
          </w:tcPr>
          <w:p w14:paraId="00000A75"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w:t>
            </w:r>
          </w:p>
        </w:tc>
        <w:tc>
          <w:tcPr>
            <w:tcW w:w="3435" w:type="dxa"/>
            <w:vAlign w:val="center"/>
          </w:tcPr>
          <w:p w14:paraId="00000A76"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lot-4</w:t>
            </w:r>
          </w:p>
        </w:tc>
        <w:tc>
          <w:tcPr>
            <w:tcW w:w="1084" w:type="dxa"/>
            <w:vAlign w:val="center"/>
          </w:tcPr>
          <w:p w14:paraId="00000A7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200.0</w:t>
            </w:r>
          </w:p>
        </w:tc>
        <w:tc>
          <w:tcPr>
            <w:tcW w:w="1072" w:type="dxa"/>
            <w:vAlign w:val="center"/>
          </w:tcPr>
          <w:p w14:paraId="00000A7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7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7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7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7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 volumes</w:t>
            </w:r>
          </w:p>
        </w:tc>
        <w:tc>
          <w:tcPr>
            <w:tcW w:w="3375" w:type="dxa"/>
            <w:vAlign w:val="center"/>
          </w:tcPr>
          <w:p w14:paraId="00000A7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Co-distillation</w:t>
            </w:r>
          </w:p>
        </w:tc>
      </w:tr>
      <w:tr w:rsidR="00154957" w14:paraId="01FBCE9A" w14:textId="77777777">
        <w:trPr>
          <w:trHeight w:val="638"/>
          <w:jc w:val="center"/>
        </w:trPr>
        <w:tc>
          <w:tcPr>
            <w:tcW w:w="956" w:type="dxa"/>
            <w:vAlign w:val="center"/>
          </w:tcPr>
          <w:p w14:paraId="00000A7E"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p>
        </w:tc>
        <w:tc>
          <w:tcPr>
            <w:tcW w:w="3435" w:type="dxa"/>
            <w:vAlign w:val="center"/>
          </w:tcPr>
          <w:p w14:paraId="00000A7F"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lot-5</w:t>
            </w:r>
          </w:p>
        </w:tc>
        <w:tc>
          <w:tcPr>
            <w:tcW w:w="1084" w:type="dxa"/>
            <w:vAlign w:val="center"/>
          </w:tcPr>
          <w:p w14:paraId="00000A8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200.0</w:t>
            </w:r>
          </w:p>
        </w:tc>
        <w:tc>
          <w:tcPr>
            <w:tcW w:w="1072" w:type="dxa"/>
            <w:vAlign w:val="center"/>
          </w:tcPr>
          <w:p w14:paraId="00000A8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8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8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8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8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 volumes</w:t>
            </w:r>
          </w:p>
        </w:tc>
        <w:tc>
          <w:tcPr>
            <w:tcW w:w="3375" w:type="dxa"/>
            <w:vAlign w:val="center"/>
          </w:tcPr>
          <w:p w14:paraId="00000A8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Co-distillation</w:t>
            </w:r>
          </w:p>
        </w:tc>
      </w:tr>
      <w:tr w:rsidR="00154957" w14:paraId="3431A298" w14:textId="77777777">
        <w:trPr>
          <w:trHeight w:val="296"/>
          <w:jc w:val="center"/>
        </w:trPr>
        <w:tc>
          <w:tcPr>
            <w:tcW w:w="956" w:type="dxa"/>
            <w:vAlign w:val="center"/>
          </w:tcPr>
          <w:p w14:paraId="00000A87"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p>
        </w:tc>
        <w:tc>
          <w:tcPr>
            <w:tcW w:w="3435" w:type="dxa"/>
            <w:vAlign w:val="center"/>
          </w:tcPr>
          <w:p w14:paraId="00000A88"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lot-6</w:t>
            </w:r>
          </w:p>
        </w:tc>
        <w:tc>
          <w:tcPr>
            <w:tcW w:w="1084" w:type="dxa"/>
            <w:vAlign w:val="center"/>
          </w:tcPr>
          <w:p w14:paraId="00000A8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80.0</w:t>
            </w:r>
          </w:p>
        </w:tc>
        <w:tc>
          <w:tcPr>
            <w:tcW w:w="1072" w:type="dxa"/>
            <w:vAlign w:val="center"/>
          </w:tcPr>
          <w:p w14:paraId="00000A8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8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8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8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8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 volumes</w:t>
            </w:r>
          </w:p>
        </w:tc>
        <w:tc>
          <w:tcPr>
            <w:tcW w:w="3375" w:type="dxa"/>
            <w:vAlign w:val="center"/>
          </w:tcPr>
          <w:p w14:paraId="00000A8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Washing</w:t>
            </w:r>
          </w:p>
        </w:tc>
      </w:tr>
      <w:tr w:rsidR="00154957" w14:paraId="6F3760FC" w14:textId="77777777">
        <w:trPr>
          <w:trHeight w:val="296"/>
          <w:jc w:val="center"/>
        </w:trPr>
        <w:tc>
          <w:tcPr>
            <w:tcW w:w="956" w:type="dxa"/>
            <w:vAlign w:val="center"/>
          </w:tcPr>
          <w:p w14:paraId="00000A90"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3435" w:type="dxa"/>
            <w:vAlign w:val="center"/>
          </w:tcPr>
          <w:p w14:paraId="00000A91"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lot-7</w:t>
            </w:r>
          </w:p>
        </w:tc>
        <w:tc>
          <w:tcPr>
            <w:tcW w:w="1084" w:type="dxa"/>
            <w:vAlign w:val="center"/>
          </w:tcPr>
          <w:p w14:paraId="00000A9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80.0</w:t>
            </w:r>
          </w:p>
        </w:tc>
        <w:tc>
          <w:tcPr>
            <w:tcW w:w="1072" w:type="dxa"/>
            <w:vAlign w:val="center"/>
          </w:tcPr>
          <w:p w14:paraId="00000A9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9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9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9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9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 volumes</w:t>
            </w:r>
          </w:p>
        </w:tc>
        <w:tc>
          <w:tcPr>
            <w:tcW w:w="3375" w:type="dxa"/>
            <w:vAlign w:val="center"/>
          </w:tcPr>
          <w:p w14:paraId="00000A9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Washing</w:t>
            </w:r>
          </w:p>
        </w:tc>
      </w:tr>
      <w:tr w:rsidR="00154957" w14:paraId="3A908421" w14:textId="77777777">
        <w:trPr>
          <w:trHeight w:val="296"/>
          <w:jc w:val="center"/>
        </w:trPr>
        <w:tc>
          <w:tcPr>
            <w:tcW w:w="956" w:type="dxa"/>
            <w:vAlign w:val="center"/>
          </w:tcPr>
          <w:p w14:paraId="00000A99"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p>
        </w:tc>
        <w:tc>
          <w:tcPr>
            <w:tcW w:w="3435" w:type="dxa"/>
            <w:vAlign w:val="center"/>
          </w:tcPr>
          <w:p w14:paraId="00000A9A"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Treated water lot-1</w:t>
            </w:r>
          </w:p>
        </w:tc>
        <w:tc>
          <w:tcPr>
            <w:tcW w:w="1084" w:type="dxa"/>
            <w:vAlign w:val="center"/>
          </w:tcPr>
          <w:p w14:paraId="00000A9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100.0</w:t>
            </w:r>
          </w:p>
        </w:tc>
        <w:tc>
          <w:tcPr>
            <w:tcW w:w="1072" w:type="dxa"/>
            <w:vAlign w:val="center"/>
          </w:tcPr>
          <w:p w14:paraId="00000A9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9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9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9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A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 volumes</w:t>
            </w:r>
          </w:p>
        </w:tc>
        <w:tc>
          <w:tcPr>
            <w:tcW w:w="3375" w:type="dxa"/>
            <w:vAlign w:val="center"/>
          </w:tcPr>
          <w:p w14:paraId="00000AA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1N HCl Solution</w:t>
            </w:r>
          </w:p>
        </w:tc>
      </w:tr>
      <w:tr w:rsidR="00154957" w14:paraId="5529C512" w14:textId="77777777">
        <w:trPr>
          <w:trHeight w:val="296"/>
          <w:jc w:val="center"/>
        </w:trPr>
        <w:tc>
          <w:tcPr>
            <w:tcW w:w="956" w:type="dxa"/>
            <w:vAlign w:val="center"/>
          </w:tcPr>
          <w:p w14:paraId="00000AA2"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32</w:t>
            </w:r>
          </w:p>
        </w:tc>
        <w:tc>
          <w:tcPr>
            <w:tcW w:w="3435" w:type="dxa"/>
            <w:vAlign w:val="center"/>
          </w:tcPr>
          <w:p w14:paraId="00000AA3"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Treated water lot-2</w:t>
            </w:r>
          </w:p>
        </w:tc>
        <w:tc>
          <w:tcPr>
            <w:tcW w:w="1084" w:type="dxa"/>
            <w:vAlign w:val="center"/>
          </w:tcPr>
          <w:p w14:paraId="00000AA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100.0</w:t>
            </w:r>
          </w:p>
        </w:tc>
        <w:tc>
          <w:tcPr>
            <w:tcW w:w="1072" w:type="dxa"/>
            <w:vAlign w:val="center"/>
          </w:tcPr>
          <w:p w14:paraId="00000AA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A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A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A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A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 volumes</w:t>
            </w:r>
          </w:p>
        </w:tc>
        <w:tc>
          <w:tcPr>
            <w:tcW w:w="3375" w:type="dxa"/>
            <w:vAlign w:val="center"/>
          </w:tcPr>
          <w:p w14:paraId="00000AA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1N HCl solution</w:t>
            </w:r>
          </w:p>
        </w:tc>
      </w:tr>
      <w:tr w:rsidR="00154957" w14:paraId="3E7A30A3" w14:textId="77777777">
        <w:trPr>
          <w:trHeight w:val="296"/>
          <w:jc w:val="center"/>
        </w:trPr>
        <w:tc>
          <w:tcPr>
            <w:tcW w:w="956" w:type="dxa"/>
            <w:vAlign w:val="center"/>
          </w:tcPr>
          <w:p w14:paraId="00000AAB"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33</w:t>
            </w:r>
          </w:p>
        </w:tc>
        <w:tc>
          <w:tcPr>
            <w:tcW w:w="3435" w:type="dxa"/>
            <w:vAlign w:val="center"/>
          </w:tcPr>
          <w:p w14:paraId="00000AAC"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Treated water lot-3</w:t>
            </w:r>
          </w:p>
        </w:tc>
        <w:tc>
          <w:tcPr>
            <w:tcW w:w="1084" w:type="dxa"/>
            <w:vAlign w:val="center"/>
          </w:tcPr>
          <w:p w14:paraId="00000AA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200.0</w:t>
            </w:r>
          </w:p>
        </w:tc>
        <w:tc>
          <w:tcPr>
            <w:tcW w:w="1072" w:type="dxa"/>
            <w:vAlign w:val="center"/>
          </w:tcPr>
          <w:p w14:paraId="00000AA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A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B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B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B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 volumes</w:t>
            </w:r>
          </w:p>
        </w:tc>
        <w:tc>
          <w:tcPr>
            <w:tcW w:w="3375" w:type="dxa"/>
            <w:vAlign w:val="center"/>
          </w:tcPr>
          <w:p w14:paraId="00000AB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NaHCO</w:t>
            </w:r>
            <w:r>
              <w:rPr>
                <w:rFonts w:ascii="Times New Roman" w:eastAsia="Times New Roman" w:hAnsi="Times New Roman" w:cs="Times New Roman"/>
                <w:sz w:val="22"/>
                <w:szCs w:val="22"/>
                <w:vertAlign w:val="subscript"/>
              </w:rPr>
              <w:t xml:space="preserve">3 </w:t>
            </w:r>
            <w:r>
              <w:rPr>
                <w:rFonts w:ascii="Times New Roman" w:eastAsia="Times New Roman" w:hAnsi="Times New Roman" w:cs="Times New Roman"/>
                <w:sz w:val="22"/>
                <w:szCs w:val="22"/>
              </w:rPr>
              <w:t>solution</w:t>
            </w:r>
          </w:p>
        </w:tc>
      </w:tr>
      <w:tr w:rsidR="00154957" w14:paraId="70A8A2AC" w14:textId="77777777">
        <w:trPr>
          <w:trHeight w:val="296"/>
          <w:jc w:val="center"/>
        </w:trPr>
        <w:tc>
          <w:tcPr>
            <w:tcW w:w="956" w:type="dxa"/>
            <w:vAlign w:val="center"/>
          </w:tcPr>
          <w:p w14:paraId="00000AB4"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34</w:t>
            </w:r>
          </w:p>
        </w:tc>
        <w:tc>
          <w:tcPr>
            <w:tcW w:w="3435" w:type="dxa"/>
            <w:vAlign w:val="center"/>
          </w:tcPr>
          <w:p w14:paraId="00000AB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Treated water lot-4</w:t>
            </w:r>
          </w:p>
        </w:tc>
        <w:tc>
          <w:tcPr>
            <w:tcW w:w="1084" w:type="dxa"/>
            <w:vAlign w:val="center"/>
          </w:tcPr>
          <w:p w14:paraId="00000AB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100.0</w:t>
            </w:r>
          </w:p>
        </w:tc>
        <w:tc>
          <w:tcPr>
            <w:tcW w:w="1072" w:type="dxa"/>
            <w:vAlign w:val="center"/>
          </w:tcPr>
          <w:p w14:paraId="00000AB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B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B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B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B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 volumes</w:t>
            </w:r>
          </w:p>
        </w:tc>
        <w:tc>
          <w:tcPr>
            <w:tcW w:w="3375" w:type="dxa"/>
            <w:vAlign w:val="center"/>
          </w:tcPr>
          <w:p w14:paraId="00000AB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Work up</w:t>
            </w:r>
          </w:p>
        </w:tc>
      </w:tr>
      <w:tr w:rsidR="00154957" w14:paraId="107588F0" w14:textId="77777777">
        <w:trPr>
          <w:trHeight w:val="296"/>
          <w:jc w:val="center"/>
        </w:trPr>
        <w:tc>
          <w:tcPr>
            <w:tcW w:w="956" w:type="dxa"/>
            <w:vAlign w:val="center"/>
          </w:tcPr>
          <w:p w14:paraId="00000ABD"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35</w:t>
            </w:r>
          </w:p>
        </w:tc>
        <w:tc>
          <w:tcPr>
            <w:tcW w:w="3435" w:type="dxa"/>
            <w:vAlign w:val="center"/>
          </w:tcPr>
          <w:p w14:paraId="00000ABE"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Lot-8*</w:t>
            </w:r>
          </w:p>
        </w:tc>
        <w:tc>
          <w:tcPr>
            <w:tcW w:w="1084" w:type="dxa"/>
            <w:vAlign w:val="center"/>
          </w:tcPr>
          <w:p w14:paraId="00000AB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80.0</w:t>
            </w:r>
          </w:p>
        </w:tc>
        <w:tc>
          <w:tcPr>
            <w:tcW w:w="1072" w:type="dxa"/>
            <w:vAlign w:val="center"/>
          </w:tcPr>
          <w:p w14:paraId="00000AC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C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C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C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C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 volumes</w:t>
            </w:r>
          </w:p>
        </w:tc>
        <w:tc>
          <w:tcPr>
            <w:tcW w:w="3375" w:type="dxa"/>
            <w:vAlign w:val="center"/>
          </w:tcPr>
          <w:p w14:paraId="00000AC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cleaning</w:t>
            </w:r>
          </w:p>
        </w:tc>
      </w:tr>
      <w:tr w:rsidR="00154957" w14:paraId="08131AC2" w14:textId="77777777">
        <w:trPr>
          <w:trHeight w:val="296"/>
          <w:jc w:val="center"/>
        </w:trPr>
        <w:tc>
          <w:tcPr>
            <w:tcW w:w="956" w:type="dxa"/>
            <w:vAlign w:val="center"/>
          </w:tcPr>
          <w:p w14:paraId="00000AC6"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36</w:t>
            </w:r>
          </w:p>
        </w:tc>
        <w:tc>
          <w:tcPr>
            <w:tcW w:w="3435" w:type="dxa"/>
            <w:vAlign w:val="center"/>
          </w:tcPr>
          <w:p w14:paraId="00000AC7"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Lot-9*</w:t>
            </w:r>
          </w:p>
        </w:tc>
        <w:tc>
          <w:tcPr>
            <w:tcW w:w="1084" w:type="dxa"/>
            <w:vAlign w:val="center"/>
          </w:tcPr>
          <w:p w14:paraId="00000AC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w:t>
            </w:r>
          </w:p>
        </w:tc>
        <w:tc>
          <w:tcPr>
            <w:tcW w:w="1072" w:type="dxa"/>
            <w:vAlign w:val="center"/>
          </w:tcPr>
          <w:p w14:paraId="00000AC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C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C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C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C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0.5 volumes</w:t>
            </w:r>
          </w:p>
        </w:tc>
        <w:tc>
          <w:tcPr>
            <w:tcW w:w="3375" w:type="dxa"/>
            <w:vAlign w:val="center"/>
          </w:tcPr>
          <w:p w14:paraId="00000AC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cleaning</w:t>
            </w:r>
          </w:p>
        </w:tc>
      </w:tr>
      <w:tr w:rsidR="00154957" w14:paraId="5FF64776" w14:textId="77777777">
        <w:trPr>
          <w:trHeight w:val="296"/>
          <w:jc w:val="center"/>
        </w:trPr>
        <w:tc>
          <w:tcPr>
            <w:tcW w:w="956" w:type="dxa"/>
            <w:vAlign w:val="center"/>
          </w:tcPr>
          <w:p w14:paraId="00000ACF"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37</w:t>
            </w:r>
          </w:p>
        </w:tc>
        <w:tc>
          <w:tcPr>
            <w:tcW w:w="3435" w:type="dxa"/>
            <w:vAlign w:val="center"/>
          </w:tcPr>
          <w:p w14:paraId="00000AD0"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Lot-10</w:t>
            </w:r>
          </w:p>
        </w:tc>
        <w:tc>
          <w:tcPr>
            <w:tcW w:w="1084" w:type="dxa"/>
            <w:vAlign w:val="center"/>
          </w:tcPr>
          <w:p w14:paraId="00000AD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1280.0</w:t>
            </w:r>
          </w:p>
        </w:tc>
        <w:tc>
          <w:tcPr>
            <w:tcW w:w="1072" w:type="dxa"/>
            <w:vAlign w:val="center"/>
          </w:tcPr>
          <w:p w14:paraId="00000AD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D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D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D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D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32.0 volumes</w:t>
            </w:r>
          </w:p>
        </w:tc>
        <w:tc>
          <w:tcPr>
            <w:tcW w:w="3375" w:type="dxa"/>
            <w:vAlign w:val="center"/>
          </w:tcPr>
          <w:p w14:paraId="00000AD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reaction</w:t>
            </w:r>
          </w:p>
        </w:tc>
      </w:tr>
      <w:tr w:rsidR="00154957" w14:paraId="0620628C" w14:textId="77777777">
        <w:trPr>
          <w:trHeight w:val="296"/>
          <w:jc w:val="center"/>
        </w:trPr>
        <w:tc>
          <w:tcPr>
            <w:tcW w:w="956" w:type="dxa"/>
            <w:vAlign w:val="center"/>
          </w:tcPr>
          <w:p w14:paraId="00000AD8"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38</w:t>
            </w:r>
          </w:p>
        </w:tc>
        <w:tc>
          <w:tcPr>
            <w:tcW w:w="3435" w:type="dxa"/>
            <w:vAlign w:val="center"/>
          </w:tcPr>
          <w:p w14:paraId="00000AD9"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Lot-11</w:t>
            </w:r>
          </w:p>
        </w:tc>
        <w:tc>
          <w:tcPr>
            <w:tcW w:w="1084" w:type="dxa"/>
            <w:vAlign w:val="center"/>
          </w:tcPr>
          <w:p w14:paraId="00000AD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160.0</w:t>
            </w:r>
          </w:p>
        </w:tc>
        <w:tc>
          <w:tcPr>
            <w:tcW w:w="1072" w:type="dxa"/>
            <w:vAlign w:val="center"/>
          </w:tcPr>
          <w:p w14:paraId="00000AD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D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D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D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D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 volumes</w:t>
            </w:r>
          </w:p>
        </w:tc>
        <w:tc>
          <w:tcPr>
            <w:tcW w:w="3375" w:type="dxa"/>
            <w:vAlign w:val="center"/>
          </w:tcPr>
          <w:p w14:paraId="00000AE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wet cake washing</w:t>
            </w:r>
          </w:p>
        </w:tc>
      </w:tr>
      <w:tr w:rsidR="00154957" w14:paraId="23713ED2" w14:textId="77777777">
        <w:trPr>
          <w:trHeight w:val="296"/>
          <w:jc w:val="center"/>
        </w:trPr>
        <w:tc>
          <w:tcPr>
            <w:tcW w:w="956" w:type="dxa"/>
            <w:vAlign w:val="center"/>
          </w:tcPr>
          <w:p w14:paraId="00000AE1"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39</w:t>
            </w:r>
          </w:p>
        </w:tc>
        <w:tc>
          <w:tcPr>
            <w:tcW w:w="3435" w:type="dxa"/>
            <w:vAlign w:val="center"/>
          </w:tcPr>
          <w:p w14:paraId="00000AE2"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Lot-12</w:t>
            </w:r>
          </w:p>
        </w:tc>
        <w:tc>
          <w:tcPr>
            <w:tcW w:w="1084" w:type="dxa"/>
            <w:vAlign w:val="center"/>
          </w:tcPr>
          <w:p w14:paraId="00000AE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160.0</w:t>
            </w:r>
          </w:p>
        </w:tc>
        <w:tc>
          <w:tcPr>
            <w:tcW w:w="1072" w:type="dxa"/>
            <w:vAlign w:val="center"/>
          </w:tcPr>
          <w:p w14:paraId="00000AE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E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E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E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E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 volumes</w:t>
            </w:r>
          </w:p>
        </w:tc>
        <w:tc>
          <w:tcPr>
            <w:tcW w:w="3375" w:type="dxa"/>
          </w:tcPr>
          <w:p w14:paraId="00000AE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wet cake washing</w:t>
            </w:r>
          </w:p>
        </w:tc>
      </w:tr>
      <w:tr w:rsidR="00154957" w14:paraId="4A83CD57" w14:textId="77777777">
        <w:trPr>
          <w:trHeight w:val="296"/>
          <w:jc w:val="center"/>
        </w:trPr>
        <w:tc>
          <w:tcPr>
            <w:tcW w:w="956" w:type="dxa"/>
            <w:vAlign w:val="center"/>
          </w:tcPr>
          <w:p w14:paraId="00000AEA"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c>
          <w:tcPr>
            <w:tcW w:w="3435" w:type="dxa"/>
            <w:vAlign w:val="center"/>
          </w:tcPr>
          <w:p w14:paraId="00000AEB"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Lot-13</w:t>
            </w:r>
          </w:p>
        </w:tc>
        <w:tc>
          <w:tcPr>
            <w:tcW w:w="1084" w:type="dxa"/>
            <w:vAlign w:val="center"/>
          </w:tcPr>
          <w:p w14:paraId="00000AE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160.0</w:t>
            </w:r>
          </w:p>
        </w:tc>
        <w:tc>
          <w:tcPr>
            <w:tcW w:w="1072" w:type="dxa"/>
            <w:vAlign w:val="center"/>
          </w:tcPr>
          <w:p w14:paraId="00000AE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E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E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F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F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 volumes</w:t>
            </w:r>
          </w:p>
        </w:tc>
        <w:tc>
          <w:tcPr>
            <w:tcW w:w="3375" w:type="dxa"/>
          </w:tcPr>
          <w:p w14:paraId="00000AF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wet cake washing</w:t>
            </w:r>
          </w:p>
        </w:tc>
      </w:tr>
      <w:tr w:rsidR="00154957" w14:paraId="3D694E49" w14:textId="77777777">
        <w:trPr>
          <w:trHeight w:val="296"/>
          <w:jc w:val="center"/>
        </w:trPr>
        <w:tc>
          <w:tcPr>
            <w:tcW w:w="956" w:type="dxa"/>
            <w:vAlign w:val="center"/>
          </w:tcPr>
          <w:p w14:paraId="00000AF3"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41</w:t>
            </w:r>
          </w:p>
        </w:tc>
        <w:tc>
          <w:tcPr>
            <w:tcW w:w="3435" w:type="dxa"/>
            <w:vAlign w:val="center"/>
          </w:tcPr>
          <w:p w14:paraId="00000AF4"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Lot-14</w:t>
            </w:r>
          </w:p>
        </w:tc>
        <w:tc>
          <w:tcPr>
            <w:tcW w:w="1084" w:type="dxa"/>
            <w:vAlign w:val="center"/>
          </w:tcPr>
          <w:p w14:paraId="00000AF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160.0</w:t>
            </w:r>
          </w:p>
        </w:tc>
        <w:tc>
          <w:tcPr>
            <w:tcW w:w="1072" w:type="dxa"/>
            <w:vAlign w:val="center"/>
          </w:tcPr>
          <w:p w14:paraId="00000AF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AF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AF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AF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AF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 volumes</w:t>
            </w:r>
          </w:p>
        </w:tc>
        <w:tc>
          <w:tcPr>
            <w:tcW w:w="3375" w:type="dxa"/>
          </w:tcPr>
          <w:p w14:paraId="00000AF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slurry washing</w:t>
            </w:r>
          </w:p>
        </w:tc>
      </w:tr>
      <w:tr w:rsidR="00154957" w14:paraId="0BED0B88" w14:textId="77777777">
        <w:trPr>
          <w:trHeight w:val="296"/>
          <w:jc w:val="center"/>
        </w:trPr>
        <w:tc>
          <w:tcPr>
            <w:tcW w:w="956" w:type="dxa"/>
            <w:vAlign w:val="center"/>
          </w:tcPr>
          <w:p w14:paraId="00000AFC" w14:textId="77777777" w:rsidR="00154957" w:rsidRDefault="00210E5B">
            <w:pPr>
              <w:ind w:left="9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c>
          <w:tcPr>
            <w:tcW w:w="3435" w:type="dxa"/>
            <w:vAlign w:val="center"/>
          </w:tcPr>
          <w:p w14:paraId="00000AFD"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Lot-15</w:t>
            </w:r>
          </w:p>
        </w:tc>
        <w:tc>
          <w:tcPr>
            <w:tcW w:w="1084" w:type="dxa"/>
            <w:vAlign w:val="center"/>
          </w:tcPr>
          <w:p w14:paraId="00000AF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80.0</w:t>
            </w:r>
          </w:p>
        </w:tc>
        <w:tc>
          <w:tcPr>
            <w:tcW w:w="1072" w:type="dxa"/>
            <w:vAlign w:val="center"/>
          </w:tcPr>
          <w:p w14:paraId="00000AF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mL</w:t>
            </w:r>
          </w:p>
        </w:tc>
        <w:tc>
          <w:tcPr>
            <w:tcW w:w="1083" w:type="dxa"/>
            <w:vAlign w:val="center"/>
          </w:tcPr>
          <w:p w14:paraId="00000B0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252" w:type="dxa"/>
            <w:vAlign w:val="center"/>
          </w:tcPr>
          <w:p w14:paraId="00000B0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486" w:type="dxa"/>
            <w:vAlign w:val="center"/>
          </w:tcPr>
          <w:p w14:paraId="00000B0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1867" w:type="dxa"/>
            <w:vAlign w:val="center"/>
          </w:tcPr>
          <w:p w14:paraId="00000B0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 volumes</w:t>
            </w:r>
          </w:p>
        </w:tc>
        <w:tc>
          <w:tcPr>
            <w:tcW w:w="3375" w:type="dxa"/>
          </w:tcPr>
          <w:p w14:paraId="00000B0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wet cake washing</w:t>
            </w:r>
          </w:p>
        </w:tc>
      </w:tr>
    </w:tbl>
    <w:p w14:paraId="00000B05" w14:textId="77777777" w:rsidR="00154957" w:rsidRDefault="00210E5B">
      <w:pPr>
        <w:pBdr>
          <w:top w:val="nil"/>
          <w:left w:val="nil"/>
          <w:bottom w:val="nil"/>
          <w:right w:val="nil"/>
          <w:between w:val="nil"/>
        </w:pBdr>
        <w:spacing w:line="360" w:lineRule="auto"/>
        <w:ind w:left="180" w:hanging="18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*Variable quantities based on equipment.</w:t>
      </w:r>
    </w:p>
    <w:p w14:paraId="00000B06"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58" w:name="_heading=h.pa461at07c92" w:colFirst="0" w:colLast="0"/>
      <w:bookmarkEnd w:id="58"/>
      <w:r>
        <w:rPr>
          <w:rFonts w:ascii="Times New Roman" w:eastAsia="Times New Roman" w:hAnsi="Times New Roman" w:cs="Times New Roman"/>
          <w:color w:val="000000"/>
          <w:sz w:val="24"/>
          <w:szCs w:val="24"/>
        </w:rPr>
        <w:t>3.1 Procedure</w:t>
      </w:r>
    </w:p>
    <w:tbl>
      <w:tblPr>
        <w:tblStyle w:val="affff5"/>
        <w:tblW w:w="4008" w:type="dxa"/>
        <w:tblLayout w:type="fixed"/>
        <w:tblLook w:val="0400" w:firstRow="0" w:lastRow="0" w:firstColumn="0" w:lastColumn="0" w:noHBand="0" w:noVBand="1"/>
      </w:tblPr>
      <w:tblGrid>
        <w:gridCol w:w="1038"/>
        <w:gridCol w:w="2970"/>
      </w:tblGrid>
      <w:tr w:rsidR="00154957" w14:paraId="1FE01F0C" w14:textId="77777777">
        <w:tc>
          <w:tcPr>
            <w:tcW w:w="1038" w:type="dxa"/>
          </w:tcPr>
          <w:p w14:paraId="00000B07" w14:textId="77777777" w:rsidR="00154957" w:rsidRDefault="00210E5B">
            <w:pPr>
              <w:pBdr>
                <w:top w:val="nil"/>
                <w:left w:val="nil"/>
                <w:bottom w:val="nil"/>
                <w:right w:val="nil"/>
                <w:between w:val="nil"/>
              </w:pBdr>
              <w:tabs>
                <w:tab w:val="center" w:pos="4320"/>
                <w:tab w:val="right" w:pos="8640"/>
                <w:tab w:val="left" w:pos="720"/>
              </w:tabs>
              <w:spacing w:line="360" w:lineRule="auto"/>
              <w:ind w:left="-144"/>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Operation number</w:t>
            </w:r>
          </w:p>
        </w:tc>
        <w:tc>
          <w:tcPr>
            <w:tcW w:w="2970" w:type="dxa"/>
          </w:tcPr>
          <w:p w14:paraId="00000B08" w14:textId="77777777" w:rsidR="00154957" w:rsidRDefault="00210E5B">
            <w:pPr>
              <w:pBdr>
                <w:top w:val="nil"/>
                <w:left w:val="nil"/>
                <w:bottom w:val="nil"/>
                <w:right w:val="nil"/>
                <w:between w:val="nil"/>
              </w:pBdr>
              <w:tabs>
                <w:tab w:val="center" w:pos="4320"/>
                <w:tab w:val="right" w:pos="8640"/>
                <w:tab w:val="left" w:pos="720"/>
              </w:tabs>
              <w:spacing w:line="360" w:lineRule="auto"/>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 xml:space="preserve"> Operation description</w:t>
            </w:r>
          </w:p>
        </w:tc>
      </w:tr>
    </w:tbl>
    <w:p w14:paraId="00000B09" w14:textId="77777777" w:rsidR="00154957" w:rsidRDefault="00210E5B">
      <w:pPr>
        <w:numPr>
          <w:ilvl w:val="0"/>
          <w:numId w:val="4"/>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tetrahydrofuran lot-1 into a round bottom flask.</w:t>
      </w:r>
    </w:p>
    <w:p w14:paraId="00000B0A" w14:textId="77777777" w:rsidR="00154957" w:rsidRDefault="00210E5B">
      <w:pPr>
        <w:numPr>
          <w:ilvl w:val="0"/>
          <w:numId w:val="4"/>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Raise the temperature to reflux (65±5°C).</w:t>
      </w:r>
    </w:p>
    <w:p w14:paraId="00000B0B" w14:textId="77777777" w:rsidR="00154957" w:rsidRDefault="00210E5B">
      <w:pPr>
        <w:numPr>
          <w:ilvl w:val="0"/>
          <w:numId w:val="4"/>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Maintain reflux for 15-30 minutes.</w:t>
      </w:r>
    </w:p>
    <w:p w14:paraId="00000B0C" w14:textId="77777777" w:rsidR="00154957" w:rsidRDefault="00210E5B">
      <w:pPr>
        <w:numPr>
          <w:ilvl w:val="0"/>
          <w:numId w:val="4"/>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Stop heating and cool the mass to 25-35°C.</w:t>
      </w:r>
    </w:p>
    <w:p w14:paraId="00000B0D" w14:textId="77777777" w:rsidR="00154957" w:rsidRDefault="00210E5B">
      <w:pPr>
        <w:numPr>
          <w:ilvl w:val="0"/>
          <w:numId w:val="4"/>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Unload the solvent and discard it.</w:t>
      </w:r>
    </w:p>
    <w:p w14:paraId="00000B0E" w14:textId="77777777" w:rsidR="00154957" w:rsidRDefault="00210E5B">
      <w:pPr>
        <w:numPr>
          <w:ilvl w:val="0"/>
          <w:numId w:val="4"/>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Rinse the round bottom flask with tetrahydrofuran lot-2 and unload the rinsed solvent.</w:t>
      </w:r>
    </w:p>
    <w:p w14:paraId="00000B0F" w14:textId="77777777" w:rsidR="00154957" w:rsidRDefault="00210E5B">
      <w:pPr>
        <w:numPr>
          <w:ilvl w:val="0"/>
          <w:numId w:val="4"/>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Send the rinsed solvent for water content as </w:t>
      </w:r>
      <w:r>
        <w:rPr>
          <w:rFonts w:ascii="Times New Roman" w:eastAsia="Times New Roman" w:hAnsi="Times New Roman" w:cs="Times New Roman"/>
          <w:b/>
          <w:bCs/>
          <w:color w:val="000000"/>
        </w:rPr>
        <w:t>CTPM2-01</w:t>
      </w:r>
      <w:r>
        <w:rPr>
          <w:rFonts w:ascii="Times New Roman" w:eastAsia="Times New Roman" w:hAnsi="Times New Roman" w:cs="Times New Roman"/>
          <w:color w:val="000000"/>
        </w:rPr>
        <w:t xml:space="preserve"> (Limit: NMT 0.20%) and methanol content as </w:t>
      </w:r>
      <w:r>
        <w:rPr>
          <w:rFonts w:ascii="Times New Roman" w:eastAsia="Times New Roman" w:hAnsi="Times New Roman" w:cs="Times New Roman"/>
          <w:b/>
          <w:bCs/>
          <w:color w:val="000000"/>
        </w:rPr>
        <w:t xml:space="preserve">CTPM2-01a </w:t>
      </w:r>
      <w:r>
        <w:rPr>
          <w:rFonts w:ascii="Times New Roman" w:eastAsia="Times New Roman" w:hAnsi="Times New Roman" w:cs="Times New Roman"/>
          <w:color w:val="000000"/>
        </w:rPr>
        <w:t>(Limit: NMT 100 ppm).</w:t>
      </w:r>
    </w:p>
    <w:p w14:paraId="00000B10"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Note: If it complies, go to the next step. If IPC fails, repeat Op No 1 to 7 using a fresh lot of tetrahydrofuran, lot-1 and lo</w:t>
      </w:r>
      <w:r>
        <w:rPr>
          <w:rFonts w:ascii="Times New Roman" w:eastAsia="Times New Roman" w:hAnsi="Times New Roman" w:cs="Times New Roman"/>
          <w:color w:val="000000"/>
        </w:rPr>
        <w:t>t-2 till IPC complies.</w:t>
      </w:r>
    </w:p>
    <w:p w14:paraId="00000B11"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Note: Reaction is moisture sensitive. If moisture levels are elevated, an additional lot of N,N′-dicyclohexylcarbodiimide (DCC) lot-2 may be required, and </w:t>
      </w:r>
      <w:sdt>
        <w:sdtPr>
          <w:tag w:val="goog_rdk_14"/>
          <w:id w:val="2102554738"/>
        </w:sdtPr>
        <w:sdtEndPr/>
        <w:sdtContent>
          <w:commentRangeStart w:id="59"/>
        </w:sdtContent>
      </w:sdt>
      <w:r>
        <w:rPr>
          <w:rFonts w:ascii="Times New Roman" w:eastAsia="Times New Roman" w:hAnsi="Times New Roman" w:cs="Times New Roman"/>
          <w:color w:val="000000"/>
        </w:rPr>
        <w:t>increased levels of an impurity at 0.94 RRT will be observed.</w:t>
      </w:r>
      <w:commentRangeEnd w:id="59"/>
      <w:r>
        <w:commentReference w:id="59"/>
      </w:r>
    </w:p>
    <w:p w14:paraId="00000B12"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Metha</w:t>
      </w:r>
      <w:r>
        <w:rPr>
          <w:rFonts w:ascii="Times New Roman" w:eastAsia="Times New Roman" w:hAnsi="Times New Roman" w:cs="Times New Roman"/>
          <w:color w:val="000000"/>
        </w:rPr>
        <w:t>nol contamination will generate L-valine methyl ester impurity.</w:t>
      </w:r>
    </w:p>
    <w:p w14:paraId="00000B13" w14:textId="77777777" w:rsidR="00154957" w:rsidRDefault="00210E5B">
      <w:pPr>
        <w:numPr>
          <w:ilvl w:val="0"/>
          <w:numId w:val="4"/>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(tert-butoxycarbonyl)-L-valine lot-1 under a nitrogen atmosphere.</w:t>
      </w:r>
    </w:p>
    <w:p w14:paraId="00000B14" w14:textId="77777777" w:rsidR="00154957" w:rsidRDefault="00210E5B">
      <w:pPr>
        <w:numPr>
          <w:ilvl w:val="0"/>
          <w:numId w:val="4"/>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tetrahydrofuran lot-3 into RBF under a nitrogen atmosphere.</w:t>
      </w:r>
    </w:p>
    <w:p w14:paraId="00000B15" w14:textId="77777777" w:rsidR="00154957" w:rsidRDefault="00210E5B">
      <w:pPr>
        <w:numPr>
          <w:ilvl w:val="0"/>
          <w:numId w:val="4"/>
        </w:numPr>
        <w:pBdr>
          <w:top w:val="nil"/>
          <w:left w:val="nil"/>
          <w:bottom w:val="nil"/>
          <w:right w:val="nil"/>
          <w:between w:val="nil"/>
        </w:pBdr>
        <w:tabs>
          <w:tab w:val="left" w:pos="180"/>
          <w:tab w:val="left" w:pos="270"/>
          <w:tab w:val="left" w:pos="360"/>
          <w:tab w:val="left" w:pos="45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reaction mass at 25-35°C for 5-10 minutes under a nitrogen atmosphere.</w:t>
      </w:r>
    </w:p>
    <w:p w14:paraId="00000B16" w14:textId="77777777" w:rsidR="00154957" w:rsidRDefault="00210E5B">
      <w:pPr>
        <w:numPr>
          <w:ilvl w:val="0"/>
          <w:numId w:val="4"/>
        </w:numPr>
        <w:pBdr>
          <w:top w:val="nil"/>
          <w:left w:val="nil"/>
          <w:bottom w:val="nil"/>
          <w:right w:val="nil"/>
          <w:between w:val="nil"/>
        </w:pBdr>
        <w:tabs>
          <w:tab w:val="left" w:pos="180"/>
          <w:tab w:val="left" w:pos="270"/>
          <w:tab w:val="left" w:pos="360"/>
          <w:tab w:val="left" w:pos="45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DMAP into the reaction mass at 25-35°C under a nitrogen atmosphere.</w:t>
      </w:r>
    </w:p>
    <w:p w14:paraId="00000B17" w14:textId="77777777" w:rsidR="00154957" w:rsidRDefault="00210E5B">
      <w:pPr>
        <w:numPr>
          <w:ilvl w:val="0"/>
          <w:numId w:val="4"/>
        </w:numPr>
        <w:pBdr>
          <w:top w:val="nil"/>
          <w:left w:val="nil"/>
          <w:bottom w:val="nil"/>
          <w:right w:val="nil"/>
          <w:between w:val="nil"/>
        </w:pBdr>
        <w:tabs>
          <w:tab w:val="left" w:pos="270"/>
          <w:tab w:val="left" w:pos="360"/>
          <w:tab w:val="left" w:pos="45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reaction mass at 25-35°C for 5-10 minutes under a nitrogen atmosphere.</w:t>
      </w:r>
    </w:p>
    <w:p w14:paraId="00000B18" w14:textId="77777777" w:rsidR="00154957" w:rsidRDefault="00210E5B">
      <w:pPr>
        <w:numPr>
          <w:ilvl w:val="0"/>
          <w:numId w:val="4"/>
        </w:numPr>
        <w:pBdr>
          <w:top w:val="nil"/>
          <w:left w:val="nil"/>
          <w:bottom w:val="nil"/>
          <w:right w:val="nil"/>
          <w:between w:val="nil"/>
        </w:pBdr>
        <w:tabs>
          <w:tab w:val="left" w:pos="270"/>
          <w:tab w:val="left" w:pos="360"/>
          <w:tab w:val="left" w:pos="45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(6-(trifluoromethyl)py</w:t>
      </w:r>
      <w:r>
        <w:rPr>
          <w:rFonts w:ascii="Times New Roman" w:eastAsia="Times New Roman" w:hAnsi="Times New Roman" w:cs="Times New Roman"/>
          <w:color w:val="000000"/>
        </w:rPr>
        <w:t>ridin-3-yl)methanol at 25-35°C for 5-10 minutes under a nitrogen atmosphere.</w:t>
      </w:r>
    </w:p>
    <w:p w14:paraId="00000B19" w14:textId="77777777" w:rsidR="00154957" w:rsidRDefault="00210E5B">
      <w:pPr>
        <w:numPr>
          <w:ilvl w:val="0"/>
          <w:numId w:val="4"/>
        </w:numPr>
        <w:pBdr>
          <w:top w:val="nil"/>
          <w:left w:val="nil"/>
          <w:bottom w:val="nil"/>
          <w:right w:val="nil"/>
          <w:between w:val="nil"/>
        </w:pBdr>
        <w:tabs>
          <w:tab w:val="left" w:pos="270"/>
          <w:tab w:val="left" w:pos="360"/>
          <w:tab w:val="left" w:pos="45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reaction mass at 25-35°C for 5-10 minutes under a nitrogen atmosphere.</w:t>
      </w:r>
    </w:p>
    <w:p w14:paraId="00000B1A" w14:textId="77777777" w:rsidR="00154957" w:rsidRDefault="00210E5B">
      <w:pPr>
        <w:numPr>
          <w:ilvl w:val="0"/>
          <w:numId w:val="4"/>
        </w:numPr>
        <w:pBdr>
          <w:top w:val="nil"/>
          <w:left w:val="nil"/>
          <w:bottom w:val="nil"/>
          <w:right w:val="nil"/>
          <w:between w:val="nil"/>
        </w:pBdr>
        <w:tabs>
          <w:tab w:val="left" w:pos="270"/>
          <w:tab w:val="left" w:pos="360"/>
          <w:tab w:val="left" w:pos="45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Cool the reaction mass to -5 to 10°C.</w:t>
      </w:r>
    </w:p>
    <w:p w14:paraId="00000B1B"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Prepare a solution of N,N′-dicyclohexylcarbodiimide (DCC) lot-1 in tetrahydrofuran lot-4 under a nitrogen atmosphere.</w:t>
      </w:r>
    </w:p>
    <w:p w14:paraId="00000B1C"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Note i) Warm DCC to 25-35°C and unload the liquid DCC reagent (DCC is a low melting solid). </w:t>
      </w:r>
    </w:p>
    <w:p w14:paraId="00000B1D"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ii) Rinse with tetrahydrofuran lot-4.</w:t>
      </w:r>
    </w:p>
    <w:p w14:paraId="00000B1E"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Add the</w:t>
      </w:r>
      <w:r>
        <w:rPr>
          <w:rFonts w:ascii="Times New Roman" w:eastAsia="Times New Roman" w:hAnsi="Times New Roman" w:cs="Times New Roman"/>
          <w:color w:val="000000"/>
        </w:rPr>
        <w:t xml:space="preserve"> above-prepared solution slowly into the reaction mass at -5 to 10°C.</w:t>
      </w:r>
    </w:p>
    <w:p w14:paraId="00000B1F"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Note </w:t>
      </w:r>
      <w:r>
        <w:rPr>
          <w:rFonts w:ascii="Times New Roman" w:eastAsia="Times New Roman" w:hAnsi="Times New Roman" w:cs="Times New Roman"/>
          <w:color w:val="000000"/>
        </w:rPr>
        <w:t>i)</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Addition is exothermic.</w:t>
      </w:r>
    </w:p>
    <w:p w14:paraId="00000B20"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ii) Precipitation of dicyclohexyl urea (DCU) by-product is typically observed at this point.</w:t>
      </w:r>
    </w:p>
    <w:p w14:paraId="00000B21"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the reaction mass for 1-2 hours at -5 to 10°C under a ni</w:t>
      </w:r>
      <w:r>
        <w:rPr>
          <w:rFonts w:ascii="Times New Roman" w:eastAsia="Times New Roman" w:hAnsi="Times New Roman" w:cs="Times New Roman"/>
          <w:color w:val="000000"/>
        </w:rPr>
        <w:t>trogen atmosphere.</w:t>
      </w:r>
    </w:p>
    <w:p w14:paraId="00000B22"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Raise reaction mass temperature to 25-35°C.</w:t>
      </w:r>
    </w:p>
    <w:p w14:paraId="00000B23"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reaction mass for 6-8 hours at 25-35°C under a nitrogen atmosphere.</w:t>
      </w:r>
    </w:p>
    <w:p w14:paraId="00000B24"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Preferably 25-30°C.</w:t>
      </w:r>
    </w:p>
    <w:p w14:paraId="00000B25"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Reaction mass stable for 72 hours.</w:t>
      </w:r>
    </w:p>
    <w:p w14:paraId="00000B26"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Send reaction mass sample for HPLC analysis as </w:t>
      </w:r>
      <w:r>
        <w:rPr>
          <w:rFonts w:ascii="Times New Roman" w:eastAsia="Times New Roman" w:hAnsi="Times New Roman" w:cs="Times New Roman"/>
          <w:b/>
          <w:bCs/>
          <w:color w:val="000000"/>
        </w:rPr>
        <w:t xml:space="preserve">CTPM2-02 (Limit: </w:t>
      </w:r>
      <w:r>
        <w:rPr>
          <w:rFonts w:ascii="Times New Roman" w:eastAsia="Times New Roman" w:hAnsi="Times New Roman" w:cs="Times New Roman"/>
          <w:color w:val="000000"/>
        </w:rPr>
        <w:t>(6-(trifluoromethyl)pyridin-3-yl)methanol content, NMT 0.50%).</w:t>
      </w:r>
    </w:p>
    <w:p w14:paraId="00000B27"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If it complies, go to op. No. 30. If it does not comply, go to op. No. 22.</w:t>
      </w:r>
    </w:p>
    <w:p w14:paraId="00000B28"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2: Reaction mass is heterogeneous. Collect the sample under stirring.</w:t>
      </w:r>
    </w:p>
    <w:p w14:paraId="00000B29"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Cool the reaction ma</w:t>
      </w:r>
      <w:r>
        <w:rPr>
          <w:rFonts w:ascii="Times New Roman" w:eastAsia="Times New Roman" w:hAnsi="Times New Roman" w:cs="Times New Roman"/>
          <w:color w:val="000000"/>
        </w:rPr>
        <w:t>ss to -5 to 10°C.</w:t>
      </w:r>
    </w:p>
    <w:p w14:paraId="00000B2A"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(tert-butoxycarbonyl)-L-valine lot-2 under a nitrogen atmosphere.</w:t>
      </w:r>
    </w:p>
    <w:p w14:paraId="00000B2B"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Prepare a solution of N,N′-dicyclohexylcarbodiimide (DCC) lot-2 in tetrahydrofuran lot-5 under a nitrogen atmosphere.</w:t>
      </w:r>
    </w:p>
    <w:p w14:paraId="00000B2C"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Note i) Warm N,N′-dicyclohexylcarbodiimide (DCC) to 25-35°C and unload the liquid DCC reagent (DCC is a low melting solid). </w:t>
      </w:r>
    </w:p>
    <w:p w14:paraId="00000B2D"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ii) Rinse with tetrahydrofuran lot-5.</w:t>
      </w:r>
    </w:p>
    <w:p w14:paraId="00000B2E"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Add the above-prepared solution slowly into the reaction mass at -5 to 10°C.</w:t>
      </w:r>
    </w:p>
    <w:p w14:paraId="00000B2F"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i) Addition</w:t>
      </w:r>
      <w:r>
        <w:rPr>
          <w:rFonts w:ascii="Times New Roman" w:eastAsia="Times New Roman" w:hAnsi="Times New Roman" w:cs="Times New Roman"/>
          <w:color w:val="000000"/>
        </w:rPr>
        <w:t xml:space="preserve"> is exothermic.</w:t>
      </w:r>
    </w:p>
    <w:p w14:paraId="00000B30"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the reaction mass for 45±15minutes at -5 to 10°C under a nitrogen atmosphere.</w:t>
      </w:r>
    </w:p>
    <w:p w14:paraId="00000B31"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Raise reaction mass temperature to 25-35°C.</w:t>
      </w:r>
    </w:p>
    <w:p w14:paraId="00000B32"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Preferably 25-30°C.</w:t>
      </w:r>
    </w:p>
    <w:p w14:paraId="00000B33"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reaction mass for 1-2 hours at 25-35°C under a nitrogen atmosphere.</w:t>
      </w:r>
    </w:p>
    <w:p w14:paraId="00000B34"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Reaction</w:t>
      </w:r>
      <w:r>
        <w:rPr>
          <w:rFonts w:ascii="Times New Roman" w:eastAsia="Times New Roman" w:hAnsi="Times New Roman" w:cs="Times New Roman"/>
          <w:color w:val="000000"/>
        </w:rPr>
        <w:t xml:space="preserve"> mass stable for 72 hours.</w:t>
      </w:r>
    </w:p>
    <w:p w14:paraId="00000B35"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Send reaction mass sample for HPLC analysis as </w:t>
      </w:r>
      <w:r>
        <w:rPr>
          <w:rFonts w:ascii="Times New Roman" w:eastAsia="Times New Roman" w:hAnsi="Times New Roman" w:cs="Times New Roman"/>
          <w:b/>
          <w:bCs/>
          <w:color w:val="000000"/>
        </w:rPr>
        <w:t>CTPM2-02</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(Limit: </w:t>
      </w:r>
      <w:r>
        <w:rPr>
          <w:rFonts w:ascii="Times New Roman" w:eastAsia="Times New Roman" w:hAnsi="Times New Roman" w:cs="Times New Roman"/>
          <w:color w:val="000000"/>
        </w:rPr>
        <w:t>(6-(trifluoromethyl)pyridin-3-yl)methanol content, NMT 0.50%).</w:t>
      </w:r>
    </w:p>
    <w:p w14:paraId="00000B36"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Note-1: If it complies, go to op. No. 30. If it does not comply, repeat the op. no 22 to 29 using (te</w:t>
      </w:r>
      <w:r>
        <w:rPr>
          <w:rFonts w:ascii="Times New Roman" w:eastAsia="Times New Roman" w:hAnsi="Times New Roman" w:cs="Times New Roman"/>
          <w:color w:val="000000"/>
        </w:rPr>
        <w:t>rt-butoxycarbonyl)-L-valine lot-3, N,N′-dicyclohexylcarbodiimide (DCC) lot-3, and tetrahydrofuran lot-6 under nitrogen atmosphere till IPC complies.</w:t>
      </w:r>
    </w:p>
    <w:p w14:paraId="00000B37"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2: The reaction mass is heterogeneous in nature. Send a sample under stirring.</w:t>
      </w:r>
    </w:p>
    <w:p w14:paraId="00000B38" w14:textId="77777777" w:rsidR="00154957" w:rsidRDefault="00210E5B">
      <w:pPr>
        <w:numPr>
          <w:ilvl w:val="0"/>
          <w:numId w:val="4"/>
        </w:numPr>
        <w:pBdr>
          <w:top w:val="nil"/>
          <w:left w:val="nil"/>
          <w:bottom w:val="nil"/>
          <w:right w:val="nil"/>
          <w:between w:val="nil"/>
        </w:pBdr>
        <w:tabs>
          <w:tab w:val="left" w:pos="45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Filter the reaction mass.</w:t>
      </w:r>
    </w:p>
    <w:p w14:paraId="00000B39"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i) Product is in the filtrate.</w:t>
      </w:r>
    </w:p>
    <w:p w14:paraId="00000B3A"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ii) Solid is a byproduct of dicyclohexyl urea (DCU).</w:t>
      </w:r>
    </w:p>
    <w:p w14:paraId="00000B3B"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Wash the filter cake with tetrahydrofuran lot-7.</w:t>
      </w:r>
    </w:p>
    <w:p w14:paraId="00000B3C"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Suction dry till no further filtrate or wash is collected.</w:t>
      </w:r>
    </w:p>
    <w:p w14:paraId="00000B3D"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i) Product is in the filtrat</w:t>
      </w:r>
      <w:r>
        <w:rPr>
          <w:rFonts w:ascii="Times New Roman" w:eastAsia="Times New Roman" w:hAnsi="Times New Roman" w:cs="Times New Roman"/>
          <w:color w:val="000000"/>
        </w:rPr>
        <w:t>e, stored in a clean and dry container.</w:t>
      </w:r>
    </w:p>
    <w:p w14:paraId="00000B3E"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ii) Solid is a byproduct of dicyclohexyl urea (DCU).</w:t>
      </w:r>
    </w:p>
    <w:p w14:paraId="00000B3F"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wet DCU solid into the round bottom flask.</w:t>
      </w:r>
    </w:p>
    <w:p w14:paraId="00000B40"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tetrahydrofuran lot-8 into RBF.</w:t>
      </w:r>
    </w:p>
    <w:p w14:paraId="00000B41"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Stir reaction mass at 25-35°C for 15-30 minutes.</w:t>
      </w:r>
    </w:p>
    <w:p w14:paraId="00000B42"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Filter the reaction mass.</w:t>
      </w:r>
    </w:p>
    <w:p w14:paraId="00000B43"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i) Product is in the filtrate, stored in a clean and dry container.</w:t>
      </w:r>
    </w:p>
    <w:p w14:paraId="00000B44"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ii) Solid is a by-product of dicyclohexyl urea (DCU).</w:t>
      </w:r>
    </w:p>
    <w:p w14:paraId="00000B45"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Wash the filter cake with tetrahydrofuran lot-9.</w:t>
      </w:r>
    </w:p>
    <w:p w14:paraId="00000B46"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Suction dry till no further filtrate or wash is collected.</w:t>
      </w:r>
    </w:p>
    <w:p w14:paraId="00000B47"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Charge filtrate op. </w:t>
      </w:r>
      <w:r>
        <w:rPr>
          <w:rFonts w:ascii="Times New Roman" w:eastAsia="Times New Roman" w:hAnsi="Times New Roman" w:cs="Times New Roman"/>
          <w:color w:val="000000"/>
        </w:rPr>
        <w:t xml:space="preserve">no. 32 and 38 into the clean round bottom flask. </w:t>
      </w:r>
    </w:p>
    <w:p w14:paraId="00000B48"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Charge </w:t>
      </w:r>
      <w:r>
        <w:rPr>
          <w:rFonts w:ascii="Times New Roman" w:eastAsia="Times New Roman" w:hAnsi="Times New Roman" w:cs="Times New Roman"/>
          <w:i/>
          <w:iCs/>
          <w:color w:val="000000"/>
        </w:rPr>
        <w:t>n</w:t>
      </w:r>
      <w:r>
        <w:rPr>
          <w:rFonts w:ascii="Times New Roman" w:eastAsia="Times New Roman" w:hAnsi="Times New Roman" w:cs="Times New Roman"/>
          <w:color w:val="000000"/>
        </w:rPr>
        <w:t xml:space="preserve">-heptane into the round bottom flask. </w:t>
      </w:r>
    </w:p>
    <w:p w14:paraId="00000B49"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for 5-10 minutes at 25-35°C.</w:t>
      </w:r>
    </w:p>
    <w:p w14:paraId="00000B4A"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Prepare 1N hydrochloric acid (HCl) solution using Conc. HCl lot-1 and treated water lot-1.</w:t>
      </w:r>
    </w:p>
    <w:p w14:paraId="00000B4B"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the above prepared 1N HCl s</w:t>
      </w:r>
      <w:r>
        <w:rPr>
          <w:rFonts w:ascii="Times New Roman" w:eastAsia="Times New Roman" w:hAnsi="Times New Roman" w:cs="Times New Roman"/>
          <w:color w:val="000000"/>
        </w:rPr>
        <w:t>olution to the above round bottom flask.</w:t>
      </w:r>
    </w:p>
    <w:p w14:paraId="00000B4C"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for 10-20 minutes at 25-35°C.</w:t>
      </w:r>
    </w:p>
    <w:p w14:paraId="00000B4D"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Settle reaction mass for NLT 30 minutes.</w:t>
      </w:r>
    </w:p>
    <w:p w14:paraId="00000B4E"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Separate the upper organic layer and lower aqueous layer.</w:t>
      </w:r>
    </w:p>
    <w:p w14:paraId="00000B4F" w14:textId="77777777" w:rsidR="00154957" w:rsidRDefault="00210E5B">
      <w:pPr>
        <w:pBdr>
          <w:top w:val="nil"/>
          <w:left w:val="nil"/>
          <w:bottom w:val="nil"/>
          <w:right w:val="nil"/>
          <w:between w:val="nil"/>
        </w:pBdr>
        <w:tabs>
          <w:tab w:val="left" w:pos="450"/>
        </w:tabs>
        <w:spacing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The product is in the upper organic layer.</w:t>
      </w:r>
    </w:p>
    <w:p w14:paraId="00000B50"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the organic layer into the round bottom flask.</w:t>
      </w:r>
    </w:p>
    <w:p w14:paraId="00000B51"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Prepare 1N HCl solution using Conc. HCl lot-2 and treated water lot-2.</w:t>
      </w:r>
    </w:p>
    <w:p w14:paraId="00000B52"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Charge the above prepared 1N HCl solution to the above round bottom flask.</w:t>
      </w:r>
    </w:p>
    <w:p w14:paraId="00000B53"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for 10-20 minutes at 25-35°C.</w:t>
      </w:r>
    </w:p>
    <w:p w14:paraId="00000B54"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Settle reaction mass </w:t>
      </w:r>
      <w:r>
        <w:rPr>
          <w:rFonts w:ascii="Times New Roman" w:eastAsia="Times New Roman" w:hAnsi="Times New Roman" w:cs="Times New Roman"/>
          <w:color w:val="000000"/>
        </w:rPr>
        <w:t>for NLT 30 minutes.</w:t>
      </w:r>
    </w:p>
    <w:p w14:paraId="00000B55"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Separate the upper organic and lower aqueous layers.</w:t>
      </w:r>
    </w:p>
    <w:p w14:paraId="00000B56"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The product is in the upper organic layer.</w:t>
      </w:r>
    </w:p>
    <w:p w14:paraId="00000B57"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the organic layer into the round bottom flask.</w:t>
      </w:r>
    </w:p>
    <w:p w14:paraId="00000B58"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Prepare sodium bicarbonate solution using sodium bicarbonate and treated water lot-3.</w:t>
      </w:r>
    </w:p>
    <w:p w14:paraId="00000B59"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prepared aqueous sodium bicarbonate solution into the organic layer.</w:t>
      </w:r>
    </w:p>
    <w:p w14:paraId="00000B5A"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for 10-20 minutes at 25-35°C.</w:t>
      </w:r>
    </w:p>
    <w:p w14:paraId="00000B5B"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Settle reaction mass for not less than (NLT) 30 minutes.</w:t>
      </w:r>
    </w:p>
    <w:p w14:paraId="00000B5C"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Se</w:t>
      </w:r>
      <w:r>
        <w:rPr>
          <w:rFonts w:ascii="Times New Roman" w:eastAsia="Times New Roman" w:hAnsi="Times New Roman" w:cs="Times New Roman"/>
          <w:color w:val="000000"/>
        </w:rPr>
        <w:t>parate the upper organic and lower aqueous layers</w:t>
      </w:r>
      <w:r>
        <w:rPr>
          <w:rFonts w:ascii="Times New Roman" w:eastAsia="Times New Roman" w:hAnsi="Times New Roman" w:cs="Times New Roman"/>
          <w:b/>
          <w:bCs/>
          <w:color w:val="000000"/>
        </w:rPr>
        <w:t xml:space="preserve"> </w:t>
      </w:r>
    </w:p>
    <w:p w14:paraId="00000B5D"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The product is in the upper organic layer.</w:t>
      </w:r>
    </w:p>
    <w:p w14:paraId="00000B5E"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the organic layer into the round bottom flask.</w:t>
      </w:r>
    </w:p>
    <w:p w14:paraId="00000B5F"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treated water lot 4</w:t>
      </w:r>
    </w:p>
    <w:p w14:paraId="00000B60"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for 10-20 minutes at 25-35°C.</w:t>
      </w:r>
    </w:p>
    <w:p w14:paraId="00000B61"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Separate the layers.</w:t>
      </w:r>
    </w:p>
    <w:p w14:paraId="00000B62"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The product i</w:t>
      </w:r>
      <w:r>
        <w:rPr>
          <w:rFonts w:ascii="Times New Roman" w:eastAsia="Times New Roman" w:hAnsi="Times New Roman" w:cs="Times New Roman"/>
          <w:color w:val="000000"/>
        </w:rPr>
        <w:t>s in the upper organic layer.</w:t>
      </w:r>
    </w:p>
    <w:p w14:paraId="00000B63"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Charge the organic layer into the round bottom flask.</w:t>
      </w:r>
    </w:p>
    <w:p w14:paraId="00000B64"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Distil out solvent to 4-5 volumes under a vacuum below 45°C.</w:t>
      </w:r>
    </w:p>
    <w:p w14:paraId="00000B65"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i) Organic layer stable at 50-55°C up to 65 hours.</w:t>
      </w:r>
    </w:p>
    <w:p w14:paraId="00000B66"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ii) Add butylated hydroxytoluene (BHT) to the distillate receiver.</w:t>
      </w:r>
    </w:p>
    <w:p w14:paraId="00000B67"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isopropyl acetate lot-1 into reaction mass below 45°C.</w:t>
      </w:r>
    </w:p>
    <w:p w14:paraId="00000B68"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Distil out solvent to 4-5 volumes under a vacuum below 45°C.</w:t>
      </w:r>
    </w:p>
    <w:p w14:paraId="00000B69"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Add butylated hydroxytoluene (BHT) to the distillate receive</w:t>
      </w:r>
      <w:r>
        <w:rPr>
          <w:rFonts w:ascii="Times New Roman" w:eastAsia="Times New Roman" w:hAnsi="Times New Roman" w:cs="Times New Roman"/>
          <w:color w:val="000000"/>
        </w:rPr>
        <w:t>r for the entire distillation.</w:t>
      </w:r>
    </w:p>
    <w:p w14:paraId="00000B6A"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isopropyl acetate lot-2 into reaction mass below 45°C.</w:t>
      </w:r>
    </w:p>
    <w:p w14:paraId="00000B6B"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Distil out solvent to 4-5 volumes under a vacuum below 45°C.</w:t>
      </w:r>
    </w:p>
    <w:p w14:paraId="00000B6C"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isopropyl acetate lot-3 into reaction mass below 45°C.</w:t>
      </w:r>
    </w:p>
    <w:p w14:paraId="00000B6D"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Distil out solvent to 4-5 volumes under </w:t>
      </w:r>
      <w:r>
        <w:rPr>
          <w:rFonts w:ascii="Times New Roman" w:eastAsia="Times New Roman" w:hAnsi="Times New Roman" w:cs="Times New Roman"/>
          <w:color w:val="000000"/>
        </w:rPr>
        <w:t>a vacuum below 45°C.</w:t>
      </w:r>
    </w:p>
    <w:p w14:paraId="00000B6E"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Crude mass is stable at 50-55°C for 65 hours.</w:t>
      </w:r>
    </w:p>
    <w:p w14:paraId="00000B6F"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 a sample for GC analysis to check THF content as </w:t>
      </w:r>
      <w:r>
        <w:rPr>
          <w:rFonts w:ascii="Times New Roman" w:eastAsia="Times New Roman" w:hAnsi="Times New Roman" w:cs="Times New Roman"/>
          <w:b/>
          <w:bCs/>
          <w:color w:val="000000"/>
        </w:rPr>
        <w:t>CTPM2-03</w:t>
      </w:r>
      <w:r>
        <w:rPr>
          <w:rFonts w:ascii="Times New Roman" w:eastAsia="Times New Roman" w:hAnsi="Times New Roman" w:cs="Times New Roman"/>
          <w:color w:val="000000"/>
        </w:rPr>
        <w:t xml:space="preserve"> (Limit: THF content by GC, NMT 1.0%).</w:t>
      </w:r>
    </w:p>
    <w:p w14:paraId="00000B70"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if it complies, go to the next operation. If it does not comply, charge isopropyl acetate lot-4 and distil solvent up to 4-5 volumes, and submit a sample for GC to check THF content. Repeat this process till IPC complies. </w:t>
      </w:r>
    </w:p>
    <w:p w14:paraId="00000B71"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Submit a sample for water conte</w:t>
      </w:r>
      <w:r>
        <w:rPr>
          <w:rFonts w:ascii="Times New Roman" w:eastAsia="Times New Roman" w:hAnsi="Times New Roman" w:cs="Times New Roman"/>
          <w:color w:val="000000"/>
        </w:rPr>
        <w:t xml:space="preserve">nt by KF as </w:t>
      </w:r>
      <w:r>
        <w:rPr>
          <w:rFonts w:ascii="Times New Roman" w:eastAsia="Times New Roman" w:hAnsi="Times New Roman" w:cs="Times New Roman"/>
          <w:b/>
          <w:bCs/>
          <w:color w:val="000000"/>
        </w:rPr>
        <w:t>CTPM2-04</w:t>
      </w:r>
      <w:r>
        <w:rPr>
          <w:rFonts w:ascii="Times New Roman" w:eastAsia="Times New Roman" w:hAnsi="Times New Roman" w:cs="Times New Roman"/>
          <w:color w:val="000000"/>
        </w:rPr>
        <w:t xml:space="preserve"> (Limit: NMT 0.20%)</w:t>
      </w:r>
    </w:p>
    <w:p w14:paraId="00000B72"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Note</w:t>
      </w:r>
      <w:r>
        <w:rPr>
          <w:rFonts w:ascii="Times New Roman" w:eastAsia="Times New Roman" w:hAnsi="Times New Roman" w:cs="Times New Roman"/>
          <w:color w:val="000000"/>
        </w:rPr>
        <w:t xml:space="preserve">: If it complies, go to the next operation. If it does not comply, charge isopropyl acetate lot-5 and distil solvent up to 4-5 volumes, and submit a sample for water content by KF as </w:t>
      </w:r>
      <w:r>
        <w:rPr>
          <w:rFonts w:ascii="Times New Roman" w:eastAsia="Times New Roman" w:hAnsi="Times New Roman" w:cs="Times New Roman"/>
          <w:b/>
          <w:bCs/>
          <w:color w:val="000000"/>
        </w:rPr>
        <w:t>CTPM2-04</w:t>
      </w:r>
      <w:r>
        <w:rPr>
          <w:rFonts w:ascii="Times New Roman" w:eastAsia="Times New Roman" w:hAnsi="Times New Roman" w:cs="Times New Roman"/>
          <w:color w:val="000000"/>
        </w:rPr>
        <w:t>. Repeat this operati</w:t>
      </w:r>
      <w:r>
        <w:rPr>
          <w:rFonts w:ascii="Times New Roman" w:eastAsia="Times New Roman" w:hAnsi="Times New Roman" w:cs="Times New Roman"/>
          <w:color w:val="000000"/>
        </w:rPr>
        <w:t xml:space="preserve">on till IPC complies. </w:t>
      </w:r>
    </w:p>
    <w:p w14:paraId="00000B73"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Cool the mass to -5 to 5°C.</w:t>
      </w:r>
    </w:p>
    <w:p w14:paraId="00000B74"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for 1-2 hours at -5 to 5°C.</w:t>
      </w:r>
    </w:p>
    <w:p w14:paraId="00000B75"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Precipitation of a solid is observed</w:t>
      </w:r>
    </w:p>
    <w:p w14:paraId="00000B76"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Filter the obtained solid at -5 to 5°C.</w:t>
      </w:r>
    </w:p>
    <w:p w14:paraId="00000B77"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Wash the filter cake with precooled isopropyl acetate lot-6.</w:t>
      </w:r>
    </w:p>
    <w:p w14:paraId="00000B78"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 a sample for HPLC to check dicyclohexyl urea (DCU) content as </w:t>
      </w:r>
      <w:r>
        <w:rPr>
          <w:rFonts w:ascii="Times New Roman" w:eastAsia="Times New Roman" w:hAnsi="Times New Roman" w:cs="Times New Roman"/>
          <w:b/>
          <w:bCs/>
          <w:color w:val="000000"/>
        </w:rPr>
        <w:t>CTPM2-05</w:t>
      </w:r>
      <w:r>
        <w:rPr>
          <w:rFonts w:ascii="Times New Roman" w:eastAsia="Times New Roman" w:hAnsi="Times New Roman" w:cs="Times New Roman"/>
          <w:color w:val="000000"/>
        </w:rPr>
        <w:t xml:space="preserve"> (Limit: NMT 0.50%)</w:t>
      </w:r>
    </w:p>
    <w:p w14:paraId="00000B79"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If it complies, go to the next operation. If it does not comply, repeat operations 73 to 77 using isopropyl acetate lot-7 till IPC complies.</w:t>
      </w:r>
    </w:p>
    <w:p w14:paraId="00000B7A"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Unload the C</w:t>
      </w:r>
      <w:r>
        <w:rPr>
          <w:rFonts w:ascii="Times New Roman" w:eastAsia="Times New Roman" w:hAnsi="Times New Roman" w:cs="Times New Roman"/>
          <w:color w:val="000000"/>
        </w:rPr>
        <w:t>TPM1 solution into a clean container and record the weight as Xg.</w:t>
      </w:r>
    </w:p>
    <w:p w14:paraId="00000B7B"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 a sample for purity by HPLC as sample no. </w:t>
      </w:r>
      <w:r>
        <w:rPr>
          <w:rFonts w:ascii="Times New Roman" w:eastAsia="Times New Roman" w:hAnsi="Times New Roman" w:cs="Times New Roman"/>
          <w:b/>
          <w:bCs/>
          <w:color w:val="000000"/>
        </w:rPr>
        <w:t>CTPM2-06</w:t>
      </w:r>
      <w:r>
        <w:rPr>
          <w:rFonts w:ascii="Times New Roman" w:eastAsia="Times New Roman" w:hAnsi="Times New Roman" w:cs="Times New Roman"/>
          <w:color w:val="000000"/>
        </w:rPr>
        <w:t xml:space="preserve"> (Limit: CTPM1 purity, NLT 93.0%).</w:t>
      </w:r>
    </w:p>
    <w:p w14:paraId="00000B7C"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 a sample for HPLC by assay as </w:t>
      </w:r>
      <w:r>
        <w:rPr>
          <w:rFonts w:ascii="Times New Roman" w:eastAsia="Times New Roman" w:hAnsi="Times New Roman" w:cs="Times New Roman"/>
          <w:b/>
          <w:bCs/>
          <w:color w:val="000000"/>
        </w:rPr>
        <w:t>CTPM2-IH-01</w:t>
      </w:r>
      <w:r>
        <w:rPr>
          <w:rFonts w:ascii="Times New Roman" w:eastAsia="Times New Roman" w:hAnsi="Times New Roman" w:cs="Times New Roman"/>
          <w:color w:val="000000"/>
        </w:rPr>
        <w:t xml:space="preserve"> (Limit: Report the result).</w:t>
      </w:r>
    </w:p>
    <w:p w14:paraId="00000B7D"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CTPM2 reaction proced</w:t>
      </w:r>
      <w:r>
        <w:rPr>
          <w:rFonts w:ascii="Times New Roman" w:eastAsia="Times New Roman" w:hAnsi="Times New Roman" w:cs="Times New Roman"/>
          <w:b/>
          <w:bCs/>
          <w:color w:val="000000"/>
        </w:rPr>
        <w:t>ure</w:t>
      </w:r>
      <w:r>
        <w:rPr>
          <w:rFonts w:ascii="Times New Roman" w:eastAsia="Times New Roman" w:hAnsi="Times New Roman" w:cs="Times New Roman"/>
          <w:color w:val="000000"/>
        </w:rPr>
        <w:t>:</w:t>
      </w:r>
    </w:p>
    <w:p w14:paraId="00000B7E"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isopropyl acetate lot-8 into the round bottom flask.</w:t>
      </w:r>
    </w:p>
    <w:p w14:paraId="00000B7F"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Raise the temperature to reflux (85-90°C).</w:t>
      </w:r>
    </w:p>
    <w:p w14:paraId="00000B80"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Maintain reflux for 15-30 minutes.</w:t>
      </w:r>
    </w:p>
    <w:p w14:paraId="00000B81"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Stop heating and cool the mass to 25-35°C.</w:t>
      </w:r>
    </w:p>
    <w:p w14:paraId="00000B82"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Unload the solvent and discard it.</w:t>
      </w:r>
    </w:p>
    <w:p w14:paraId="00000B83"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Rinse the round bottom flask with i</w:t>
      </w:r>
      <w:r>
        <w:rPr>
          <w:rFonts w:ascii="Times New Roman" w:eastAsia="Times New Roman" w:hAnsi="Times New Roman" w:cs="Times New Roman"/>
          <w:color w:val="000000"/>
        </w:rPr>
        <w:t>sopropyl acetate lot-9 and unload the rinsed solvent.</w:t>
      </w:r>
    </w:p>
    <w:p w14:paraId="00000B84"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Send the rinsed solvent for water content as </w:t>
      </w:r>
      <w:r>
        <w:rPr>
          <w:rFonts w:ascii="Times New Roman" w:eastAsia="Times New Roman" w:hAnsi="Times New Roman" w:cs="Times New Roman"/>
          <w:b/>
          <w:bCs/>
          <w:color w:val="000000"/>
        </w:rPr>
        <w:t>CTPM2-07</w:t>
      </w:r>
      <w:r>
        <w:rPr>
          <w:rFonts w:ascii="Times New Roman" w:eastAsia="Times New Roman" w:hAnsi="Times New Roman" w:cs="Times New Roman"/>
          <w:color w:val="000000"/>
        </w:rPr>
        <w:t xml:space="preserve"> (Limit: NMT 0.20%).</w:t>
      </w:r>
    </w:p>
    <w:p w14:paraId="00000B85"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If it complies, go to the next step. If IPC fails, repeat Op No 81 to 87 using a fresh lot of isopropyl acetate lot-8 and lot-9 till IPC complies.</w:t>
      </w:r>
    </w:p>
    <w:p w14:paraId="00000B86"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isopropyl acetate lot-10 under a nitrogen atmosphere.</w:t>
      </w:r>
    </w:p>
    <w:p w14:paraId="00000B87"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isopropanol at 25-35°C under a nitr</w:t>
      </w:r>
      <w:r>
        <w:rPr>
          <w:rFonts w:ascii="Times New Roman" w:eastAsia="Times New Roman" w:hAnsi="Times New Roman" w:cs="Times New Roman"/>
          <w:color w:val="000000"/>
        </w:rPr>
        <w:t>ogen atmosphere.</w:t>
      </w:r>
    </w:p>
    <w:p w14:paraId="00000B88"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for 5-10 minutes.</w:t>
      </w:r>
    </w:p>
    <w:p w14:paraId="00000B89"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Cool the reaction mass to -5 to 5°C.</w:t>
      </w:r>
    </w:p>
    <w:p w14:paraId="00000B8A"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Add acetyl chloride dropwise to the above solution at -5 to 10°C.</w:t>
      </w:r>
    </w:p>
    <w:p w14:paraId="00000B8B"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for 30-60 minutes at -5 to 10°C.</w:t>
      </w:r>
    </w:p>
    <w:p w14:paraId="00000B8C"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CTPM1 solution obtained from the previous step (op. no. 78) dropwise to the above solution at -5 to 10°C.</w:t>
      </w:r>
    </w:p>
    <w:p w14:paraId="00000B8D"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Use a clean addition funnel for the addition of CTPM1 solution. The addition funnel used for acetyl chloride should not be used as such.</w:t>
      </w:r>
    </w:p>
    <w:p w14:paraId="00000B8E"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for 15-30 minutes at -5 to 10°C.</w:t>
      </w:r>
    </w:p>
    <w:p w14:paraId="00000B8F"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Raise reaction mass temperature to 25-35°C under nitrogen.</w:t>
      </w:r>
    </w:p>
    <w:p w14:paraId="00000B90"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the reaction mass for 18-24 hours at 25-35°C</w:t>
      </w:r>
    </w:p>
    <w:p w14:paraId="00000B91" w14:textId="77777777" w:rsidR="00154957" w:rsidRDefault="00210E5B">
      <w:pPr>
        <w:pBdr>
          <w:top w:val="nil"/>
          <w:left w:val="nil"/>
          <w:bottom w:val="nil"/>
          <w:right w:val="nil"/>
          <w:between w:val="nil"/>
        </w:pBdr>
        <w:tabs>
          <w:tab w:val="left" w:pos="360"/>
        </w:tabs>
        <w:spacing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Note: Reaction mass stable at 25-35°C for 72hours.</w:t>
      </w:r>
    </w:p>
    <w:p w14:paraId="00000B92"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Send the sample for HPLC analysis as </w:t>
      </w:r>
      <w:r>
        <w:rPr>
          <w:rFonts w:ascii="Times New Roman" w:eastAsia="Times New Roman" w:hAnsi="Times New Roman" w:cs="Times New Roman"/>
          <w:b/>
          <w:bCs/>
          <w:color w:val="000000"/>
        </w:rPr>
        <w:t>CTPM2-08</w:t>
      </w:r>
      <w:r>
        <w:rPr>
          <w:rFonts w:ascii="Times New Roman" w:eastAsia="Times New Roman" w:hAnsi="Times New Roman" w:cs="Times New Roman"/>
          <w:color w:val="000000"/>
        </w:rPr>
        <w:t xml:space="preserve"> for CTPM1 co</w:t>
      </w:r>
      <w:r>
        <w:rPr>
          <w:rFonts w:ascii="Times New Roman" w:eastAsia="Times New Roman" w:hAnsi="Times New Roman" w:cs="Times New Roman"/>
          <w:color w:val="000000"/>
        </w:rPr>
        <w:t>ntent (Limit: NMT, 1.0%).</w:t>
      </w:r>
    </w:p>
    <w:p w14:paraId="00000B93" w14:textId="77777777" w:rsidR="00154957" w:rsidRDefault="00210E5B">
      <w:pPr>
        <w:pBdr>
          <w:top w:val="nil"/>
          <w:left w:val="nil"/>
          <w:bottom w:val="nil"/>
          <w:right w:val="nil"/>
          <w:between w:val="nil"/>
        </w:pBdr>
        <w:tabs>
          <w:tab w:val="left" w:pos="36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Note: if it complies, go to the next step. If IPC fails, continue stirring and send a sample every 4-6 hours till IPC complies.</w:t>
      </w:r>
    </w:p>
    <w:p w14:paraId="00000B94" w14:textId="77777777" w:rsidR="00154957" w:rsidRDefault="00210E5B">
      <w:pPr>
        <w:numPr>
          <w:ilvl w:val="0"/>
          <w:numId w:val="4"/>
        </w:numPr>
        <w:pBdr>
          <w:top w:val="nil"/>
          <w:left w:val="nil"/>
          <w:bottom w:val="nil"/>
          <w:right w:val="nil"/>
          <w:between w:val="nil"/>
        </w:pBdr>
        <w:tabs>
          <w:tab w:val="left" w:pos="36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Filter the product under a nitrogen atmosphere.</w:t>
      </w:r>
    </w:p>
    <w:p w14:paraId="00000B95"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CTPM2 material is hygroscopic and should be handled under a nitrogen atmosphere.</w:t>
      </w:r>
    </w:p>
    <w:p w14:paraId="00000B96" w14:textId="77777777" w:rsidR="00154957" w:rsidRDefault="00210E5B">
      <w:pPr>
        <w:numPr>
          <w:ilvl w:val="0"/>
          <w:numId w:val="4"/>
        </w:numPr>
        <w:pBdr>
          <w:top w:val="nil"/>
          <w:left w:val="nil"/>
          <w:bottom w:val="nil"/>
          <w:right w:val="nil"/>
          <w:between w:val="nil"/>
        </w:pBdr>
        <w:tabs>
          <w:tab w:val="left" w:pos="45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Wash the wet cake using isopropyl acetate lot-11, lot-12, and lot-13 under an inert atmosphere.</w:t>
      </w:r>
    </w:p>
    <w:p w14:paraId="00000B97" w14:textId="77777777" w:rsidR="00154957" w:rsidRDefault="00210E5B">
      <w:pPr>
        <w:numPr>
          <w:ilvl w:val="0"/>
          <w:numId w:val="4"/>
        </w:numPr>
        <w:pBdr>
          <w:top w:val="nil"/>
          <w:left w:val="nil"/>
          <w:bottom w:val="nil"/>
          <w:right w:val="nil"/>
          <w:between w:val="nil"/>
        </w:pBdr>
        <w:tabs>
          <w:tab w:val="left" w:pos="450"/>
          <w:tab w:val="left" w:pos="810"/>
        </w:tabs>
        <w:spacing w:line="360" w:lineRule="auto"/>
        <w:ind w:left="0" w:firstLine="0"/>
        <w:jc w:val="both"/>
        <w:rPr>
          <w:rFonts w:ascii="Times New Roman" w:eastAsia="Times New Roman" w:hAnsi="Times New Roman" w:cs="Times New Roman"/>
          <w:color w:val="000000"/>
        </w:rPr>
      </w:pPr>
      <w:bookmarkStart w:id="60" w:name="_heading=h.g2t2b91sp85x" w:colFirst="0" w:colLast="0"/>
      <w:bookmarkEnd w:id="60"/>
      <w:r>
        <w:rPr>
          <w:rFonts w:ascii="Times New Roman" w:eastAsia="Times New Roman" w:hAnsi="Times New Roman" w:cs="Times New Roman"/>
          <w:color w:val="000000"/>
        </w:rPr>
        <w:t>Suction dry under a nitrogen atmosphere till no mother liquor is observed</w:t>
      </w:r>
      <w:r>
        <w:rPr>
          <w:rFonts w:ascii="Times New Roman" w:eastAsia="Times New Roman" w:hAnsi="Times New Roman" w:cs="Times New Roman"/>
          <w:color w:val="000000"/>
        </w:rPr>
        <w:t>.</w:t>
      </w:r>
    </w:p>
    <w:p w14:paraId="00000B98" w14:textId="77777777" w:rsidR="00154957" w:rsidRDefault="00210E5B">
      <w:pPr>
        <w:numPr>
          <w:ilvl w:val="0"/>
          <w:numId w:val="4"/>
        </w:numPr>
        <w:pBdr>
          <w:top w:val="nil"/>
          <w:left w:val="nil"/>
          <w:bottom w:val="nil"/>
          <w:right w:val="nil"/>
          <w:between w:val="nil"/>
        </w:pBdr>
        <w:tabs>
          <w:tab w:val="left" w:pos="45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Unload the material under an inert atmosphere.</w:t>
      </w:r>
    </w:p>
    <w:p w14:paraId="00000B99" w14:textId="77777777" w:rsidR="00154957" w:rsidRDefault="00210E5B">
      <w:pPr>
        <w:pBdr>
          <w:top w:val="nil"/>
          <w:left w:val="nil"/>
          <w:bottom w:val="nil"/>
          <w:right w:val="nil"/>
          <w:between w:val="nil"/>
        </w:pBdr>
        <w:tabs>
          <w:tab w:val="left" w:pos="450"/>
          <w:tab w:val="left" w:pos="81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CTPM2 is hygroscopic; hence, wet cake should be handled under a nitrogen atmosphere to avoid degradation.</w:t>
      </w:r>
    </w:p>
    <w:p w14:paraId="00000B9A" w14:textId="77777777" w:rsidR="00154957" w:rsidRDefault="00210E5B">
      <w:pPr>
        <w:numPr>
          <w:ilvl w:val="0"/>
          <w:numId w:val="4"/>
        </w:numPr>
        <w:pBdr>
          <w:top w:val="nil"/>
          <w:left w:val="nil"/>
          <w:bottom w:val="nil"/>
          <w:right w:val="nil"/>
          <w:between w:val="nil"/>
        </w:pBdr>
        <w:tabs>
          <w:tab w:val="left" w:pos="45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Dry the solid under vacuum (NLT 600 mm Hg) for 16-20 hours at 60-65°C.</w:t>
      </w:r>
    </w:p>
    <w:p w14:paraId="00000B9B" w14:textId="77777777" w:rsidR="00154957" w:rsidRDefault="00210E5B">
      <w:pPr>
        <w:shd w:val="clear" w:color="auto" w:fill="FFFFFF"/>
        <w:tabs>
          <w:tab w:val="left" w:pos="450"/>
        </w:tabs>
        <w:spacing w:line="360" w:lineRule="auto"/>
        <w:rPr>
          <w:rFonts w:ascii="Times New Roman" w:eastAsia="Times New Roman" w:hAnsi="Times New Roman" w:cs="Times New Roman"/>
        </w:rPr>
      </w:pPr>
      <w:r>
        <w:rPr>
          <w:rFonts w:ascii="Times New Roman" w:eastAsia="Times New Roman" w:hAnsi="Times New Roman" w:cs="Times New Roman"/>
        </w:rPr>
        <w:t xml:space="preserve">Note: 1. Dry the wet material under vacuum (NLT 600 mmHg) at 30±5°C for 4-6 hours. </w:t>
      </w:r>
    </w:p>
    <w:p w14:paraId="00000B9C" w14:textId="77777777" w:rsidR="00154957" w:rsidRDefault="00210E5B">
      <w:pPr>
        <w:shd w:val="clear" w:color="auto" w:fill="FFFFFF"/>
        <w:tabs>
          <w:tab w:val="left" w:pos="450"/>
        </w:tabs>
        <w:spacing w:line="360" w:lineRule="auto"/>
        <w:rPr>
          <w:rFonts w:ascii="Times New Roman" w:eastAsia="Times New Roman" w:hAnsi="Times New Roman" w:cs="Times New Roman"/>
        </w:rPr>
      </w:pPr>
      <w:r>
        <w:rPr>
          <w:rFonts w:ascii="Times New Roman" w:eastAsia="Times New Roman" w:hAnsi="Times New Roman" w:cs="Times New Roman"/>
        </w:rPr>
        <w:t xml:space="preserve">2. Delump after every 4-6 hours under a nitrogen blanket (CTPM2 is hygroscopic in nature). </w:t>
      </w:r>
    </w:p>
    <w:p w14:paraId="00000B9D" w14:textId="77777777" w:rsidR="00154957" w:rsidRDefault="00210E5B">
      <w:pPr>
        <w:shd w:val="clear" w:color="auto" w:fill="FFFFFF"/>
        <w:tabs>
          <w:tab w:val="left" w:pos="450"/>
        </w:tabs>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3. All operations should be done under an inert atmosphere since the product is </w:t>
      </w:r>
      <w:r>
        <w:rPr>
          <w:rFonts w:ascii="Times New Roman" w:eastAsia="Times New Roman" w:hAnsi="Times New Roman" w:cs="Times New Roman"/>
        </w:rPr>
        <w:t>hygroscopic. Release the vacuum under a nitrogen atmosphere.</w:t>
      </w:r>
    </w:p>
    <w:p w14:paraId="00000B9E" w14:textId="77777777" w:rsidR="00154957" w:rsidRDefault="00210E5B">
      <w:pPr>
        <w:shd w:val="clear" w:color="auto" w:fill="FFFFFF"/>
        <w:tabs>
          <w:tab w:val="left" w:pos="450"/>
        </w:tabs>
        <w:spacing w:line="360" w:lineRule="auto"/>
        <w:jc w:val="both"/>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b/>
          <w:bCs/>
        </w:rPr>
        <w:t xml:space="preserve"> </w:t>
      </w:r>
      <w:r>
        <w:rPr>
          <w:rFonts w:ascii="Times New Roman" w:eastAsia="Times New Roman" w:hAnsi="Times New Roman" w:cs="Times New Roman"/>
        </w:rPr>
        <w:t>CTPM2 is stable for 72 hours at 55-65°C during drying.</w:t>
      </w:r>
    </w:p>
    <w:p w14:paraId="00000B9F" w14:textId="77777777" w:rsidR="00154957" w:rsidRDefault="00210E5B">
      <w:pPr>
        <w:numPr>
          <w:ilvl w:val="0"/>
          <w:numId w:val="4"/>
        </w:numPr>
        <w:pBdr>
          <w:top w:val="nil"/>
          <w:left w:val="nil"/>
          <w:bottom w:val="nil"/>
          <w:right w:val="nil"/>
          <w:between w:val="nil"/>
        </w:pBdr>
        <w:tabs>
          <w:tab w:val="left" w:pos="45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Send the sample for related substance by HPLC analysis as </w:t>
      </w:r>
      <w:r>
        <w:rPr>
          <w:rFonts w:ascii="Times New Roman" w:eastAsia="Times New Roman" w:hAnsi="Times New Roman" w:cs="Times New Roman"/>
          <w:b/>
          <w:bCs/>
          <w:color w:val="000000"/>
        </w:rPr>
        <w:t>CTPM2-09</w:t>
      </w:r>
      <w:r>
        <w:rPr>
          <w:rFonts w:ascii="Times New Roman" w:eastAsia="Times New Roman" w:hAnsi="Times New Roman" w:cs="Times New Roman"/>
          <w:color w:val="000000"/>
        </w:rPr>
        <w:t xml:space="preserve"> *Purity: NLT 98.0 %, (Limit: Related substances by HPLC (% w/w), Method-I: i) DMAP: NMT 0.4 ii) Monofluoro analogue of CTPM2: NMT 0.4 iii) Difluoro analogue of CTPM2: NMT 0.4 iv) Compound 7: NMT 0.6 v) Boc-L-valine: NMT 0.4 vi) CTPM1: NMT 0.4 vii) 0.93 RR</w:t>
      </w:r>
      <w:r>
        <w:rPr>
          <w:rFonts w:ascii="Times New Roman" w:eastAsia="Times New Roman" w:hAnsi="Times New Roman" w:cs="Times New Roman"/>
          <w:color w:val="000000"/>
        </w:rPr>
        <w:t>T impurity of CTPM2:NMT 0.6 viii) Individual unspecified impurities NMT 0.4; Method-II: i) Dicyclohexylurea: NMT 0.5</w:t>
      </w:r>
    </w:p>
    <w:p w14:paraId="00000BA0" w14:textId="77777777" w:rsidR="00154957" w:rsidRDefault="00210E5B">
      <w:pPr>
        <w:tabs>
          <w:tab w:val="left" w:pos="450"/>
        </w:tabs>
        <w:spacing w:line="360" w:lineRule="auto"/>
        <w:jc w:val="both"/>
        <w:rPr>
          <w:rFonts w:ascii="Times New Roman" w:eastAsia="Times New Roman" w:hAnsi="Times New Roman" w:cs="Times New Roman"/>
        </w:rPr>
      </w:pPr>
      <w:r>
        <w:rPr>
          <w:rFonts w:ascii="Times New Roman" w:eastAsia="Times New Roman" w:hAnsi="Times New Roman" w:cs="Times New Roman"/>
        </w:rPr>
        <w:t>*Purity by Mass balance (100%-Total impurities)</w:t>
      </w:r>
    </w:p>
    <w:p w14:paraId="00000BA1"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Note:</w:t>
      </w:r>
      <w:r>
        <w:rPr>
          <w:rFonts w:ascii="Times New Roman" w:eastAsia="Times New Roman" w:hAnsi="Times New Roman" w:cs="Times New Roman"/>
          <w:color w:val="000000"/>
        </w:rPr>
        <w:t xml:space="preserve"> If it complies, go to op. No. 114. If it does not comply, go to op. No. 105.</w:t>
      </w:r>
    </w:p>
    <w:p w14:paraId="00000BA2" w14:textId="77777777" w:rsidR="00154957" w:rsidRDefault="00210E5B">
      <w:pPr>
        <w:numPr>
          <w:ilvl w:val="0"/>
          <w:numId w:val="4"/>
        </w:numPr>
        <w:pBdr>
          <w:top w:val="nil"/>
          <w:left w:val="nil"/>
          <w:bottom w:val="nil"/>
          <w:right w:val="nil"/>
          <w:between w:val="nil"/>
        </w:pBdr>
        <w:tabs>
          <w:tab w:val="left" w:pos="450"/>
          <w:tab w:val="left" w:pos="72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CTPM2 solid into RBF under a nitrogen atmosphere.</w:t>
      </w:r>
    </w:p>
    <w:p w14:paraId="00000BA3" w14:textId="77777777" w:rsidR="00154957" w:rsidRDefault="00210E5B">
      <w:pPr>
        <w:numPr>
          <w:ilvl w:val="0"/>
          <w:numId w:val="4"/>
        </w:numPr>
        <w:pBdr>
          <w:top w:val="nil"/>
          <w:left w:val="nil"/>
          <w:bottom w:val="nil"/>
          <w:right w:val="nil"/>
          <w:between w:val="nil"/>
        </w:pBdr>
        <w:tabs>
          <w:tab w:val="left" w:pos="450"/>
          <w:tab w:val="left" w:pos="72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Charge isopropyl acetate lot-14 into RBF under a nitrogen atmosphere.</w:t>
      </w:r>
    </w:p>
    <w:p w14:paraId="00000BA4" w14:textId="77777777" w:rsidR="00154957" w:rsidRDefault="00210E5B">
      <w:pPr>
        <w:numPr>
          <w:ilvl w:val="0"/>
          <w:numId w:val="4"/>
        </w:numPr>
        <w:pBdr>
          <w:top w:val="nil"/>
          <w:left w:val="nil"/>
          <w:bottom w:val="nil"/>
          <w:right w:val="nil"/>
          <w:between w:val="nil"/>
        </w:pBdr>
        <w:tabs>
          <w:tab w:val="left" w:pos="450"/>
          <w:tab w:val="left" w:pos="72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Stir for 1-2 hours under a nitrogen atmosphere.</w:t>
      </w:r>
    </w:p>
    <w:p w14:paraId="00000BA5" w14:textId="77777777" w:rsidR="00154957" w:rsidRDefault="00210E5B">
      <w:pPr>
        <w:numPr>
          <w:ilvl w:val="0"/>
          <w:numId w:val="4"/>
        </w:numPr>
        <w:pBdr>
          <w:top w:val="nil"/>
          <w:left w:val="nil"/>
          <w:bottom w:val="nil"/>
          <w:right w:val="nil"/>
          <w:between w:val="nil"/>
        </w:pBdr>
        <w:tabs>
          <w:tab w:val="left" w:pos="450"/>
          <w:tab w:val="left" w:pos="72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Filter the product under a nitrogen atmosphere.</w:t>
      </w:r>
    </w:p>
    <w:p w14:paraId="00000BA6"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CTPM2 material is hygroscop</w:t>
      </w:r>
      <w:r>
        <w:rPr>
          <w:rFonts w:ascii="Times New Roman" w:eastAsia="Times New Roman" w:hAnsi="Times New Roman" w:cs="Times New Roman"/>
          <w:color w:val="000000"/>
        </w:rPr>
        <w:t>ic and should be handled under a nitrogen atmosphere.</w:t>
      </w:r>
    </w:p>
    <w:p w14:paraId="00000BA7" w14:textId="77777777" w:rsidR="00154957" w:rsidRDefault="00210E5B">
      <w:pPr>
        <w:numPr>
          <w:ilvl w:val="0"/>
          <w:numId w:val="4"/>
        </w:numPr>
        <w:pBdr>
          <w:top w:val="nil"/>
          <w:left w:val="nil"/>
          <w:bottom w:val="nil"/>
          <w:right w:val="nil"/>
          <w:between w:val="nil"/>
        </w:pBdr>
        <w:tabs>
          <w:tab w:val="left" w:pos="45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Wash the wet cake using isopropyl acetate lot-15 under an inert atmosphere.</w:t>
      </w:r>
    </w:p>
    <w:p w14:paraId="00000BA8" w14:textId="77777777" w:rsidR="00154957" w:rsidRDefault="00210E5B">
      <w:pPr>
        <w:numPr>
          <w:ilvl w:val="0"/>
          <w:numId w:val="4"/>
        </w:numPr>
        <w:pBdr>
          <w:top w:val="nil"/>
          <w:left w:val="nil"/>
          <w:bottom w:val="nil"/>
          <w:right w:val="nil"/>
          <w:between w:val="nil"/>
        </w:pBdr>
        <w:tabs>
          <w:tab w:val="left" w:pos="45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Suction dry under a nitrogen atmosphere till no mother liquor is observed.</w:t>
      </w:r>
    </w:p>
    <w:p w14:paraId="00000BA9" w14:textId="77777777" w:rsidR="00154957" w:rsidRDefault="00210E5B">
      <w:pPr>
        <w:numPr>
          <w:ilvl w:val="0"/>
          <w:numId w:val="4"/>
        </w:numPr>
        <w:pBdr>
          <w:top w:val="nil"/>
          <w:left w:val="nil"/>
          <w:bottom w:val="nil"/>
          <w:right w:val="nil"/>
          <w:between w:val="nil"/>
        </w:pBdr>
        <w:tabs>
          <w:tab w:val="left" w:pos="45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Unload the material under an inert atmosphere.</w:t>
      </w:r>
    </w:p>
    <w:p w14:paraId="00000BAA" w14:textId="77777777" w:rsidR="00154957" w:rsidRDefault="00210E5B">
      <w:pPr>
        <w:pBdr>
          <w:top w:val="nil"/>
          <w:left w:val="nil"/>
          <w:bottom w:val="nil"/>
          <w:right w:val="nil"/>
          <w:between w:val="nil"/>
        </w:pBdr>
        <w:tabs>
          <w:tab w:val="left" w:pos="450"/>
          <w:tab w:val="left" w:pos="81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CTPM2 is hygroscopic; hence, wet cake should be handled under a nitrogen atmosphere to avoid degradation.</w:t>
      </w:r>
    </w:p>
    <w:p w14:paraId="00000BAB" w14:textId="77777777" w:rsidR="00154957" w:rsidRDefault="00210E5B">
      <w:pPr>
        <w:numPr>
          <w:ilvl w:val="0"/>
          <w:numId w:val="4"/>
        </w:numPr>
        <w:pBdr>
          <w:top w:val="nil"/>
          <w:left w:val="nil"/>
          <w:bottom w:val="nil"/>
          <w:right w:val="nil"/>
          <w:between w:val="nil"/>
        </w:pBdr>
        <w:tabs>
          <w:tab w:val="left" w:pos="45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Dry the solid under vacuum (NLT 600 mm Hg) for 16-20 hours at 60-65°C.</w:t>
      </w:r>
    </w:p>
    <w:p w14:paraId="00000BAC" w14:textId="77777777" w:rsidR="00154957" w:rsidRDefault="00210E5B">
      <w:pPr>
        <w:shd w:val="clear" w:color="auto" w:fill="FFFFFF"/>
        <w:tabs>
          <w:tab w:val="left" w:pos="450"/>
        </w:tabs>
        <w:spacing w:line="360" w:lineRule="auto"/>
        <w:rPr>
          <w:rFonts w:ascii="Times New Roman" w:eastAsia="Times New Roman" w:hAnsi="Times New Roman" w:cs="Times New Roman"/>
        </w:rPr>
      </w:pPr>
      <w:r>
        <w:rPr>
          <w:rFonts w:ascii="Times New Roman" w:eastAsia="Times New Roman" w:hAnsi="Times New Roman" w:cs="Times New Roman"/>
        </w:rPr>
        <w:t>Note 1. Dry the wet material under vacuum (NLT 600 mmHg) at 30±5°C for 4-</w:t>
      </w:r>
      <w:r>
        <w:rPr>
          <w:rFonts w:ascii="Times New Roman" w:eastAsia="Times New Roman" w:hAnsi="Times New Roman" w:cs="Times New Roman"/>
        </w:rPr>
        <w:t xml:space="preserve">6 hours. </w:t>
      </w:r>
    </w:p>
    <w:p w14:paraId="00000BAD" w14:textId="77777777" w:rsidR="00154957" w:rsidRDefault="00210E5B">
      <w:pPr>
        <w:shd w:val="clear" w:color="auto" w:fill="FFFFFF"/>
        <w:tabs>
          <w:tab w:val="left" w:pos="450"/>
        </w:tabs>
        <w:spacing w:line="360" w:lineRule="auto"/>
        <w:rPr>
          <w:rFonts w:ascii="Times New Roman" w:eastAsia="Times New Roman" w:hAnsi="Times New Roman" w:cs="Times New Roman"/>
        </w:rPr>
      </w:pPr>
      <w:r>
        <w:rPr>
          <w:rFonts w:ascii="Times New Roman" w:eastAsia="Times New Roman" w:hAnsi="Times New Roman" w:cs="Times New Roman"/>
        </w:rPr>
        <w:t xml:space="preserve">2. Delump after every 4-6 hours under a nitrogen blanket (CTPM2 is hygroscopic in nature) </w:t>
      </w:r>
    </w:p>
    <w:p w14:paraId="00000BAE" w14:textId="77777777" w:rsidR="00154957" w:rsidRDefault="00210E5B">
      <w:pPr>
        <w:shd w:val="clear" w:color="auto" w:fill="FFFFFF"/>
        <w:tabs>
          <w:tab w:val="left" w:pos="450"/>
        </w:tabs>
        <w:spacing w:line="360" w:lineRule="auto"/>
        <w:jc w:val="both"/>
        <w:rPr>
          <w:rFonts w:ascii="Times New Roman" w:eastAsia="Times New Roman" w:hAnsi="Times New Roman" w:cs="Times New Roman"/>
        </w:rPr>
      </w:pPr>
      <w:r>
        <w:rPr>
          <w:rFonts w:ascii="Times New Roman" w:eastAsia="Times New Roman" w:hAnsi="Times New Roman" w:cs="Times New Roman"/>
        </w:rPr>
        <w:t>3. All operations should be done under an inert atmosphere since the product is hygroscopic. Release the vacuum under a nitrogen atmosphere.</w:t>
      </w:r>
    </w:p>
    <w:p w14:paraId="00000BAF" w14:textId="77777777" w:rsidR="00154957" w:rsidRDefault="00210E5B">
      <w:pPr>
        <w:shd w:val="clear" w:color="auto" w:fill="FFFFFF"/>
        <w:tabs>
          <w:tab w:val="left" w:pos="450"/>
        </w:tabs>
        <w:spacing w:line="360" w:lineRule="auto"/>
        <w:jc w:val="both"/>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b/>
          <w:bCs/>
        </w:rPr>
        <w:t xml:space="preserve"> </w:t>
      </w:r>
      <w:r>
        <w:rPr>
          <w:rFonts w:ascii="Times New Roman" w:eastAsia="Times New Roman" w:hAnsi="Times New Roman" w:cs="Times New Roman"/>
        </w:rPr>
        <w:t>CTPM2 is st</w:t>
      </w:r>
      <w:r>
        <w:rPr>
          <w:rFonts w:ascii="Times New Roman" w:eastAsia="Times New Roman" w:hAnsi="Times New Roman" w:cs="Times New Roman"/>
        </w:rPr>
        <w:t>able for 72 hours at 55-65°C during drying.</w:t>
      </w:r>
    </w:p>
    <w:p w14:paraId="00000BB0" w14:textId="77777777" w:rsidR="00154957" w:rsidRDefault="00210E5B">
      <w:pPr>
        <w:numPr>
          <w:ilvl w:val="0"/>
          <w:numId w:val="4"/>
        </w:numPr>
        <w:pBdr>
          <w:top w:val="nil"/>
          <w:left w:val="nil"/>
          <w:bottom w:val="nil"/>
          <w:right w:val="nil"/>
          <w:between w:val="nil"/>
        </w:pBdr>
        <w:tabs>
          <w:tab w:val="left" w:pos="45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Send the sample for related substance by HPLC analysis as </w:t>
      </w:r>
      <w:r>
        <w:rPr>
          <w:rFonts w:ascii="Times New Roman" w:eastAsia="Times New Roman" w:hAnsi="Times New Roman" w:cs="Times New Roman"/>
          <w:b/>
          <w:bCs/>
          <w:color w:val="000000"/>
        </w:rPr>
        <w:t>CTPM2-09</w:t>
      </w:r>
      <w:r>
        <w:rPr>
          <w:rFonts w:ascii="Times New Roman" w:eastAsia="Times New Roman" w:hAnsi="Times New Roman" w:cs="Times New Roman"/>
          <w:color w:val="000000"/>
        </w:rPr>
        <w:t xml:space="preserve"> *Purity: NLT 98.0 %, (Limit: Related substances by HPLC (% w/w), Method-I: i) DMAP: NMT 0.4 ii) Monofluoro analogue of CTPM2: NMT 0.4 iii) Difluo</w:t>
      </w:r>
      <w:r>
        <w:rPr>
          <w:rFonts w:ascii="Times New Roman" w:eastAsia="Times New Roman" w:hAnsi="Times New Roman" w:cs="Times New Roman"/>
          <w:color w:val="000000"/>
        </w:rPr>
        <w:t xml:space="preserve">ro analogue of CTPM2: NMT 0.4 iv) Compound 7: NMT 0.6 v) Boc-L-valine: NMT: </w:t>
      </w:r>
      <w:r>
        <w:rPr>
          <w:rFonts w:ascii="Times New Roman" w:eastAsia="Times New Roman" w:hAnsi="Times New Roman" w:cs="Times New Roman"/>
          <w:color w:val="000000"/>
        </w:rPr>
        <w:lastRenderedPageBreak/>
        <w:t>0.4 vi) CTPM1: NMT 0.4 vii) 0.93 RRT impurity of CTPM2: NMT 0.6  viii) Individual unspecified impurities NMT 0.4; Method-II: i) Dicyclohexylurea: NMT 0.5</w:t>
      </w:r>
    </w:p>
    <w:p w14:paraId="00000BB1" w14:textId="77777777" w:rsidR="00154957" w:rsidRDefault="00210E5B">
      <w:pPr>
        <w:tabs>
          <w:tab w:val="left" w:pos="450"/>
        </w:tabs>
        <w:spacing w:line="360" w:lineRule="auto"/>
        <w:jc w:val="both"/>
        <w:rPr>
          <w:rFonts w:ascii="Times New Roman" w:eastAsia="Times New Roman" w:hAnsi="Times New Roman" w:cs="Times New Roman"/>
        </w:rPr>
      </w:pPr>
      <w:r>
        <w:rPr>
          <w:rFonts w:ascii="Times New Roman" w:eastAsia="Times New Roman" w:hAnsi="Times New Roman" w:cs="Times New Roman"/>
        </w:rPr>
        <w:t>*Purity by Mass balance (1</w:t>
      </w:r>
      <w:r>
        <w:rPr>
          <w:rFonts w:ascii="Times New Roman" w:eastAsia="Times New Roman" w:hAnsi="Times New Roman" w:cs="Times New Roman"/>
        </w:rPr>
        <w:t>00%-Total impurities)</w:t>
      </w:r>
    </w:p>
    <w:p w14:paraId="00000BB2" w14:textId="77777777" w:rsidR="00154957" w:rsidRDefault="00210E5B">
      <w:pPr>
        <w:pBdr>
          <w:top w:val="nil"/>
          <w:left w:val="nil"/>
          <w:bottom w:val="nil"/>
          <w:right w:val="nil"/>
          <w:between w:val="nil"/>
        </w:pBdr>
        <w:tabs>
          <w:tab w:val="left" w:pos="450"/>
          <w:tab w:val="left" w:pos="81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If it complies, go to op. No. 114. If it does not comply, repeat op. No. 105 to 113 using a fresh lot of isopropyl acetate, lot-14 and lot-15 till IPC complies.</w:t>
      </w:r>
    </w:p>
    <w:p w14:paraId="00000BB3" w14:textId="77777777" w:rsidR="00154957" w:rsidRDefault="00210E5B">
      <w:pPr>
        <w:numPr>
          <w:ilvl w:val="0"/>
          <w:numId w:val="4"/>
        </w:numPr>
        <w:pBdr>
          <w:top w:val="nil"/>
          <w:left w:val="nil"/>
          <w:bottom w:val="nil"/>
          <w:right w:val="nil"/>
          <w:between w:val="nil"/>
        </w:pBdr>
        <w:tabs>
          <w:tab w:val="left" w:pos="450"/>
          <w:tab w:val="left" w:pos="72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Send the sample for LOD</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by HMA</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as </w:t>
      </w:r>
      <w:sdt>
        <w:sdtPr>
          <w:tag w:val="goog_rdk_15"/>
          <w:id w:val="699062625"/>
        </w:sdtPr>
        <w:sdtEndPr/>
        <w:sdtContent>
          <w:commentRangeStart w:id="61"/>
        </w:sdtContent>
      </w:sdt>
      <w:r>
        <w:rPr>
          <w:rFonts w:ascii="Times New Roman" w:eastAsia="Times New Roman" w:hAnsi="Times New Roman" w:cs="Times New Roman"/>
          <w:b/>
          <w:bCs/>
          <w:color w:val="000000"/>
        </w:rPr>
        <w:t xml:space="preserve">CTPM2-10 </w:t>
      </w:r>
      <w:r>
        <w:rPr>
          <w:rFonts w:ascii="Times New Roman" w:eastAsia="Times New Roman" w:hAnsi="Times New Roman" w:cs="Times New Roman"/>
          <w:color w:val="000000"/>
        </w:rPr>
        <w:t>(Limit NMT 4.5%)</w:t>
      </w:r>
      <w:commentRangeEnd w:id="61"/>
      <w:r>
        <w:commentReference w:id="61"/>
      </w:r>
      <w:r>
        <w:rPr>
          <w:rFonts w:ascii="Times New Roman" w:eastAsia="Times New Roman" w:hAnsi="Times New Roman" w:cs="Times New Roman"/>
          <w:color w:val="000000"/>
        </w:rPr>
        <w:t>.</w:t>
      </w:r>
    </w:p>
    <w:p w14:paraId="00000BB4"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If it complies, go to the next step. If it does not comply, continue drying under a vacuum and send a sample every 4-6 hours till IPC complies.</w:t>
      </w:r>
    </w:p>
    <w:p w14:paraId="00000BB5"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Note:</w:t>
      </w:r>
      <w:r>
        <w:rPr>
          <w:rFonts w:ascii="Times New Roman" w:eastAsia="Times New Roman" w:hAnsi="Times New Roman" w:cs="Times New Roman"/>
          <w:color w:val="000000"/>
        </w:rPr>
        <w:t xml:space="preserve"> All operations should be done under an inert atmosphere since the product is hygroscopic.</w:t>
      </w:r>
    </w:p>
    <w:p w14:paraId="00000BB6" w14:textId="77777777" w:rsidR="00154957" w:rsidRDefault="00210E5B">
      <w:pPr>
        <w:numPr>
          <w:ilvl w:val="0"/>
          <w:numId w:val="4"/>
        </w:numPr>
        <w:pBdr>
          <w:top w:val="nil"/>
          <w:left w:val="nil"/>
          <w:bottom w:val="nil"/>
          <w:right w:val="nil"/>
          <w:between w:val="nil"/>
        </w:pBdr>
        <w:tabs>
          <w:tab w:val="left" w:pos="450"/>
          <w:tab w:val="left" w:pos="72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Unload and</w:t>
      </w:r>
      <w:r>
        <w:rPr>
          <w:rFonts w:ascii="Times New Roman" w:eastAsia="Times New Roman" w:hAnsi="Times New Roman" w:cs="Times New Roman"/>
          <w:color w:val="000000"/>
        </w:rPr>
        <w:t xml:space="preserve"> pack the solid under a nitrogen atmosphere. </w:t>
      </w:r>
    </w:p>
    <w:p w14:paraId="00000BB7" w14:textId="77777777" w:rsidR="00154957" w:rsidRDefault="00210E5B">
      <w:pPr>
        <w:pBdr>
          <w:top w:val="nil"/>
          <w:left w:val="nil"/>
          <w:bottom w:val="nil"/>
          <w:right w:val="nil"/>
          <w:between w:val="nil"/>
        </w:pBdr>
        <w:tabs>
          <w:tab w:val="left" w:pos="450"/>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Note: Pack material in a white polyethene bag under a nitrogen atmosphere and tie it with a plastic strip. Keep it in a black polythene bag and tie it with a plastic strip. Keep the entire bag in a triple lamin</w:t>
      </w:r>
      <w:r>
        <w:rPr>
          <w:rFonts w:ascii="Times New Roman" w:eastAsia="Times New Roman" w:hAnsi="Times New Roman" w:cs="Times New Roman"/>
          <w:color w:val="000000"/>
        </w:rPr>
        <w:t>ated cover and tie it. Keep this bag in an HDPE container along with silica packets, and put a clamp on the HDPE container.</w:t>
      </w:r>
    </w:p>
    <w:p w14:paraId="00000BB8" w14:textId="77777777" w:rsidR="00154957" w:rsidRDefault="00210E5B">
      <w:pPr>
        <w:numPr>
          <w:ilvl w:val="0"/>
          <w:numId w:val="4"/>
        </w:numPr>
        <w:pBdr>
          <w:top w:val="nil"/>
          <w:left w:val="nil"/>
          <w:bottom w:val="nil"/>
          <w:right w:val="nil"/>
          <w:between w:val="nil"/>
        </w:pBdr>
        <w:tabs>
          <w:tab w:val="left" w:pos="450"/>
          <w:tab w:val="left" w:pos="81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Send the sample for complete analysis.</w:t>
      </w:r>
    </w:p>
    <w:p w14:paraId="00000BB9" w14:textId="77777777" w:rsidR="00154957" w:rsidRDefault="00210E5B">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Theoretical yield</w:t>
      </w:r>
      <w:r>
        <w:rPr>
          <w:rFonts w:ascii="Times New Roman" w:eastAsia="Times New Roman" w:hAnsi="Times New Roman" w:cs="Times New Roman"/>
          <w:color w:val="000000"/>
        </w:rPr>
        <w:t xml:space="preserve"> (g): Batch size (g) * 1.765</w:t>
      </w:r>
    </w:p>
    <w:p w14:paraId="00000BBA" w14:textId="77777777" w:rsidR="00154957" w:rsidRDefault="00210E5B">
      <w:pPr>
        <w:pBdr>
          <w:top w:val="nil"/>
          <w:left w:val="nil"/>
          <w:bottom w:val="nil"/>
          <w:right w:val="nil"/>
          <w:between w:val="nil"/>
        </w:pBdr>
        <w:spacing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Yield range</w:t>
      </w:r>
      <w:r>
        <w:rPr>
          <w:rFonts w:ascii="Times New Roman" w:eastAsia="Times New Roman" w:hAnsi="Times New Roman" w:cs="Times New Roman"/>
          <w:color w:val="000000"/>
        </w:rPr>
        <w:t>: 85±15%</w:t>
      </w:r>
    </w:p>
    <w:p w14:paraId="00000BBB"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62" w:name="_heading=h.c7uycomtod7v" w:colFirst="0" w:colLast="0"/>
      <w:bookmarkEnd w:id="62"/>
      <w:r>
        <w:rPr>
          <w:rFonts w:ascii="Times New Roman" w:eastAsia="Times New Roman" w:hAnsi="Times New Roman" w:cs="Times New Roman"/>
          <w:color w:val="000000"/>
          <w:sz w:val="24"/>
          <w:szCs w:val="24"/>
        </w:rPr>
        <w:lastRenderedPageBreak/>
        <w:t xml:space="preserve">3.2 Note points </w:t>
      </w:r>
    </w:p>
    <w:p w14:paraId="00000BBC" w14:textId="77777777" w:rsidR="00154957" w:rsidRDefault="00210E5B">
      <w:pPr>
        <w:numPr>
          <w:ilvl w:val="0"/>
          <w:numId w:val="1"/>
        </w:numPr>
        <w:tabs>
          <w:tab w:val="left" w:pos="270"/>
        </w:tabs>
        <w:spacing w:line="360" w:lineRule="auto"/>
        <w:ind w:left="0" w:firstLine="0"/>
        <w:jc w:val="both"/>
        <w:rPr>
          <w:rFonts w:ascii="Times New Roman" w:eastAsia="Times New Roman" w:hAnsi="Times New Roman" w:cs="Times New Roman"/>
        </w:rPr>
      </w:pPr>
      <w:r>
        <w:rPr>
          <w:rFonts w:ascii="Times New Roman" w:eastAsia="Times New Roman" w:hAnsi="Times New Roman" w:cs="Times New Roman"/>
        </w:rPr>
        <w:t>Op. no. 99 to 103, 108 to 112, and 115 should be carried out under a nitrogen atmosphere because CTPM2 material is hygroscopic and hydrolyses in the presence of water.</w:t>
      </w:r>
    </w:p>
    <w:p w14:paraId="00000BBD" w14:textId="77777777" w:rsidR="00154957" w:rsidRDefault="00210E5B">
      <w:pPr>
        <w:numPr>
          <w:ilvl w:val="0"/>
          <w:numId w:val="1"/>
        </w:numPr>
        <w:pBdr>
          <w:top w:val="nil"/>
          <w:left w:val="nil"/>
          <w:bottom w:val="nil"/>
          <w:right w:val="nil"/>
          <w:between w:val="nil"/>
        </w:pBdr>
        <w:tabs>
          <w:tab w:val="left" w:pos="270"/>
        </w:tabs>
        <w:spacing w:line="360" w:lineRule="auto"/>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CTPM2 material is hygroscopic and should be handled under a nitrogen atmosphere.</w:t>
      </w:r>
    </w:p>
    <w:p w14:paraId="00000BBE" w14:textId="77777777" w:rsidR="00154957" w:rsidRDefault="00154957">
      <w:pPr>
        <w:pBdr>
          <w:top w:val="nil"/>
          <w:left w:val="nil"/>
          <w:bottom w:val="nil"/>
          <w:right w:val="nil"/>
          <w:between w:val="nil"/>
        </w:pBdr>
        <w:tabs>
          <w:tab w:val="left" w:pos="270"/>
        </w:tabs>
        <w:spacing w:line="360" w:lineRule="auto"/>
        <w:jc w:val="both"/>
        <w:rPr>
          <w:rFonts w:ascii="Times New Roman" w:eastAsia="Times New Roman" w:hAnsi="Times New Roman" w:cs="Times New Roman"/>
          <w:color w:val="000000"/>
        </w:rPr>
      </w:pPr>
    </w:p>
    <w:p w14:paraId="00000BBF"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63" w:name="_heading=h.400ep7aewk6y" w:colFirst="0" w:colLast="0"/>
      <w:bookmarkEnd w:id="63"/>
      <w:r>
        <w:rPr>
          <w:rFonts w:ascii="Times New Roman" w:eastAsia="Times New Roman" w:hAnsi="Times New Roman" w:cs="Times New Roman"/>
          <w:color w:val="000000"/>
          <w:sz w:val="24"/>
          <w:szCs w:val="24"/>
        </w:rPr>
        <w:t>3.3 Lab batches experimental details</w:t>
      </w:r>
    </w:p>
    <w:p w14:paraId="00000BC0" w14:textId="77777777" w:rsidR="00154957" w:rsidRDefault="00210E5B">
      <w:p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Table 30</w:t>
      </w:r>
    </w:p>
    <w:tbl>
      <w:tblPr>
        <w:tblStyle w:val="affff6"/>
        <w:tblW w:w="156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3196"/>
        <w:gridCol w:w="1891"/>
        <w:gridCol w:w="1685"/>
        <w:gridCol w:w="3308"/>
        <w:gridCol w:w="2215"/>
        <w:gridCol w:w="2240"/>
      </w:tblGrid>
      <w:tr w:rsidR="00154957" w14:paraId="6BC6DD60" w14:textId="77777777">
        <w:trPr>
          <w:cantSplit/>
          <w:trHeight w:val="253"/>
          <w:jc w:val="center"/>
        </w:trPr>
        <w:tc>
          <w:tcPr>
            <w:tcW w:w="1075" w:type="dxa"/>
            <w:vAlign w:val="center"/>
          </w:tcPr>
          <w:p w14:paraId="00000BC1"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 No.</w:t>
            </w:r>
          </w:p>
        </w:tc>
        <w:tc>
          <w:tcPr>
            <w:tcW w:w="3196" w:type="dxa"/>
            <w:vAlign w:val="center"/>
          </w:tcPr>
          <w:p w14:paraId="00000BC2"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Experiment No.</w:t>
            </w:r>
          </w:p>
        </w:tc>
        <w:tc>
          <w:tcPr>
            <w:tcW w:w="1891" w:type="dxa"/>
            <w:vAlign w:val="center"/>
          </w:tcPr>
          <w:p w14:paraId="00000BC3"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Input (g)</w:t>
            </w:r>
          </w:p>
        </w:tc>
        <w:tc>
          <w:tcPr>
            <w:tcW w:w="1685" w:type="dxa"/>
            <w:vAlign w:val="center"/>
          </w:tcPr>
          <w:p w14:paraId="00000BC4"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Output (g)</w:t>
            </w:r>
          </w:p>
        </w:tc>
        <w:tc>
          <w:tcPr>
            <w:tcW w:w="3308" w:type="dxa"/>
            <w:vAlign w:val="center"/>
          </w:tcPr>
          <w:p w14:paraId="00000BC5"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Yield (%) after purity correction</w:t>
            </w:r>
          </w:p>
        </w:tc>
        <w:tc>
          <w:tcPr>
            <w:tcW w:w="2215" w:type="dxa"/>
            <w:vAlign w:val="center"/>
          </w:tcPr>
          <w:p w14:paraId="00000BC6"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Purity by HPLC</w:t>
            </w:r>
          </w:p>
          <w:p w14:paraId="00000BC7"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(%Area)</w:t>
            </w:r>
          </w:p>
        </w:tc>
        <w:tc>
          <w:tcPr>
            <w:tcW w:w="2240" w:type="dxa"/>
            <w:vAlign w:val="center"/>
          </w:tcPr>
          <w:p w14:paraId="00000BC8"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Remarks</w:t>
            </w:r>
          </w:p>
        </w:tc>
      </w:tr>
      <w:tr w:rsidR="00154957" w14:paraId="472791ED" w14:textId="77777777">
        <w:trPr>
          <w:cantSplit/>
          <w:trHeight w:val="503"/>
          <w:jc w:val="center"/>
        </w:trPr>
        <w:tc>
          <w:tcPr>
            <w:tcW w:w="1075" w:type="dxa"/>
            <w:vAlign w:val="center"/>
          </w:tcPr>
          <w:p w14:paraId="00000BC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3196" w:type="dxa"/>
            <w:vAlign w:val="center"/>
          </w:tcPr>
          <w:p w14:paraId="00000BC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CTPM/CTPM2-NB1-96</w:t>
            </w:r>
          </w:p>
        </w:tc>
        <w:tc>
          <w:tcPr>
            <w:tcW w:w="1891" w:type="dxa"/>
            <w:vAlign w:val="center"/>
          </w:tcPr>
          <w:p w14:paraId="00000BC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40.0</w:t>
            </w:r>
          </w:p>
        </w:tc>
        <w:tc>
          <w:tcPr>
            <w:tcW w:w="1685" w:type="dxa"/>
            <w:vAlign w:val="center"/>
          </w:tcPr>
          <w:p w14:paraId="00000BC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60.3</w:t>
            </w:r>
          </w:p>
        </w:tc>
        <w:tc>
          <w:tcPr>
            <w:tcW w:w="3308" w:type="dxa"/>
            <w:vAlign w:val="center"/>
          </w:tcPr>
          <w:p w14:paraId="00000BC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85.41</w:t>
            </w:r>
          </w:p>
        </w:tc>
        <w:tc>
          <w:tcPr>
            <w:tcW w:w="2215" w:type="dxa"/>
            <w:vAlign w:val="center"/>
          </w:tcPr>
          <w:p w14:paraId="00000BC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99.0</w:t>
            </w:r>
          </w:p>
        </w:tc>
        <w:tc>
          <w:tcPr>
            <w:tcW w:w="2240" w:type="dxa"/>
            <w:vMerge w:val="restart"/>
            <w:vAlign w:val="center"/>
          </w:tcPr>
          <w:p w14:paraId="00000BCF"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Obtained predefined yield and quality.</w:t>
            </w:r>
          </w:p>
        </w:tc>
      </w:tr>
      <w:tr w:rsidR="00154957" w14:paraId="54161A39" w14:textId="77777777">
        <w:trPr>
          <w:cantSplit/>
          <w:trHeight w:val="162"/>
          <w:jc w:val="center"/>
        </w:trPr>
        <w:tc>
          <w:tcPr>
            <w:tcW w:w="1075" w:type="dxa"/>
            <w:vAlign w:val="center"/>
          </w:tcPr>
          <w:p w14:paraId="00000BD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3196" w:type="dxa"/>
            <w:vAlign w:val="center"/>
          </w:tcPr>
          <w:p w14:paraId="00000BD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CTPM/CTPM2-NB1-97</w:t>
            </w:r>
          </w:p>
        </w:tc>
        <w:tc>
          <w:tcPr>
            <w:tcW w:w="1891" w:type="dxa"/>
            <w:vAlign w:val="center"/>
          </w:tcPr>
          <w:p w14:paraId="00000BD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40.0</w:t>
            </w:r>
          </w:p>
        </w:tc>
        <w:tc>
          <w:tcPr>
            <w:tcW w:w="1685" w:type="dxa"/>
            <w:vAlign w:val="center"/>
          </w:tcPr>
          <w:p w14:paraId="00000BD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59.6</w:t>
            </w:r>
          </w:p>
        </w:tc>
        <w:tc>
          <w:tcPr>
            <w:tcW w:w="3308" w:type="dxa"/>
            <w:vAlign w:val="center"/>
          </w:tcPr>
          <w:p w14:paraId="00000BD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84.42</w:t>
            </w:r>
          </w:p>
        </w:tc>
        <w:tc>
          <w:tcPr>
            <w:tcW w:w="2215" w:type="dxa"/>
            <w:vAlign w:val="center"/>
          </w:tcPr>
          <w:p w14:paraId="00000BD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99.3</w:t>
            </w:r>
          </w:p>
        </w:tc>
        <w:tc>
          <w:tcPr>
            <w:tcW w:w="2240" w:type="dxa"/>
            <w:vMerge/>
            <w:vAlign w:val="center"/>
          </w:tcPr>
          <w:p w14:paraId="00000BD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r>
    </w:tbl>
    <w:p w14:paraId="00000BD7" w14:textId="77777777" w:rsidR="00154957" w:rsidRDefault="00210E5B">
      <w:pPr>
        <w:rPr>
          <w:rFonts w:ascii="Times New Roman" w:eastAsia="Times New Roman" w:hAnsi="Times New Roman" w:cs="Times New Roman"/>
          <w:b/>
          <w:bCs/>
          <w:color w:val="000000"/>
          <w:sz w:val="22"/>
          <w:szCs w:val="22"/>
        </w:rPr>
      </w:pPr>
      <w:r>
        <w:br w:type="page"/>
      </w:r>
    </w:p>
    <w:p w14:paraId="00000BD8"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64" w:name="_heading=h.e5nz6nxfshpv" w:colFirst="0" w:colLast="0"/>
      <w:bookmarkEnd w:id="64"/>
      <w:r>
        <w:rPr>
          <w:rFonts w:ascii="Times New Roman" w:eastAsia="Times New Roman" w:hAnsi="Times New Roman" w:cs="Times New Roman"/>
          <w:color w:val="000000"/>
          <w:sz w:val="24"/>
          <w:szCs w:val="24"/>
        </w:rPr>
        <w:lastRenderedPageBreak/>
        <w:t>3.4 Analytical Data</w:t>
      </w:r>
    </w:p>
    <w:p w14:paraId="00000BD9" w14:textId="77777777" w:rsidR="00154957" w:rsidRDefault="00210E5B">
      <w:p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 List of in-process samples and results: </w:t>
      </w:r>
    </w:p>
    <w:p w14:paraId="00000BDA" w14:textId="77777777" w:rsidR="00154957" w:rsidRDefault="00210E5B">
      <w:p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Table 31</w:t>
      </w:r>
    </w:p>
    <w:tbl>
      <w:tblPr>
        <w:tblStyle w:val="affff7"/>
        <w:tblW w:w="156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4"/>
        <w:gridCol w:w="5151"/>
        <w:gridCol w:w="3181"/>
        <w:gridCol w:w="2420"/>
        <w:gridCol w:w="2604"/>
      </w:tblGrid>
      <w:tr w:rsidR="00154957" w14:paraId="6EF8D079" w14:textId="77777777">
        <w:trPr>
          <w:cantSplit/>
          <w:trHeight w:val="352"/>
          <w:tblHeader/>
          <w:jc w:val="center"/>
        </w:trPr>
        <w:tc>
          <w:tcPr>
            <w:tcW w:w="2254" w:type="dxa"/>
            <w:vAlign w:val="center"/>
          </w:tcPr>
          <w:p w14:paraId="00000BDB"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IPC No</w:t>
            </w:r>
          </w:p>
        </w:tc>
        <w:tc>
          <w:tcPr>
            <w:tcW w:w="5151" w:type="dxa"/>
            <w:vAlign w:val="center"/>
          </w:tcPr>
          <w:p w14:paraId="00000BDC"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Analytical test.</w:t>
            </w:r>
          </w:p>
          <w:p w14:paraId="00000BDD"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As per Spec.</w:t>
            </w:r>
          </w:p>
        </w:tc>
        <w:tc>
          <w:tcPr>
            <w:tcW w:w="3181" w:type="dxa"/>
            <w:vAlign w:val="center"/>
          </w:tcPr>
          <w:p w14:paraId="00000BDE"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Specification</w:t>
            </w:r>
          </w:p>
        </w:tc>
        <w:tc>
          <w:tcPr>
            <w:tcW w:w="2420" w:type="dxa"/>
            <w:vAlign w:val="center"/>
          </w:tcPr>
          <w:p w14:paraId="00000BD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w:t>
            </w:r>
          </w:p>
          <w:p w14:paraId="00000BE0"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sz w:val="22"/>
                <w:szCs w:val="22"/>
              </w:rPr>
              <w:t>CTPM2-NB1-96</w:t>
            </w:r>
          </w:p>
        </w:tc>
        <w:tc>
          <w:tcPr>
            <w:tcW w:w="2604" w:type="dxa"/>
            <w:vAlign w:val="center"/>
          </w:tcPr>
          <w:p w14:paraId="00000BE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w:t>
            </w:r>
          </w:p>
          <w:p w14:paraId="00000BE2"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sz w:val="22"/>
                <w:szCs w:val="22"/>
              </w:rPr>
              <w:t>CTPM2-NB1-97</w:t>
            </w:r>
          </w:p>
        </w:tc>
      </w:tr>
      <w:tr w:rsidR="00154957" w14:paraId="5A62B501" w14:textId="77777777">
        <w:trPr>
          <w:cantSplit/>
          <w:trHeight w:val="332"/>
          <w:jc w:val="center"/>
        </w:trPr>
        <w:tc>
          <w:tcPr>
            <w:tcW w:w="2254" w:type="dxa"/>
            <w:vAlign w:val="center"/>
          </w:tcPr>
          <w:p w14:paraId="00000BE3"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CTPM2-01</w:t>
            </w:r>
          </w:p>
        </w:tc>
        <w:tc>
          <w:tcPr>
            <w:tcW w:w="5151" w:type="dxa"/>
            <w:vAlign w:val="center"/>
          </w:tcPr>
          <w:p w14:paraId="00000BE4"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THF water content by KF </w:t>
            </w:r>
          </w:p>
          <w:p w14:paraId="00000BE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w/v)</w:t>
            </w:r>
          </w:p>
        </w:tc>
        <w:tc>
          <w:tcPr>
            <w:tcW w:w="3181" w:type="dxa"/>
            <w:vAlign w:val="center"/>
          </w:tcPr>
          <w:p w14:paraId="00000BE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0.20</w:t>
            </w:r>
          </w:p>
        </w:tc>
        <w:tc>
          <w:tcPr>
            <w:tcW w:w="2420" w:type="dxa"/>
            <w:vAlign w:val="center"/>
          </w:tcPr>
          <w:p w14:paraId="00000BE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0.104</w:t>
            </w:r>
          </w:p>
        </w:tc>
        <w:tc>
          <w:tcPr>
            <w:tcW w:w="2604" w:type="dxa"/>
            <w:vAlign w:val="center"/>
          </w:tcPr>
          <w:p w14:paraId="00000BE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0.104</w:t>
            </w:r>
          </w:p>
        </w:tc>
      </w:tr>
      <w:tr w:rsidR="00154957" w14:paraId="17C6DBBB" w14:textId="77777777">
        <w:trPr>
          <w:cantSplit/>
          <w:trHeight w:val="602"/>
          <w:jc w:val="center"/>
        </w:trPr>
        <w:tc>
          <w:tcPr>
            <w:tcW w:w="2254" w:type="dxa"/>
            <w:vAlign w:val="center"/>
          </w:tcPr>
          <w:p w14:paraId="00000BE9"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CTPM2-01a</w:t>
            </w:r>
          </w:p>
        </w:tc>
        <w:tc>
          <w:tcPr>
            <w:tcW w:w="5151" w:type="dxa"/>
            <w:vAlign w:val="center"/>
          </w:tcPr>
          <w:p w14:paraId="00000BEA"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Methanol content in THF by GC (ppm)</w:t>
            </w:r>
          </w:p>
        </w:tc>
        <w:tc>
          <w:tcPr>
            <w:tcW w:w="3181" w:type="dxa"/>
            <w:vAlign w:val="center"/>
          </w:tcPr>
          <w:p w14:paraId="00000BEB"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NMT 100 </w:t>
            </w:r>
          </w:p>
        </w:tc>
        <w:tc>
          <w:tcPr>
            <w:tcW w:w="2420" w:type="dxa"/>
            <w:vAlign w:val="center"/>
          </w:tcPr>
          <w:p w14:paraId="00000BE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tc>
        <w:tc>
          <w:tcPr>
            <w:tcW w:w="2604" w:type="dxa"/>
            <w:vAlign w:val="center"/>
          </w:tcPr>
          <w:p w14:paraId="00000BE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0.004</w:t>
            </w:r>
          </w:p>
        </w:tc>
      </w:tr>
      <w:tr w:rsidR="00154957" w14:paraId="42E84BC8" w14:textId="77777777">
        <w:trPr>
          <w:cantSplit/>
          <w:trHeight w:val="557"/>
          <w:jc w:val="center"/>
        </w:trPr>
        <w:tc>
          <w:tcPr>
            <w:tcW w:w="2254" w:type="dxa"/>
            <w:vAlign w:val="center"/>
          </w:tcPr>
          <w:p w14:paraId="00000BEE"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CTPM2-02</w:t>
            </w:r>
          </w:p>
        </w:tc>
        <w:tc>
          <w:tcPr>
            <w:tcW w:w="5151" w:type="dxa"/>
            <w:vAlign w:val="center"/>
          </w:tcPr>
          <w:p w14:paraId="00000BEF"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(6-(Trifluoromethyl)pyridin-3-yl)methanol content by HPLC (% area)</w:t>
            </w:r>
          </w:p>
        </w:tc>
        <w:tc>
          <w:tcPr>
            <w:tcW w:w="3181" w:type="dxa"/>
            <w:vAlign w:val="center"/>
          </w:tcPr>
          <w:p w14:paraId="00000BF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0.50</w:t>
            </w:r>
          </w:p>
        </w:tc>
        <w:tc>
          <w:tcPr>
            <w:tcW w:w="2420" w:type="dxa"/>
            <w:vAlign w:val="center"/>
          </w:tcPr>
          <w:p w14:paraId="00000BF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0.011</w:t>
            </w:r>
          </w:p>
        </w:tc>
        <w:tc>
          <w:tcPr>
            <w:tcW w:w="2604" w:type="dxa"/>
            <w:vAlign w:val="center"/>
          </w:tcPr>
          <w:p w14:paraId="00000BF2" w14:textId="77777777" w:rsidR="00154957" w:rsidRDefault="00154957">
            <w:pPr>
              <w:jc w:val="center"/>
              <w:rPr>
                <w:rFonts w:ascii="Times New Roman" w:eastAsia="Times New Roman" w:hAnsi="Times New Roman" w:cs="Times New Roman"/>
                <w:sz w:val="22"/>
                <w:szCs w:val="22"/>
              </w:rPr>
            </w:pPr>
          </w:p>
          <w:p w14:paraId="00000BF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0.017</w:t>
            </w:r>
          </w:p>
          <w:p w14:paraId="00000BF4" w14:textId="77777777" w:rsidR="00154957" w:rsidRDefault="00154957">
            <w:pPr>
              <w:jc w:val="center"/>
              <w:rPr>
                <w:rFonts w:ascii="Times New Roman" w:eastAsia="Times New Roman" w:hAnsi="Times New Roman" w:cs="Times New Roman"/>
                <w:sz w:val="22"/>
                <w:szCs w:val="22"/>
              </w:rPr>
            </w:pPr>
          </w:p>
        </w:tc>
      </w:tr>
      <w:tr w:rsidR="00154957" w14:paraId="64B00FFF" w14:textId="77777777">
        <w:trPr>
          <w:cantSplit/>
          <w:trHeight w:val="152"/>
          <w:jc w:val="center"/>
        </w:trPr>
        <w:tc>
          <w:tcPr>
            <w:tcW w:w="2254" w:type="dxa"/>
            <w:vAlign w:val="center"/>
          </w:tcPr>
          <w:p w14:paraId="00000BF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CTPM2-03</w:t>
            </w:r>
          </w:p>
        </w:tc>
        <w:tc>
          <w:tcPr>
            <w:tcW w:w="5151" w:type="dxa"/>
            <w:vAlign w:val="center"/>
          </w:tcPr>
          <w:p w14:paraId="00000BF6"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THF content by GC (% w/w)</w:t>
            </w:r>
          </w:p>
        </w:tc>
        <w:tc>
          <w:tcPr>
            <w:tcW w:w="3181" w:type="dxa"/>
            <w:vAlign w:val="center"/>
          </w:tcPr>
          <w:p w14:paraId="00000BF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1.0</w:t>
            </w:r>
          </w:p>
        </w:tc>
        <w:tc>
          <w:tcPr>
            <w:tcW w:w="2420" w:type="dxa"/>
            <w:vAlign w:val="center"/>
          </w:tcPr>
          <w:p w14:paraId="00000BF8" w14:textId="77777777" w:rsidR="00154957" w:rsidRDefault="00210E5B">
            <w:pPr>
              <w:ind w:left="-134" w:hanging="44"/>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0.016</w:t>
            </w:r>
          </w:p>
        </w:tc>
        <w:tc>
          <w:tcPr>
            <w:tcW w:w="2604" w:type="dxa"/>
            <w:vAlign w:val="center"/>
          </w:tcPr>
          <w:p w14:paraId="00000BF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0.0041</w:t>
            </w:r>
          </w:p>
        </w:tc>
      </w:tr>
      <w:tr w:rsidR="00154957" w14:paraId="51628965" w14:textId="77777777">
        <w:trPr>
          <w:cantSplit/>
          <w:trHeight w:val="422"/>
          <w:jc w:val="center"/>
        </w:trPr>
        <w:tc>
          <w:tcPr>
            <w:tcW w:w="2254" w:type="dxa"/>
            <w:vAlign w:val="center"/>
          </w:tcPr>
          <w:p w14:paraId="00000BFA"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CTPM2-04</w:t>
            </w:r>
          </w:p>
        </w:tc>
        <w:tc>
          <w:tcPr>
            <w:tcW w:w="5151" w:type="dxa"/>
            <w:vAlign w:val="center"/>
          </w:tcPr>
          <w:p w14:paraId="00000BFB"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Water content by KF (% w/v)</w:t>
            </w:r>
          </w:p>
        </w:tc>
        <w:tc>
          <w:tcPr>
            <w:tcW w:w="3181" w:type="dxa"/>
            <w:vAlign w:val="center"/>
          </w:tcPr>
          <w:p w14:paraId="00000BF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0.20</w:t>
            </w:r>
          </w:p>
        </w:tc>
        <w:tc>
          <w:tcPr>
            <w:tcW w:w="2420" w:type="dxa"/>
            <w:vAlign w:val="center"/>
          </w:tcPr>
          <w:p w14:paraId="00000BF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0.084</w:t>
            </w:r>
          </w:p>
        </w:tc>
        <w:tc>
          <w:tcPr>
            <w:tcW w:w="2604" w:type="dxa"/>
            <w:vAlign w:val="center"/>
          </w:tcPr>
          <w:p w14:paraId="00000BF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0.074</w:t>
            </w:r>
          </w:p>
        </w:tc>
      </w:tr>
      <w:tr w:rsidR="00154957" w14:paraId="4C3DC6C6" w14:textId="77777777">
        <w:trPr>
          <w:cantSplit/>
          <w:trHeight w:val="440"/>
          <w:jc w:val="center"/>
        </w:trPr>
        <w:tc>
          <w:tcPr>
            <w:tcW w:w="2254" w:type="dxa"/>
            <w:vAlign w:val="center"/>
          </w:tcPr>
          <w:p w14:paraId="00000BFF"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CTPM2-05</w:t>
            </w:r>
          </w:p>
        </w:tc>
        <w:tc>
          <w:tcPr>
            <w:tcW w:w="5151" w:type="dxa"/>
            <w:vAlign w:val="center"/>
          </w:tcPr>
          <w:p w14:paraId="00000C00"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DCU content (% w/w)</w:t>
            </w:r>
          </w:p>
        </w:tc>
        <w:tc>
          <w:tcPr>
            <w:tcW w:w="3181" w:type="dxa"/>
            <w:vAlign w:val="center"/>
          </w:tcPr>
          <w:p w14:paraId="00000C0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0.50</w:t>
            </w:r>
          </w:p>
        </w:tc>
        <w:tc>
          <w:tcPr>
            <w:tcW w:w="2420" w:type="dxa"/>
            <w:vAlign w:val="center"/>
          </w:tcPr>
          <w:p w14:paraId="00000C0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0.036</w:t>
            </w:r>
          </w:p>
        </w:tc>
        <w:tc>
          <w:tcPr>
            <w:tcW w:w="2604" w:type="dxa"/>
            <w:vAlign w:val="center"/>
          </w:tcPr>
          <w:p w14:paraId="00000C0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0.048</w:t>
            </w:r>
          </w:p>
        </w:tc>
      </w:tr>
      <w:tr w:rsidR="00154957" w14:paraId="78FF8706" w14:textId="77777777">
        <w:trPr>
          <w:cantSplit/>
          <w:trHeight w:val="170"/>
          <w:jc w:val="center"/>
        </w:trPr>
        <w:tc>
          <w:tcPr>
            <w:tcW w:w="2254" w:type="dxa"/>
            <w:vAlign w:val="center"/>
          </w:tcPr>
          <w:p w14:paraId="00000C04"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CTPM2-06</w:t>
            </w:r>
          </w:p>
        </w:tc>
        <w:tc>
          <w:tcPr>
            <w:tcW w:w="5151" w:type="dxa"/>
            <w:vAlign w:val="center"/>
          </w:tcPr>
          <w:p w14:paraId="00000C0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Purity by HPLC (% area)</w:t>
            </w:r>
          </w:p>
        </w:tc>
        <w:tc>
          <w:tcPr>
            <w:tcW w:w="3181" w:type="dxa"/>
            <w:vAlign w:val="center"/>
          </w:tcPr>
          <w:p w14:paraId="00000C0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NLT 93.0</w:t>
            </w:r>
          </w:p>
        </w:tc>
        <w:tc>
          <w:tcPr>
            <w:tcW w:w="2420" w:type="dxa"/>
            <w:vAlign w:val="center"/>
          </w:tcPr>
          <w:p w14:paraId="00000C0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99.46</w:t>
            </w:r>
          </w:p>
          <w:p w14:paraId="00000C08" w14:textId="77777777" w:rsidR="00154957" w:rsidRDefault="00154957">
            <w:pPr>
              <w:jc w:val="center"/>
              <w:rPr>
                <w:rFonts w:ascii="Times New Roman" w:eastAsia="Times New Roman" w:hAnsi="Times New Roman" w:cs="Times New Roman"/>
                <w:sz w:val="22"/>
                <w:szCs w:val="22"/>
              </w:rPr>
            </w:pPr>
          </w:p>
        </w:tc>
        <w:tc>
          <w:tcPr>
            <w:tcW w:w="2604" w:type="dxa"/>
            <w:vAlign w:val="center"/>
          </w:tcPr>
          <w:p w14:paraId="00000C0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99.45</w:t>
            </w:r>
          </w:p>
          <w:p w14:paraId="00000C0A" w14:textId="77777777" w:rsidR="00154957" w:rsidRDefault="00154957">
            <w:pPr>
              <w:jc w:val="center"/>
              <w:rPr>
                <w:rFonts w:ascii="Times New Roman" w:eastAsia="Times New Roman" w:hAnsi="Times New Roman" w:cs="Times New Roman"/>
                <w:sz w:val="22"/>
                <w:szCs w:val="22"/>
              </w:rPr>
            </w:pPr>
          </w:p>
        </w:tc>
      </w:tr>
      <w:tr w:rsidR="00154957" w14:paraId="7DEBDD00" w14:textId="77777777">
        <w:trPr>
          <w:cantSplit/>
          <w:trHeight w:val="557"/>
          <w:jc w:val="center"/>
        </w:trPr>
        <w:tc>
          <w:tcPr>
            <w:tcW w:w="2254" w:type="dxa"/>
            <w:vAlign w:val="center"/>
          </w:tcPr>
          <w:p w14:paraId="00000C0B"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CTPM2-IH-01</w:t>
            </w:r>
          </w:p>
        </w:tc>
        <w:tc>
          <w:tcPr>
            <w:tcW w:w="5151" w:type="dxa"/>
            <w:vAlign w:val="center"/>
          </w:tcPr>
          <w:p w14:paraId="00000C0C"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Assay by HPLC (% w/w)  </w:t>
            </w:r>
          </w:p>
        </w:tc>
        <w:tc>
          <w:tcPr>
            <w:tcW w:w="3181" w:type="dxa"/>
            <w:vAlign w:val="center"/>
          </w:tcPr>
          <w:p w14:paraId="00000C0D"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Report the Result</w:t>
            </w:r>
          </w:p>
        </w:tc>
        <w:tc>
          <w:tcPr>
            <w:tcW w:w="2420" w:type="dxa"/>
            <w:vAlign w:val="center"/>
          </w:tcPr>
          <w:p w14:paraId="00000C0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34.37</w:t>
            </w:r>
          </w:p>
        </w:tc>
        <w:tc>
          <w:tcPr>
            <w:tcW w:w="2604" w:type="dxa"/>
            <w:vAlign w:val="center"/>
          </w:tcPr>
          <w:p w14:paraId="00000C0F"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34.96</w:t>
            </w:r>
          </w:p>
        </w:tc>
      </w:tr>
      <w:tr w:rsidR="00154957" w14:paraId="5C8A3186" w14:textId="77777777">
        <w:trPr>
          <w:cantSplit/>
          <w:trHeight w:val="50"/>
          <w:jc w:val="center"/>
        </w:trPr>
        <w:tc>
          <w:tcPr>
            <w:tcW w:w="2254" w:type="dxa"/>
            <w:vAlign w:val="center"/>
          </w:tcPr>
          <w:p w14:paraId="00000C10"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CTPM2-07</w:t>
            </w:r>
          </w:p>
        </w:tc>
        <w:tc>
          <w:tcPr>
            <w:tcW w:w="5151" w:type="dxa"/>
            <w:vAlign w:val="center"/>
          </w:tcPr>
          <w:p w14:paraId="00000C11"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Isopropyl acetate water content by KF (% w/v)</w:t>
            </w:r>
          </w:p>
        </w:tc>
        <w:tc>
          <w:tcPr>
            <w:tcW w:w="3181" w:type="dxa"/>
            <w:vAlign w:val="center"/>
          </w:tcPr>
          <w:p w14:paraId="00000C1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NMT 0.20 </w:t>
            </w:r>
          </w:p>
        </w:tc>
        <w:tc>
          <w:tcPr>
            <w:tcW w:w="2420" w:type="dxa"/>
            <w:vAlign w:val="center"/>
          </w:tcPr>
          <w:p w14:paraId="00000C1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0.107</w:t>
            </w:r>
          </w:p>
        </w:tc>
        <w:tc>
          <w:tcPr>
            <w:tcW w:w="2604" w:type="dxa"/>
            <w:vAlign w:val="center"/>
          </w:tcPr>
          <w:p w14:paraId="00000C1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0.107</w:t>
            </w:r>
          </w:p>
        </w:tc>
      </w:tr>
      <w:tr w:rsidR="00154957" w14:paraId="3C9ACA81" w14:textId="77777777">
        <w:trPr>
          <w:cantSplit/>
          <w:trHeight w:val="710"/>
          <w:jc w:val="center"/>
        </w:trPr>
        <w:tc>
          <w:tcPr>
            <w:tcW w:w="2254" w:type="dxa"/>
            <w:vAlign w:val="center"/>
          </w:tcPr>
          <w:p w14:paraId="00000C1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CTPM2-08</w:t>
            </w:r>
          </w:p>
        </w:tc>
        <w:tc>
          <w:tcPr>
            <w:tcW w:w="5151" w:type="dxa"/>
            <w:vAlign w:val="center"/>
          </w:tcPr>
          <w:p w14:paraId="00000C16"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CTPM1 content by HPLC</w:t>
            </w:r>
          </w:p>
          <w:p w14:paraId="00000C17"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area)</w:t>
            </w:r>
          </w:p>
        </w:tc>
        <w:tc>
          <w:tcPr>
            <w:tcW w:w="3181" w:type="dxa"/>
            <w:vAlign w:val="center"/>
          </w:tcPr>
          <w:p w14:paraId="00000C18"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NMT 1.0 </w:t>
            </w:r>
          </w:p>
        </w:tc>
        <w:tc>
          <w:tcPr>
            <w:tcW w:w="2420" w:type="dxa"/>
            <w:vAlign w:val="center"/>
          </w:tcPr>
          <w:p w14:paraId="00000C19"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0.027</w:t>
            </w:r>
          </w:p>
        </w:tc>
        <w:tc>
          <w:tcPr>
            <w:tcW w:w="2604" w:type="dxa"/>
            <w:vAlign w:val="center"/>
          </w:tcPr>
          <w:p w14:paraId="00000C1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0.026</w:t>
            </w:r>
          </w:p>
        </w:tc>
      </w:tr>
      <w:tr w:rsidR="00154957" w14:paraId="19579520" w14:textId="77777777">
        <w:trPr>
          <w:cantSplit/>
          <w:trHeight w:val="50"/>
          <w:jc w:val="center"/>
        </w:trPr>
        <w:tc>
          <w:tcPr>
            <w:tcW w:w="2254" w:type="dxa"/>
            <w:vMerge w:val="restart"/>
            <w:vAlign w:val="center"/>
          </w:tcPr>
          <w:p w14:paraId="00000C1B"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CTPM2-09</w:t>
            </w:r>
          </w:p>
        </w:tc>
        <w:tc>
          <w:tcPr>
            <w:tcW w:w="5151" w:type="dxa"/>
          </w:tcPr>
          <w:p w14:paraId="00000C1C" w14:textId="77777777" w:rsidR="00154957" w:rsidRDefault="00154957">
            <w:pPr>
              <w:pBdr>
                <w:top w:val="nil"/>
                <w:left w:val="nil"/>
                <w:bottom w:val="nil"/>
                <w:right w:val="nil"/>
                <w:between w:val="nil"/>
              </w:pBdr>
              <w:ind w:left="346"/>
              <w:rPr>
                <w:rFonts w:ascii="Times New Roman" w:eastAsia="Times New Roman" w:hAnsi="Times New Roman" w:cs="Times New Roman"/>
                <w:color w:val="000000"/>
                <w:sz w:val="22"/>
                <w:szCs w:val="22"/>
              </w:rPr>
            </w:pPr>
          </w:p>
          <w:p w14:paraId="00000C1D" w14:textId="77777777" w:rsidR="00154957" w:rsidRDefault="00210E5B">
            <w:pPr>
              <w:pBdr>
                <w:top w:val="nil"/>
                <w:left w:val="nil"/>
                <w:bottom w:val="nil"/>
                <w:right w:val="nil"/>
                <w:between w:val="nil"/>
              </w:pBdr>
              <w:ind w:left="34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*Purity by HPLC </w:t>
            </w:r>
          </w:p>
        </w:tc>
        <w:tc>
          <w:tcPr>
            <w:tcW w:w="3181" w:type="dxa"/>
          </w:tcPr>
          <w:p w14:paraId="00000C1E" w14:textId="77777777" w:rsidR="00154957" w:rsidRDefault="00154957">
            <w:pPr>
              <w:pBdr>
                <w:top w:val="nil"/>
                <w:left w:val="nil"/>
                <w:bottom w:val="nil"/>
                <w:right w:val="nil"/>
                <w:between w:val="nil"/>
              </w:pBdr>
              <w:jc w:val="center"/>
              <w:rPr>
                <w:rFonts w:ascii="Times New Roman" w:eastAsia="Times New Roman" w:hAnsi="Times New Roman" w:cs="Times New Roman"/>
                <w:color w:val="000000"/>
                <w:sz w:val="22"/>
                <w:szCs w:val="22"/>
              </w:rPr>
            </w:pPr>
          </w:p>
          <w:p w14:paraId="00000C1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NLT: 98.0</w:t>
            </w:r>
          </w:p>
          <w:p w14:paraId="00000C20" w14:textId="77777777" w:rsidR="00154957" w:rsidRDefault="00154957">
            <w:pPr>
              <w:pBdr>
                <w:top w:val="nil"/>
                <w:left w:val="nil"/>
                <w:bottom w:val="nil"/>
                <w:right w:val="nil"/>
                <w:between w:val="nil"/>
              </w:pBdr>
              <w:jc w:val="center"/>
              <w:rPr>
                <w:rFonts w:ascii="Times New Roman" w:eastAsia="Times New Roman" w:hAnsi="Times New Roman" w:cs="Times New Roman"/>
                <w:color w:val="000000"/>
                <w:sz w:val="22"/>
                <w:szCs w:val="22"/>
              </w:rPr>
            </w:pPr>
          </w:p>
        </w:tc>
        <w:tc>
          <w:tcPr>
            <w:tcW w:w="2420" w:type="dxa"/>
          </w:tcPr>
          <w:p w14:paraId="00000C21" w14:textId="77777777" w:rsidR="00154957" w:rsidRDefault="00154957">
            <w:pPr>
              <w:pBdr>
                <w:top w:val="nil"/>
                <w:left w:val="nil"/>
                <w:bottom w:val="nil"/>
                <w:right w:val="nil"/>
                <w:between w:val="nil"/>
              </w:pBdr>
              <w:jc w:val="center"/>
              <w:rPr>
                <w:rFonts w:ascii="Times New Roman" w:eastAsia="Times New Roman" w:hAnsi="Times New Roman" w:cs="Times New Roman"/>
                <w:color w:val="000000"/>
                <w:sz w:val="22"/>
                <w:szCs w:val="22"/>
              </w:rPr>
            </w:pPr>
          </w:p>
          <w:p w14:paraId="00000C2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98.64</w:t>
            </w:r>
          </w:p>
          <w:p w14:paraId="00000C23" w14:textId="77777777" w:rsidR="00154957" w:rsidRDefault="00154957">
            <w:pPr>
              <w:rPr>
                <w:rFonts w:ascii="Times New Roman" w:eastAsia="Times New Roman" w:hAnsi="Times New Roman" w:cs="Times New Roman"/>
                <w:sz w:val="22"/>
                <w:szCs w:val="22"/>
              </w:rPr>
            </w:pPr>
          </w:p>
        </w:tc>
        <w:tc>
          <w:tcPr>
            <w:tcW w:w="2604" w:type="dxa"/>
          </w:tcPr>
          <w:p w14:paraId="00000C24" w14:textId="77777777" w:rsidR="00154957" w:rsidRDefault="00154957">
            <w:pPr>
              <w:pBdr>
                <w:top w:val="nil"/>
                <w:left w:val="nil"/>
                <w:bottom w:val="nil"/>
                <w:right w:val="nil"/>
                <w:between w:val="nil"/>
              </w:pBdr>
              <w:jc w:val="center"/>
              <w:rPr>
                <w:rFonts w:ascii="Times New Roman" w:eastAsia="Times New Roman" w:hAnsi="Times New Roman" w:cs="Times New Roman"/>
                <w:color w:val="000000"/>
                <w:sz w:val="22"/>
                <w:szCs w:val="22"/>
              </w:rPr>
            </w:pPr>
          </w:p>
          <w:p w14:paraId="00000C2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99.37</w:t>
            </w:r>
          </w:p>
          <w:p w14:paraId="00000C26" w14:textId="77777777" w:rsidR="00154957" w:rsidRDefault="00154957">
            <w:pPr>
              <w:rPr>
                <w:rFonts w:ascii="Times New Roman" w:eastAsia="Times New Roman" w:hAnsi="Times New Roman" w:cs="Times New Roman"/>
                <w:sz w:val="22"/>
                <w:szCs w:val="22"/>
              </w:rPr>
            </w:pPr>
          </w:p>
        </w:tc>
      </w:tr>
      <w:tr w:rsidR="00154957" w14:paraId="5000B36E" w14:textId="77777777">
        <w:trPr>
          <w:cantSplit/>
          <w:trHeight w:val="359"/>
          <w:jc w:val="center"/>
        </w:trPr>
        <w:tc>
          <w:tcPr>
            <w:tcW w:w="2254" w:type="dxa"/>
            <w:vMerge/>
            <w:vAlign w:val="center"/>
          </w:tcPr>
          <w:p w14:paraId="00000C2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13356" w:type="dxa"/>
            <w:gridSpan w:val="4"/>
          </w:tcPr>
          <w:p w14:paraId="00000C28"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Related substances by HPLC(% w/w)</w:t>
            </w:r>
          </w:p>
          <w:p w14:paraId="00000C29"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Method I:</w:t>
            </w:r>
          </w:p>
        </w:tc>
      </w:tr>
      <w:tr w:rsidR="00154957" w14:paraId="45F075C0" w14:textId="77777777">
        <w:trPr>
          <w:cantSplit/>
          <w:trHeight w:val="50"/>
          <w:jc w:val="center"/>
        </w:trPr>
        <w:tc>
          <w:tcPr>
            <w:tcW w:w="2254" w:type="dxa"/>
            <w:vMerge/>
            <w:vAlign w:val="center"/>
          </w:tcPr>
          <w:p w14:paraId="00000C2D"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5151" w:type="dxa"/>
            <w:vAlign w:val="center"/>
          </w:tcPr>
          <w:p w14:paraId="00000C2E" w14:textId="77777777" w:rsidR="00154957" w:rsidRDefault="00210E5B">
            <w:pPr>
              <w:numPr>
                <w:ilvl w:val="0"/>
                <w:numId w:val="8"/>
              </w:numPr>
              <w:pBdr>
                <w:top w:val="nil"/>
                <w:left w:val="nil"/>
                <w:bottom w:val="nil"/>
                <w:right w:val="nil"/>
                <w:between w:val="nil"/>
              </w:pBdr>
              <w:ind w:left="346" w:hanging="34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DMAP</w:t>
            </w:r>
          </w:p>
        </w:tc>
        <w:tc>
          <w:tcPr>
            <w:tcW w:w="3181" w:type="dxa"/>
            <w:vAlign w:val="center"/>
          </w:tcPr>
          <w:p w14:paraId="00000C2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2420" w:type="dxa"/>
            <w:vAlign w:val="center"/>
          </w:tcPr>
          <w:p w14:paraId="00000C3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0.06</w:t>
            </w:r>
          </w:p>
        </w:tc>
        <w:tc>
          <w:tcPr>
            <w:tcW w:w="2604" w:type="dxa"/>
            <w:vAlign w:val="center"/>
          </w:tcPr>
          <w:p w14:paraId="00000C3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r>
      <w:tr w:rsidR="00154957" w14:paraId="34E22B14" w14:textId="77777777">
        <w:trPr>
          <w:cantSplit/>
          <w:trHeight w:val="50"/>
          <w:jc w:val="center"/>
        </w:trPr>
        <w:tc>
          <w:tcPr>
            <w:tcW w:w="2254" w:type="dxa"/>
            <w:vMerge/>
            <w:vAlign w:val="center"/>
          </w:tcPr>
          <w:p w14:paraId="00000C3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5151" w:type="dxa"/>
            <w:vAlign w:val="center"/>
          </w:tcPr>
          <w:p w14:paraId="00000C33" w14:textId="77777777" w:rsidR="00154957" w:rsidRDefault="00210E5B">
            <w:pPr>
              <w:numPr>
                <w:ilvl w:val="0"/>
                <w:numId w:val="8"/>
              </w:numPr>
              <w:pBdr>
                <w:top w:val="nil"/>
                <w:left w:val="nil"/>
                <w:bottom w:val="nil"/>
                <w:right w:val="nil"/>
                <w:between w:val="nil"/>
              </w:pBdr>
              <w:ind w:left="346" w:hanging="34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Monofluoro analogue of CTPM2</w:t>
            </w:r>
          </w:p>
        </w:tc>
        <w:tc>
          <w:tcPr>
            <w:tcW w:w="3181" w:type="dxa"/>
            <w:vAlign w:val="center"/>
          </w:tcPr>
          <w:p w14:paraId="00000C3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2420" w:type="dxa"/>
            <w:vAlign w:val="center"/>
          </w:tcPr>
          <w:p w14:paraId="00000C3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c>
          <w:tcPr>
            <w:tcW w:w="2604" w:type="dxa"/>
            <w:vAlign w:val="center"/>
          </w:tcPr>
          <w:p w14:paraId="00000C3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r>
      <w:tr w:rsidR="00154957" w14:paraId="639B806B" w14:textId="77777777">
        <w:trPr>
          <w:cantSplit/>
          <w:trHeight w:val="341"/>
          <w:jc w:val="center"/>
        </w:trPr>
        <w:tc>
          <w:tcPr>
            <w:tcW w:w="2254" w:type="dxa"/>
            <w:vMerge/>
            <w:vAlign w:val="center"/>
          </w:tcPr>
          <w:p w14:paraId="00000C3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5151" w:type="dxa"/>
            <w:vAlign w:val="center"/>
          </w:tcPr>
          <w:p w14:paraId="00000C38" w14:textId="77777777" w:rsidR="00154957" w:rsidRDefault="00210E5B">
            <w:pPr>
              <w:numPr>
                <w:ilvl w:val="0"/>
                <w:numId w:val="8"/>
              </w:numPr>
              <w:pBdr>
                <w:top w:val="nil"/>
                <w:left w:val="nil"/>
                <w:bottom w:val="nil"/>
                <w:right w:val="nil"/>
                <w:between w:val="nil"/>
              </w:pBdr>
              <w:ind w:left="346" w:hanging="34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Difluoro analogue of CTPM2</w:t>
            </w:r>
          </w:p>
        </w:tc>
        <w:tc>
          <w:tcPr>
            <w:tcW w:w="3181" w:type="dxa"/>
            <w:vAlign w:val="center"/>
          </w:tcPr>
          <w:p w14:paraId="00000C3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2420" w:type="dxa"/>
            <w:vAlign w:val="center"/>
          </w:tcPr>
          <w:p w14:paraId="00000C3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c>
          <w:tcPr>
            <w:tcW w:w="2604" w:type="dxa"/>
            <w:vAlign w:val="center"/>
          </w:tcPr>
          <w:p w14:paraId="00000C3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r>
      <w:tr w:rsidR="00154957" w14:paraId="5F9A8720" w14:textId="77777777">
        <w:trPr>
          <w:cantSplit/>
          <w:trHeight w:val="50"/>
          <w:jc w:val="center"/>
        </w:trPr>
        <w:tc>
          <w:tcPr>
            <w:tcW w:w="2254" w:type="dxa"/>
            <w:vMerge/>
            <w:vAlign w:val="center"/>
          </w:tcPr>
          <w:p w14:paraId="00000C3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5151" w:type="dxa"/>
            <w:vAlign w:val="center"/>
          </w:tcPr>
          <w:p w14:paraId="00000C3D" w14:textId="77777777" w:rsidR="00154957" w:rsidRDefault="00210E5B">
            <w:pPr>
              <w:numPr>
                <w:ilvl w:val="0"/>
                <w:numId w:val="8"/>
              </w:numPr>
              <w:pBdr>
                <w:top w:val="nil"/>
                <w:left w:val="nil"/>
                <w:bottom w:val="nil"/>
                <w:right w:val="nil"/>
                <w:between w:val="nil"/>
              </w:pBdr>
              <w:ind w:left="346" w:hanging="34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Compound-7</w:t>
            </w:r>
          </w:p>
        </w:tc>
        <w:tc>
          <w:tcPr>
            <w:tcW w:w="3181" w:type="dxa"/>
            <w:vAlign w:val="center"/>
          </w:tcPr>
          <w:p w14:paraId="00000C3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2420" w:type="dxa"/>
            <w:vAlign w:val="center"/>
          </w:tcPr>
          <w:p w14:paraId="00000C3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2604" w:type="dxa"/>
            <w:vAlign w:val="center"/>
          </w:tcPr>
          <w:p w14:paraId="00000C4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r>
      <w:tr w:rsidR="00154957" w14:paraId="463EB2F0" w14:textId="77777777">
        <w:trPr>
          <w:cantSplit/>
          <w:trHeight w:val="206"/>
          <w:jc w:val="center"/>
        </w:trPr>
        <w:tc>
          <w:tcPr>
            <w:tcW w:w="2254" w:type="dxa"/>
            <w:vMerge/>
            <w:vAlign w:val="center"/>
          </w:tcPr>
          <w:p w14:paraId="00000C4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5151" w:type="dxa"/>
            <w:vAlign w:val="center"/>
          </w:tcPr>
          <w:p w14:paraId="00000C42" w14:textId="77777777" w:rsidR="00154957" w:rsidRDefault="00210E5B">
            <w:pPr>
              <w:numPr>
                <w:ilvl w:val="0"/>
                <w:numId w:val="8"/>
              </w:numPr>
              <w:pBdr>
                <w:top w:val="nil"/>
                <w:left w:val="nil"/>
                <w:bottom w:val="nil"/>
                <w:right w:val="nil"/>
                <w:between w:val="nil"/>
              </w:pBdr>
              <w:tabs>
                <w:tab w:val="left" w:pos="376"/>
              </w:tabs>
              <w:ind w:left="346" w:hanging="34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Boc-L-valine</w:t>
            </w:r>
          </w:p>
        </w:tc>
        <w:tc>
          <w:tcPr>
            <w:tcW w:w="3181" w:type="dxa"/>
            <w:vAlign w:val="center"/>
          </w:tcPr>
          <w:p w14:paraId="00000C4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2420" w:type="dxa"/>
            <w:vAlign w:val="center"/>
          </w:tcPr>
          <w:p w14:paraId="00000C4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c>
          <w:tcPr>
            <w:tcW w:w="2604" w:type="dxa"/>
            <w:vAlign w:val="center"/>
          </w:tcPr>
          <w:p w14:paraId="00000C4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r>
      <w:tr w:rsidR="00154957" w14:paraId="6E6372A2" w14:textId="77777777">
        <w:trPr>
          <w:cantSplit/>
          <w:trHeight w:val="50"/>
          <w:jc w:val="center"/>
        </w:trPr>
        <w:tc>
          <w:tcPr>
            <w:tcW w:w="2254" w:type="dxa"/>
            <w:vMerge/>
            <w:vAlign w:val="center"/>
          </w:tcPr>
          <w:p w14:paraId="00000C4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5151" w:type="dxa"/>
            <w:vAlign w:val="center"/>
          </w:tcPr>
          <w:p w14:paraId="00000C47" w14:textId="77777777" w:rsidR="00154957" w:rsidRDefault="00210E5B">
            <w:pPr>
              <w:numPr>
                <w:ilvl w:val="0"/>
                <w:numId w:val="8"/>
              </w:numPr>
              <w:pBdr>
                <w:top w:val="nil"/>
                <w:left w:val="nil"/>
                <w:bottom w:val="nil"/>
                <w:right w:val="nil"/>
                <w:between w:val="nil"/>
              </w:pBdr>
              <w:ind w:left="346" w:hanging="34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w:t>
            </w:r>
          </w:p>
        </w:tc>
        <w:tc>
          <w:tcPr>
            <w:tcW w:w="3181" w:type="dxa"/>
            <w:vAlign w:val="center"/>
          </w:tcPr>
          <w:p w14:paraId="00000C4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2420" w:type="dxa"/>
            <w:vAlign w:val="center"/>
          </w:tcPr>
          <w:p w14:paraId="00000C4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c>
          <w:tcPr>
            <w:tcW w:w="2604" w:type="dxa"/>
            <w:vAlign w:val="center"/>
          </w:tcPr>
          <w:p w14:paraId="00000C4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r>
      <w:tr w:rsidR="00154957" w14:paraId="78319BB2" w14:textId="77777777">
        <w:trPr>
          <w:cantSplit/>
          <w:trHeight w:val="71"/>
          <w:jc w:val="center"/>
        </w:trPr>
        <w:tc>
          <w:tcPr>
            <w:tcW w:w="2254" w:type="dxa"/>
            <w:vMerge/>
            <w:vAlign w:val="center"/>
          </w:tcPr>
          <w:p w14:paraId="00000C4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5151" w:type="dxa"/>
            <w:vAlign w:val="center"/>
          </w:tcPr>
          <w:p w14:paraId="00000C4C" w14:textId="77777777" w:rsidR="00154957" w:rsidRDefault="00210E5B">
            <w:pPr>
              <w:numPr>
                <w:ilvl w:val="0"/>
                <w:numId w:val="8"/>
              </w:numPr>
              <w:pBdr>
                <w:top w:val="nil"/>
                <w:left w:val="nil"/>
                <w:bottom w:val="nil"/>
                <w:right w:val="nil"/>
                <w:between w:val="nil"/>
              </w:pBdr>
              <w:ind w:left="346" w:hanging="34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0.93 RRT impurity of CTPM2</w:t>
            </w:r>
          </w:p>
        </w:tc>
        <w:tc>
          <w:tcPr>
            <w:tcW w:w="3181" w:type="dxa"/>
            <w:vAlign w:val="center"/>
          </w:tcPr>
          <w:p w14:paraId="00000C4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2420" w:type="dxa"/>
            <w:vAlign w:val="center"/>
          </w:tcPr>
          <w:p w14:paraId="00000C4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0.46</w:t>
            </w:r>
          </w:p>
        </w:tc>
        <w:tc>
          <w:tcPr>
            <w:tcW w:w="2604" w:type="dxa"/>
            <w:vAlign w:val="center"/>
          </w:tcPr>
          <w:p w14:paraId="00000C4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0.28</w:t>
            </w:r>
          </w:p>
        </w:tc>
      </w:tr>
      <w:tr w:rsidR="00154957" w14:paraId="222EFCC5" w14:textId="77777777">
        <w:trPr>
          <w:cantSplit/>
          <w:trHeight w:val="359"/>
          <w:jc w:val="center"/>
        </w:trPr>
        <w:tc>
          <w:tcPr>
            <w:tcW w:w="2254" w:type="dxa"/>
            <w:vMerge/>
            <w:vAlign w:val="center"/>
          </w:tcPr>
          <w:p w14:paraId="00000C5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5151" w:type="dxa"/>
            <w:vAlign w:val="center"/>
          </w:tcPr>
          <w:p w14:paraId="00000C51" w14:textId="77777777" w:rsidR="00154957" w:rsidRDefault="00210E5B">
            <w:pPr>
              <w:numPr>
                <w:ilvl w:val="0"/>
                <w:numId w:val="8"/>
              </w:numPr>
              <w:pBdr>
                <w:top w:val="nil"/>
                <w:left w:val="nil"/>
                <w:bottom w:val="nil"/>
                <w:right w:val="nil"/>
                <w:between w:val="nil"/>
              </w:pBdr>
              <w:tabs>
                <w:tab w:val="left" w:pos="490"/>
              </w:tabs>
              <w:ind w:left="40" w:firstLin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#Individual unspecified impurities</w:t>
            </w:r>
          </w:p>
        </w:tc>
        <w:tc>
          <w:tcPr>
            <w:tcW w:w="3181" w:type="dxa"/>
            <w:vAlign w:val="center"/>
          </w:tcPr>
          <w:p w14:paraId="00000C5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2420" w:type="dxa"/>
            <w:vAlign w:val="center"/>
          </w:tcPr>
          <w:p w14:paraId="00000C53"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Complies</w:t>
            </w:r>
          </w:p>
        </w:tc>
        <w:tc>
          <w:tcPr>
            <w:tcW w:w="2604" w:type="dxa"/>
            <w:vAlign w:val="center"/>
          </w:tcPr>
          <w:p w14:paraId="00000C54"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Complies</w:t>
            </w:r>
          </w:p>
        </w:tc>
      </w:tr>
      <w:tr w:rsidR="00154957" w14:paraId="7FA3C3D7" w14:textId="77777777">
        <w:trPr>
          <w:cantSplit/>
          <w:trHeight w:val="620"/>
          <w:jc w:val="center"/>
        </w:trPr>
        <w:tc>
          <w:tcPr>
            <w:tcW w:w="2254" w:type="dxa"/>
            <w:vMerge/>
            <w:vAlign w:val="center"/>
          </w:tcPr>
          <w:p w14:paraId="00000C55"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5151" w:type="dxa"/>
            <w:vAlign w:val="center"/>
          </w:tcPr>
          <w:p w14:paraId="00000C56" w14:textId="77777777" w:rsidR="00154957" w:rsidRDefault="00210E5B">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Method II :</w:t>
            </w:r>
          </w:p>
          <w:p w14:paraId="00000C57" w14:textId="77777777" w:rsidR="00154957" w:rsidRDefault="00210E5B">
            <w:pPr>
              <w:tabs>
                <w:tab w:val="left" w:pos="346"/>
              </w:tabs>
              <w:rPr>
                <w:rFonts w:ascii="Times New Roman" w:eastAsia="Times New Roman" w:hAnsi="Times New Roman" w:cs="Times New Roman"/>
                <w:sz w:val="22"/>
                <w:szCs w:val="22"/>
              </w:rPr>
            </w:pPr>
            <w:r>
              <w:rPr>
                <w:rFonts w:ascii="Times New Roman" w:eastAsia="Times New Roman" w:hAnsi="Times New Roman" w:cs="Times New Roman"/>
                <w:sz w:val="22"/>
                <w:szCs w:val="22"/>
              </w:rPr>
              <w:t>DCU Content by HPLC</w:t>
            </w:r>
          </w:p>
          <w:p w14:paraId="00000C58" w14:textId="77777777" w:rsidR="00154957" w:rsidRDefault="00210E5B">
            <w:pPr>
              <w:tabs>
                <w:tab w:val="left" w:pos="346"/>
              </w:tabs>
              <w:rPr>
                <w:sz w:val="22"/>
                <w:szCs w:val="22"/>
              </w:rPr>
            </w:pPr>
            <w:r>
              <w:rPr>
                <w:rFonts w:ascii="Times New Roman" w:eastAsia="Times New Roman" w:hAnsi="Times New Roman" w:cs="Times New Roman"/>
                <w:sz w:val="22"/>
                <w:szCs w:val="22"/>
              </w:rPr>
              <w:t>(% w/w)</w:t>
            </w:r>
          </w:p>
        </w:tc>
        <w:tc>
          <w:tcPr>
            <w:tcW w:w="3181" w:type="dxa"/>
            <w:vAlign w:val="center"/>
          </w:tcPr>
          <w:p w14:paraId="00000C5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w:t>
            </w:r>
          </w:p>
        </w:tc>
        <w:tc>
          <w:tcPr>
            <w:tcW w:w="2420" w:type="dxa"/>
            <w:vAlign w:val="center"/>
          </w:tcPr>
          <w:p w14:paraId="00000C5A"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0.03</w:t>
            </w:r>
          </w:p>
          <w:p w14:paraId="00000C5B" w14:textId="77777777" w:rsidR="00154957" w:rsidRDefault="00154957">
            <w:pPr>
              <w:jc w:val="center"/>
              <w:rPr>
                <w:rFonts w:ascii="Times New Roman" w:eastAsia="Times New Roman" w:hAnsi="Times New Roman" w:cs="Times New Roman"/>
                <w:sz w:val="22"/>
                <w:szCs w:val="22"/>
              </w:rPr>
            </w:pPr>
          </w:p>
        </w:tc>
        <w:tc>
          <w:tcPr>
            <w:tcW w:w="2604" w:type="dxa"/>
            <w:vAlign w:val="center"/>
          </w:tcPr>
          <w:p w14:paraId="00000C5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ND</w:t>
            </w:r>
          </w:p>
          <w:p w14:paraId="00000C5D" w14:textId="77777777" w:rsidR="00154957" w:rsidRDefault="00154957">
            <w:pPr>
              <w:jc w:val="center"/>
              <w:rPr>
                <w:rFonts w:ascii="Times New Roman" w:eastAsia="Times New Roman" w:hAnsi="Times New Roman" w:cs="Times New Roman"/>
                <w:sz w:val="22"/>
                <w:szCs w:val="22"/>
              </w:rPr>
            </w:pPr>
          </w:p>
        </w:tc>
      </w:tr>
      <w:tr w:rsidR="00154957" w14:paraId="489D0ABD" w14:textId="77777777">
        <w:trPr>
          <w:cantSplit/>
          <w:trHeight w:val="296"/>
          <w:jc w:val="center"/>
        </w:trPr>
        <w:tc>
          <w:tcPr>
            <w:tcW w:w="2254" w:type="dxa"/>
            <w:vAlign w:val="center"/>
          </w:tcPr>
          <w:p w14:paraId="00000C5E"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CTPM2-10</w:t>
            </w:r>
          </w:p>
        </w:tc>
        <w:tc>
          <w:tcPr>
            <w:tcW w:w="5151" w:type="dxa"/>
            <w:vAlign w:val="center"/>
          </w:tcPr>
          <w:p w14:paraId="00000C5F"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LOD by HMA (% w/w)</w:t>
            </w:r>
          </w:p>
        </w:tc>
        <w:tc>
          <w:tcPr>
            <w:tcW w:w="3181" w:type="dxa"/>
            <w:vAlign w:val="center"/>
          </w:tcPr>
          <w:p w14:paraId="00000C6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NMT 4.5</w:t>
            </w:r>
          </w:p>
        </w:tc>
        <w:tc>
          <w:tcPr>
            <w:tcW w:w="2420" w:type="dxa"/>
            <w:vAlign w:val="center"/>
          </w:tcPr>
          <w:p w14:paraId="00000C61"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3.3</w:t>
            </w:r>
          </w:p>
        </w:tc>
        <w:tc>
          <w:tcPr>
            <w:tcW w:w="2604" w:type="dxa"/>
            <w:vAlign w:val="center"/>
          </w:tcPr>
          <w:p w14:paraId="00000C6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3.4</w:t>
            </w:r>
          </w:p>
        </w:tc>
      </w:tr>
    </w:tbl>
    <w:p w14:paraId="00000C63" w14:textId="77777777" w:rsidR="00154957" w:rsidRDefault="00210E5B">
      <w:pPr>
        <w:rPr>
          <w:rFonts w:ascii="Times New Roman" w:eastAsia="Times New Roman" w:hAnsi="Times New Roman" w:cs="Times New Roman"/>
          <w:b/>
          <w:bCs/>
        </w:rPr>
      </w:pPr>
      <w:r>
        <w:br w:type="page"/>
      </w:r>
    </w:p>
    <w:p w14:paraId="00000C64" w14:textId="77777777" w:rsidR="00154957" w:rsidRDefault="00210E5B">
      <w:pPr>
        <w:pBdr>
          <w:top w:val="nil"/>
          <w:left w:val="nil"/>
          <w:bottom w:val="nil"/>
          <w:right w:val="nil"/>
          <w:between w:val="nil"/>
        </w:pBdr>
        <w:spacing w:before="240"/>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b) Complete Analysis of intermediate:</w:t>
      </w:r>
    </w:p>
    <w:p w14:paraId="00000C65" w14:textId="77777777" w:rsidR="00154957" w:rsidRDefault="00210E5B">
      <w:pPr>
        <w:pBdr>
          <w:top w:val="nil"/>
          <w:left w:val="nil"/>
          <w:bottom w:val="nil"/>
          <w:right w:val="nil"/>
          <w:between w:val="nil"/>
        </w:pBdr>
        <w:spacing w:before="240"/>
        <w:rPr>
          <w:rFonts w:ascii="Times New Roman" w:eastAsia="Times New Roman" w:hAnsi="Times New Roman" w:cs="Times New Roman"/>
          <w:b/>
          <w:bCs/>
          <w:color w:val="000000"/>
        </w:rPr>
      </w:pPr>
      <w:r>
        <w:rPr>
          <w:rFonts w:ascii="Times New Roman" w:eastAsia="Times New Roman" w:hAnsi="Times New Roman" w:cs="Times New Roman"/>
          <w:b/>
          <w:bCs/>
          <w:color w:val="000000"/>
        </w:rPr>
        <w:t>Table 32</w:t>
      </w:r>
    </w:p>
    <w:tbl>
      <w:tblPr>
        <w:tblStyle w:val="affff8"/>
        <w:tblW w:w="156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5"/>
        <w:gridCol w:w="2101"/>
        <w:gridCol w:w="5526"/>
        <w:gridCol w:w="3266"/>
        <w:gridCol w:w="3262"/>
      </w:tblGrid>
      <w:tr w:rsidR="00154957" w14:paraId="4BB1C369" w14:textId="77777777">
        <w:trPr>
          <w:trHeight w:val="411"/>
          <w:tblHeader/>
          <w:jc w:val="center"/>
        </w:trPr>
        <w:tc>
          <w:tcPr>
            <w:tcW w:w="1455" w:type="dxa"/>
            <w:vMerge w:val="restart"/>
            <w:vAlign w:val="center"/>
          </w:tcPr>
          <w:p w14:paraId="00000C66" w14:textId="77777777" w:rsidR="00154957" w:rsidRDefault="00210E5B">
            <w:pPr>
              <w:ind w:left="-23" w:hanging="23"/>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S.No</w:t>
            </w:r>
          </w:p>
        </w:tc>
        <w:tc>
          <w:tcPr>
            <w:tcW w:w="2101" w:type="dxa"/>
            <w:vMerge w:val="restart"/>
            <w:vAlign w:val="center"/>
          </w:tcPr>
          <w:p w14:paraId="00000C67" w14:textId="77777777" w:rsidR="00154957" w:rsidRDefault="00210E5B">
            <w:pPr>
              <w:ind w:hanging="108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Test</w:t>
            </w:r>
          </w:p>
        </w:tc>
        <w:tc>
          <w:tcPr>
            <w:tcW w:w="5526" w:type="dxa"/>
            <w:vMerge w:val="restart"/>
            <w:vAlign w:val="center"/>
          </w:tcPr>
          <w:p w14:paraId="00000C68" w14:textId="77777777" w:rsidR="00154957" w:rsidRDefault="00210E5B">
            <w:pPr>
              <w:ind w:hanging="108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Specification</w:t>
            </w:r>
          </w:p>
        </w:tc>
        <w:tc>
          <w:tcPr>
            <w:tcW w:w="6528" w:type="dxa"/>
            <w:gridSpan w:val="2"/>
            <w:vAlign w:val="center"/>
          </w:tcPr>
          <w:p w14:paraId="00000C69"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Experiment No.</w:t>
            </w:r>
          </w:p>
        </w:tc>
      </w:tr>
      <w:tr w:rsidR="00154957" w14:paraId="7DA2694F" w14:textId="77777777">
        <w:trPr>
          <w:trHeight w:val="323"/>
          <w:tblHeader/>
          <w:jc w:val="center"/>
        </w:trPr>
        <w:tc>
          <w:tcPr>
            <w:tcW w:w="1455" w:type="dxa"/>
            <w:vMerge/>
            <w:vAlign w:val="center"/>
          </w:tcPr>
          <w:p w14:paraId="00000C6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2101" w:type="dxa"/>
            <w:vMerge/>
            <w:vAlign w:val="center"/>
          </w:tcPr>
          <w:p w14:paraId="00000C6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5526" w:type="dxa"/>
            <w:vMerge/>
            <w:vAlign w:val="center"/>
          </w:tcPr>
          <w:p w14:paraId="00000C6D"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b/>
                <w:bCs/>
                <w:sz w:val="22"/>
                <w:szCs w:val="22"/>
              </w:rPr>
            </w:pPr>
          </w:p>
        </w:tc>
        <w:tc>
          <w:tcPr>
            <w:tcW w:w="3266" w:type="dxa"/>
            <w:vAlign w:val="center"/>
          </w:tcPr>
          <w:p w14:paraId="00000C6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w:t>
            </w:r>
          </w:p>
          <w:p w14:paraId="00000C6F"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sz w:val="22"/>
                <w:szCs w:val="22"/>
              </w:rPr>
              <w:t>CTPM2-NB1-96</w:t>
            </w:r>
          </w:p>
        </w:tc>
        <w:tc>
          <w:tcPr>
            <w:tcW w:w="3262" w:type="dxa"/>
            <w:vAlign w:val="center"/>
          </w:tcPr>
          <w:p w14:paraId="00000C70"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CTPM/</w:t>
            </w:r>
          </w:p>
          <w:p w14:paraId="00000C71"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sz w:val="22"/>
                <w:szCs w:val="22"/>
              </w:rPr>
              <w:t>CTPM2-NB1-97</w:t>
            </w:r>
          </w:p>
        </w:tc>
      </w:tr>
      <w:tr w:rsidR="00154957" w14:paraId="055BE62B" w14:textId="77777777">
        <w:trPr>
          <w:trHeight w:val="307"/>
          <w:jc w:val="center"/>
        </w:trPr>
        <w:tc>
          <w:tcPr>
            <w:tcW w:w="1455" w:type="dxa"/>
            <w:vAlign w:val="center"/>
          </w:tcPr>
          <w:p w14:paraId="00000C72"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101" w:type="dxa"/>
            <w:vAlign w:val="center"/>
          </w:tcPr>
          <w:p w14:paraId="00000C73" w14:textId="77777777" w:rsidR="00154957" w:rsidRDefault="00210E5B">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Appearance</w:t>
            </w:r>
          </w:p>
        </w:tc>
        <w:tc>
          <w:tcPr>
            <w:tcW w:w="5526" w:type="dxa"/>
            <w:vAlign w:val="center"/>
          </w:tcPr>
          <w:p w14:paraId="00000C7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sdt>
              <w:sdtPr>
                <w:tag w:val="goog_rdk_16"/>
                <w:id w:val="-700722662"/>
              </w:sdtPr>
              <w:sdtEndPr/>
              <w:sdtContent>
                <w:commentRangeStart w:id="65"/>
              </w:sdtContent>
            </w:sdt>
            <w:r>
              <w:rPr>
                <w:rFonts w:ascii="Times New Roman" w:eastAsia="Times New Roman" w:hAnsi="Times New Roman" w:cs="Times New Roman"/>
                <w:color w:val="000000"/>
                <w:sz w:val="22"/>
                <w:szCs w:val="22"/>
              </w:rPr>
              <w:t>White to off-white colour solid</w:t>
            </w:r>
            <w:commentRangeEnd w:id="65"/>
            <w:r>
              <w:commentReference w:id="65"/>
            </w:r>
          </w:p>
        </w:tc>
        <w:tc>
          <w:tcPr>
            <w:tcW w:w="3266" w:type="dxa"/>
            <w:vAlign w:val="center"/>
          </w:tcPr>
          <w:p w14:paraId="00000C75"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White color solid</w:t>
            </w:r>
          </w:p>
        </w:tc>
        <w:tc>
          <w:tcPr>
            <w:tcW w:w="3262" w:type="dxa"/>
            <w:vAlign w:val="center"/>
          </w:tcPr>
          <w:p w14:paraId="00000C76"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White color solid</w:t>
            </w:r>
          </w:p>
        </w:tc>
      </w:tr>
      <w:tr w:rsidR="00154957" w14:paraId="3199C275" w14:textId="77777777">
        <w:trPr>
          <w:trHeight w:val="755"/>
          <w:jc w:val="center"/>
        </w:trPr>
        <w:tc>
          <w:tcPr>
            <w:tcW w:w="1455" w:type="dxa"/>
            <w:vAlign w:val="center"/>
          </w:tcPr>
          <w:p w14:paraId="00000C7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101" w:type="dxa"/>
            <w:vAlign w:val="center"/>
          </w:tcPr>
          <w:p w14:paraId="00000C78"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Identification by </w:t>
            </w:r>
          </w:p>
          <w:p w14:paraId="00000C79" w14:textId="77777777" w:rsidR="00154957" w:rsidRDefault="00210E5B">
            <w:pPr>
              <w:pBdr>
                <w:top w:val="nil"/>
                <w:left w:val="nil"/>
                <w:bottom w:val="nil"/>
                <w:right w:val="nil"/>
                <w:between w:val="nil"/>
              </w:pBdr>
              <w:tabs>
                <w:tab w:val="center" w:pos="4320"/>
                <w:tab w:val="right" w:pos="8640"/>
                <w:tab w:val="left" w:pos="211"/>
              </w:tabs>
              <w:ind w:firstLine="1"/>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HPLC</w:t>
            </w:r>
          </w:p>
          <w:p w14:paraId="00000C7A" w14:textId="77777777" w:rsidR="00154957" w:rsidRDefault="00154957">
            <w:pPr>
              <w:pBdr>
                <w:top w:val="nil"/>
                <w:left w:val="nil"/>
                <w:bottom w:val="nil"/>
                <w:right w:val="nil"/>
                <w:between w:val="nil"/>
              </w:pBdr>
              <w:tabs>
                <w:tab w:val="center" w:pos="4320"/>
                <w:tab w:val="right" w:pos="8640"/>
                <w:tab w:val="left" w:pos="211"/>
              </w:tabs>
              <w:ind w:firstLine="1"/>
              <w:jc w:val="center"/>
              <w:rPr>
                <w:rFonts w:ascii="Times New Roman" w:eastAsia="Times New Roman" w:hAnsi="Times New Roman" w:cs="Times New Roman"/>
                <w:color w:val="000000"/>
                <w:sz w:val="22"/>
                <w:szCs w:val="22"/>
              </w:rPr>
            </w:pPr>
          </w:p>
        </w:tc>
        <w:tc>
          <w:tcPr>
            <w:tcW w:w="5526" w:type="dxa"/>
            <w:vAlign w:val="center"/>
          </w:tcPr>
          <w:p w14:paraId="00000C7B" w14:textId="77777777" w:rsidR="00154957" w:rsidRDefault="00210E5B">
            <w:pPr>
              <w:pBdr>
                <w:top w:val="nil"/>
                <w:left w:val="nil"/>
                <w:bottom w:val="nil"/>
                <w:right w:val="nil"/>
                <w:between w:val="nil"/>
              </w:pBdr>
              <w:tabs>
                <w:tab w:val="center" w:pos="4320"/>
                <w:tab w:val="right" w:pos="8640"/>
                <w:tab w:val="left" w:pos="211"/>
              </w:tabs>
              <w:ind w:firstLine="1"/>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retention time of the major peak in the chromatogram of the test solution shall match the retention time of the major peak in the chromatogram of the standard.</w:t>
            </w:r>
          </w:p>
        </w:tc>
        <w:tc>
          <w:tcPr>
            <w:tcW w:w="3266" w:type="dxa"/>
            <w:vAlign w:val="center"/>
          </w:tcPr>
          <w:p w14:paraId="00000C7C" w14:textId="77777777" w:rsidR="00154957" w:rsidRDefault="00210E5B">
            <w:pPr>
              <w:pBdr>
                <w:top w:val="nil"/>
                <w:left w:val="nil"/>
                <w:bottom w:val="nil"/>
                <w:right w:val="nil"/>
                <w:between w:val="nil"/>
              </w:pBdr>
              <w:tabs>
                <w:tab w:val="center" w:pos="4320"/>
                <w:tab w:val="right" w:pos="8640"/>
                <w:tab w:val="left" w:pos="211"/>
              </w:tabs>
              <w:ind w:firstLine="1"/>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retention time of the major peak in the chromatogram of the test solution matches the re</w:t>
            </w:r>
            <w:r>
              <w:rPr>
                <w:rFonts w:ascii="Times New Roman" w:eastAsia="Times New Roman" w:hAnsi="Times New Roman" w:cs="Times New Roman"/>
                <w:color w:val="000000"/>
                <w:sz w:val="22"/>
                <w:szCs w:val="22"/>
              </w:rPr>
              <w:t>tention time of the major peak in the chromatogram of the system suitability solution.</w:t>
            </w:r>
          </w:p>
        </w:tc>
        <w:tc>
          <w:tcPr>
            <w:tcW w:w="3262" w:type="dxa"/>
            <w:vAlign w:val="center"/>
          </w:tcPr>
          <w:p w14:paraId="00000C7D" w14:textId="77777777" w:rsidR="00154957" w:rsidRDefault="00210E5B">
            <w:pPr>
              <w:pBdr>
                <w:top w:val="nil"/>
                <w:left w:val="nil"/>
                <w:bottom w:val="nil"/>
                <w:right w:val="nil"/>
                <w:between w:val="nil"/>
              </w:pBdr>
              <w:tabs>
                <w:tab w:val="center" w:pos="4320"/>
                <w:tab w:val="right" w:pos="8640"/>
                <w:tab w:val="left" w:pos="211"/>
              </w:tabs>
              <w:ind w:firstLine="1"/>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The retention time of the major peak in the chromatogram of the test solution matches the retention time of the major peak in the chromatogram of the system suitability </w:t>
            </w:r>
            <w:r>
              <w:rPr>
                <w:rFonts w:ascii="Times New Roman" w:eastAsia="Times New Roman" w:hAnsi="Times New Roman" w:cs="Times New Roman"/>
                <w:color w:val="000000"/>
                <w:sz w:val="22"/>
                <w:szCs w:val="22"/>
              </w:rPr>
              <w:t>solution.</w:t>
            </w:r>
          </w:p>
        </w:tc>
      </w:tr>
      <w:tr w:rsidR="00154957" w14:paraId="72C5DD3D" w14:textId="77777777">
        <w:trPr>
          <w:trHeight w:val="692"/>
          <w:jc w:val="center"/>
        </w:trPr>
        <w:tc>
          <w:tcPr>
            <w:tcW w:w="1455" w:type="dxa"/>
            <w:vAlign w:val="center"/>
          </w:tcPr>
          <w:p w14:paraId="00000C7E"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101" w:type="dxa"/>
          </w:tcPr>
          <w:p w14:paraId="00000C7F" w14:textId="77777777" w:rsidR="00154957" w:rsidRDefault="00154957">
            <w:pPr>
              <w:pBdr>
                <w:top w:val="nil"/>
                <w:left w:val="nil"/>
                <w:bottom w:val="nil"/>
                <w:right w:val="nil"/>
                <w:between w:val="nil"/>
              </w:pBdr>
              <w:rPr>
                <w:rFonts w:ascii="Times New Roman" w:eastAsia="Times New Roman" w:hAnsi="Times New Roman" w:cs="Times New Roman"/>
                <w:color w:val="000000"/>
                <w:sz w:val="22"/>
                <w:szCs w:val="22"/>
              </w:rPr>
            </w:pPr>
          </w:p>
          <w:p w14:paraId="00000C80" w14:textId="77777777" w:rsidR="00154957" w:rsidRDefault="00210E5B">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*Purity by HPLC</w:t>
            </w:r>
          </w:p>
        </w:tc>
        <w:tc>
          <w:tcPr>
            <w:tcW w:w="5526" w:type="dxa"/>
          </w:tcPr>
          <w:p w14:paraId="00000C81" w14:textId="77777777" w:rsidR="00154957" w:rsidRDefault="00154957">
            <w:pPr>
              <w:pBdr>
                <w:top w:val="nil"/>
                <w:left w:val="nil"/>
                <w:bottom w:val="nil"/>
                <w:right w:val="nil"/>
                <w:between w:val="nil"/>
              </w:pBdr>
              <w:jc w:val="center"/>
              <w:rPr>
                <w:rFonts w:ascii="Times New Roman" w:eastAsia="Times New Roman" w:hAnsi="Times New Roman" w:cs="Times New Roman"/>
                <w:color w:val="000000"/>
                <w:sz w:val="22"/>
                <w:szCs w:val="22"/>
              </w:rPr>
            </w:pPr>
          </w:p>
          <w:p w14:paraId="00000C8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NLT: 98.0</w:t>
            </w:r>
          </w:p>
        </w:tc>
        <w:tc>
          <w:tcPr>
            <w:tcW w:w="3266" w:type="dxa"/>
          </w:tcPr>
          <w:p w14:paraId="00000C83" w14:textId="77777777" w:rsidR="00154957" w:rsidRDefault="00154957">
            <w:pPr>
              <w:pBdr>
                <w:top w:val="nil"/>
                <w:left w:val="nil"/>
                <w:bottom w:val="nil"/>
                <w:right w:val="nil"/>
                <w:between w:val="nil"/>
              </w:pBdr>
              <w:jc w:val="center"/>
              <w:rPr>
                <w:rFonts w:ascii="Times New Roman" w:eastAsia="Times New Roman" w:hAnsi="Times New Roman" w:cs="Times New Roman"/>
                <w:color w:val="000000"/>
                <w:sz w:val="22"/>
                <w:szCs w:val="22"/>
              </w:rPr>
            </w:pPr>
          </w:p>
          <w:p w14:paraId="00000C8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99.22</w:t>
            </w:r>
          </w:p>
        </w:tc>
        <w:tc>
          <w:tcPr>
            <w:tcW w:w="3262" w:type="dxa"/>
          </w:tcPr>
          <w:p w14:paraId="00000C85" w14:textId="77777777" w:rsidR="00154957" w:rsidRDefault="00154957">
            <w:pPr>
              <w:pBdr>
                <w:top w:val="nil"/>
                <w:left w:val="nil"/>
                <w:bottom w:val="nil"/>
                <w:right w:val="nil"/>
                <w:between w:val="nil"/>
              </w:pBdr>
              <w:jc w:val="center"/>
              <w:rPr>
                <w:rFonts w:ascii="Times New Roman" w:eastAsia="Times New Roman" w:hAnsi="Times New Roman" w:cs="Times New Roman"/>
                <w:color w:val="000000"/>
                <w:sz w:val="22"/>
                <w:szCs w:val="22"/>
              </w:rPr>
            </w:pPr>
          </w:p>
          <w:p w14:paraId="00000C8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99.37</w:t>
            </w:r>
          </w:p>
        </w:tc>
      </w:tr>
      <w:tr w:rsidR="00154957" w14:paraId="2BC56C17" w14:textId="77777777">
        <w:trPr>
          <w:trHeight w:val="701"/>
          <w:jc w:val="center"/>
        </w:trPr>
        <w:tc>
          <w:tcPr>
            <w:tcW w:w="1455" w:type="dxa"/>
            <w:vMerge w:val="restart"/>
            <w:vAlign w:val="center"/>
          </w:tcPr>
          <w:p w14:paraId="00000C8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14155" w:type="dxa"/>
            <w:gridSpan w:val="4"/>
          </w:tcPr>
          <w:p w14:paraId="00000C88" w14:textId="77777777" w:rsidR="00154957" w:rsidRDefault="00210E5B">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Related substances by HPLC (% w/w)</w:t>
            </w:r>
          </w:p>
          <w:p w14:paraId="00000C89" w14:textId="77777777" w:rsidR="00154957" w:rsidRDefault="00210E5B">
            <w:pPr>
              <w:rPr>
                <w:sz w:val="22"/>
                <w:szCs w:val="22"/>
              </w:rPr>
            </w:pPr>
            <w:r>
              <w:rPr>
                <w:rFonts w:ascii="Times New Roman" w:eastAsia="Times New Roman" w:hAnsi="Times New Roman" w:cs="Times New Roman"/>
                <w:b/>
                <w:bCs/>
                <w:sz w:val="22"/>
                <w:szCs w:val="22"/>
              </w:rPr>
              <w:t>Method I:</w:t>
            </w:r>
          </w:p>
        </w:tc>
      </w:tr>
      <w:tr w:rsidR="00154957" w14:paraId="4FD07CCE" w14:textId="77777777">
        <w:trPr>
          <w:trHeight w:val="170"/>
          <w:jc w:val="center"/>
        </w:trPr>
        <w:tc>
          <w:tcPr>
            <w:tcW w:w="1455" w:type="dxa"/>
            <w:vMerge/>
            <w:vAlign w:val="center"/>
          </w:tcPr>
          <w:p w14:paraId="00000C8D" w14:textId="77777777" w:rsidR="00154957" w:rsidRDefault="00154957">
            <w:pPr>
              <w:widowControl w:val="0"/>
              <w:pBdr>
                <w:top w:val="nil"/>
                <w:left w:val="nil"/>
                <w:bottom w:val="nil"/>
                <w:right w:val="nil"/>
                <w:between w:val="nil"/>
              </w:pBdr>
              <w:spacing w:line="276" w:lineRule="auto"/>
              <w:rPr>
                <w:sz w:val="22"/>
                <w:szCs w:val="22"/>
              </w:rPr>
            </w:pPr>
          </w:p>
        </w:tc>
        <w:tc>
          <w:tcPr>
            <w:tcW w:w="2101" w:type="dxa"/>
          </w:tcPr>
          <w:p w14:paraId="00000C8E" w14:textId="77777777" w:rsidR="00154957" w:rsidRDefault="00210E5B">
            <w:pPr>
              <w:numPr>
                <w:ilvl w:val="0"/>
                <w:numId w:val="11"/>
              </w:numPr>
              <w:pBdr>
                <w:top w:val="nil"/>
                <w:left w:val="nil"/>
                <w:bottom w:val="nil"/>
                <w:right w:val="nil"/>
                <w:between w:val="nil"/>
              </w:pBdr>
              <w:ind w:left="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DMAP</w:t>
            </w:r>
          </w:p>
        </w:tc>
        <w:tc>
          <w:tcPr>
            <w:tcW w:w="5526" w:type="dxa"/>
          </w:tcPr>
          <w:p w14:paraId="00000C8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3266" w:type="dxa"/>
          </w:tcPr>
          <w:p w14:paraId="00000C9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c>
          <w:tcPr>
            <w:tcW w:w="3262" w:type="dxa"/>
          </w:tcPr>
          <w:p w14:paraId="00000C9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r>
      <w:tr w:rsidR="00154957" w14:paraId="0C50CB7F" w14:textId="77777777">
        <w:trPr>
          <w:trHeight w:val="630"/>
          <w:jc w:val="center"/>
        </w:trPr>
        <w:tc>
          <w:tcPr>
            <w:tcW w:w="1455" w:type="dxa"/>
            <w:vMerge/>
            <w:vAlign w:val="center"/>
          </w:tcPr>
          <w:p w14:paraId="00000C92"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2101" w:type="dxa"/>
          </w:tcPr>
          <w:p w14:paraId="00000C93" w14:textId="77777777" w:rsidR="00154957" w:rsidRDefault="00210E5B">
            <w:pPr>
              <w:numPr>
                <w:ilvl w:val="0"/>
                <w:numId w:val="11"/>
              </w:numPr>
              <w:pBdr>
                <w:top w:val="nil"/>
                <w:left w:val="nil"/>
                <w:bottom w:val="nil"/>
                <w:right w:val="nil"/>
                <w:between w:val="nil"/>
              </w:pBdr>
              <w:ind w:left="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Monofluoro analogue of CTPM2</w:t>
            </w:r>
          </w:p>
        </w:tc>
        <w:tc>
          <w:tcPr>
            <w:tcW w:w="5526" w:type="dxa"/>
          </w:tcPr>
          <w:p w14:paraId="00000C9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3266" w:type="dxa"/>
          </w:tcPr>
          <w:p w14:paraId="00000C9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c>
          <w:tcPr>
            <w:tcW w:w="3262" w:type="dxa"/>
          </w:tcPr>
          <w:p w14:paraId="00000C96"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r>
      <w:tr w:rsidR="00154957" w14:paraId="129B86C1" w14:textId="77777777">
        <w:trPr>
          <w:trHeight w:val="320"/>
          <w:jc w:val="center"/>
        </w:trPr>
        <w:tc>
          <w:tcPr>
            <w:tcW w:w="1455" w:type="dxa"/>
            <w:vMerge/>
            <w:vAlign w:val="center"/>
          </w:tcPr>
          <w:p w14:paraId="00000C97"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2101" w:type="dxa"/>
          </w:tcPr>
          <w:p w14:paraId="00000C98" w14:textId="77777777" w:rsidR="00154957" w:rsidRDefault="00210E5B">
            <w:pPr>
              <w:numPr>
                <w:ilvl w:val="0"/>
                <w:numId w:val="11"/>
              </w:numPr>
              <w:pBdr>
                <w:top w:val="nil"/>
                <w:left w:val="nil"/>
                <w:bottom w:val="nil"/>
                <w:right w:val="nil"/>
                <w:between w:val="nil"/>
              </w:pBdr>
              <w:ind w:left="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Difluoro analogue of CTPM2</w:t>
            </w:r>
          </w:p>
        </w:tc>
        <w:tc>
          <w:tcPr>
            <w:tcW w:w="5526" w:type="dxa"/>
          </w:tcPr>
          <w:p w14:paraId="00000C9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3266" w:type="dxa"/>
          </w:tcPr>
          <w:p w14:paraId="00000C9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c>
          <w:tcPr>
            <w:tcW w:w="3262" w:type="dxa"/>
          </w:tcPr>
          <w:p w14:paraId="00000C9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r>
      <w:tr w:rsidR="00154957" w14:paraId="738D55C1" w14:textId="77777777">
        <w:trPr>
          <w:trHeight w:val="260"/>
          <w:jc w:val="center"/>
        </w:trPr>
        <w:tc>
          <w:tcPr>
            <w:tcW w:w="1455" w:type="dxa"/>
            <w:vMerge/>
            <w:vAlign w:val="center"/>
          </w:tcPr>
          <w:p w14:paraId="00000C9C"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2101" w:type="dxa"/>
          </w:tcPr>
          <w:p w14:paraId="00000C9D" w14:textId="77777777" w:rsidR="00154957" w:rsidRDefault="00210E5B">
            <w:pPr>
              <w:numPr>
                <w:ilvl w:val="0"/>
                <w:numId w:val="11"/>
              </w:numPr>
              <w:pBdr>
                <w:top w:val="nil"/>
                <w:left w:val="nil"/>
                <w:bottom w:val="nil"/>
                <w:right w:val="nil"/>
                <w:between w:val="nil"/>
              </w:pBdr>
              <w:ind w:left="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Compound-7</w:t>
            </w:r>
          </w:p>
        </w:tc>
        <w:tc>
          <w:tcPr>
            <w:tcW w:w="5526" w:type="dxa"/>
          </w:tcPr>
          <w:p w14:paraId="00000C9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3266" w:type="dxa"/>
          </w:tcPr>
          <w:p w14:paraId="00000C9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c>
          <w:tcPr>
            <w:tcW w:w="3262" w:type="dxa"/>
          </w:tcPr>
          <w:p w14:paraId="00000CA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w:t>
            </w:r>
          </w:p>
        </w:tc>
      </w:tr>
      <w:tr w:rsidR="00154957" w14:paraId="101FBD6F" w14:textId="77777777">
        <w:trPr>
          <w:trHeight w:val="292"/>
          <w:jc w:val="center"/>
        </w:trPr>
        <w:tc>
          <w:tcPr>
            <w:tcW w:w="1455" w:type="dxa"/>
            <w:vMerge/>
            <w:vAlign w:val="center"/>
          </w:tcPr>
          <w:p w14:paraId="00000CA1"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2101" w:type="dxa"/>
          </w:tcPr>
          <w:p w14:paraId="00000CA2" w14:textId="77777777" w:rsidR="00154957" w:rsidRDefault="00210E5B">
            <w:pPr>
              <w:numPr>
                <w:ilvl w:val="0"/>
                <w:numId w:val="11"/>
              </w:numPr>
              <w:pBdr>
                <w:top w:val="nil"/>
                <w:left w:val="nil"/>
                <w:bottom w:val="nil"/>
                <w:right w:val="nil"/>
                <w:between w:val="nil"/>
              </w:pBdr>
              <w:tabs>
                <w:tab w:val="left" w:pos="376"/>
              </w:tabs>
              <w:ind w:left="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Boc-L-valine</w:t>
            </w:r>
          </w:p>
        </w:tc>
        <w:tc>
          <w:tcPr>
            <w:tcW w:w="5526" w:type="dxa"/>
          </w:tcPr>
          <w:p w14:paraId="00000CA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3266" w:type="dxa"/>
          </w:tcPr>
          <w:p w14:paraId="00000CA4"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c>
          <w:tcPr>
            <w:tcW w:w="3262" w:type="dxa"/>
          </w:tcPr>
          <w:p w14:paraId="00000CA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r>
      <w:tr w:rsidR="00154957" w14:paraId="2CB30997" w14:textId="77777777">
        <w:trPr>
          <w:trHeight w:val="116"/>
          <w:jc w:val="center"/>
        </w:trPr>
        <w:tc>
          <w:tcPr>
            <w:tcW w:w="1455" w:type="dxa"/>
            <w:vMerge/>
            <w:vAlign w:val="center"/>
          </w:tcPr>
          <w:p w14:paraId="00000CA6"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2101" w:type="dxa"/>
          </w:tcPr>
          <w:p w14:paraId="00000CA7" w14:textId="77777777" w:rsidR="00154957" w:rsidRDefault="00210E5B">
            <w:pPr>
              <w:numPr>
                <w:ilvl w:val="0"/>
                <w:numId w:val="11"/>
              </w:numPr>
              <w:pBdr>
                <w:top w:val="nil"/>
                <w:left w:val="nil"/>
                <w:bottom w:val="nil"/>
                <w:right w:val="nil"/>
                <w:between w:val="nil"/>
              </w:pBdr>
              <w:ind w:left="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CTPM1</w:t>
            </w:r>
          </w:p>
        </w:tc>
        <w:tc>
          <w:tcPr>
            <w:tcW w:w="5526" w:type="dxa"/>
          </w:tcPr>
          <w:p w14:paraId="00000CA8"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3266" w:type="dxa"/>
          </w:tcPr>
          <w:p w14:paraId="00000CA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c>
          <w:tcPr>
            <w:tcW w:w="3262" w:type="dxa"/>
          </w:tcPr>
          <w:p w14:paraId="00000CA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 detected</w:t>
            </w:r>
          </w:p>
        </w:tc>
      </w:tr>
      <w:tr w:rsidR="00154957" w14:paraId="6B83BD85" w14:textId="77777777">
        <w:trPr>
          <w:trHeight w:val="372"/>
          <w:jc w:val="center"/>
        </w:trPr>
        <w:tc>
          <w:tcPr>
            <w:tcW w:w="1455" w:type="dxa"/>
            <w:vMerge/>
            <w:vAlign w:val="center"/>
          </w:tcPr>
          <w:p w14:paraId="00000CAB"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2101" w:type="dxa"/>
          </w:tcPr>
          <w:p w14:paraId="00000CAC" w14:textId="77777777" w:rsidR="00154957" w:rsidRDefault="00210E5B">
            <w:pPr>
              <w:numPr>
                <w:ilvl w:val="0"/>
                <w:numId w:val="11"/>
              </w:numPr>
              <w:pBdr>
                <w:top w:val="nil"/>
                <w:left w:val="nil"/>
                <w:bottom w:val="nil"/>
                <w:right w:val="nil"/>
                <w:between w:val="nil"/>
              </w:pBdr>
              <w:tabs>
                <w:tab w:val="left" w:pos="460"/>
              </w:tabs>
              <w:ind w:left="0" w:firstLin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0.93 RRT impurity of CTPM2</w:t>
            </w:r>
          </w:p>
        </w:tc>
        <w:tc>
          <w:tcPr>
            <w:tcW w:w="5526" w:type="dxa"/>
          </w:tcPr>
          <w:p w14:paraId="00000CAD"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0.6</w:t>
            </w:r>
          </w:p>
        </w:tc>
        <w:tc>
          <w:tcPr>
            <w:tcW w:w="3266" w:type="dxa"/>
          </w:tcPr>
          <w:p w14:paraId="00000CAE"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0.38</w:t>
            </w:r>
          </w:p>
        </w:tc>
        <w:tc>
          <w:tcPr>
            <w:tcW w:w="3262" w:type="dxa"/>
          </w:tcPr>
          <w:p w14:paraId="00000CA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0.28</w:t>
            </w:r>
          </w:p>
        </w:tc>
      </w:tr>
      <w:tr w:rsidR="00154957" w14:paraId="380A8516" w14:textId="77777777">
        <w:trPr>
          <w:trHeight w:val="269"/>
          <w:jc w:val="center"/>
        </w:trPr>
        <w:tc>
          <w:tcPr>
            <w:tcW w:w="1455" w:type="dxa"/>
            <w:vMerge/>
            <w:vAlign w:val="center"/>
          </w:tcPr>
          <w:p w14:paraId="00000CB0"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c>
        <w:tc>
          <w:tcPr>
            <w:tcW w:w="2101" w:type="dxa"/>
          </w:tcPr>
          <w:p w14:paraId="00000CB1" w14:textId="77777777" w:rsidR="00154957" w:rsidRDefault="00210E5B">
            <w:pPr>
              <w:numPr>
                <w:ilvl w:val="0"/>
                <w:numId w:val="11"/>
              </w:numPr>
              <w:pBdr>
                <w:top w:val="nil"/>
                <w:left w:val="nil"/>
                <w:bottom w:val="nil"/>
                <w:right w:val="nil"/>
                <w:between w:val="nil"/>
              </w:pBdr>
              <w:tabs>
                <w:tab w:val="left" w:pos="460"/>
              </w:tabs>
              <w:ind w:left="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#Individual unspecified impurities</w:t>
            </w:r>
          </w:p>
        </w:tc>
        <w:tc>
          <w:tcPr>
            <w:tcW w:w="5526" w:type="dxa"/>
          </w:tcPr>
          <w:p w14:paraId="00000CB2"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0.4</w:t>
            </w:r>
          </w:p>
        </w:tc>
        <w:tc>
          <w:tcPr>
            <w:tcW w:w="3266" w:type="dxa"/>
          </w:tcPr>
          <w:p w14:paraId="00000CB3"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Complies</w:t>
            </w:r>
          </w:p>
          <w:p w14:paraId="00000CB4" w14:textId="77777777" w:rsidR="00154957" w:rsidRDefault="00154957">
            <w:pPr>
              <w:pBdr>
                <w:top w:val="nil"/>
                <w:left w:val="nil"/>
                <w:bottom w:val="nil"/>
                <w:right w:val="nil"/>
                <w:between w:val="nil"/>
              </w:pBdr>
              <w:jc w:val="center"/>
              <w:rPr>
                <w:rFonts w:ascii="Times New Roman" w:eastAsia="Times New Roman" w:hAnsi="Times New Roman" w:cs="Times New Roman"/>
                <w:color w:val="000000"/>
                <w:sz w:val="22"/>
                <w:szCs w:val="22"/>
              </w:rPr>
            </w:pPr>
          </w:p>
        </w:tc>
        <w:tc>
          <w:tcPr>
            <w:tcW w:w="3262" w:type="dxa"/>
          </w:tcPr>
          <w:p w14:paraId="00000CB5"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Complies</w:t>
            </w:r>
          </w:p>
          <w:p w14:paraId="00000CB6" w14:textId="77777777" w:rsidR="00154957" w:rsidRDefault="00154957">
            <w:pPr>
              <w:pBdr>
                <w:top w:val="nil"/>
                <w:left w:val="nil"/>
                <w:bottom w:val="nil"/>
                <w:right w:val="nil"/>
                <w:between w:val="nil"/>
              </w:pBdr>
              <w:jc w:val="center"/>
              <w:rPr>
                <w:rFonts w:ascii="Times New Roman" w:eastAsia="Times New Roman" w:hAnsi="Times New Roman" w:cs="Times New Roman"/>
                <w:color w:val="000000"/>
                <w:sz w:val="22"/>
                <w:szCs w:val="22"/>
              </w:rPr>
            </w:pPr>
          </w:p>
        </w:tc>
      </w:tr>
      <w:tr w:rsidR="00154957" w14:paraId="06A07AE2" w14:textId="77777777">
        <w:trPr>
          <w:trHeight w:val="503"/>
          <w:jc w:val="center"/>
        </w:trPr>
        <w:tc>
          <w:tcPr>
            <w:tcW w:w="1455" w:type="dxa"/>
            <w:vAlign w:val="center"/>
          </w:tcPr>
          <w:p w14:paraId="00000CB7"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101" w:type="dxa"/>
            <w:vAlign w:val="center"/>
          </w:tcPr>
          <w:p w14:paraId="00000CB8" w14:textId="77777777" w:rsidR="00154957" w:rsidRDefault="00210E5B">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DCU content by HPLC (% w/w)</w:t>
            </w:r>
          </w:p>
        </w:tc>
        <w:tc>
          <w:tcPr>
            <w:tcW w:w="5526" w:type="dxa"/>
            <w:vAlign w:val="center"/>
          </w:tcPr>
          <w:p w14:paraId="00000CB9"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0.5</w:t>
            </w:r>
          </w:p>
        </w:tc>
        <w:tc>
          <w:tcPr>
            <w:tcW w:w="3266" w:type="dxa"/>
            <w:vAlign w:val="center"/>
          </w:tcPr>
          <w:p w14:paraId="00000CBA"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3262" w:type="dxa"/>
            <w:vAlign w:val="center"/>
          </w:tcPr>
          <w:p w14:paraId="00000CBB"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ND</w:t>
            </w:r>
          </w:p>
        </w:tc>
      </w:tr>
      <w:tr w:rsidR="00154957" w14:paraId="5596D411" w14:textId="77777777">
        <w:trPr>
          <w:trHeight w:val="69"/>
          <w:jc w:val="center"/>
        </w:trPr>
        <w:tc>
          <w:tcPr>
            <w:tcW w:w="1455" w:type="dxa"/>
            <w:vAlign w:val="center"/>
          </w:tcPr>
          <w:p w14:paraId="00000CBC" w14:textId="77777777" w:rsidR="00154957" w:rsidRDefault="00210E5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101" w:type="dxa"/>
            <w:vAlign w:val="center"/>
          </w:tcPr>
          <w:p w14:paraId="00000CBD" w14:textId="77777777" w:rsidR="00154957" w:rsidRDefault="00210E5B">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Loss on drying by HMA  </w:t>
            </w:r>
          </w:p>
          <w:p w14:paraId="00000CBE" w14:textId="77777777" w:rsidR="00154957" w:rsidRDefault="00210E5B">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w/w)</w:t>
            </w:r>
          </w:p>
        </w:tc>
        <w:tc>
          <w:tcPr>
            <w:tcW w:w="5526" w:type="dxa"/>
            <w:vAlign w:val="center"/>
          </w:tcPr>
          <w:p w14:paraId="00000CBF"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NMT: 5.0</w:t>
            </w:r>
          </w:p>
        </w:tc>
        <w:tc>
          <w:tcPr>
            <w:tcW w:w="3266" w:type="dxa"/>
            <w:vAlign w:val="center"/>
          </w:tcPr>
          <w:p w14:paraId="00000CC0"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3.3</w:t>
            </w:r>
          </w:p>
        </w:tc>
        <w:tc>
          <w:tcPr>
            <w:tcW w:w="3262" w:type="dxa"/>
            <w:vAlign w:val="center"/>
          </w:tcPr>
          <w:p w14:paraId="00000CC1" w14:textId="77777777" w:rsidR="00154957" w:rsidRDefault="00210E5B">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3.4</w:t>
            </w:r>
          </w:p>
        </w:tc>
      </w:tr>
    </w:tbl>
    <w:p w14:paraId="00000CC2" w14:textId="77777777" w:rsidR="00154957" w:rsidRDefault="00210E5B">
      <w:pPr>
        <w:tabs>
          <w:tab w:val="left" w:pos="450"/>
        </w:tabs>
        <w:spacing w:before="240"/>
        <w:ind w:right="259"/>
        <w:jc w:val="both"/>
        <w:rPr>
          <w:rFonts w:ascii="Times New Roman" w:eastAsia="Times New Roman" w:hAnsi="Times New Roman" w:cs="Times New Roman"/>
        </w:rPr>
      </w:pPr>
      <w:r>
        <w:rPr>
          <w:rFonts w:ascii="Times New Roman" w:eastAsia="Times New Roman" w:hAnsi="Times New Roman" w:cs="Times New Roman"/>
        </w:rPr>
        <w:t>*Purity by Mass balance (100%-Total impurities)</w:t>
      </w:r>
    </w:p>
    <w:p w14:paraId="00000CC3" w14:textId="77777777" w:rsidR="00154957" w:rsidRDefault="00210E5B">
      <w:pPr>
        <w:tabs>
          <w:tab w:val="left" w:pos="450"/>
        </w:tabs>
        <w:spacing w:before="240"/>
        <w:ind w:right="259"/>
        <w:jc w:val="both"/>
        <w:rPr>
          <w:rFonts w:ascii="Times New Roman" w:eastAsia="Times New Roman" w:hAnsi="Times New Roman" w:cs="Times New Roman"/>
        </w:rPr>
      </w:pPr>
      <w:r>
        <w:rPr>
          <w:rFonts w:ascii="Times New Roman" w:eastAsia="Times New Roman" w:hAnsi="Times New Roman" w:cs="Times New Roman"/>
        </w:rPr>
        <w:t># Report the unspecified impurities that are more than or equal to the LOQ concentration, along with RRT</w:t>
      </w:r>
    </w:p>
    <w:p w14:paraId="00000CC4" w14:textId="77777777" w:rsidR="00154957" w:rsidRDefault="00154957">
      <w:pPr>
        <w:tabs>
          <w:tab w:val="left" w:pos="450"/>
        </w:tabs>
        <w:spacing w:before="240"/>
        <w:ind w:right="259"/>
        <w:jc w:val="both"/>
        <w:rPr>
          <w:rFonts w:ascii="Times New Roman" w:eastAsia="Times New Roman" w:hAnsi="Times New Roman" w:cs="Times New Roman"/>
        </w:rPr>
      </w:pPr>
    </w:p>
    <w:p w14:paraId="00000CC5"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66" w:name="_heading=h.406vrj929j4h" w:colFirst="0" w:colLast="0"/>
      <w:bookmarkEnd w:id="66"/>
      <w:r>
        <w:rPr>
          <w:rFonts w:ascii="Times New Roman" w:eastAsia="Times New Roman" w:hAnsi="Times New Roman" w:cs="Times New Roman"/>
          <w:color w:val="000000"/>
          <w:sz w:val="24"/>
          <w:szCs w:val="24"/>
        </w:rPr>
        <w:t>3.5 Conclusion:</w:t>
      </w:r>
    </w:p>
    <w:p w14:paraId="00000CC6" w14:textId="77777777" w:rsidR="00154957" w:rsidRDefault="00210E5B">
      <w:pPr>
        <w:spacing w:line="360" w:lineRule="auto"/>
        <w:ind w:right="261"/>
        <w:jc w:val="both"/>
        <w:rPr>
          <w:rFonts w:ascii="Times New Roman" w:eastAsia="Times New Roman" w:hAnsi="Times New Roman" w:cs="Times New Roman"/>
        </w:rPr>
      </w:pPr>
      <w:r>
        <w:rPr>
          <w:rFonts w:ascii="Times New Roman" w:eastAsia="Times New Roman" w:hAnsi="Times New Roman" w:cs="Times New Roman"/>
        </w:rPr>
        <w:t>Based on the above study, it is concluded that the CTPM2 process is optimized for the above scheme and can be used for further scale-u</w:t>
      </w:r>
      <w:r>
        <w:rPr>
          <w:rFonts w:ascii="Times New Roman" w:eastAsia="Times New Roman" w:hAnsi="Times New Roman" w:cs="Times New Roman"/>
        </w:rPr>
        <w:t xml:space="preserve">p. </w:t>
      </w:r>
    </w:p>
    <w:p w14:paraId="00000CC7" w14:textId="77777777" w:rsidR="00154957" w:rsidRDefault="00210E5B">
      <w:pPr>
        <w:rPr>
          <w:rFonts w:ascii="Times New Roman" w:eastAsia="Times New Roman" w:hAnsi="Times New Roman" w:cs="Times New Roman"/>
        </w:rPr>
      </w:pPr>
      <w:r>
        <w:br w:type="page"/>
      </w:r>
    </w:p>
    <w:p w14:paraId="00000CC8"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67" w:name="_heading=h.x5a9je7ipgwf" w:colFirst="0" w:colLast="0"/>
      <w:bookmarkEnd w:id="67"/>
      <w:r>
        <w:rPr>
          <w:rFonts w:ascii="Times New Roman" w:eastAsia="Times New Roman" w:hAnsi="Times New Roman" w:cs="Times New Roman"/>
          <w:color w:val="000000"/>
          <w:sz w:val="24"/>
          <w:szCs w:val="24"/>
        </w:rPr>
        <w:lastRenderedPageBreak/>
        <w:t xml:space="preserve">3.6 Summary of modifications in the CTPM2 process: </w:t>
      </w:r>
    </w:p>
    <w:p w14:paraId="00000CC9" w14:textId="77777777" w:rsidR="00154957" w:rsidRDefault="00210E5B">
      <w:pPr>
        <w:rPr>
          <w:rFonts w:ascii="Times New Roman" w:eastAsia="Times New Roman" w:hAnsi="Times New Roman" w:cs="Times New Roman"/>
          <w:b/>
          <w:bCs/>
        </w:rPr>
      </w:pPr>
      <w:r>
        <w:rPr>
          <w:rFonts w:ascii="Times New Roman" w:eastAsia="Times New Roman" w:hAnsi="Times New Roman" w:cs="Times New Roman"/>
          <w:b/>
          <w:bCs/>
        </w:rPr>
        <w:t>Table 33</w:t>
      </w:r>
    </w:p>
    <w:tbl>
      <w:tblPr>
        <w:tblStyle w:val="affff9"/>
        <w:tblW w:w="15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8"/>
        <w:gridCol w:w="5187"/>
        <w:gridCol w:w="3997"/>
        <w:gridCol w:w="5048"/>
      </w:tblGrid>
      <w:tr w:rsidR="00154957" w14:paraId="16527136" w14:textId="77777777">
        <w:trPr>
          <w:tblHeader/>
        </w:trPr>
        <w:tc>
          <w:tcPr>
            <w:tcW w:w="1378" w:type="dxa"/>
            <w:vAlign w:val="center"/>
          </w:tcPr>
          <w:p w14:paraId="00000CCA"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S.No</w:t>
            </w:r>
          </w:p>
        </w:tc>
        <w:tc>
          <w:tcPr>
            <w:tcW w:w="5187" w:type="dxa"/>
            <w:vAlign w:val="center"/>
          </w:tcPr>
          <w:p w14:paraId="00000CCB"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Process</w:t>
            </w:r>
          </w:p>
        </w:tc>
        <w:tc>
          <w:tcPr>
            <w:tcW w:w="3997" w:type="dxa"/>
            <w:vAlign w:val="center"/>
          </w:tcPr>
          <w:p w14:paraId="00000CCC"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Previous process (ALMAC)</w:t>
            </w:r>
          </w:p>
        </w:tc>
        <w:tc>
          <w:tcPr>
            <w:tcW w:w="5048" w:type="dxa"/>
            <w:vAlign w:val="center"/>
          </w:tcPr>
          <w:p w14:paraId="00000CCD"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Current process (APSL)</w:t>
            </w:r>
          </w:p>
        </w:tc>
      </w:tr>
      <w:tr w:rsidR="00154957" w14:paraId="73CDE0B5" w14:textId="77777777">
        <w:trPr>
          <w:trHeight w:val="1340"/>
        </w:trPr>
        <w:tc>
          <w:tcPr>
            <w:tcW w:w="1378" w:type="dxa"/>
            <w:vAlign w:val="center"/>
          </w:tcPr>
          <w:p w14:paraId="00000CCE" w14:textId="77777777" w:rsidR="00154957" w:rsidRDefault="00210E5B">
            <w:pPr>
              <w:ind w:hanging="2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5187" w:type="dxa"/>
            <w:vAlign w:val="center"/>
          </w:tcPr>
          <w:p w14:paraId="00000CCF" w14:textId="77777777" w:rsidR="00154957" w:rsidRDefault="00154957">
            <w:pPr>
              <w:rPr>
                <w:rFonts w:ascii="Times New Roman" w:eastAsia="Times New Roman" w:hAnsi="Times New Roman" w:cs="Times New Roman"/>
                <w:sz w:val="22"/>
                <w:szCs w:val="22"/>
              </w:rPr>
            </w:pPr>
          </w:p>
          <w:p w14:paraId="00000CD0"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CTPM1 and CTPM2</w:t>
            </w:r>
          </w:p>
        </w:tc>
        <w:tc>
          <w:tcPr>
            <w:tcW w:w="3997" w:type="dxa"/>
            <w:vAlign w:val="center"/>
          </w:tcPr>
          <w:p w14:paraId="00000CD1"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In the earlier Almac process, CTPM1 and CTPM2 are independent stages</w:t>
            </w:r>
          </w:p>
        </w:tc>
        <w:tc>
          <w:tcPr>
            <w:tcW w:w="5048" w:type="dxa"/>
            <w:vAlign w:val="center"/>
          </w:tcPr>
          <w:p w14:paraId="00000CD2"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CTPM1 and CTPM2 stages are combined, CTPM1 is in-situ step</w:t>
            </w:r>
          </w:p>
        </w:tc>
      </w:tr>
      <w:tr w:rsidR="00154957" w14:paraId="3C327385" w14:textId="77777777">
        <w:trPr>
          <w:trHeight w:val="755"/>
        </w:trPr>
        <w:tc>
          <w:tcPr>
            <w:tcW w:w="1378" w:type="dxa"/>
            <w:vAlign w:val="center"/>
          </w:tcPr>
          <w:p w14:paraId="00000CD3" w14:textId="77777777" w:rsidR="00154957" w:rsidRDefault="00210E5B">
            <w:pPr>
              <w:ind w:hanging="2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5187" w:type="dxa"/>
            <w:vAlign w:val="center"/>
          </w:tcPr>
          <w:p w14:paraId="00000CD4" w14:textId="77777777" w:rsidR="00154957" w:rsidRDefault="00154957">
            <w:pPr>
              <w:rPr>
                <w:rFonts w:ascii="Times New Roman" w:eastAsia="Times New Roman" w:hAnsi="Times New Roman" w:cs="Times New Roman"/>
                <w:sz w:val="22"/>
                <w:szCs w:val="22"/>
              </w:rPr>
            </w:pPr>
          </w:p>
          <w:p w14:paraId="00000CD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 Raw material charging</w:t>
            </w:r>
          </w:p>
          <w:p w14:paraId="00000CD6" w14:textId="77777777" w:rsidR="00154957" w:rsidRDefault="00154957">
            <w:pPr>
              <w:rPr>
                <w:rFonts w:ascii="Times New Roman" w:eastAsia="Times New Roman" w:hAnsi="Times New Roman" w:cs="Times New Roman"/>
                <w:sz w:val="22"/>
                <w:szCs w:val="22"/>
              </w:rPr>
            </w:pPr>
          </w:p>
        </w:tc>
        <w:tc>
          <w:tcPr>
            <w:tcW w:w="3997" w:type="dxa"/>
            <w:vAlign w:val="center"/>
          </w:tcPr>
          <w:p w14:paraId="00000CD7"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Raw materials for CTPM2 are charged based on the CTPM1 assay by NMR</w:t>
            </w:r>
          </w:p>
        </w:tc>
        <w:tc>
          <w:tcPr>
            <w:tcW w:w="5048" w:type="dxa"/>
            <w:vAlign w:val="center"/>
          </w:tcPr>
          <w:p w14:paraId="00000CD8"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 raw material are charged based on Compound-7 considering 100% assay for CTPM1</w:t>
            </w:r>
          </w:p>
        </w:tc>
      </w:tr>
      <w:tr w:rsidR="00154957" w14:paraId="76868137" w14:textId="77777777">
        <w:trPr>
          <w:trHeight w:val="1268"/>
        </w:trPr>
        <w:tc>
          <w:tcPr>
            <w:tcW w:w="1378" w:type="dxa"/>
            <w:vAlign w:val="center"/>
          </w:tcPr>
          <w:p w14:paraId="00000CD9" w14:textId="77777777" w:rsidR="00154957" w:rsidRDefault="00210E5B">
            <w:pPr>
              <w:ind w:hanging="2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5187" w:type="dxa"/>
            <w:vAlign w:val="center"/>
          </w:tcPr>
          <w:p w14:paraId="00000CDA" w14:textId="77777777" w:rsidR="00154957" w:rsidRDefault="00154957">
            <w:pPr>
              <w:rPr>
                <w:rFonts w:ascii="Times New Roman" w:eastAsia="Times New Roman" w:hAnsi="Times New Roman" w:cs="Times New Roman"/>
                <w:sz w:val="22"/>
                <w:szCs w:val="22"/>
              </w:rPr>
            </w:pPr>
          </w:p>
          <w:p w14:paraId="00000CDB"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moisture content of tetrahydrofuran </w:t>
            </w:r>
          </w:p>
        </w:tc>
        <w:tc>
          <w:tcPr>
            <w:tcW w:w="3997" w:type="dxa"/>
            <w:vAlign w:val="center"/>
          </w:tcPr>
          <w:p w14:paraId="00000CDC"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Not part of the ALMAC tech pack.</w:t>
            </w:r>
          </w:p>
        </w:tc>
        <w:tc>
          <w:tcPr>
            <w:tcW w:w="5048" w:type="dxa"/>
            <w:vAlign w:val="center"/>
          </w:tcPr>
          <w:p w14:paraId="00000CDD"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Incorporated as an in-process check before batch start-up for tetrahydrofuran. Limit: NMT 0.20%</w:t>
            </w:r>
          </w:p>
        </w:tc>
      </w:tr>
      <w:tr w:rsidR="00154957" w14:paraId="21181B43" w14:textId="77777777">
        <w:tc>
          <w:tcPr>
            <w:tcW w:w="1378" w:type="dxa"/>
            <w:vAlign w:val="center"/>
          </w:tcPr>
          <w:p w14:paraId="00000CDE" w14:textId="77777777" w:rsidR="00154957" w:rsidRDefault="00210E5B">
            <w:pPr>
              <w:ind w:hanging="2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5187" w:type="dxa"/>
            <w:vAlign w:val="center"/>
          </w:tcPr>
          <w:p w14:paraId="00000CDF"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methanol content by GC in THF after reactor cleaning.</w:t>
            </w:r>
          </w:p>
        </w:tc>
        <w:tc>
          <w:tcPr>
            <w:tcW w:w="3997" w:type="dxa"/>
            <w:vAlign w:val="center"/>
          </w:tcPr>
          <w:p w14:paraId="00000CE0"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Not part of the ALMAC pro</w:t>
            </w:r>
            <w:r>
              <w:rPr>
                <w:rFonts w:ascii="Times New Roman" w:eastAsia="Times New Roman" w:hAnsi="Times New Roman" w:cs="Times New Roman"/>
                <w:sz w:val="22"/>
                <w:szCs w:val="22"/>
              </w:rPr>
              <w:t>cess</w:t>
            </w:r>
          </w:p>
        </w:tc>
        <w:tc>
          <w:tcPr>
            <w:tcW w:w="5048" w:type="dxa"/>
            <w:vAlign w:val="center"/>
          </w:tcPr>
          <w:p w14:paraId="00000CE1"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Incorporated as an in-process check before batch start-up to avoid the L-valine methyl ester impurity formation (Limit: NMT 100 ppm)</w:t>
            </w:r>
          </w:p>
        </w:tc>
      </w:tr>
      <w:tr w:rsidR="00154957" w14:paraId="34DA8B9E" w14:textId="77777777">
        <w:tc>
          <w:tcPr>
            <w:tcW w:w="1378" w:type="dxa"/>
            <w:vAlign w:val="center"/>
          </w:tcPr>
          <w:p w14:paraId="00000CE2" w14:textId="77777777" w:rsidR="00154957" w:rsidRDefault="00210E5B">
            <w:pPr>
              <w:ind w:hanging="2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5187" w:type="dxa"/>
            <w:vAlign w:val="center"/>
          </w:tcPr>
          <w:p w14:paraId="00000CE3"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THF content after distillation</w:t>
            </w:r>
          </w:p>
        </w:tc>
        <w:tc>
          <w:tcPr>
            <w:tcW w:w="3997" w:type="dxa"/>
            <w:vAlign w:val="center"/>
          </w:tcPr>
          <w:p w14:paraId="00000CE4"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THF content by the </w:t>
            </w:r>
            <w:r>
              <w:rPr>
                <w:rFonts w:ascii="Times New Roman" w:eastAsia="Times New Roman" w:hAnsi="Times New Roman" w:cs="Times New Roman"/>
                <w:sz w:val="22"/>
                <w:szCs w:val="22"/>
                <w:vertAlign w:val="superscript"/>
              </w:rPr>
              <w:t>1</w:t>
            </w:r>
            <w:r>
              <w:rPr>
                <w:rFonts w:ascii="Times New Roman" w:eastAsia="Times New Roman" w:hAnsi="Times New Roman" w:cs="Times New Roman"/>
                <w:sz w:val="22"/>
                <w:szCs w:val="22"/>
              </w:rPr>
              <w:t>H NMR technique</w:t>
            </w:r>
          </w:p>
        </w:tc>
        <w:tc>
          <w:tcPr>
            <w:tcW w:w="5048" w:type="dxa"/>
            <w:vAlign w:val="center"/>
          </w:tcPr>
          <w:p w14:paraId="00000CE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THF content is checked by GC analysis, Limit NMT 1.0% (w/w)</w:t>
            </w:r>
          </w:p>
        </w:tc>
      </w:tr>
      <w:tr w:rsidR="00154957" w14:paraId="3F2B01AB" w14:textId="77777777">
        <w:tc>
          <w:tcPr>
            <w:tcW w:w="1378" w:type="dxa"/>
            <w:vAlign w:val="center"/>
          </w:tcPr>
          <w:p w14:paraId="00000CE6" w14:textId="77777777" w:rsidR="00154957" w:rsidRDefault="00210E5B">
            <w:pPr>
              <w:ind w:hanging="2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5187" w:type="dxa"/>
            <w:vAlign w:val="center"/>
          </w:tcPr>
          <w:p w14:paraId="00000CE7"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Slurry wash to DCU solid</w:t>
            </w:r>
          </w:p>
        </w:tc>
        <w:tc>
          <w:tcPr>
            <w:tcW w:w="3997" w:type="dxa"/>
            <w:vAlign w:val="center"/>
          </w:tcPr>
          <w:p w14:paraId="00000CE8"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Not part of the ALMAC process</w:t>
            </w:r>
          </w:p>
        </w:tc>
        <w:tc>
          <w:tcPr>
            <w:tcW w:w="5048" w:type="dxa"/>
            <w:vAlign w:val="center"/>
          </w:tcPr>
          <w:p w14:paraId="00000CE9"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Slurry wash to the DCU solid is included in the process.</w:t>
            </w:r>
          </w:p>
        </w:tc>
      </w:tr>
      <w:tr w:rsidR="00154957" w14:paraId="6FEBCBB8" w14:textId="77777777">
        <w:tc>
          <w:tcPr>
            <w:tcW w:w="1378" w:type="dxa"/>
            <w:vAlign w:val="center"/>
          </w:tcPr>
          <w:p w14:paraId="00000CEA" w14:textId="77777777" w:rsidR="00154957" w:rsidRDefault="00210E5B">
            <w:pPr>
              <w:ind w:hanging="2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5187" w:type="dxa"/>
            <w:vAlign w:val="center"/>
          </w:tcPr>
          <w:p w14:paraId="00000CEB"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Dicyclohexyl urea (DCU) content</w:t>
            </w:r>
          </w:p>
        </w:tc>
        <w:tc>
          <w:tcPr>
            <w:tcW w:w="3997" w:type="dxa"/>
            <w:vAlign w:val="center"/>
          </w:tcPr>
          <w:p w14:paraId="00000CEC"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Not part of the ALMAC tech pack</w:t>
            </w:r>
          </w:p>
        </w:tc>
        <w:tc>
          <w:tcPr>
            <w:tcW w:w="5048" w:type="dxa"/>
            <w:vAlign w:val="center"/>
          </w:tcPr>
          <w:p w14:paraId="00000CED"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Incorporated in-process control for DCU content by HPLC, Limit NMT 0.50% (w/w)</w:t>
            </w:r>
          </w:p>
        </w:tc>
      </w:tr>
      <w:tr w:rsidR="00154957" w14:paraId="43F34070" w14:textId="77777777">
        <w:tc>
          <w:tcPr>
            <w:tcW w:w="1378" w:type="dxa"/>
            <w:vAlign w:val="center"/>
          </w:tcPr>
          <w:p w14:paraId="00000CEE" w14:textId="77777777" w:rsidR="00154957" w:rsidRDefault="00210E5B">
            <w:pPr>
              <w:ind w:hanging="2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5187" w:type="dxa"/>
            <w:vAlign w:val="center"/>
          </w:tcPr>
          <w:p w14:paraId="00000CEF"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Assay by HPLC of CTPM1 </w:t>
            </w:r>
          </w:p>
        </w:tc>
        <w:tc>
          <w:tcPr>
            <w:tcW w:w="3997" w:type="dxa"/>
            <w:vAlign w:val="center"/>
          </w:tcPr>
          <w:p w14:paraId="00000CF0"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Assay by the </w:t>
            </w:r>
            <w:r>
              <w:rPr>
                <w:rFonts w:ascii="Times New Roman" w:eastAsia="Times New Roman" w:hAnsi="Times New Roman" w:cs="Times New Roman"/>
                <w:sz w:val="22"/>
                <w:szCs w:val="22"/>
                <w:vertAlign w:val="superscript"/>
              </w:rPr>
              <w:t>1</w:t>
            </w:r>
            <w:r>
              <w:rPr>
                <w:rFonts w:ascii="Times New Roman" w:eastAsia="Times New Roman" w:hAnsi="Times New Roman" w:cs="Times New Roman"/>
                <w:sz w:val="22"/>
                <w:szCs w:val="22"/>
              </w:rPr>
              <w:t>H NMR technique</w:t>
            </w:r>
          </w:p>
        </w:tc>
        <w:tc>
          <w:tcPr>
            <w:tcW w:w="5048" w:type="dxa"/>
            <w:vAlign w:val="center"/>
          </w:tcPr>
          <w:p w14:paraId="00000CF1"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Assay by HPLC, Limit: Report the result. </w:t>
            </w:r>
          </w:p>
        </w:tc>
      </w:tr>
      <w:tr w:rsidR="00154957" w14:paraId="65FBE66C" w14:textId="77777777">
        <w:tc>
          <w:tcPr>
            <w:tcW w:w="1378" w:type="dxa"/>
            <w:vAlign w:val="center"/>
          </w:tcPr>
          <w:p w14:paraId="00000CF2" w14:textId="77777777" w:rsidR="00154957" w:rsidRDefault="00210E5B">
            <w:pPr>
              <w:ind w:hanging="2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9</w:t>
            </w:r>
          </w:p>
        </w:tc>
        <w:tc>
          <w:tcPr>
            <w:tcW w:w="5187" w:type="dxa"/>
            <w:vAlign w:val="center"/>
          </w:tcPr>
          <w:p w14:paraId="00000CF3"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moisture content of isopropyl acetate is included as part of the in-process check. </w:t>
            </w:r>
          </w:p>
        </w:tc>
        <w:tc>
          <w:tcPr>
            <w:tcW w:w="3997" w:type="dxa"/>
            <w:vAlign w:val="center"/>
          </w:tcPr>
          <w:p w14:paraId="00000CF4"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Not part of the ALMAC tech pack.</w:t>
            </w:r>
          </w:p>
        </w:tc>
        <w:tc>
          <w:tcPr>
            <w:tcW w:w="5048" w:type="dxa"/>
            <w:vAlign w:val="center"/>
          </w:tcPr>
          <w:p w14:paraId="00000CF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Incorporated as IPC before batch start-up. Limit: NMT 0.20%</w:t>
            </w:r>
          </w:p>
        </w:tc>
      </w:tr>
      <w:tr w:rsidR="00154957" w14:paraId="0BC39FFE" w14:textId="77777777">
        <w:tc>
          <w:tcPr>
            <w:tcW w:w="1378" w:type="dxa"/>
            <w:vAlign w:val="center"/>
          </w:tcPr>
          <w:p w14:paraId="00000CF6" w14:textId="77777777" w:rsidR="00154957" w:rsidRDefault="00210E5B">
            <w:pPr>
              <w:ind w:hanging="2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5187" w:type="dxa"/>
            <w:vAlign w:val="center"/>
          </w:tcPr>
          <w:p w14:paraId="00000CF7"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drying temperature of CTPM2</w:t>
            </w:r>
          </w:p>
        </w:tc>
        <w:tc>
          <w:tcPr>
            <w:tcW w:w="3997" w:type="dxa"/>
            <w:vAlign w:val="center"/>
          </w:tcPr>
          <w:p w14:paraId="00000CF8"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Limit, NMT: 1.0%, drying temperature 35</w:t>
            </w:r>
            <w:r>
              <w:rPr>
                <w:rFonts w:ascii="Times New Roman" w:eastAsia="Times New Roman" w:hAnsi="Times New Roman" w:cs="Times New Roman"/>
                <w:sz w:val="22"/>
                <w:szCs w:val="22"/>
              </w:rPr>
              <w:t>-45°C</w:t>
            </w:r>
          </w:p>
        </w:tc>
        <w:tc>
          <w:tcPr>
            <w:tcW w:w="5048" w:type="dxa"/>
            <w:vAlign w:val="center"/>
          </w:tcPr>
          <w:p w14:paraId="00000CF9"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Limit, NMT: 5.0%, modified drying temp to 60-65°C.</w:t>
            </w:r>
          </w:p>
        </w:tc>
      </w:tr>
      <w:tr w:rsidR="00154957" w14:paraId="6ADD962F" w14:textId="77777777">
        <w:tc>
          <w:tcPr>
            <w:tcW w:w="1378" w:type="dxa"/>
            <w:vAlign w:val="center"/>
          </w:tcPr>
          <w:p w14:paraId="00000CFA" w14:textId="77777777" w:rsidR="00154957" w:rsidRDefault="00210E5B">
            <w:pPr>
              <w:ind w:hanging="2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5187" w:type="dxa"/>
            <w:vAlign w:val="center"/>
          </w:tcPr>
          <w:p w14:paraId="00000CFB"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Purity by HPLC of CTPM2 </w:t>
            </w:r>
          </w:p>
        </w:tc>
        <w:tc>
          <w:tcPr>
            <w:tcW w:w="3997" w:type="dxa"/>
            <w:vAlign w:val="center"/>
          </w:tcPr>
          <w:p w14:paraId="00000CFC"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DMAP, DCU, Monofluoro CTPM2, Difluoro CTPM2, and Boc-L-valine impurities were not detected in the HPLC method provided in the tech pack</w:t>
            </w:r>
          </w:p>
        </w:tc>
        <w:tc>
          <w:tcPr>
            <w:tcW w:w="5048" w:type="dxa"/>
            <w:vAlign w:val="center"/>
          </w:tcPr>
          <w:p w14:paraId="00000CFD"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A new HPLC method is developed, wh</w:t>
            </w:r>
            <w:r>
              <w:rPr>
                <w:rFonts w:ascii="Times New Roman" w:eastAsia="Times New Roman" w:hAnsi="Times New Roman" w:cs="Times New Roman"/>
                <w:sz w:val="22"/>
                <w:szCs w:val="22"/>
              </w:rPr>
              <w:t>ich can detect DMAP, Boc-L-valine, along with CTPM1, CTPM2, 6-(Trifluoromethyl)pyridin-3-yl)methanol, Monofluoro CTPM2, and Difluoro CTPM2. DCU quantification is performed in different analytical methods.</w:t>
            </w:r>
          </w:p>
        </w:tc>
      </w:tr>
    </w:tbl>
    <w:p w14:paraId="00000CFE" w14:textId="77777777" w:rsidR="00154957" w:rsidRDefault="00154957">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p>
    <w:p w14:paraId="00000CFF" w14:textId="77777777" w:rsidR="00154957" w:rsidRDefault="00210E5B">
      <w:pPr>
        <w:pStyle w:val="Heading2"/>
        <w:tabs>
          <w:tab w:val="left" w:pos="0"/>
          <w:tab w:val="left" w:pos="90"/>
          <w:tab w:val="left" w:pos="450"/>
        </w:tabs>
        <w:spacing w:line="360" w:lineRule="auto"/>
        <w:jc w:val="both"/>
        <w:rPr>
          <w:rFonts w:ascii="Times New Roman" w:eastAsia="Times New Roman" w:hAnsi="Times New Roman" w:cs="Times New Roman"/>
          <w:color w:val="000000"/>
          <w:sz w:val="24"/>
          <w:szCs w:val="24"/>
        </w:rPr>
      </w:pPr>
      <w:bookmarkStart w:id="68" w:name="_heading=h.fb3m7l83408y" w:colFirst="0" w:colLast="0"/>
      <w:bookmarkEnd w:id="68"/>
      <w:r>
        <w:rPr>
          <w:rFonts w:ascii="Times New Roman" w:eastAsia="Times New Roman" w:hAnsi="Times New Roman" w:cs="Times New Roman"/>
          <w:color w:val="000000"/>
          <w:sz w:val="24"/>
          <w:szCs w:val="24"/>
        </w:rPr>
        <w:t>CHANGE HISTORY</w:t>
      </w:r>
    </w:p>
    <w:p w14:paraId="00000D00" w14:textId="77777777" w:rsidR="00154957" w:rsidRDefault="00210E5B">
      <w:pPr>
        <w:rPr>
          <w:rFonts w:ascii="Times New Roman" w:eastAsia="Times New Roman" w:hAnsi="Times New Roman" w:cs="Times New Roman"/>
          <w:b/>
          <w:bCs/>
        </w:rPr>
      </w:pPr>
      <w:r>
        <w:rPr>
          <w:rFonts w:ascii="Times New Roman" w:eastAsia="Times New Roman" w:hAnsi="Times New Roman" w:cs="Times New Roman"/>
          <w:b/>
          <w:bCs/>
        </w:rPr>
        <w:t>Table 34</w:t>
      </w:r>
    </w:p>
    <w:tbl>
      <w:tblPr>
        <w:tblStyle w:val="affffa"/>
        <w:tblW w:w="15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26"/>
        <w:gridCol w:w="10584"/>
      </w:tblGrid>
      <w:tr w:rsidR="00154957" w14:paraId="51D76AC8" w14:textId="77777777">
        <w:trPr>
          <w:trHeight w:val="1016"/>
          <w:tblHeader/>
        </w:trPr>
        <w:tc>
          <w:tcPr>
            <w:tcW w:w="5026"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0000D01"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Quality Record No</w:t>
            </w:r>
          </w:p>
        </w:tc>
        <w:tc>
          <w:tcPr>
            <w:tcW w:w="1058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0000D02" w14:textId="77777777" w:rsidR="00154957" w:rsidRDefault="00210E5B">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Brief details of changes</w:t>
            </w:r>
          </w:p>
        </w:tc>
      </w:tr>
      <w:tr w:rsidR="00154957" w14:paraId="50284F1A" w14:textId="77777777">
        <w:trPr>
          <w:trHeight w:val="845"/>
        </w:trPr>
        <w:tc>
          <w:tcPr>
            <w:tcW w:w="5026" w:type="dxa"/>
            <w:tcBorders>
              <w:top w:val="single" w:sz="4" w:space="0" w:color="000000"/>
              <w:left w:val="single" w:sz="4" w:space="0" w:color="000000"/>
              <w:bottom w:val="single" w:sz="4" w:space="0" w:color="000000"/>
              <w:right w:val="single" w:sz="4" w:space="0" w:color="000000"/>
            </w:tcBorders>
            <w:vAlign w:val="center"/>
          </w:tcPr>
          <w:p w14:paraId="00000D03"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RP-CDM-000737-1.0 (CCF No.: CC1000049313)</w:t>
            </w:r>
          </w:p>
        </w:tc>
        <w:tc>
          <w:tcPr>
            <w:tcW w:w="10584" w:type="dxa"/>
            <w:tcBorders>
              <w:top w:val="single" w:sz="4" w:space="0" w:color="000000"/>
              <w:left w:val="single" w:sz="4" w:space="0" w:color="000000"/>
              <w:bottom w:val="single" w:sz="4" w:space="0" w:color="000000"/>
              <w:right w:val="single" w:sz="4" w:space="0" w:color="000000"/>
            </w:tcBorders>
            <w:vAlign w:val="center"/>
          </w:tcPr>
          <w:p w14:paraId="00000D04"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New document (CCF No.: CC1000049313)</w:t>
            </w:r>
          </w:p>
        </w:tc>
      </w:tr>
      <w:tr w:rsidR="00154957" w14:paraId="356F671F" w14:textId="77777777">
        <w:trPr>
          <w:trHeight w:val="1160"/>
        </w:trPr>
        <w:tc>
          <w:tcPr>
            <w:tcW w:w="5026" w:type="dxa"/>
            <w:tcBorders>
              <w:top w:val="single" w:sz="4" w:space="0" w:color="000000"/>
              <w:left w:val="single" w:sz="4" w:space="0" w:color="000000"/>
              <w:bottom w:val="single" w:sz="4" w:space="0" w:color="000000"/>
              <w:right w:val="single" w:sz="4" w:space="0" w:color="000000"/>
            </w:tcBorders>
            <w:vAlign w:val="center"/>
          </w:tcPr>
          <w:p w14:paraId="00000D05"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RP-CDM-000737-2.0 (CCF No.: CC1000049313)</w:t>
            </w:r>
          </w:p>
        </w:tc>
        <w:tc>
          <w:tcPr>
            <w:tcW w:w="10584" w:type="dxa"/>
            <w:tcBorders>
              <w:top w:val="single" w:sz="4" w:space="0" w:color="000000"/>
              <w:left w:val="single" w:sz="4" w:space="0" w:color="000000"/>
              <w:bottom w:val="single" w:sz="4" w:space="0" w:color="000000"/>
              <w:right w:val="single" w:sz="4" w:space="0" w:color="000000"/>
            </w:tcBorders>
            <w:vAlign w:val="center"/>
          </w:tcPr>
          <w:p w14:paraId="00000D06"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 optimization report (CCF No.: CC1000049313)</w:t>
            </w:r>
          </w:p>
          <w:p w14:paraId="00000D07" w14:textId="77777777" w:rsidR="00154957" w:rsidRDefault="00210E5B">
            <w:pPr>
              <w:numPr>
                <w:ilvl w:val="0"/>
                <w:numId w:val="7"/>
              </w:numPr>
              <w:ind w:left="316"/>
              <w:rPr>
                <w:rFonts w:ascii="Times New Roman" w:eastAsia="Times New Roman" w:hAnsi="Times New Roman" w:cs="Times New Roman"/>
                <w:sz w:val="22"/>
                <w:szCs w:val="22"/>
              </w:rPr>
            </w:pPr>
            <w:r>
              <w:rPr>
                <w:rFonts w:ascii="Times New Roman" w:eastAsia="Times New Roman" w:hAnsi="Times New Roman" w:cs="Times New Roman"/>
                <w:sz w:val="22"/>
                <w:szCs w:val="22"/>
              </w:rPr>
              <w:t>Corrected chemical name in the synthetic scheme in sections 1.1, 1.6, and 3.0.</w:t>
            </w:r>
          </w:p>
        </w:tc>
      </w:tr>
      <w:tr w:rsidR="00154957" w14:paraId="0DD3DF77" w14:textId="77777777">
        <w:trPr>
          <w:trHeight w:val="1340"/>
        </w:trPr>
        <w:tc>
          <w:tcPr>
            <w:tcW w:w="5026" w:type="dxa"/>
            <w:tcBorders>
              <w:top w:val="single" w:sz="4" w:space="0" w:color="000000"/>
              <w:left w:val="single" w:sz="4" w:space="0" w:color="000000"/>
              <w:bottom w:val="single" w:sz="4" w:space="0" w:color="000000"/>
              <w:right w:val="single" w:sz="4" w:space="0" w:color="000000"/>
            </w:tcBorders>
            <w:vAlign w:val="center"/>
          </w:tcPr>
          <w:p w14:paraId="00000D08"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RP-CDM-000737-3.0 (CCF No.:</w:t>
            </w:r>
            <w:r>
              <w:rPr>
                <w:rFonts w:ascii="Times New Roman" w:eastAsia="Times New Roman" w:hAnsi="Times New Roman" w:cs="Times New Roman"/>
              </w:rPr>
              <w:t xml:space="preserve"> CC1000073751)</w:t>
            </w:r>
          </w:p>
        </w:tc>
        <w:tc>
          <w:tcPr>
            <w:tcW w:w="10584" w:type="dxa"/>
            <w:tcBorders>
              <w:top w:val="single" w:sz="4" w:space="0" w:color="000000"/>
              <w:left w:val="single" w:sz="4" w:space="0" w:color="000000"/>
              <w:bottom w:val="single" w:sz="4" w:space="0" w:color="000000"/>
              <w:right w:val="single" w:sz="4" w:space="0" w:color="000000"/>
            </w:tcBorders>
            <w:vAlign w:val="center"/>
          </w:tcPr>
          <w:p w14:paraId="00000D09" w14:textId="77777777" w:rsidR="00154957" w:rsidRDefault="00210E5B">
            <w:pPr>
              <w:rPr>
                <w:rFonts w:ascii="Times New Roman" w:eastAsia="Times New Roman" w:hAnsi="Times New Roman" w:cs="Times New Roman"/>
              </w:rPr>
            </w:pPr>
            <w:r>
              <w:rPr>
                <w:rFonts w:ascii="Times New Roman" w:eastAsia="Times New Roman" w:hAnsi="Times New Roman" w:cs="Times New Roman"/>
                <w:sz w:val="22"/>
                <w:szCs w:val="22"/>
              </w:rPr>
              <w:t>CTPM2 optimization report (CCF No.:</w:t>
            </w:r>
            <w:r>
              <w:rPr>
                <w:rFonts w:ascii="Times New Roman" w:eastAsia="Times New Roman" w:hAnsi="Times New Roman" w:cs="Times New Roman"/>
              </w:rPr>
              <w:t xml:space="preserve"> CC1000073751)</w:t>
            </w:r>
          </w:p>
          <w:p w14:paraId="00000D0A" w14:textId="77777777" w:rsidR="00154957" w:rsidRDefault="00210E5B">
            <w:pPr>
              <w:numPr>
                <w:ilvl w:val="0"/>
                <w:numId w:val="7"/>
              </w:numPr>
              <w:ind w:left="316"/>
              <w:rPr>
                <w:rFonts w:ascii="Times New Roman" w:eastAsia="Times New Roman" w:hAnsi="Times New Roman" w:cs="Times New Roman"/>
                <w:sz w:val="22"/>
                <w:szCs w:val="22"/>
              </w:rPr>
            </w:pPr>
            <w:r>
              <w:rPr>
                <w:rFonts w:ascii="Times New Roman" w:eastAsia="Times New Roman" w:hAnsi="Times New Roman" w:cs="Times New Roman"/>
                <w:sz w:val="22"/>
                <w:szCs w:val="22"/>
              </w:rPr>
              <w:t>Removed temperature from op. No. 8 and 81.</w:t>
            </w:r>
          </w:p>
          <w:p w14:paraId="00000D0B" w14:textId="77777777" w:rsidR="00154957" w:rsidRDefault="00210E5B">
            <w:pPr>
              <w:numPr>
                <w:ilvl w:val="0"/>
                <w:numId w:val="7"/>
              </w:numPr>
              <w:ind w:left="316"/>
              <w:rPr>
                <w:rFonts w:ascii="Times New Roman" w:eastAsia="Times New Roman" w:hAnsi="Times New Roman" w:cs="Times New Roman"/>
                <w:sz w:val="22"/>
                <w:szCs w:val="22"/>
              </w:rPr>
            </w:pPr>
            <w:r>
              <w:rPr>
                <w:rFonts w:ascii="Times New Roman" w:eastAsia="Times New Roman" w:hAnsi="Times New Roman" w:cs="Times New Roman"/>
                <w:sz w:val="22"/>
                <w:szCs w:val="22"/>
              </w:rPr>
              <w:t>Operations no. 95 and 96 interchanged.</w:t>
            </w:r>
          </w:p>
          <w:p w14:paraId="00000D0C" w14:textId="77777777" w:rsidR="00154957" w:rsidRDefault="00210E5B">
            <w:pPr>
              <w:numPr>
                <w:ilvl w:val="0"/>
                <w:numId w:val="7"/>
              </w:numPr>
              <w:ind w:left="316"/>
              <w:rPr>
                <w:rFonts w:ascii="Times New Roman" w:eastAsia="Times New Roman" w:hAnsi="Times New Roman" w:cs="Times New Roman"/>
                <w:sz w:val="22"/>
                <w:szCs w:val="22"/>
              </w:rPr>
            </w:pPr>
            <w:r>
              <w:rPr>
                <w:rFonts w:ascii="Times New Roman" w:eastAsia="Times New Roman" w:hAnsi="Times New Roman" w:cs="Times New Roman"/>
                <w:sz w:val="22"/>
                <w:szCs w:val="22"/>
              </w:rPr>
              <w:t>CTPM1 cleaning solvent is included in section 2.8.</w:t>
            </w:r>
          </w:p>
        </w:tc>
      </w:tr>
      <w:tr w:rsidR="00154957" w14:paraId="14308B7C" w14:textId="77777777">
        <w:trPr>
          <w:trHeight w:val="890"/>
        </w:trPr>
        <w:tc>
          <w:tcPr>
            <w:tcW w:w="5026" w:type="dxa"/>
            <w:tcBorders>
              <w:top w:val="single" w:sz="4" w:space="0" w:color="000000"/>
              <w:left w:val="single" w:sz="4" w:space="0" w:color="000000"/>
              <w:bottom w:val="single" w:sz="4" w:space="0" w:color="000000"/>
              <w:right w:val="single" w:sz="4" w:space="0" w:color="000000"/>
            </w:tcBorders>
            <w:vAlign w:val="center"/>
          </w:tcPr>
          <w:p w14:paraId="00000D0D"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RP-CDM-000737-4.0 (CCF No.:</w:t>
            </w:r>
            <w:r>
              <w:rPr>
                <w:rFonts w:ascii="Times New Roman" w:eastAsia="Times New Roman" w:hAnsi="Times New Roman" w:cs="Times New Roman"/>
              </w:rPr>
              <w:t xml:space="preserve"> CC1000073751)</w:t>
            </w:r>
          </w:p>
        </w:tc>
        <w:tc>
          <w:tcPr>
            <w:tcW w:w="10584" w:type="dxa"/>
            <w:tcBorders>
              <w:top w:val="single" w:sz="4" w:space="0" w:color="000000"/>
              <w:left w:val="single" w:sz="4" w:space="0" w:color="000000"/>
              <w:bottom w:val="single" w:sz="4" w:space="0" w:color="000000"/>
              <w:right w:val="single" w:sz="4" w:space="0" w:color="000000"/>
            </w:tcBorders>
            <w:vAlign w:val="center"/>
          </w:tcPr>
          <w:p w14:paraId="00000D0E" w14:textId="77777777" w:rsidR="00154957" w:rsidRDefault="00210E5B">
            <w:pPr>
              <w:rPr>
                <w:rFonts w:ascii="Times New Roman" w:eastAsia="Times New Roman" w:hAnsi="Times New Roman" w:cs="Times New Roman"/>
              </w:rPr>
            </w:pPr>
            <w:r>
              <w:rPr>
                <w:rFonts w:ascii="Times New Roman" w:eastAsia="Times New Roman" w:hAnsi="Times New Roman" w:cs="Times New Roman"/>
                <w:sz w:val="22"/>
                <w:szCs w:val="22"/>
              </w:rPr>
              <w:t>CTPM2 optimization report (CCF No.:</w:t>
            </w:r>
            <w:r>
              <w:rPr>
                <w:rFonts w:ascii="Times New Roman" w:eastAsia="Times New Roman" w:hAnsi="Times New Roman" w:cs="Times New Roman"/>
              </w:rPr>
              <w:t xml:space="preserve"> CC1000073751)</w:t>
            </w:r>
          </w:p>
          <w:p w14:paraId="00000D0F" w14:textId="77777777" w:rsidR="00154957" w:rsidRDefault="00210E5B">
            <w:pPr>
              <w:numPr>
                <w:ilvl w:val="0"/>
                <w:numId w:val="7"/>
              </w:numPr>
              <w:ind w:left="316"/>
              <w:rPr>
                <w:rFonts w:ascii="Times New Roman" w:eastAsia="Times New Roman" w:hAnsi="Times New Roman" w:cs="Times New Roman"/>
                <w:sz w:val="22"/>
                <w:szCs w:val="22"/>
              </w:rPr>
            </w:pPr>
            <w:r>
              <w:rPr>
                <w:rFonts w:ascii="Times New Roman" w:eastAsia="Times New Roman" w:hAnsi="Times New Roman" w:cs="Times New Roman"/>
                <w:sz w:val="22"/>
                <w:szCs w:val="22"/>
              </w:rPr>
              <w:t>In op. No. 72, the typo error is corrected as NLT 93.0% instead of NMT 93.0%.</w:t>
            </w:r>
          </w:p>
        </w:tc>
      </w:tr>
      <w:tr w:rsidR="00154957" w14:paraId="014EA152" w14:textId="77777777">
        <w:trPr>
          <w:trHeight w:val="890"/>
        </w:trPr>
        <w:tc>
          <w:tcPr>
            <w:tcW w:w="5026" w:type="dxa"/>
            <w:tcBorders>
              <w:top w:val="single" w:sz="4" w:space="0" w:color="000000"/>
              <w:left w:val="single" w:sz="4" w:space="0" w:color="000000"/>
              <w:bottom w:val="single" w:sz="4" w:space="0" w:color="000000"/>
              <w:right w:val="single" w:sz="4" w:space="0" w:color="000000"/>
            </w:tcBorders>
            <w:vAlign w:val="center"/>
          </w:tcPr>
          <w:p w14:paraId="00000D10"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RP-CDM-000737-5.0 (CCF No.:</w:t>
            </w:r>
            <w:r>
              <w:rPr>
                <w:rFonts w:ascii="Times New Roman" w:eastAsia="Times New Roman" w:hAnsi="Times New Roman" w:cs="Times New Roman"/>
              </w:rPr>
              <w:t xml:space="preserve"> CC100</w:t>
            </w:r>
            <w:r>
              <w:rPr>
                <w:rFonts w:ascii="Times New Roman" w:eastAsia="Times New Roman" w:hAnsi="Times New Roman" w:cs="Times New Roman"/>
              </w:rPr>
              <w:t>0078716)</w:t>
            </w:r>
          </w:p>
        </w:tc>
        <w:tc>
          <w:tcPr>
            <w:tcW w:w="10584" w:type="dxa"/>
            <w:tcBorders>
              <w:top w:val="single" w:sz="4" w:space="0" w:color="000000"/>
              <w:left w:val="single" w:sz="4" w:space="0" w:color="000000"/>
              <w:bottom w:val="single" w:sz="4" w:space="0" w:color="000000"/>
              <w:right w:val="single" w:sz="4" w:space="0" w:color="000000"/>
            </w:tcBorders>
            <w:vAlign w:val="center"/>
          </w:tcPr>
          <w:p w14:paraId="00000D11" w14:textId="77777777" w:rsidR="00154957" w:rsidRDefault="00210E5B">
            <w:pPr>
              <w:rPr>
                <w:rFonts w:ascii="Times New Roman" w:eastAsia="Times New Roman" w:hAnsi="Times New Roman" w:cs="Times New Roman"/>
              </w:rPr>
            </w:pPr>
            <w:r>
              <w:rPr>
                <w:rFonts w:ascii="Times New Roman" w:eastAsia="Times New Roman" w:hAnsi="Times New Roman" w:cs="Times New Roman"/>
                <w:sz w:val="22"/>
                <w:szCs w:val="22"/>
              </w:rPr>
              <w:t>CTPM2 optimization report (CCF No.:</w:t>
            </w:r>
            <w:r>
              <w:rPr>
                <w:rFonts w:ascii="Times New Roman" w:eastAsia="Times New Roman" w:hAnsi="Times New Roman" w:cs="Times New Roman"/>
              </w:rPr>
              <w:t xml:space="preserve"> CC1000078716)</w:t>
            </w:r>
          </w:p>
          <w:p w14:paraId="00000D12"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Section 3.1, op. No. 98: Limit of </w:t>
            </w:r>
            <w:sdt>
              <w:sdtPr>
                <w:tag w:val="goog_rdk_17"/>
                <w:id w:val="1616577304"/>
              </w:sdtPr>
              <w:sdtEndPr/>
              <w:sdtContent>
                <w:commentRangeStart w:id="69"/>
              </w:sdtContent>
            </w:sdt>
            <w:r>
              <w:rPr>
                <w:rFonts w:ascii="Times New Roman" w:eastAsia="Times New Roman" w:hAnsi="Times New Roman" w:cs="Times New Roman"/>
                <w:sz w:val="22"/>
                <w:szCs w:val="22"/>
              </w:rPr>
              <w:t>LOD by HMA in</w:t>
            </w:r>
            <w:commentRangeEnd w:id="69"/>
            <w:r>
              <w:commentReference w:id="69"/>
            </w:r>
            <w:r>
              <w:rPr>
                <w:rFonts w:ascii="Times New Roman" w:eastAsia="Times New Roman" w:hAnsi="Times New Roman" w:cs="Times New Roman"/>
                <w:sz w:val="22"/>
                <w:szCs w:val="22"/>
              </w:rPr>
              <w:t xml:space="preserve"> OPC no. CTPM2-10 revised to 4.5% from NMT 0.80%.</w:t>
            </w:r>
          </w:p>
          <w:p w14:paraId="00000D13"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In section 3.5 a, Limit of LOD by HMA in IPC no. CTPM2-10 revised to NMT 4.5% from NMT 0.80%.</w:t>
            </w:r>
          </w:p>
          <w:p w14:paraId="00000D14"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 3.5 b, Sr. no. 5: Limit of LOD revised to NMT 5.0% from NMT 1.0%.</w:t>
            </w:r>
          </w:p>
          <w:p w14:paraId="00000D15"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Section 3.7, sr, no. 6, Limit of LOD is corrected to 5.0% in the current process (APSL) </w:t>
            </w:r>
            <w:r>
              <w:rPr>
                <w:rFonts w:ascii="Times New Roman" w:eastAsia="Times New Roman" w:hAnsi="Times New Roman" w:cs="Times New Roman"/>
                <w:sz w:val="22"/>
                <w:szCs w:val="22"/>
              </w:rPr>
              <w:t>column.</w:t>
            </w:r>
          </w:p>
        </w:tc>
      </w:tr>
      <w:tr w:rsidR="00154957" w14:paraId="408F6D87" w14:textId="77777777">
        <w:trPr>
          <w:trHeight w:val="890"/>
        </w:trPr>
        <w:tc>
          <w:tcPr>
            <w:tcW w:w="5026" w:type="dxa"/>
            <w:tcBorders>
              <w:top w:val="single" w:sz="4" w:space="0" w:color="000000"/>
              <w:left w:val="single" w:sz="4" w:space="0" w:color="000000"/>
              <w:bottom w:val="single" w:sz="4" w:space="0" w:color="000000"/>
              <w:right w:val="single" w:sz="4" w:space="0" w:color="000000"/>
            </w:tcBorders>
          </w:tcPr>
          <w:p w14:paraId="00000D16"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RP-CDM-000737-6.0 (CCF No.: CC1000080579)</w:t>
            </w:r>
          </w:p>
          <w:p w14:paraId="00000D17" w14:textId="77777777" w:rsidR="00154957" w:rsidRDefault="00154957">
            <w:pPr>
              <w:rPr>
                <w:rFonts w:ascii="Times New Roman" w:eastAsia="Times New Roman" w:hAnsi="Times New Roman" w:cs="Times New Roman"/>
                <w:sz w:val="22"/>
                <w:szCs w:val="22"/>
              </w:rPr>
            </w:pPr>
          </w:p>
          <w:p w14:paraId="00000D18"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(CCF No.: CC1000077504) </w:t>
            </w:r>
          </w:p>
          <w:p w14:paraId="00000D19" w14:textId="77777777" w:rsidR="00154957" w:rsidRDefault="00154957">
            <w:pPr>
              <w:rPr>
                <w:rFonts w:ascii="Times New Roman" w:eastAsia="Times New Roman" w:hAnsi="Times New Roman" w:cs="Times New Roman"/>
                <w:sz w:val="22"/>
                <w:szCs w:val="22"/>
              </w:rPr>
            </w:pPr>
          </w:p>
          <w:p w14:paraId="00000D1A"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(CCF No.: CC1000079658)</w:t>
            </w:r>
          </w:p>
        </w:tc>
        <w:tc>
          <w:tcPr>
            <w:tcW w:w="10584" w:type="dxa"/>
            <w:tcBorders>
              <w:top w:val="single" w:sz="4" w:space="0" w:color="000000"/>
              <w:left w:val="single" w:sz="4" w:space="0" w:color="000000"/>
              <w:bottom w:val="single" w:sz="4" w:space="0" w:color="000000"/>
              <w:right w:val="single" w:sz="4" w:space="0" w:color="000000"/>
            </w:tcBorders>
            <w:vAlign w:val="center"/>
          </w:tcPr>
          <w:p w14:paraId="00000D1B" w14:textId="77777777" w:rsidR="00154957" w:rsidRDefault="00210E5B">
            <w:pPr>
              <w:rPr>
                <w:rFonts w:ascii="Times New Roman" w:eastAsia="Times New Roman" w:hAnsi="Times New Roman" w:cs="Times New Roman"/>
              </w:rPr>
            </w:pPr>
            <w:r>
              <w:rPr>
                <w:rFonts w:ascii="Times New Roman" w:eastAsia="Times New Roman" w:hAnsi="Times New Roman" w:cs="Times New Roman"/>
                <w:sz w:val="22"/>
                <w:szCs w:val="22"/>
              </w:rPr>
              <w:t>CTPM2 optimization report (CCF No.: CC1000080579</w:t>
            </w:r>
            <w:r>
              <w:rPr>
                <w:rFonts w:ascii="Times New Roman" w:eastAsia="Times New Roman" w:hAnsi="Times New Roman" w:cs="Times New Roman"/>
              </w:rPr>
              <w:t>)</w:t>
            </w:r>
          </w:p>
          <w:p w14:paraId="00000D1C"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In op. No. 94, suction dry time is removed.</w:t>
            </w:r>
          </w:p>
          <w:p w14:paraId="00000D1D"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In op. No. 97, the drying temperature is changed to 60-65°C</w:t>
            </w:r>
            <w:r>
              <w:rPr>
                <w:rFonts w:ascii="Times New Roman" w:eastAsia="Times New Roman" w:hAnsi="Times New Roman" w:cs="Times New Roman"/>
              </w:rPr>
              <w:t>.</w:t>
            </w:r>
          </w:p>
          <w:p w14:paraId="00000D1E"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 optimization report (CCF No.: CC1000077504</w:t>
            </w:r>
            <w:r>
              <w:rPr>
                <w:rFonts w:ascii="Times New Roman" w:eastAsia="Times New Roman" w:hAnsi="Times New Roman" w:cs="Times New Roman"/>
              </w:rPr>
              <w:t>)</w:t>
            </w:r>
          </w:p>
          <w:p w14:paraId="00000D1F"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In op. No. 96, updated revised limits of IPC no. CTPM2-09.</w:t>
            </w:r>
          </w:p>
          <w:p w14:paraId="00000D20"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In section 3.5a, updated revised limits of IPC no. CTPM2-09 and the mentioned note below the table for IPC no. CTPM2-09.</w:t>
            </w:r>
          </w:p>
          <w:p w14:paraId="00000D21"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t>CTPM2 optimization report</w:t>
            </w:r>
            <w:r>
              <w:rPr>
                <w:rFonts w:ascii="Times New Roman" w:eastAsia="Times New Roman" w:hAnsi="Times New Roman" w:cs="Times New Roman"/>
                <w:sz w:val="22"/>
                <w:szCs w:val="22"/>
              </w:rPr>
              <w:t xml:space="preserve"> (CCF No.: CC1000079658</w:t>
            </w:r>
            <w:r>
              <w:rPr>
                <w:rFonts w:ascii="Times New Roman" w:eastAsia="Times New Roman" w:hAnsi="Times New Roman" w:cs="Times New Roman"/>
              </w:rPr>
              <w:t>)</w:t>
            </w:r>
          </w:p>
          <w:p w14:paraId="00000D22"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In Section 2.8, the cleaning solvent changed to water, and the limit of CTPM2 content changed to NMT 9 ppm.</w:t>
            </w:r>
          </w:p>
          <w:p w14:paraId="00000D23"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Reflux temperature removed from operation no. 2</w:t>
            </w:r>
          </w:p>
        </w:tc>
      </w:tr>
      <w:tr w:rsidR="00154957" w14:paraId="5969AA5C" w14:textId="77777777">
        <w:trPr>
          <w:trHeight w:val="890"/>
        </w:trPr>
        <w:tc>
          <w:tcPr>
            <w:tcW w:w="5026" w:type="dxa"/>
            <w:tcBorders>
              <w:top w:val="single" w:sz="4" w:space="0" w:color="000000"/>
              <w:left w:val="single" w:sz="4" w:space="0" w:color="000000"/>
              <w:bottom w:val="single" w:sz="4" w:space="0" w:color="000000"/>
              <w:right w:val="single" w:sz="4" w:space="0" w:color="000000"/>
            </w:tcBorders>
          </w:tcPr>
          <w:p w14:paraId="00000D24" w14:textId="77777777" w:rsidR="00154957" w:rsidRDefault="00210E5B">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RP-CDM-000737-7.0 (CCF No.: CC1000097784)</w:t>
            </w:r>
          </w:p>
          <w:p w14:paraId="00000D25" w14:textId="77777777" w:rsidR="00154957" w:rsidRDefault="00154957">
            <w:pPr>
              <w:rPr>
                <w:rFonts w:ascii="Times New Roman" w:eastAsia="Times New Roman" w:hAnsi="Times New Roman" w:cs="Times New Roman"/>
                <w:sz w:val="22"/>
                <w:szCs w:val="22"/>
              </w:rPr>
            </w:pPr>
          </w:p>
        </w:tc>
        <w:tc>
          <w:tcPr>
            <w:tcW w:w="10584" w:type="dxa"/>
            <w:tcBorders>
              <w:top w:val="single" w:sz="4" w:space="0" w:color="000000"/>
              <w:left w:val="single" w:sz="4" w:space="0" w:color="000000"/>
              <w:bottom w:val="single" w:sz="4" w:space="0" w:color="000000"/>
              <w:right w:val="single" w:sz="4" w:space="0" w:color="000000"/>
            </w:tcBorders>
            <w:vAlign w:val="center"/>
          </w:tcPr>
          <w:p w14:paraId="00000D26" w14:textId="77777777" w:rsidR="00154957" w:rsidRDefault="00210E5B">
            <w:pPr>
              <w:rPr>
                <w:rFonts w:ascii="Times New Roman" w:eastAsia="Times New Roman" w:hAnsi="Times New Roman" w:cs="Times New Roman"/>
              </w:rPr>
            </w:pPr>
            <w:r>
              <w:rPr>
                <w:rFonts w:ascii="Times New Roman" w:eastAsia="Times New Roman" w:hAnsi="Times New Roman" w:cs="Times New Roman"/>
                <w:sz w:val="22"/>
                <w:szCs w:val="22"/>
              </w:rPr>
              <w:t>CTPM2 optimization report (CCF No.: CC1000097784</w:t>
            </w:r>
            <w:r>
              <w:rPr>
                <w:rFonts w:ascii="Times New Roman" w:eastAsia="Times New Roman" w:hAnsi="Times New Roman" w:cs="Times New Roman"/>
              </w:rPr>
              <w:t>)</w:t>
            </w:r>
          </w:p>
          <w:p w14:paraId="00000D27" w14:textId="77777777" w:rsidR="00154957" w:rsidRDefault="00210E5B">
            <w:pPr>
              <w:numPr>
                <w:ilvl w:val="0"/>
                <w:numId w:val="7"/>
              </w:numPr>
              <w:ind w:left="226" w:hanging="226"/>
              <w:rPr>
                <w:rFonts w:ascii="Times New Roman" w:eastAsia="Times New Roman" w:hAnsi="Times New Roman" w:cs="Times New Roman"/>
                <w:sz w:val="22"/>
                <w:szCs w:val="22"/>
              </w:rPr>
            </w:pPr>
            <w:r>
              <w:rPr>
                <w:rFonts w:ascii="Times New Roman" w:eastAsia="Times New Roman" w:hAnsi="Times New Roman" w:cs="Times New Roman"/>
                <w:sz w:val="22"/>
                <w:szCs w:val="22"/>
              </w:rPr>
              <w:t>In section no. 3.0, in the raw material table, the input batch size is revised to 40.0g. Accordingly, all raw material quantities are revised.</w:t>
            </w:r>
          </w:p>
          <w:p w14:paraId="00000D28" w14:textId="77777777" w:rsidR="00154957" w:rsidRDefault="00210E5B">
            <w:pPr>
              <w:numPr>
                <w:ilvl w:val="0"/>
                <w:numId w:val="7"/>
              </w:numPr>
              <w:ind w:left="226" w:hanging="226"/>
              <w:rPr>
                <w:rFonts w:ascii="Times New Roman" w:eastAsia="Times New Roman" w:hAnsi="Times New Roman" w:cs="Times New Roman"/>
                <w:sz w:val="22"/>
                <w:szCs w:val="22"/>
              </w:rPr>
            </w:pPr>
            <w:r>
              <w:rPr>
                <w:rFonts w:ascii="Times New Roman" w:eastAsia="Times New Roman" w:hAnsi="Times New Roman" w:cs="Times New Roman"/>
                <w:sz w:val="22"/>
                <w:szCs w:val="22"/>
              </w:rPr>
              <w:t>The mole equivalent of the following raw materials is revised a</w:t>
            </w:r>
            <w:r>
              <w:rPr>
                <w:rFonts w:ascii="Times New Roman" w:eastAsia="Times New Roman" w:hAnsi="Times New Roman" w:cs="Times New Roman"/>
                <w:sz w:val="22"/>
                <w:szCs w:val="22"/>
              </w:rPr>
              <w:t>s follows,</w:t>
            </w:r>
          </w:p>
          <w:p w14:paraId="00000D29" w14:textId="77777777" w:rsidR="00154957" w:rsidRDefault="00210E5B">
            <w:pPr>
              <w:numPr>
                <w:ilvl w:val="0"/>
                <w:numId w:val="9"/>
              </w:numPr>
              <w:rPr>
                <w:rFonts w:ascii="Times New Roman" w:eastAsia="Times New Roman" w:hAnsi="Times New Roman" w:cs="Times New Roman"/>
                <w:sz w:val="22"/>
                <w:szCs w:val="22"/>
              </w:rPr>
            </w:pPr>
            <w:r>
              <w:rPr>
                <w:rFonts w:ascii="Times New Roman" w:eastAsia="Times New Roman" w:hAnsi="Times New Roman" w:cs="Times New Roman"/>
                <w:sz w:val="22"/>
                <w:szCs w:val="22"/>
              </w:rPr>
              <w:t>(tert-Butoxycarbonyl)-L-valine (Boc-L-valine) lot-1: 1.2 eq.</w:t>
            </w:r>
          </w:p>
          <w:p w14:paraId="00000D2A" w14:textId="77777777" w:rsidR="00154957" w:rsidRDefault="00210E5B">
            <w:pPr>
              <w:numPr>
                <w:ilvl w:val="0"/>
                <w:numId w:val="9"/>
              </w:numPr>
              <w:rPr>
                <w:rFonts w:ascii="Times New Roman" w:eastAsia="Times New Roman" w:hAnsi="Times New Roman" w:cs="Times New Roman"/>
                <w:sz w:val="22"/>
                <w:szCs w:val="22"/>
              </w:rPr>
            </w:pPr>
            <w:r>
              <w:rPr>
                <w:rFonts w:ascii="Times New Roman" w:eastAsia="Times New Roman" w:hAnsi="Times New Roman" w:cs="Times New Roman"/>
                <w:sz w:val="22"/>
                <w:szCs w:val="22"/>
              </w:rPr>
              <w:t>(tert-Butoxycarbonyl)-L-valine (Boc-L-valine) lot-2: 0.1 eq.</w:t>
            </w:r>
          </w:p>
          <w:p w14:paraId="00000D2B" w14:textId="77777777" w:rsidR="00154957" w:rsidRDefault="00210E5B">
            <w:pPr>
              <w:numPr>
                <w:ilvl w:val="0"/>
                <w:numId w:val="9"/>
              </w:numPr>
              <w:rPr>
                <w:rFonts w:ascii="Times New Roman" w:eastAsia="Times New Roman" w:hAnsi="Times New Roman" w:cs="Times New Roman"/>
                <w:sz w:val="22"/>
                <w:szCs w:val="22"/>
              </w:rPr>
            </w:pPr>
            <w:r>
              <w:rPr>
                <w:rFonts w:ascii="Times New Roman" w:eastAsia="Times New Roman" w:hAnsi="Times New Roman" w:cs="Times New Roman"/>
                <w:sz w:val="22"/>
                <w:szCs w:val="22"/>
              </w:rPr>
              <w:t>(tert-Butoxycarbonyl)-L-valine (Boc-L-valine) lot-3: 0.1 eq.</w:t>
            </w:r>
          </w:p>
          <w:p w14:paraId="00000D2C" w14:textId="77777777" w:rsidR="00154957" w:rsidRDefault="00210E5B">
            <w:pPr>
              <w:numPr>
                <w:ilvl w:val="0"/>
                <w:numId w:val="9"/>
              </w:numPr>
              <w:rPr>
                <w:rFonts w:ascii="Times New Roman" w:eastAsia="Times New Roman" w:hAnsi="Times New Roman" w:cs="Times New Roman"/>
                <w:sz w:val="22"/>
                <w:szCs w:val="22"/>
              </w:rPr>
            </w:pPr>
            <w:r>
              <w:rPr>
                <w:rFonts w:ascii="Times New Roman" w:eastAsia="Times New Roman" w:hAnsi="Times New Roman" w:cs="Times New Roman"/>
                <w:sz w:val="22"/>
                <w:szCs w:val="22"/>
              </w:rPr>
              <w:t>N,N′-Dicyclohexylcarbodiimide (DCC) lot-1: 1.2 eq.</w:t>
            </w:r>
          </w:p>
          <w:p w14:paraId="00000D2D" w14:textId="77777777" w:rsidR="00154957" w:rsidRDefault="00210E5B">
            <w:pPr>
              <w:numPr>
                <w:ilvl w:val="0"/>
                <w:numId w:val="9"/>
              </w:numPr>
              <w:rPr>
                <w:rFonts w:ascii="Times New Roman" w:eastAsia="Times New Roman" w:hAnsi="Times New Roman" w:cs="Times New Roman"/>
                <w:sz w:val="22"/>
                <w:szCs w:val="22"/>
              </w:rPr>
            </w:pPr>
            <w:r>
              <w:rPr>
                <w:rFonts w:ascii="Times New Roman" w:eastAsia="Times New Roman" w:hAnsi="Times New Roman" w:cs="Times New Roman"/>
                <w:sz w:val="22"/>
                <w:szCs w:val="22"/>
              </w:rPr>
              <w:t>N,N′-Dicycl</w:t>
            </w:r>
            <w:r>
              <w:rPr>
                <w:rFonts w:ascii="Times New Roman" w:eastAsia="Times New Roman" w:hAnsi="Times New Roman" w:cs="Times New Roman"/>
                <w:sz w:val="22"/>
                <w:szCs w:val="22"/>
              </w:rPr>
              <w:t>ohexylcarbodiimide (DCC) lot-2: 0.2 eq.</w:t>
            </w:r>
          </w:p>
          <w:p w14:paraId="00000D2E" w14:textId="77777777" w:rsidR="00154957" w:rsidRDefault="00210E5B">
            <w:pPr>
              <w:numPr>
                <w:ilvl w:val="0"/>
                <w:numId w:val="9"/>
              </w:numPr>
              <w:rPr>
                <w:rFonts w:ascii="Times New Roman" w:eastAsia="Times New Roman" w:hAnsi="Times New Roman" w:cs="Times New Roman"/>
                <w:sz w:val="22"/>
                <w:szCs w:val="22"/>
              </w:rPr>
            </w:pPr>
            <w:r>
              <w:rPr>
                <w:rFonts w:ascii="Times New Roman" w:eastAsia="Times New Roman" w:hAnsi="Times New Roman" w:cs="Times New Roman"/>
                <w:sz w:val="22"/>
                <w:szCs w:val="22"/>
              </w:rPr>
              <w:t>N,N′-Dicyclohexylcarbodiimide (DCC) lot-3: 0.2 eq.</w:t>
            </w:r>
          </w:p>
          <w:p w14:paraId="00000D2F" w14:textId="77777777" w:rsidR="00154957" w:rsidRDefault="00210E5B">
            <w:pPr>
              <w:numPr>
                <w:ilvl w:val="0"/>
                <w:numId w:val="9"/>
              </w:numPr>
              <w:rPr>
                <w:rFonts w:ascii="Times New Roman" w:eastAsia="Times New Roman" w:hAnsi="Times New Roman" w:cs="Times New Roman"/>
                <w:sz w:val="22"/>
                <w:szCs w:val="22"/>
              </w:rPr>
            </w:pPr>
            <w:r>
              <w:rPr>
                <w:rFonts w:ascii="Times New Roman" w:eastAsia="Times New Roman" w:hAnsi="Times New Roman" w:cs="Times New Roman"/>
                <w:sz w:val="22"/>
                <w:szCs w:val="22"/>
              </w:rPr>
              <w:t>Sodium bicarbonate: 0.4 w/w</w:t>
            </w:r>
          </w:p>
          <w:p w14:paraId="00000D30" w14:textId="77777777" w:rsidR="00154957" w:rsidRDefault="00210E5B">
            <w:pPr>
              <w:numPr>
                <w:ilvl w:val="0"/>
                <w:numId w:val="9"/>
              </w:numPr>
              <w:tabs>
                <w:tab w:val="left" w:pos="406"/>
              </w:tabs>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lot-6: 0.5 vol</w:t>
            </w:r>
          </w:p>
          <w:p w14:paraId="00000D31" w14:textId="77777777" w:rsidR="00154957" w:rsidRDefault="00210E5B">
            <w:pPr>
              <w:numPr>
                <w:ilvl w:val="0"/>
                <w:numId w:val="9"/>
              </w:numPr>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lot-7: 2.0 vol</w:t>
            </w:r>
          </w:p>
          <w:p w14:paraId="00000D32" w14:textId="77777777" w:rsidR="00154957" w:rsidRDefault="00210E5B">
            <w:pPr>
              <w:numPr>
                <w:ilvl w:val="0"/>
                <w:numId w:val="9"/>
              </w:numPr>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lot-8: 5.0 vol</w:t>
            </w:r>
          </w:p>
          <w:p w14:paraId="00000D33" w14:textId="77777777" w:rsidR="00154957" w:rsidRDefault="00210E5B">
            <w:pPr>
              <w:numPr>
                <w:ilvl w:val="0"/>
                <w:numId w:val="9"/>
              </w:numPr>
              <w:rPr>
                <w:rFonts w:ascii="Times New Roman" w:eastAsia="Times New Roman" w:hAnsi="Times New Roman" w:cs="Times New Roman"/>
                <w:sz w:val="22"/>
                <w:szCs w:val="22"/>
              </w:rPr>
            </w:pPr>
            <w:r>
              <w:rPr>
                <w:rFonts w:ascii="Times New Roman" w:eastAsia="Times New Roman" w:hAnsi="Times New Roman" w:cs="Times New Roman"/>
                <w:sz w:val="22"/>
                <w:szCs w:val="22"/>
              </w:rPr>
              <w:t>Tetrahydrofuran lot-9: 2.0 vol.</w:t>
            </w:r>
          </w:p>
          <w:p w14:paraId="00000D34" w14:textId="77777777" w:rsidR="00154957" w:rsidRDefault="00210E5B">
            <w:pPr>
              <w:numPr>
                <w:ilvl w:val="0"/>
                <w:numId w:val="9"/>
              </w:numPr>
              <w:rPr>
                <w:rFonts w:ascii="Times New Roman" w:eastAsia="Times New Roman" w:hAnsi="Times New Roman" w:cs="Times New Roman"/>
                <w:sz w:val="22"/>
                <w:szCs w:val="22"/>
              </w:rPr>
            </w:pPr>
            <w:r>
              <w:rPr>
                <w:rFonts w:ascii="Times New Roman" w:eastAsia="Times New Roman" w:hAnsi="Times New Roman" w:cs="Times New Roman"/>
                <w:sz w:val="22"/>
                <w:szCs w:val="22"/>
              </w:rPr>
              <w:t>Treated water lot-3: 5 vol.</w:t>
            </w:r>
          </w:p>
          <w:p w14:paraId="00000D35"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Section 3.1, op. No. 7, new IPC-CTPM2-1a, is included in the process to check the methanol content in THF by GC (NMT 100 ppm).</w:t>
            </w:r>
          </w:p>
          <w:p w14:paraId="00000D36"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 3.1, new lots of Boc-L-valine lot-2, lot-3 and DCC lot-3 are included, and accordingly, operations are updated.</w:t>
            </w:r>
          </w:p>
          <w:p w14:paraId="00000D37"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In section 3.1, op. No. 104, IPC no. CTPM2-09 is submitted after drying wet; accordingly, operations are corrected in the process.</w:t>
            </w:r>
          </w:p>
          <w:p w14:paraId="00000D38"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Secti</w:t>
            </w:r>
            <w:r>
              <w:rPr>
                <w:rFonts w:ascii="Times New Roman" w:eastAsia="Times New Roman" w:hAnsi="Times New Roman" w:cs="Times New Roman"/>
                <w:sz w:val="22"/>
                <w:szCs w:val="22"/>
              </w:rPr>
              <w:t>on 3.1, op. No. 33 to 38, slurry wash to DCU solid using THF lot-8 &amp; 9 is included in the process.</w:t>
            </w:r>
          </w:p>
          <w:p w14:paraId="00000D39"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Two new impurities, Monofluoro CTPM2 and Difluoro CTPM2, are included in IPC no. CTPM2-09 and intermediate analysis.</w:t>
            </w:r>
          </w:p>
          <w:p w14:paraId="00000D3A"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In section no. 3.5a and 3.5b, IPC result</w:t>
            </w:r>
            <w:r>
              <w:rPr>
                <w:rFonts w:ascii="Times New Roman" w:eastAsia="Times New Roman" w:hAnsi="Times New Roman" w:cs="Times New Roman"/>
                <w:sz w:val="22"/>
                <w:szCs w:val="22"/>
              </w:rPr>
              <w:t>s of new lab assurance batches and intermediate analysis are updated.</w:t>
            </w:r>
          </w:p>
          <w:p w14:paraId="00000D3B"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In Section No. 2.3, the impurity table is updated with new impurities along with revised RRT values.</w:t>
            </w:r>
          </w:p>
          <w:p w14:paraId="00000D3C" w14:textId="77777777" w:rsidR="00154957" w:rsidRDefault="00210E5B">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In Section 2.4, the impurity profile from new lab assurance batches is included.</w:t>
            </w:r>
          </w:p>
        </w:tc>
      </w:tr>
      <w:tr w:rsidR="00154957" w14:paraId="779648AB" w14:textId="77777777">
        <w:trPr>
          <w:trHeight w:val="890"/>
        </w:trPr>
        <w:tc>
          <w:tcPr>
            <w:tcW w:w="5026" w:type="dxa"/>
            <w:tcBorders>
              <w:top w:val="single" w:sz="4" w:space="0" w:color="000000"/>
              <w:left w:val="single" w:sz="4" w:space="0" w:color="000000"/>
              <w:bottom w:val="single" w:sz="4" w:space="0" w:color="000000"/>
              <w:right w:val="single" w:sz="4" w:space="0" w:color="000000"/>
            </w:tcBorders>
          </w:tcPr>
          <w:p w14:paraId="00000D3D" w14:textId="77777777" w:rsidR="00154957" w:rsidRDefault="00210E5B">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RP-CDM-000737-8.0 (CCF No.: CC1000117293)</w:t>
            </w:r>
          </w:p>
          <w:p w14:paraId="00000D3E" w14:textId="77777777" w:rsidR="00154957" w:rsidRDefault="00154957">
            <w:pPr>
              <w:jc w:val="both"/>
              <w:rPr>
                <w:rFonts w:ascii="Times New Roman" w:eastAsia="Times New Roman" w:hAnsi="Times New Roman" w:cs="Times New Roman"/>
                <w:sz w:val="22"/>
                <w:szCs w:val="22"/>
              </w:rPr>
            </w:pPr>
          </w:p>
        </w:tc>
        <w:tc>
          <w:tcPr>
            <w:tcW w:w="10584" w:type="dxa"/>
            <w:tcBorders>
              <w:top w:val="single" w:sz="4" w:space="0" w:color="000000"/>
              <w:left w:val="single" w:sz="4" w:space="0" w:color="000000"/>
              <w:bottom w:val="single" w:sz="4" w:space="0" w:color="000000"/>
              <w:right w:val="single" w:sz="4" w:space="0" w:color="000000"/>
            </w:tcBorders>
            <w:vAlign w:val="center"/>
          </w:tcPr>
          <w:p w14:paraId="00000D3F" w14:textId="77777777" w:rsidR="00154957" w:rsidRDefault="00210E5B">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changes below are considered under the current document. </w:t>
            </w:r>
          </w:p>
          <w:p w14:paraId="00000D40" w14:textId="77777777" w:rsidR="00154957" w:rsidRDefault="00210E5B">
            <w:pPr>
              <w:numPr>
                <w:ilvl w:val="0"/>
                <w:numId w:val="12"/>
              </w:numPr>
              <w:pBdr>
                <w:top w:val="nil"/>
                <w:left w:val="nil"/>
                <w:bottom w:val="nil"/>
                <w:right w:val="nil"/>
                <w:between w:val="nil"/>
              </w:pBdr>
              <w:tabs>
                <w:tab w:val="left" w:pos="316"/>
                <w:tab w:val="left" w:pos="946"/>
              </w:tabs>
              <w:ind w:left="316"/>
              <w:jc w:val="both"/>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 xml:space="preserve">CTPM2 reaction procedure Section 3.1, Op. No: 104, 113 and Section 3.5 a) IPC CTPM2-09  </w:t>
            </w:r>
            <w:r>
              <w:rPr>
                <w:rFonts w:ascii="Times New Roman" w:eastAsia="Times New Roman" w:hAnsi="Times New Roman" w:cs="Times New Roman"/>
                <w:color w:val="000000"/>
              </w:rPr>
              <w:t xml:space="preserve">Purity by HPLC: NLT 98.0 %, (Limit: Related substances by HPLC </w:t>
            </w:r>
            <w:r>
              <w:rPr>
                <w:rFonts w:ascii="Times New Roman" w:eastAsia="Times New Roman" w:hAnsi="Times New Roman" w:cs="Times New Roman"/>
                <w:color w:val="000000"/>
              </w:rPr>
              <w:t xml:space="preserve">(% w/w), Method-I: i) DMAP: NMT 0.4 ii) Monofluoro analogue of CTPM2: NMT 0.4 iii) Difluoro analogue of CTPM2: NMT 0.4 iv) Compound 7: NMT 0.6 v) Boc-L-valine: NMT: 0.4 vi) CTPM1: NMT 0.4 vii) </w:t>
            </w:r>
            <w:sdt>
              <w:sdtPr>
                <w:tag w:val="goog_rdk_18"/>
                <w:id w:val="1570932017"/>
              </w:sdtPr>
              <w:sdtEndPr/>
              <w:sdtContent>
                <w:commentRangeStart w:id="70"/>
              </w:sdtContent>
            </w:sdt>
            <w:r>
              <w:rPr>
                <w:rFonts w:ascii="Times New Roman" w:eastAsia="Times New Roman" w:hAnsi="Times New Roman" w:cs="Times New Roman"/>
                <w:color w:val="000000"/>
              </w:rPr>
              <w:t>Impurity at about 0.93 RRT: NMT 0.5</w:t>
            </w:r>
            <w:commentRangeEnd w:id="70"/>
            <w:r>
              <w:commentReference w:id="70"/>
            </w:r>
            <w:r>
              <w:rPr>
                <w:rFonts w:ascii="Times New Roman" w:eastAsia="Times New Roman" w:hAnsi="Times New Roman" w:cs="Times New Roman"/>
                <w:color w:val="000000"/>
              </w:rPr>
              <w:t xml:space="preserve">  viii) Individual unsp</w:t>
            </w:r>
            <w:r>
              <w:rPr>
                <w:rFonts w:ascii="Times New Roman" w:eastAsia="Times New Roman" w:hAnsi="Times New Roman" w:cs="Times New Roman"/>
                <w:color w:val="000000"/>
              </w:rPr>
              <w:t>ecified impurities: NMT 0.4; Method-II: i) Dicyclohexylurea: NMT 0.5</w:t>
            </w:r>
          </w:p>
          <w:p w14:paraId="00000D41" w14:textId="77777777" w:rsidR="00154957" w:rsidRDefault="00154957">
            <w:pPr>
              <w:pBdr>
                <w:top w:val="nil"/>
                <w:left w:val="nil"/>
                <w:bottom w:val="nil"/>
                <w:right w:val="nil"/>
                <w:between w:val="nil"/>
              </w:pBdr>
              <w:ind w:left="406"/>
              <w:jc w:val="both"/>
              <w:rPr>
                <w:rFonts w:ascii="Times New Roman" w:eastAsia="Times New Roman" w:hAnsi="Times New Roman" w:cs="Times New Roman"/>
                <w:color w:val="000000"/>
              </w:rPr>
            </w:pPr>
          </w:p>
          <w:p w14:paraId="00000D42" w14:textId="77777777" w:rsidR="00154957" w:rsidRDefault="00210E5B">
            <w:pPr>
              <w:numPr>
                <w:ilvl w:val="0"/>
                <w:numId w:val="12"/>
              </w:numPr>
              <w:pBdr>
                <w:top w:val="nil"/>
                <w:left w:val="nil"/>
                <w:bottom w:val="nil"/>
                <w:right w:val="nil"/>
                <w:between w:val="nil"/>
              </w:pBdr>
              <w:tabs>
                <w:tab w:val="left" w:pos="316"/>
                <w:tab w:val="left" w:pos="946"/>
              </w:tabs>
              <w:ind w:left="316"/>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Section 3.5 b) Complete analysis of CTPM2 intermediate </w:t>
            </w:r>
          </w:p>
          <w:p w14:paraId="00000D43" w14:textId="77777777" w:rsidR="00154957" w:rsidRDefault="00154957">
            <w:pPr>
              <w:pBdr>
                <w:top w:val="nil"/>
                <w:left w:val="nil"/>
                <w:bottom w:val="nil"/>
                <w:right w:val="nil"/>
                <w:between w:val="nil"/>
              </w:pBdr>
              <w:tabs>
                <w:tab w:val="left" w:pos="316"/>
                <w:tab w:val="left" w:pos="946"/>
              </w:tabs>
              <w:jc w:val="both"/>
              <w:rPr>
                <w:rFonts w:ascii="Times New Roman" w:eastAsia="Times New Roman" w:hAnsi="Times New Roman" w:cs="Times New Roman"/>
                <w:color w:val="000000"/>
              </w:rPr>
            </w:pPr>
          </w:p>
          <w:p w14:paraId="00000D44" w14:textId="77777777" w:rsidR="00154957" w:rsidRDefault="00210E5B">
            <w:pPr>
              <w:pBdr>
                <w:top w:val="nil"/>
                <w:left w:val="nil"/>
                <w:bottom w:val="nil"/>
                <w:right w:val="nil"/>
                <w:between w:val="nil"/>
              </w:pBdr>
              <w:tabs>
                <w:tab w:val="left" w:pos="316"/>
                <w:tab w:val="left" w:pos="946"/>
              </w:tabs>
              <w:ind w:left="-44"/>
              <w:jc w:val="both"/>
              <w:rPr>
                <w:rFonts w:ascii="Times New Roman" w:eastAsia="Times New Roman" w:hAnsi="Times New Roman" w:cs="Times New Roman"/>
                <w:color w:val="000000"/>
              </w:rPr>
            </w:pPr>
            <w:r>
              <w:rPr>
                <w:rFonts w:ascii="Times New Roman" w:eastAsia="Times New Roman" w:hAnsi="Times New Roman" w:cs="Times New Roman"/>
                <w:color w:val="000000"/>
              </w:rPr>
              <w:t>Appearance: White to off-white color, solid</w:t>
            </w:r>
          </w:p>
          <w:p w14:paraId="00000D45" w14:textId="77777777" w:rsidR="00154957" w:rsidRDefault="00154957">
            <w:pPr>
              <w:pBdr>
                <w:top w:val="nil"/>
                <w:left w:val="nil"/>
                <w:bottom w:val="nil"/>
                <w:right w:val="nil"/>
                <w:between w:val="nil"/>
              </w:pBdr>
              <w:tabs>
                <w:tab w:val="left" w:pos="316"/>
                <w:tab w:val="left" w:pos="946"/>
              </w:tabs>
              <w:ind w:left="-44"/>
              <w:jc w:val="both"/>
              <w:rPr>
                <w:rFonts w:ascii="Times New Roman" w:eastAsia="Times New Roman" w:hAnsi="Times New Roman" w:cs="Times New Roman"/>
                <w:color w:val="000000"/>
              </w:rPr>
            </w:pPr>
          </w:p>
          <w:p w14:paraId="00000D46" w14:textId="77777777" w:rsidR="00154957" w:rsidRDefault="00210E5B">
            <w:pPr>
              <w:pBdr>
                <w:top w:val="nil"/>
                <w:left w:val="nil"/>
                <w:bottom w:val="nil"/>
                <w:right w:val="nil"/>
                <w:between w:val="nil"/>
              </w:pBdr>
              <w:tabs>
                <w:tab w:val="left" w:pos="316"/>
                <w:tab w:val="left" w:pos="946"/>
              </w:tabs>
              <w:ind w:left="-44"/>
              <w:jc w:val="both"/>
              <w:rPr>
                <w:rFonts w:ascii="Times New Roman" w:eastAsia="Times New Roman" w:hAnsi="Times New Roman" w:cs="Times New Roman"/>
                <w:color w:val="000000"/>
              </w:rPr>
            </w:pPr>
            <w:r>
              <w:rPr>
                <w:rFonts w:ascii="Times New Roman" w:eastAsia="Times New Roman" w:hAnsi="Times New Roman" w:cs="Times New Roman"/>
                <w:color w:val="000000"/>
              </w:rPr>
              <w:t>Identification by  FT-IR was removed from the intermediate specification.</w:t>
            </w:r>
          </w:p>
          <w:p w14:paraId="00000D47" w14:textId="77777777" w:rsidR="00154957" w:rsidRDefault="00154957">
            <w:pPr>
              <w:pBdr>
                <w:top w:val="nil"/>
                <w:left w:val="nil"/>
                <w:bottom w:val="nil"/>
                <w:right w:val="nil"/>
                <w:between w:val="nil"/>
              </w:pBdr>
              <w:tabs>
                <w:tab w:val="left" w:pos="316"/>
                <w:tab w:val="left" w:pos="946"/>
              </w:tabs>
              <w:ind w:left="-44"/>
              <w:jc w:val="both"/>
              <w:rPr>
                <w:rFonts w:ascii="Times New Roman" w:eastAsia="Times New Roman" w:hAnsi="Times New Roman" w:cs="Times New Roman"/>
                <w:color w:val="000000"/>
              </w:rPr>
            </w:pPr>
          </w:p>
          <w:p w14:paraId="00000D48" w14:textId="77777777" w:rsidR="00154957" w:rsidRDefault="00210E5B">
            <w:pPr>
              <w:pBdr>
                <w:top w:val="nil"/>
                <w:left w:val="nil"/>
                <w:bottom w:val="nil"/>
                <w:right w:val="nil"/>
                <w:between w:val="nil"/>
              </w:pBdr>
              <w:tabs>
                <w:tab w:val="left" w:pos="316"/>
                <w:tab w:val="left" w:pos="946"/>
              </w:tabs>
              <w:jc w:val="both"/>
              <w:rPr>
                <w:rFonts w:ascii="Times New Roman" w:eastAsia="Times New Roman" w:hAnsi="Times New Roman" w:cs="Times New Roman"/>
                <w:color w:val="000000"/>
              </w:rPr>
            </w:pPr>
            <w:r>
              <w:rPr>
                <w:rFonts w:ascii="Times New Roman" w:eastAsia="Times New Roman" w:hAnsi="Times New Roman" w:cs="Times New Roman"/>
                <w:color w:val="000000"/>
              </w:rPr>
              <w:t>Related substances by HPLC (% w/w) Purity: NLT 98.0 %, Method-I: i) DMAP: NMT 0.4 ii) Monofluoro analogue of CTPM2: NMT 0.4 iii) Difluoro analogue of CTPM2: NMT 0.4 iv) Compound 7: NMT 0.6 v) Boc-L-valine: NMT: 0.4 vi) CTPM1: NMT 0.4 vii) Impurity at about</w:t>
            </w:r>
            <w:r>
              <w:rPr>
                <w:rFonts w:ascii="Times New Roman" w:eastAsia="Times New Roman" w:hAnsi="Times New Roman" w:cs="Times New Roman"/>
                <w:color w:val="000000"/>
              </w:rPr>
              <w:t xml:space="preserve"> 0.93 RRT: NMT 0.6 viii) Individual unspecified impurities: NMT 0.4; Method-II: i) Dicyclohexylurea: NMT 0.5</w:t>
            </w:r>
          </w:p>
          <w:p w14:paraId="00000D49" w14:textId="77777777" w:rsidR="00154957" w:rsidRDefault="00154957">
            <w:pPr>
              <w:pBdr>
                <w:top w:val="nil"/>
                <w:left w:val="nil"/>
                <w:bottom w:val="nil"/>
                <w:right w:val="nil"/>
                <w:between w:val="nil"/>
              </w:pBdr>
              <w:tabs>
                <w:tab w:val="left" w:pos="316"/>
                <w:tab w:val="left" w:pos="946"/>
              </w:tabs>
              <w:ind w:left="316"/>
              <w:jc w:val="both"/>
              <w:rPr>
                <w:color w:val="000000"/>
                <w:sz w:val="22"/>
                <w:szCs w:val="22"/>
              </w:rPr>
            </w:pPr>
          </w:p>
        </w:tc>
      </w:tr>
      <w:tr w:rsidR="00154957" w14:paraId="5B6EC0C1" w14:textId="77777777">
        <w:trPr>
          <w:trHeight w:val="890"/>
        </w:trPr>
        <w:tc>
          <w:tcPr>
            <w:tcW w:w="5026" w:type="dxa"/>
            <w:tcBorders>
              <w:top w:val="single" w:sz="4" w:space="0" w:color="000000"/>
              <w:left w:val="single" w:sz="4" w:space="0" w:color="000000"/>
              <w:bottom w:val="single" w:sz="4" w:space="0" w:color="000000"/>
              <w:right w:val="single" w:sz="4" w:space="0" w:color="000000"/>
            </w:tcBorders>
          </w:tcPr>
          <w:p w14:paraId="00000D4A" w14:textId="77777777" w:rsidR="00154957" w:rsidRDefault="00210E5B">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RP-CDM-000737-9.0 (CCF No.: CC1000126425)</w:t>
            </w:r>
          </w:p>
          <w:p w14:paraId="00000D4B" w14:textId="77777777" w:rsidR="00154957" w:rsidRDefault="00154957">
            <w:pPr>
              <w:jc w:val="both"/>
              <w:rPr>
                <w:rFonts w:ascii="Times New Roman" w:eastAsia="Times New Roman" w:hAnsi="Times New Roman" w:cs="Times New Roman"/>
                <w:sz w:val="22"/>
                <w:szCs w:val="22"/>
              </w:rPr>
            </w:pPr>
          </w:p>
        </w:tc>
        <w:tc>
          <w:tcPr>
            <w:tcW w:w="10584" w:type="dxa"/>
            <w:tcBorders>
              <w:top w:val="single" w:sz="4" w:space="0" w:color="000000"/>
              <w:left w:val="single" w:sz="4" w:space="0" w:color="000000"/>
              <w:bottom w:val="single" w:sz="4" w:space="0" w:color="000000"/>
              <w:right w:val="single" w:sz="4" w:space="0" w:color="000000"/>
            </w:tcBorders>
            <w:vAlign w:val="center"/>
          </w:tcPr>
          <w:p w14:paraId="00000D4C" w14:textId="77777777" w:rsidR="00154957" w:rsidRDefault="00210E5B">
            <w:pPr>
              <w:spacing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 The 0.93RRT impurity structure name was updated in the impurity profile of the CTPM2 table under section 2.3.</w:t>
            </w:r>
          </w:p>
          <w:p w14:paraId="00000D4D" w14:textId="77777777" w:rsidR="00154957" w:rsidRDefault="00210E5B">
            <w:pPr>
              <w:spacing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 The impurity at about 0.93 RRT was updated as “0.93 RRT impurity of CTPM2” in IPC(CTPM2-09) and intermediate analysis in line with spec and </w:t>
            </w:r>
            <w:r>
              <w:rPr>
                <w:rFonts w:ascii="Times New Roman" w:eastAsia="Times New Roman" w:hAnsi="Times New Roman" w:cs="Times New Roman"/>
                <w:sz w:val="22"/>
                <w:szCs w:val="22"/>
              </w:rPr>
              <w:t>MOA.</w:t>
            </w:r>
          </w:p>
        </w:tc>
      </w:tr>
      <w:tr w:rsidR="00154957" w14:paraId="42E59709" w14:textId="77777777">
        <w:trPr>
          <w:trHeight w:val="350"/>
        </w:trPr>
        <w:tc>
          <w:tcPr>
            <w:tcW w:w="5026" w:type="dxa"/>
            <w:tcBorders>
              <w:top w:val="single" w:sz="4" w:space="0" w:color="000000"/>
              <w:left w:val="single" w:sz="4" w:space="0" w:color="000000"/>
              <w:bottom w:val="single" w:sz="4" w:space="0" w:color="000000"/>
              <w:right w:val="single" w:sz="4" w:space="0" w:color="000000"/>
            </w:tcBorders>
          </w:tcPr>
          <w:p w14:paraId="00000D4E" w14:textId="77777777" w:rsidR="00154957" w:rsidRDefault="00210E5B">
            <w:pPr>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RP-CDM-000737-10.0 (CCF No.: CC1000XXXX)</w:t>
            </w:r>
          </w:p>
          <w:p w14:paraId="00000D4F" w14:textId="77777777" w:rsidR="00154957" w:rsidRDefault="00154957">
            <w:pPr>
              <w:jc w:val="both"/>
              <w:rPr>
                <w:rFonts w:ascii="Times New Roman" w:eastAsia="Times New Roman" w:hAnsi="Times New Roman" w:cs="Times New Roman"/>
                <w:i/>
                <w:iCs/>
                <w:sz w:val="22"/>
                <w:szCs w:val="22"/>
              </w:rPr>
            </w:pPr>
          </w:p>
        </w:tc>
        <w:tc>
          <w:tcPr>
            <w:tcW w:w="10584" w:type="dxa"/>
            <w:tcBorders>
              <w:top w:val="single" w:sz="4" w:space="0" w:color="000000"/>
              <w:left w:val="single" w:sz="4" w:space="0" w:color="000000"/>
              <w:bottom w:val="single" w:sz="4" w:space="0" w:color="000000"/>
              <w:right w:val="single" w:sz="4" w:space="0" w:color="000000"/>
            </w:tcBorders>
            <w:vAlign w:val="center"/>
          </w:tcPr>
          <w:p w14:paraId="00000D50" w14:textId="77777777" w:rsidR="00154957" w:rsidRDefault="00210E5B">
            <w:pPr>
              <w:numPr>
                <w:ilvl w:val="0"/>
                <w:numId w:val="2"/>
              </w:numPr>
              <w:tabs>
                <w:tab w:val="left" w:pos="120"/>
                <w:tab w:val="left" w:pos="210"/>
              </w:tabs>
              <w:spacing w:line="360" w:lineRule="auto"/>
              <w:ind w:left="30" w:hanging="30"/>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As per recent FMEA-RA, NOR, and PAR studies, the critical process parameters (CPPs) have been reclassified as note points.</w:t>
            </w:r>
          </w:p>
          <w:p w14:paraId="00000D51" w14:textId="77777777" w:rsidR="00154957" w:rsidRDefault="00210E5B">
            <w:pPr>
              <w:numPr>
                <w:ilvl w:val="0"/>
                <w:numId w:val="2"/>
              </w:numPr>
              <w:tabs>
                <w:tab w:val="left" w:pos="120"/>
                <w:tab w:val="left" w:pos="210"/>
              </w:tabs>
              <w:spacing w:line="360" w:lineRule="auto"/>
              <w:ind w:left="0" w:hanging="3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Incorporated newly conducted what-if experiments and updated the stoichiometry of reagents experiments in the optimization section.</w:t>
            </w:r>
          </w:p>
        </w:tc>
      </w:tr>
    </w:tbl>
    <w:p w14:paraId="00000D52" w14:textId="77777777" w:rsidR="00154957" w:rsidRDefault="00154957"/>
    <w:sectPr w:rsidR="00154957">
      <w:headerReference w:type="default" r:id="rId35"/>
      <w:footerReference w:type="default" r:id="rId36"/>
      <w:headerReference w:type="first" r:id="rId37"/>
      <w:footerReference w:type="first" r:id="rId38"/>
      <w:pgSz w:w="16834" w:h="11909" w:orient="landscape"/>
      <w:pgMar w:top="1440" w:right="720" w:bottom="994" w:left="720" w:header="432" w:footer="36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Dantu Sai Kamal" w:date="2026-01-23T06:12:00Z" w:initials="">
    <w:p w14:paraId="00000D8B"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Grammar</w:t>
      </w:r>
    </w:p>
    <w:p w14:paraId="00000D8C"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Grammar (low)</w:t>
      </w:r>
    </w:p>
    <w:p w14:paraId="00000D8D"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Preamble</w:t>
      </w:r>
    </w:p>
    <w:p w14:paraId="00000D8E"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Missing punctuation in abbreviation 'No'.</w:t>
      </w:r>
    </w:p>
  </w:comment>
  <w:comment w:id="3" w:author="Dantu Sai Kamal" w:date="2026-01-23T06:12:00Z" w:initials="">
    <w:p w14:paraId="00000DBF"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Consistency</w:t>
      </w:r>
    </w:p>
    <w:p w14:paraId="00000DC0"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Consistency (medium)</w:t>
      </w:r>
    </w:p>
    <w:p w14:paraId="00000DC1"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2.0 Optimization study of CTPM1 and CTPM2</w:t>
      </w:r>
    </w:p>
    <w:p w14:paraId="00000DC2"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Discrepancy between section title ('viscous mass') and content description ('organic layer').</w:t>
      </w:r>
    </w:p>
  </w:comment>
  <w:comment w:id="5" w:author="Dantu Sai Kamal" w:date="2026-01-23T06:12:00Z" w:initials="">
    <w:p w14:paraId="00000D9F"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Scientific</w:t>
      </w:r>
    </w:p>
    <w:p w14:paraId="00000DA0"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Scientific (low)</w:t>
      </w:r>
    </w:p>
    <w:p w14:paraId="00000DA1"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Preamble</w:t>
      </w:r>
    </w:p>
    <w:p w14:paraId="00000DA2"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RPM is standardly defined as 'Revolutions per minute', not 'Rotation per minute'.</w:t>
      </w:r>
    </w:p>
  </w:comment>
  <w:comment w:id="6" w:author="Dantu Sai Kamal" w:date="2026-01-23T06:12:00Z" w:initials="">
    <w:p w14:paraId="00000DB3"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Sp</w:t>
      </w:r>
      <w:r>
        <w:rPr>
          <w:color w:val="000000"/>
          <w:sz w:val="22"/>
          <w:szCs w:val="22"/>
        </w:rPr>
        <w:t>elling</w:t>
      </w:r>
    </w:p>
    <w:p w14:paraId="00000DB4"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Spelling (low)</w:t>
      </w:r>
    </w:p>
    <w:p w14:paraId="00000DB5"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Preamble</w:t>
      </w:r>
    </w:p>
    <w:p w14:paraId="00000DB6"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Missing space between numeric value and unit in abbreviation description.</w:t>
      </w:r>
    </w:p>
  </w:comment>
  <w:comment w:id="8" w:author="Dantu Sai Kamal" w:date="2026-01-23T06:12:00Z" w:initials="">
    <w:p w14:paraId="00000DCB"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Spelling</w:t>
      </w:r>
    </w:p>
    <w:p w14:paraId="00000DCC"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Spelling (low)</w:t>
      </w:r>
    </w:p>
    <w:p w14:paraId="00000DCD"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1.0 Process optimization report of CTPM2</w:t>
      </w:r>
    </w:p>
    <w:p w14:paraId="00000DCE"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Typographical error: 'CTPM,2' contains an erroneous comma.</w:t>
      </w:r>
    </w:p>
  </w:comment>
  <w:comment w:id="10" w:author="Dantu Sai Kamal" w:date="2026-01-23T06:12:00Z" w:initials="">
    <w:p w14:paraId="00000DB7"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Consistency</w:t>
      </w:r>
    </w:p>
    <w:p w14:paraId="00000DB8"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Consistency (medium)</w:t>
      </w:r>
    </w:p>
    <w:p w14:paraId="00000DB9"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Preamble</w:t>
      </w:r>
    </w:p>
    <w:p w14:paraId="00000DBA"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xml:space="preserve">: The document </w:t>
      </w:r>
      <w:r>
        <w:rPr>
          <w:color w:val="000000"/>
          <w:sz w:val="22"/>
          <w:szCs w:val="22"/>
        </w:rPr>
        <w:t>title specifies 'CTPM2', but the first half of the process description (Sections 1.1 through 1.4 and 2.1.1) focuses on 'CTPM1'. While CTPM1 is likely an intermediate, the report lacks a clear statement in the preamble defining the relationship between CTPM</w:t>
      </w:r>
      <w:r>
        <w:rPr>
          <w:color w:val="000000"/>
          <w:sz w:val="22"/>
          <w:szCs w:val="22"/>
        </w:rPr>
        <w:t>1 and CTPM2 to justify the split focus.</w:t>
      </w:r>
    </w:p>
  </w:comment>
  <w:comment w:id="12" w:author="Dantu Sai Kamal" w:date="2026-01-23T06:12:00Z" w:initials="">
    <w:p w14:paraId="00000DAB"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Spelling</w:t>
      </w:r>
    </w:p>
    <w:p w14:paraId="00000DAC"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Spel</w:t>
      </w:r>
      <w:r>
        <w:rPr>
          <w:color w:val="000000"/>
          <w:sz w:val="22"/>
          <w:szCs w:val="22"/>
        </w:rPr>
        <w:t>ling (low)</w:t>
      </w:r>
    </w:p>
    <w:p w14:paraId="00000DAD"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1.0 Process optimization report of CTPM2</w:t>
      </w:r>
    </w:p>
    <w:p w14:paraId="00000DAE"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Inconsistent formatting: '5.0vol' lacks a space between the number and unit, unlike previous entries.</w:t>
      </w:r>
    </w:p>
  </w:comment>
  <w:comment w:id="13" w:author="Dantu Sai Kamal" w:date="2026-01-23T06:12:00Z" w:initials="">
    <w:p w14:paraId="00000D8F"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Spelling</w:t>
      </w:r>
    </w:p>
    <w:p w14:paraId="00000D90"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Spelling (low)</w:t>
      </w:r>
    </w:p>
    <w:p w14:paraId="00000D91"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1.0 Process optimization report of CTPM2</w:t>
      </w:r>
    </w:p>
    <w:p w14:paraId="00000D92"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Missing spaces in reagent name</w:t>
      </w:r>
      <w:r>
        <w:rPr>
          <w:color w:val="000000"/>
          <w:sz w:val="22"/>
          <w:szCs w:val="22"/>
        </w:rPr>
        <w:t>: '8%Sodiumbicarbonate solution'.</w:t>
      </w:r>
    </w:p>
  </w:comment>
  <w:comment w:id="24" w:author="Dantu Sai Kamal" w:date="2026-01-23T06:12:00Z" w:initials="">
    <w:p w14:paraId="00000D87"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Spelling</w:t>
      </w:r>
    </w:p>
    <w:p w14:paraId="00000D88"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Spelling (low)</w:t>
      </w:r>
    </w:p>
    <w:p w14:paraId="00000D89"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2.0 Optimization study of CTPM1 and CTPM2</w:t>
      </w:r>
    </w:p>
    <w:p w14:paraId="00000D8A"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Typo in table remark: 'workupk' should be 'workup'.</w:t>
      </w:r>
    </w:p>
  </w:comment>
  <w:comment w:id="26" w:author="Dantu Sai Kamal" w:date="2026-01-23T06:12:00Z" w:initials="">
    <w:p w14:paraId="00000D9B"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Consistency</w:t>
      </w:r>
    </w:p>
    <w:p w14:paraId="00000D9C"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Consistency (high)</w:t>
      </w:r>
    </w:p>
    <w:p w14:paraId="00000D9D"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2.0 Optimi</w:t>
      </w:r>
      <w:r>
        <w:rPr>
          <w:color w:val="000000"/>
          <w:sz w:val="22"/>
          <w:szCs w:val="22"/>
        </w:rPr>
        <w:t>zation study of CTPM1 and CTPM2</w:t>
      </w:r>
    </w:p>
    <w:p w14:paraId="00000D9E"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Incorrect reagent mentioned: The section is for DCC optimization, but the text references '1.20 equivalents of DMAP' as the standard.</w:t>
      </w:r>
    </w:p>
  </w:comment>
  <w:comment w:id="27" w:author="Dantu Sai Kamal" w:date="2026-01-23T06:12:00Z" w:initials="">
    <w:p w14:paraId="00000DA7"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Numeric</w:t>
      </w:r>
    </w:p>
    <w:p w14:paraId="00000DA8"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Numeric (medium)</w:t>
      </w:r>
    </w:p>
    <w:p w14:paraId="00000DA9"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2.0 Optimization study of CTPM1 and CTPM2</w:t>
      </w:r>
    </w:p>
    <w:p w14:paraId="00000DAA"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Possibl</w:t>
      </w:r>
      <w:r>
        <w:rPr>
          <w:color w:val="000000"/>
          <w:sz w:val="22"/>
          <w:szCs w:val="22"/>
        </w:rPr>
        <w:t>e data error: Conclusion 2.1.2 claims 0.19% increase in Compound-7 for CTPM2, but Table 8 shows Compound-7 values of 0.02, 0.19, 0.04, 0.04, 0.05. The 0.19 value belongs to NB1-57, not the isolated solid trend described.</w:t>
      </w:r>
    </w:p>
  </w:comment>
  <w:comment w:id="31" w:author="Dantu Sai Kamal" w:date="2026-01-23T06:12:00Z" w:initials="">
    <w:p w14:paraId="00000DA3"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Grammar</w:t>
      </w:r>
    </w:p>
    <w:p w14:paraId="00000DA4"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Grammar (medium)</w:t>
      </w:r>
    </w:p>
    <w:p w14:paraId="00000DA5"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2.0 Optimization study of CTPM1 and CTPM2</w:t>
      </w:r>
    </w:p>
    <w:p w14:paraId="00000DA6"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Run-on sentence/missing punctuation: 'acetyl chloride CTPM2 reaction did not consistently meet specifications'.</w:t>
      </w:r>
    </w:p>
  </w:comment>
  <w:comment w:id="37" w:author="Dantu Sai Kamal" w:date="2026-01-23T06:12:00Z" w:initials="">
    <w:p w14:paraId="00000DBB"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Grammar</w:t>
      </w:r>
    </w:p>
    <w:p w14:paraId="00000DBC"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Grammar (low)</w:t>
      </w:r>
    </w:p>
    <w:p w14:paraId="00000DBD"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2.0 Optimization study of CTPM1 and CTPM2</w:t>
      </w:r>
    </w:p>
    <w:p w14:paraId="00000DBE"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Missing verb: 'content limit in THF at 0.2%' should be 'content limit in THF is 0.2%'.</w:t>
      </w:r>
    </w:p>
  </w:comment>
  <w:comment w:id="43" w:author="Dantu Sai Kamal" w:date="2026-01-23T06:12:00Z" w:initials="">
    <w:p w14:paraId="00000DC3"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Consistency</w:t>
      </w:r>
    </w:p>
    <w:p w14:paraId="00000DC4"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w:t>
      </w:r>
      <w:r>
        <w:rPr>
          <w:color w:val="000000"/>
          <w:sz w:val="22"/>
          <w:szCs w:val="22"/>
        </w:rPr>
        <w:t xml:space="preserve"> Consistency (medium)</w:t>
      </w:r>
    </w:p>
    <w:p w14:paraId="00000DC5"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2.0 Optimization study of CTPM1 and CTPM2</w:t>
      </w:r>
    </w:p>
    <w:p w14:paraId="00000DC6"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Missing hyphen in chemical nomenclature: '(6(trifluoromethyl)' should be '(6-(trifluoromethyl)'.</w:t>
      </w:r>
    </w:p>
  </w:comment>
  <w:comment w:id="59" w:author="Dantu Sai Kamal" w:date="2026-01-23T06:12:00Z" w:initials="">
    <w:p w14:paraId="00000DC7"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Scientific</w:t>
      </w:r>
    </w:p>
    <w:p w14:paraId="00000DC8"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Scientific (medium)</w:t>
      </w:r>
    </w:p>
    <w:p w14:paraId="00000DC9"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w:t>
      </w:r>
      <w:r>
        <w:rPr>
          <w:color w:val="000000"/>
          <w:sz w:val="22"/>
          <w:szCs w:val="22"/>
        </w:rPr>
        <w:t>𝐨𝐧</w:t>
      </w:r>
      <w:r>
        <w:rPr>
          <w:color w:val="000000"/>
          <w:sz w:val="22"/>
          <w:szCs w:val="22"/>
        </w:rPr>
        <w:t>: 3.0 Final process description Reaction Scheme</w:t>
      </w:r>
    </w:p>
    <w:p w14:paraId="00000DCA"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Inconsistent RRT value for impurity. Note before Op 9 mentions '0.94 RRT', whereas Table 31, 32 and Op 104 refer to '0.93 RRT'.</w:t>
      </w:r>
    </w:p>
  </w:comment>
  <w:comment w:id="61" w:author="Dantu Sai Kamal" w:date="2026-01-23T06:12:00Z" w:initials="">
    <w:p w14:paraId="00000DAF"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Consistency</w:t>
      </w:r>
    </w:p>
    <w:p w14:paraId="00000DB0"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Consistency (high)</w:t>
      </w:r>
    </w:p>
    <w:p w14:paraId="00000DB1"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3.0 Final process description Reaction Scheme</w:t>
      </w:r>
    </w:p>
    <w:p w14:paraId="00000DB2"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Critical inconsistency in LOD specification. Operation 114 and Change History v5.0 (for IPC) state 'NMT 4.5%', but Table 32 (Complete Analysis) states 'NMT: 5.0%'.</w:t>
      </w:r>
    </w:p>
  </w:comment>
  <w:comment w:id="65" w:author="Dantu Sai Kamal" w:date="2026-01-23T06:12:00Z" w:initials="">
    <w:p w14:paraId="00000D97"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Consistency</w:t>
      </w:r>
    </w:p>
    <w:p w14:paraId="00000D98"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Consistency (low)</w:t>
      </w:r>
    </w:p>
    <w:p w14:paraId="00000D99"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w:t>
      </w:r>
      <w:r>
        <w:rPr>
          <w:color w:val="000000"/>
          <w:sz w:val="22"/>
          <w:szCs w:val="22"/>
        </w:rPr>
        <w:t>𝐢𝐨𝐧</w:t>
      </w:r>
      <w:r>
        <w:rPr>
          <w:color w:val="000000"/>
          <w:sz w:val="22"/>
          <w:szCs w:val="22"/>
        </w:rPr>
        <w:t>: 3.0 Final process description Reaction Scheme</w:t>
      </w:r>
    </w:p>
    <w:p w14:paraId="00000D9A"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Inconsistent spelling of 'colour' (UK) in specification and 'color' (US) in results within the same table.</w:t>
      </w:r>
    </w:p>
  </w:comment>
  <w:comment w:id="69" w:author="Dantu Sai Kamal" w:date="2026-01-23T06:12:00Z" w:initials="">
    <w:p w14:paraId="00000D93"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Grammar</w:t>
      </w:r>
    </w:p>
    <w:p w14:paraId="00000D94"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Grammar (low)</w:t>
      </w:r>
    </w:p>
    <w:p w14:paraId="00000D95"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3.0 Final process description Reaction Scheme</w:t>
      </w:r>
    </w:p>
    <w:p w14:paraId="00000D96"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Missing space between word and acronym.</w:t>
      </w:r>
    </w:p>
  </w:comment>
  <w:comment w:id="70" w:author="Dantu Sai Kamal" w:date="2026-01-23T06:12:00Z" w:initials="">
    <w:p w14:paraId="00000D83"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𝐈𝐬𝐬𝐮𝐞</w:t>
      </w:r>
      <w:r>
        <w:rPr>
          <w:color w:val="000000"/>
          <w:sz w:val="22"/>
          <w:szCs w:val="22"/>
        </w:rPr>
        <w:t>: Numeric</w:t>
      </w:r>
    </w:p>
    <w:p w14:paraId="00000D84"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𝐓𝐲𝐩𝐞</w:t>
      </w:r>
      <w:r>
        <w:rPr>
          <w:color w:val="000000"/>
          <w:sz w:val="22"/>
          <w:szCs w:val="22"/>
        </w:rPr>
        <w:t>: Numeric (medium)</w:t>
      </w:r>
    </w:p>
    <w:p w14:paraId="00000D85"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𝐒𝐞𝐜𝐭𝐢𝐨𝐧</w:t>
      </w:r>
      <w:r>
        <w:rPr>
          <w:color w:val="000000"/>
          <w:sz w:val="22"/>
          <w:szCs w:val="22"/>
        </w:rPr>
        <w:t>: 3.0 Final process description Reaction Scheme</w:t>
      </w:r>
    </w:p>
    <w:p w14:paraId="00000D86" w14:textId="77777777" w:rsidR="00154957" w:rsidRDefault="00210E5B">
      <w:pPr>
        <w:widowControl w:val="0"/>
        <w:pBdr>
          <w:top w:val="nil"/>
          <w:left w:val="nil"/>
          <w:bottom w:val="nil"/>
          <w:right w:val="nil"/>
          <w:between w:val="nil"/>
        </w:pBdr>
        <w:rPr>
          <w:color w:val="000000"/>
          <w:sz w:val="22"/>
          <w:szCs w:val="22"/>
        </w:rPr>
      </w:pPr>
      <w:r>
        <w:rPr>
          <w:color w:val="000000"/>
          <w:sz w:val="22"/>
          <w:szCs w:val="22"/>
        </w:rPr>
        <w:t>𝐃𝐞𝐭𝐚𝐢𝐥𝐬</w:t>
      </w:r>
      <w:r>
        <w:rPr>
          <w:color w:val="000000"/>
          <w:sz w:val="22"/>
          <w:szCs w:val="22"/>
        </w:rPr>
        <w:t xml:space="preserve">: Numeric inconsistency in impurity limit. Change History Version 8.0 states 'NMT 0.5' for 0.93 RRT </w:t>
      </w:r>
      <w:r>
        <w:rPr>
          <w:color w:val="000000"/>
          <w:sz w:val="22"/>
          <w:szCs w:val="22"/>
        </w:rPr>
        <w:t>impurity, but Table 31 and Table 32 state 'NMT: 0.6'.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D8E" w15:done="0"/>
  <w15:commentEx w15:paraId="00000DC2" w15:done="0"/>
  <w15:commentEx w15:paraId="00000DA2" w15:done="0"/>
  <w15:commentEx w15:paraId="00000DB6" w15:done="0"/>
  <w15:commentEx w15:paraId="00000DCE" w15:done="0"/>
  <w15:commentEx w15:paraId="00000DBA" w15:done="0"/>
  <w15:commentEx w15:paraId="00000DAE" w15:done="0"/>
  <w15:commentEx w15:paraId="00000D92" w15:done="0"/>
  <w15:commentEx w15:paraId="00000D8A" w15:done="0"/>
  <w15:commentEx w15:paraId="00000D9E" w15:done="0"/>
  <w15:commentEx w15:paraId="00000DAA" w15:done="0"/>
  <w15:commentEx w15:paraId="00000DA6" w15:done="0"/>
  <w15:commentEx w15:paraId="00000DBE" w15:done="0"/>
  <w15:commentEx w15:paraId="00000DC6" w15:done="0"/>
  <w15:commentEx w15:paraId="00000DCA" w15:done="0"/>
  <w15:commentEx w15:paraId="00000DB2" w15:done="0"/>
  <w15:commentEx w15:paraId="00000D9A" w15:done="0"/>
  <w15:commentEx w15:paraId="00000D96" w15:done="0"/>
  <w15:commentEx w15:paraId="00000D8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642206" w14:textId="77777777" w:rsidR="00210E5B" w:rsidRDefault="00210E5B">
      <w:r>
        <w:separator/>
      </w:r>
    </w:p>
  </w:endnote>
  <w:endnote w:type="continuationSeparator" w:id="0">
    <w:p w14:paraId="097A9BFA" w14:textId="77777777" w:rsidR="00210E5B" w:rsidRDefault="00210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A99E981-701D-4E43-8D85-F228AD3C3F6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9C061A9-8FBB-4EDD-A2E5-979A971D3175}"/>
    <w:embedBold r:id="rId3" w:fontKey="{F116AA7E-B2BE-4D6D-B804-3F16CE163B3D}"/>
  </w:font>
  <w:font w:name="Calibri Light">
    <w:panose1 w:val="020F0302020204030204"/>
    <w:charset w:val="00"/>
    <w:family w:val="swiss"/>
    <w:pitch w:val="variable"/>
    <w:sig w:usb0="E4002EFF" w:usb1="C200247B" w:usb2="00000009" w:usb3="00000000" w:csb0="000001FF" w:csb1="00000000"/>
    <w:embedRegular r:id="rId4" w:fontKey="{4C49B078-AB00-4C3A-A2EF-A494CA627DA9}"/>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embedRegular r:id="rId5" w:fontKey="{E0D008F3-D62A-4F6B-BE2F-0B48F6CD3DEB}"/>
  </w:font>
  <w:font w:name="Arial Unicode MS">
    <w:panose1 w:val="020B0604020202020204"/>
    <w:charset w:val="00"/>
    <w:family w:val="roman"/>
    <w:pitch w:val="variable"/>
    <w:sig w:usb0="00000003" w:usb1="00000000" w:usb2="00000000" w:usb3="00000000" w:csb0="00000001" w:csb1="00000000"/>
  </w:font>
  <w:font w:name="Aptos Display">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6" w:fontKey="{78B74EA5-4C89-48B4-BA6C-571E3F34505B}"/>
  </w:font>
  <w:font w:name="Apto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D80" w14:textId="5182BE4C" w:rsidR="00154957" w:rsidRDefault="00210E5B">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b/>
        <w:bCs/>
        <w:color w:val="000000"/>
      </w:rPr>
      <w:fldChar w:fldCharType="begin"/>
    </w:r>
    <w:r>
      <w:rPr>
        <w:rFonts w:ascii="Times New Roman" w:eastAsia="Times New Roman" w:hAnsi="Times New Roman" w:cs="Times New Roman"/>
        <w:b/>
        <w:bCs/>
        <w:color w:val="000000"/>
      </w:rPr>
      <w:instrText>PAGE</w:instrText>
    </w:r>
    <w:r w:rsidR="00E205CB">
      <w:rPr>
        <w:rFonts w:ascii="Times New Roman" w:eastAsia="Times New Roman" w:hAnsi="Times New Roman" w:cs="Times New Roman"/>
        <w:b/>
        <w:bCs/>
        <w:color w:val="000000"/>
      </w:rPr>
      <w:fldChar w:fldCharType="separate"/>
    </w:r>
    <w:r w:rsidR="00E205CB">
      <w:rPr>
        <w:rFonts w:ascii="Times New Roman" w:eastAsia="Times New Roman" w:hAnsi="Times New Roman" w:cs="Times New Roman"/>
        <w:b/>
        <w:bCs/>
        <w:noProof/>
        <w:color w:val="000000"/>
      </w:rPr>
      <w:t>1</w:t>
    </w:r>
    <w:r>
      <w:rPr>
        <w:rFonts w:ascii="Times New Roman" w:eastAsia="Times New Roman" w:hAnsi="Times New Roman" w:cs="Times New Roman"/>
        <w:b/>
        <w:bCs/>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bCs/>
        <w:color w:val="000000"/>
      </w:rPr>
      <w:fldChar w:fldCharType="begin"/>
    </w:r>
    <w:r>
      <w:rPr>
        <w:rFonts w:ascii="Times New Roman" w:eastAsia="Times New Roman" w:hAnsi="Times New Roman" w:cs="Times New Roman"/>
        <w:b/>
        <w:bCs/>
        <w:color w:val="000000"/>
      </w:rPr>
      <w:instrText>NUMPAGES</w:instrText>
    </w:r>
    <w:r w:rsidR="00E205CB">
      <w:rPr>
        <w:rFonts w:ascii="Times New Roman" w:eastAsia="Times New Roman" w:hAnsi="Times New Roman" w:cs="Times New Roman"/>
        <w:b/>
        <w:bCs/>
        <w:color w:val="000000"/>
      </w:rPr>
      <w:fldChar w:fldCharType="separate"/>
    </w:r>
    <w:r w:rsidR="00E205CB">
      <w:rPr>
        <w:rFonts w:ascii="Times New Roman" w:eastAsia="Times New Roman" w:hAnsi="Times New Roman" w:cs="Times New Roman"/>
        <w:b/>
        <w:bCs/>
        <w:noProof/>
        <w:color w:val="000000"/>
      </w:rPr>
      <w:t>72</w:t>
    </w:r>
    <w:r>
      <w:rPr>
        <w:rFonts w:ascii="Times New Roman" w:eastAsia="Times New Roman" w:hAnsi="Times New Roman" w:cs="Times New Roman"/>
        <w:b/>
        <w:bCs/>
        <w:color w:val="000000"/>
      </w:rPr>
      <w:fldChar w:fldCharType="end"/>
    </w:r>
  </w:p>
  <w:p w14:paraId="00000D81" w14:textId="77777777" w:rsidR="00154957" w:rsidRDefault="00154957">
    <w:pPr>
      <w:pBdr>
        <w:top w:val="nil"/>
        <w:left w:val="nil"/>
        <w:bottom w:val="nil"/>
        <w:right w:val="nil"/>
        <w:between w:val="nil"/>
      </w:pBdr>
      <w:tabs>
        <w:tab w:val="center" w:pos="4320"/>
        <w:tab w:val="right" w:pos="8640"/>
      </w:tabs>
      <w:jc w:val="center"/>
      <w:rPr>
        <w:i/>
        <w:iCs/>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D82" w14:textId="77777777" w:rsidR="00154957" w:rsidRDefault="00210E5B">
    <w:pPr>
      <w:pBdr>
        <w:top w:val="nil"/>
        <w:left w:val="nil"/>
        <w:bottom w:val="nil"/>
        <w:right w:val="nil"/>
        <w:between w:val="nil"/>
      </w:pBdr>
      <w:tabs>
        <w:tab w:val="center" w:pos="4320"/>
        <w:tab w:val="right" w:pos="8640"/>
      </w:tabs>
      <w:jc w:val="center"/>
      <w:rPr>
        <w:i/>
        <w:iCs/>
        <w:color w:val="000000"/>
        <w:sz w:val="20"/>
        <w:szCs w:val="20"/>
      </w:rPr>
    </w:pPr>
    <w:r>
      <w:rPr>
        <w:color w:val="000000"/>
      </w:rPr>
      <w:tab/>
    </w:r>
    <w:r>
      <w:rPr>
        <w:color w:val="00000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D06490" w14:textId="77777777" w:rsidR="00210E5B" w:rsidRDefault="00210E5B">
      <w:r>
        <w:separator/>
      </w:r>
    </w:p>
  </w:footnote>
  <w:footnote w:type="continuationSeparator" w:id="0">
    <w:p w14:paraId="6B61D106" w14:textId="77777777" w:rsidR="00210E5B" w:rsidRDefault="00210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D53" w14:textId="77777777" w:rsidR="00154957" w:rsidRDefault="00154957">
    <w:pPr>
      <w:widowControl w:val="0"/>
      <w:pBdr>
        <w:top w:val="nil"/>
        <w:left w:val="nil"/>
        <w:bottom w:val="nil"/>
        <w:right w:val="nil"/>
        <w:between w:val="nil"/>
      </w:pBdr>
      <w:spacing w:line="276" w:lineRule="auto"/>
    </w:pPr>
  </w:p>
  <w:tbl>
    <w:tblPr>
      <w:tblStyle w:val="affffb"/>
      <w:tblW w:w="15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0"/>
      <w:gridCol w:w="6549"/>
      <w:gridCol w:w="2100"/>
      <w:gridCol w:w="3965"/>
    </w:tblGrid>
    <w:tr w:rsidR="00154957" w14:paraId="3A18E53A" w14:textId="77777777">
      <w:trPr>
        <w:trHeight w:val="256"/>
      </w:trPr>
      <w:tc>
        <w:tcPr>
          <w:tcW w:w="11429" w:type="dxa"/>
          <w:gridSpan w:val="3"/>
          <w:tcBorders>
            <w:top w:val="nil"/>
            <w:left w:val="nil"/>
            <w:bottom w:val="nil"/>
            <w:right w:val="nil"/>
          </w:tcBorders>
          <w:vAlign w:val="center"/>
        </w:tcPr>
        <w:p w14:paraId="00000D54" w14:textId="77777777" w:rsidR="00154957" w:rsidRDefault="00210E5B">
          <w:pPr>
            <w:spacing w:before="60" w:after="60"/>
            <w:rPr>
              <w:rFonts w:ascii="Times New Roman" w:eastAsia="Times New Roman" w:hAnsi="Times New Roman" w:cs="Times New Roman"/>
              <w:b/>
              <w:bCs/>
            </w:rPr>
          </w:pPr>
          <w:r>
            <w:fldChar w:fldCharType="begin"/>
          </w:r>
          <w:r>
            <w:instrText xml:space="preserve"> DOCPROPERTY "drl_unit"</w:instrText>
          </w:r>
          <w:r>
            <w:fldChar w:fldCharType="separate"/>
          </w:r>
          <w:r>
            <w:rPr>
              <w:rFonts w:ascii="Times New Roman" w:eastAsia="Times New Roman" w:hAnsi="Times New Roman" w:cs="Times New Roman"/>
              <w:b/>
              <w:bCs/>
            </w:rPr>
            <w:t>APSL CDM</w:t>
          </w:r>
          <w:r>
            <w:fldChar w:fldCharType="end"/>
          </w:r>
        </w:p>
      </w:tc>
      <w:tc>
        <w:tcPr>
          <w:tcW w:w="3965" w:type="dxa"/>
          <w:tcBorders>
            <w:top w:val="nil"/>
            <w:left w:val="nil"/>
            <w:bottom w:val="nil"/>
            <w:right w:val="nil"/>
          </w:tcBorders>
          <w:vAlign w:val="center"/>
        </w:tcPr>
        <w:p w14:paraId="00000D57" w14:textId="77777777" w:rsidR="00154957" w:rsidRDefault="00210E5B">
          <w:pPr>
            <w:spacing w:before="60" w:after="60"/>
            <w:jc w:val="center"/>
            <w:rPr>
              <w:rFonts w:ascii="Times New Roman" w:eastAsia="Times New Roman" w:hAnsi="Times New Roman" w:cs="Times New Roman"/>
              <w:b/>
              <w:bCs/>
              <w:sz w:val="22"/>
              <w:szCs w:val="22"/>
            </w:rPr>
          </w:pPr>
          <w:r>
            <w:rPr>
              <w:noProof/>
              <w:lang w:val="en-US"/>
            </w:rPr>
            <w:drawing>
              <wp:inline distT="0" distB="0" distL="0" distR="0">
                <wp:extent cx="895350" cy="5334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
                        <a:srcRect/>
                        <a:stretch>
                          <a:fillRect/>
                        </a:stretch>
                      </pic:blipFill>
                      <pic:spPr>
                        <a:xfrm>
                          <a:off x="0" y="0"/>
                          <a:ext cx="895350" cy="533400"/>
                        </a:xfrm>
                        <a:prstGeom prst="rect">
                          <a:avLst/>
                        </a:prstGeom>
                        <a:ln/>
                      </pic:spPr>
                    </pic:pic>
                  </a:graphicData>
                </a:graphic>
              </wp:inline>
            </w:drawing>
          </w:r>
        </w:p>
      </w:tc>
    </w:tr>
    <w:tr w:rsidR="00154957" w14:paraId="681EC44D" w14:textId="77777777">
      <w:trPr>
        <w:trHeight w:val="354"/>
      </w:trPr>
      <w:tc>
        <w:tcPr>
          <w:tcW w:w="15394" w:type="dxa"/>
          <w:gridSpan w:val="4"/>
          <w:tcBorders>
            <w:top w:val="nil"/>
            <w:left w:val="nil"/>
            <w:bottom w:val="single" w:sz="4" w:space="0" w:color="000000"/>
            <w:right w:val="nil"/>
          </w:tcBorders>
          <w:vAlign w:val="center"/>
        </w:tcPr>
        <w:p w14:paraId="00000D58" w14:textId="77777777" w:rsidR="00154957" w:rsidRDefault="00210E5B">
          <w:pPr>
            <w:spacing w:before="60" w:after="60"/>
            <w:jc w:val="center"/>
            <w:rPr>
              <w:rFonts w:ascii="Times New Roman" w:eastAsia="Times New Roman" w:hAnsi="Times New Roman" w:cs="Times New Roman"/>
              <w:b/>
              <w:bCs/>
              <w:sz w:val="22"/>
              <w:szCs w:val="22"/>
            </w:rPr>
          </w:pPr>
          <w:r>
            <w:fldChar w:fldCharType="begin"/>
          </w:r>
          <w:r>
            <w:instrText xml:space="preserve"> DOCPROPERTY "artifact_name"</w:instrText>
          </w:r>
          <w:r>
            <w:fldChar w:fldCharType="separate"/>
          </w:r>
          <w:r>
            <w:rPr>
              <w:rFonts w:ascii="Times New Roman" w:eastAsia="Times New Roman" w:hAnsi="Times New Roman" w:cs="Times New Roman"/>
              <w:b/>
              <w:bCs/>
              <w:sz w:val="28"/>
              <w:szCs w:val="28"/>
            </w:rPr>
            <w:t>General</w:t>
          </w:r>
          <w:r>
            <w:fldChar w:fldCharType="end"/>
          </w:r>
          <w:r>
            <w:rPr>
              <w:rFonts w:ascii="Times New Roman" w:eastAsia="Times New Roman" w:hAnsi="Times New Roman" w:cs="Times New Roman"/>
              <w:b/>
              <w:bCs/>
              <w:sz w:val="28"/>
              <w:szCs w:val="28"/>
            </w:rPr>
            <w:t xml:space="preserve"> </w:t>
          </w:r>
          <w:r>
            <w:fldChar w:fldCharType="begin"/>
          </w:r>
          <w:r>
            <w:instrText xml:space="preserve"> DOCPROPERTY "drl_nature_of_document"</w:instrText>
          </w:r>
          <w:r>
            <w:fldChar w:fldCharType="separate"/>
          </w:r>
          <w:r>
            <w:rPr>
              <w:rFonts w:ascii="Times New Roman" w:eastAsia="Times New Roman" w:hAnsi="Times New Roman" w:cs="Times New Roman"/>
              <w:b/>
              <w:bCs/>
              <w:sz w:val="28"/>
              <w:szCs w:val="28"/>
            </w:rPr>
            <w:t>Report</w:t>
          </w:r>
          <w:r>
            <w:fldChar w:fldCharType="end"/>
          </w:r>
        </w:p>
      </w:tc>
    </w:tr>
    <w:tr w:rsidR="00154957" w14:paraId="7F5D9CD4" w14:textId="77777777">
      <w:trPr>
        <w:trHeight w:val="240"/>
      </w:trPr>
      <w:tc>
        <w:tcPr>
          <w:tcW w:w="2780" w:type="dxa"/>
          <w:tcBorders>
            <w:top w:val="single" w:sz="4" w:space="0" w:color="000000"/>
          </w:tcBorders>
          <w:vAlign w:val="center"/>
        </w:tcPr>
        <w:p w14:paraId="00000D5C" w14:textId="77777777" w:rsidR="00154957" w:rsidRDefault="00210E5B">
          <w:pPr>
            <w:pStyle w:val="Heading2"/>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12614" w:type="dxa"/>
          <w:gridSpan w:val="3"/>
          <w:tcBorders>
            <w:top w:val="single" w:sz="4" w:space="0" w:color="000000"/>
          </w:tcBorders>
          <w:vAlign w:val="center"/>
        </w:tcPr>
        <w:p w14:paraId="00000D5D" w14:textId="77777777" w:rsidR="00154957" w:rsidRDefault="00210E5B">
          <w:pPr>
            <w:spacing w:before="60" w:after="60"/>
            <w:rPr>
              <w:rFonts w:ascii="Times New Roman" w:eastAsia="Times New Roman" w:hAnsi="Times New Roman" w:cs="Times New Roman"/>
              <w:b/>
              <w:bCs/>
            </w:rPr>
          </w:pPr>
          <w:r>
            <w:fldChar w:fldCharType="begin"/>
          </w:r>
          <w:r>
            <w:instrText xml:space="preserve"> DOCPROPERTY "title"</w:instrText>
          </w:r>
          <w:r>
            <w:fldChar w:fldCharType="separate"/>
          </w:r>
          <w:r>
            <w:rPr>
              <w:rFonts w:ascii="Times New Roman" w:eastAsia="Times New Roman" w:hAnsi="Times New Roman" w:cs="Times New Roman"/>
            </w:rPr>
            <w:t>OPTIMIZATION REPORT OF CTPM2</w:t>
          </w:r>
          <w:r>
            <w:fldChar w:fldCharType="end"/>
          </w:r>
        </w:p>
      </w:tc>
    </w:tr>
    <w:tr w:rsidR="00154957" w14:paraId="45566F92" w14:textId="77777777">
      <w:trPr>
        <w:trHeight w:val="240"/>
      </w:trPr>
      <w:tc>
        <w:tcPr>
          <w:tcW w:w="2780" w:type="dxa"/>
          <w:vAlign w:val="center"/>
        </w:tcPr>
        <w:p w14:paraId="00000D60" w14:textId="77777777" w:rsidR="00154957" w:rsidRDefault="00210E5B">
          <w:pPr>
            <w:spacing w:before="60" w:after="60"/>
            <w:rPr>
              <w:rFonts w:ascii="Times New Roman" w:eastAsia="Times New Roman" w:hAnsi="Times New Roman" w:cs="Times New Roman"/>
              <w:b/>
              <w:bCs/>
            </w:rPr>
          </w:pPr>
          <w:r>
            <w:rPr>
              <w:rFonts w:ascii="Times New Roman" w:eastAsia="Times New Roman" w:hAnsi="Times New Roman" w:cs="Times New Roman"/>
              <w:b/>
              <w:bCs/>
            </w:rPr>
            <w:t>Document No.</w:t>
          </w:r>
        </w:p>
      </w:tc>
      <w:tc>
        <w:tcPr>
          <w:tcW w:w="6549" w:type="dxa"/>
          <w:vAlign w:val="center"/>
        </w:tcPr>
        <w:p w14:paraId="00000D61" w14:textId="77777777" w:rsidR="00154957" w:rsidRDefault="00210E5B">
          <w:pPr>
            <w:spacing w:before="60" w:after="60"/>
            <w:rPr>
              <w:rFonts w:ascii="Times New Roman" w:eastAsia="Times New Roman" w:hAnsi="Times New Roman" w:cs="Times New Roman"/>
            </w:rPr>
          </w:pPr>
          <w:r>
            <w:fldChar w:fldCharType="begin"/>
          </w:r>
          <w:r>
            <w:instrText xml:space="preserve"> DOCPROPERTY "object_name"</w:instrText>
          </w:r>
          <w:r>
            <w:fldChar w:fldCharType="separate"/>
          </w:r>
          <w:r>
            <w:rPr>
              <w:rFonts w:ascii="Times New Roman" w:eastAsia="Times New Roman" w:hAnsi="Times New Roman" w:cs="Times New Roman"/>
            </w:rPr>
            <w:t>RP-CDM-000737</w:t>
          </w:r>
          <w:r>
            <w:fldChar w:fldCharType="end"/>
          </w:r>
        </w:p>
      </w:tc>
      <w:tc>
        <w:tcPr>
          <w:tcW w:w="2100" w:type="dxa"/>
          <w:vAlign w:val="center"/>
        </w:tcPr>
        <w:p w14:paraId="00000D62" w14:textId="77777777" w:rsidR="00154957" w:rsidRDefault="00210E5B">
          <w:pPr>
            <w:spacing w:before="60" w:after="60"/>
            <w:rPr>
              <w:rFonts w:ascii="Times New Roman" w:eastAsia="Times New Roman" w:hAnsi="Times New Roman" w:cs="Times New Roman"/>
              <w:b/>
              <w:bCs/>
            </w:rPr>
          </w:pPr>
          <w:r>
            <w:rPr>
              <w:rFonts w:ascii="Times New Roman" w:eastAsia="Times New Roman" w:hAnsi="Times New Roman" w:cs="Times New Roman"/>
              <w:b/>
              <w:bCs/>
            </w:rPr>
            <w:t>Version</w:t>
          </w:r>
        </w:p>
      </w:tc>
      <w:tc>
        <w:tcPr>
          <w:tcW w:w="3965" w:type="dxa"/>
          <w:vAlign w:val="center"/>
        </w:tcPr>
        <w:p w14:paraId="00000D63" w14:textId="77777777" w:rsidR="00154957" w:rsidRDefault="00210E5B">
          <w:pPr>
            <w:spacing w:before="60" w:after="60"/>
            <w:rPr>
              <w:rFonts w:ascii="Times New Roman" w:eastAsia="Times New Roman" w:hAnsi="Times New Roman" w:cs="Times New Roman"/>
            </w:rPr>
          </w:pPr>
          <w:r>
            <w:rPr>
              <w:rFonts w:ascii="Times New Roman" w:eastAsia="Times New Roman" w:hAnsi="Times New Roman" w:cs="Times New Roman"/>
            </w:rPr>
            <w:t>Draft</w:t>
          </w:r>
        </w:p>
      </w:tc>
    </w:tr>
    <w:tr w:rsidR="00154957" w14:paraId="200305F0" w14:textId="77777777">
      <w:trPr>
        <w:trHeight w:val="240"/>
      </w:trPr>
      <w:tc>
        <w:tcPr>
          <w:tcW w:w="2780" w:type="dxa"/>
          <w:tcBorders>
            <w:bottom w:val="single" w:sz="4" w:space="0" w:color="000000"/>
          </w:tcBorders>
          <w:vAlign w:val="center"/>
        </w:tcPr>
        <w:p w14:paraId="00000D64" w14:textId="77777777" w:rsidR="00154957" w:rsidRDefault="00210E5B">
          <w:pPr>
            <w:spacing w:before="60" w:after="60"/>
            <w:rPr>
              <w:rFonts w:ascii="Times New Roman" w:eastAsia="Times New Roman" w:hAnsi="Times New Roman" w:cs="Times New Roman"/>
              <w:b/>
              <w:bCs/>
            </w:rPr>
          </w:pPr>
          <w:r>
            <w:rPr>
              <w:rFonts w:ascii="Times New Roman" w:eastAsia="Times New Roman" w:hAnsi="Times New Roman" w:cs="Times New Roman"/>
              <w:b/>
              <w:bCs/>
            </w:rPr>
            <w:t>Department</w:t>
          </w:r>
        </w:p>
      </w:tc>
      <w:tc>
        <w:tcPr>
          <w:tcW w:w="6549" w:type="dxa"/>
          <w:tcBorders>
            <w:bottom w:val="single" w:sz="4" w:space="0" w:color="000000"/>
          </w:tcBorders>
          <w:vAlign w:val="center"/>
        </w:tcPr>
        <w:p w14:paraId="00000D65" w14:textId="77777777" w:rsidR="00154957" w:rsidRDefault="00210E5B">
          <w:pPr>
            <w:spacing w:before="60" w:after="60"/>
            <w:rPr>
              <w:rFonts w:ascii="Times New Roman" w:eastAsia="Times New Roman" w:hAnsi="Times New Roman" w:cs="Times New Roman"/>
            </w:rPr>
          </w:pPr>
          <w:r>
            <w:fldChar w:fldCharType="begin"/>
          </w:r>
          <w:r>
            <w:instrText xml:space="preserve"> DOCPROPERTY "drl_department_s"</w:instrText>
          </w:r>
          <w:r>
            <w:fldChar w:fldCharType="separate"/>
          </w:r>
          <w:r>
            <w:rPr>
              <w:rFonts w:ascii="Times New Roman" w:eastAsia="Times New Roman" w:hAnsi="Times New Roman" w:cs="Times New Roman"/>
            </w:rPr>
            <w:t>Research &amp; Development</w:t>
          </w:r>
          <w:r>
            <w:fldChar w:fldCharType="end"/>
          </w:r>
        </w:p>
      </w:tc>
      <w:tc>
        <w:tcPr>
          <w:tcW w:w="2100" w:type="dxa"/>
          <w:tcBorders>
            <w:bottom w:val="single" w:sz="4" w:space="0" w:color="000000"/>
          </w:tcBorders>
          <w:vAlign w:val="center"/>
        </w:tcPr>
        <w:p w14:paraId="00000D66" w14:textId="77777777" w:rsidR="00154957" w:rsidRDefault="00210E5B">
          <w:pPr>
            <w:spacing w:before="60" w:after="60"/>
            <w:rPr>
              <w:rFonts w:ascii="Times New Roman" w:eastAsia="Times New Roman" w:hAnsi="Times New Roman" w:cs="Times New Roman"/>
              <w:b/>
              <w:bCs/>
            </w:rPr>
          </w:pPr>
          <w:r>
            <w:rPr>
              <w:rFonts w:ascii="Times New Roman" w:eastAsia="Times New Roman" w:hAnsi="Times New Roman" w:cs="Times New Roman"/>
              <w:b/>
              <w:bCs/>
            </w:rPr>
            <w:t>Status</w:t>
          </w:r>
        </w:p>
      </w:tc>
      <w:tc>
        <w:tcPr>
          <w:tcW w:w="3965" w:type="dxa"/>
          <w:tcBorders>
            <w:bottom w:val="single" w:sz="4" w:space="0" w:color="000000"/>
          </w:tcBorders>
          <w:vAlign w:val="center"/>
        </w:tcPr>
        <w:p w14:paraId="00000D67" w14:textId="77777777" w:rsidR="00154957" w:rsidRDefault="00210E5B">
          <w:pPr>
            <w:spacing w:before="60" w:after="60"/>
            <w:rPr>
              <w:rFonts w:ascii="Times New Roman" w:eastAsia="Times New Roman" w:hAnsi="Times New Roman" w:cs="Times New Roman"/>
            </w:rPr>
          </w:pPr>
          <w:r>
            <w:rPr>
              <w:rFonts w:ascii="Times New Roman" w:eastAsia="Times New Roman" w:hAnsi="Times New Roman" w:cs="Times New Roman"/>
            </w:rPr>
            <w:t>Draft</w:t>
          </w:r>
        </w:p>
      </w:tc>
    </w:tr>
  </w:tbl>
  <w:p w14:paraId="00000D68" w14:textId="77777777" w:rsidR="00154957" w:rsidRDefault="00154957">
    <w:pPr>
      <w:pBdr>
        <w:top w:val="nil"/>
        <w:left w:val="nil"/>
        <w:bottom w:val="nil"/>
        <w:right w:val="nil"/>
        <w:between w:val="nil"/>
      </w:pBdr>
      <w:tabs>
        <w:tab w:val="center" w:pos="4320"/>
        <w:tab w:val="right" w:pos="8640"/>
      </w:tabs>
      <w:rPr>
        <w:color w:val="000000"/>
      </w:rPr>
    </w:pPr>
  </w:p>
  <w:p w14:paraId="00000D69" w14:textId="77777777" w:rsidR="00154957" w:rsidRDefault="0015495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D6A" w14:textId="77777777" w:rsidR="00154957" w:rsidRDefault="00154957">
    <w:pPr>
      <w:widowControl w:val="0"/>
      <w:pBdr>
        <w:top w:val="nil"/>
        <w:left w:val="nil"/>
        <w:bottom w:val="nil"/>
        <w:right w:val="nil"/>
        <w:between w:val="nil"/>
      </w:pBdr>
      <w:spacing w:line="276" w:lineRule="auto"/>
      <w:rPr>
        <w:rFonts w:ascii="Times New Roman" w:eastAsia="Times New Roman" w:hAnsi="Times New Roman" w:cs="Times New Roman"/>
        <w:color w:val="000000"/>
        <w:sz w:val="12"/>
        <w:szCs w:val="12"/>
      </w:rPr>
    </w:pPr>
  </w:p>
  <w:tbl>
    <w:tblPr>
      <w:tblStyle w:val="affffc"/>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0"/>
      <w:gridCol w:w="3980"/>
      <w:gridCol w:w="1276"/>
      <w:gridCol w:w="2410"/>
    </w:tblGrid>
    <w:tr w:rsidR="00154957" w14:paraId="5030B71F" w14:textId="77777777">
      <w:trPr>
        <w:trHeight w:val="256"/>
      </w:trPr>
      <w:tc>
        <w:tcPr>
          <w:tcW w:w="0" w:type="auto"/>
          <w:gridSpan w:val="3"/>
          <w:tcBorders>
            <w:top w:val="nil"/>
            <w:left w:val="nil"/>
            <w:bottom w:val="nil"/>
            <w:right w:val="nil"/>
          </w:tcBorders>
          <w:vAlign w:val="center"/>
        </w:tcPr>
        <w:p w14:paraId="00000D6B" w14:textId="77777777" w:rsidR="00154957" w:rsidRDefault="00210E5B">
          <w:pPr>
            <w:spacing w:before="60" w:after="60"/>
            <w:rPr>
              <w:rFonts w:ascii="Times New Roman" w:eastAsia="Times New Roman" w:hAnsi="Times New Roman" w:cs="Times New Roman"/>
              <w:b/>
              <w:bCs/>
            </w:rPr>
          </w:pPr>
          <w:r>
            <w:rPr>
              <w:rFonts w:ascii="Times New Roman" w:eastAsia="Times New Roman" w:hAnsi="Times New Roman" w:cs="Times New Roman"/>
              <w:b/>
              <w:bCs/>
            </w:rPr>
            <w:t xml:space="preserve">Unit :: </w:t>
          </w:r>
          <w:r>
            <w:fldChar w:fldCharType="begin"/>
          </w:r>
          <w:r>
            <w:instrText xml:space="preserve"> DOCPROPERTY "drl_unit"</w:instrText>
          </w:r>
          <w:r>
            <w:fldChar w:fldCharType="separate"/>
          </w:r>
          <w:r>
            <w:rPr>
              <w:rFonts w:ascii="Times New Roman" w:eastAsia="Times New Roman" w:hAnsi="Times New Roman" w:cs="Times New Roman"/>
              <w:b/>
              <w:bCs/>
            </w:rPr>
            <w:t>APSL CDM</w:t>
          </w:r>
          <w:r>
            <w:fldChar w:fldCharType="end"/>
          </w:r>
        </w:p>
      </w:tc>
      <w:tc>
        <w:tcPr>
          <w:tcW w:w="0" w:type="auto"/>
          <w:tcBorders>
            <w:top w:val="nil"/>
            <w:left w:val="nil"/>
            <w:bottom w:val="nil"/>
            <w:right w:val="nil"/>
          </w:tcBorders>
          <w:vAlign w:val="center"/>
        </w:tcPr>
        <w:p w14:paraId="00000D6E" w14:textId="77777777" w:rsidR="00154957" w:rsidRDefault="00210E5B">
          <w:pPr>
            <w:spacing w:before="60" w:after="60"/>
            <w:jc w:val="center"/>
            <w:rPr>
              <w:rFonts w:ascii="Times New Roman" w:eastAsia="Times New Roman" w:hAnsi="Times New Roman" w:cs="Times New Roman"/>
              <w:b/>
              <w:bCs/>
              <w:sz w:val="22"/>
              <w:szCs w:val="22"/>
            </w:rPr>
          </w:pPr>
          <w:r>
            <w:rPr>
              <w:rFonts w:ascii="Times New Roman" w:eastAsia="Times New Roman" w:hAnsi="Times New Roman" w:cs="Times New Roman"/>
              <w:noProof/>
              <w:lang w:val="en-US"/>
            </w:rPr>
            <w:drawing>
              <wp:inline distT="0" distB="0" distL="0" distR="0">
                <wp:extent cx="1257300" cy="2667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1257300" cy="266700"/>
                        </a:xfrm>
                        <a:prstGeom prst="rect">
                          <a:avLst/>
                        </a:prstGeom>
                        <a:ln/>
                      </pic:spPr>
                    </pic:pic>
                  </a:graphicData>
                </a:graphic>
              </wp:inline>
            </w:drawing>
          </w:r>
        </w:p>
      </w:tc>
    </w:tr>
    <w:tr w:rsidR="00154957" w14:paraId="77EE1380" w14:textId="77777777">
      <w:trPr>
        <w:trHeight w:val="354"/>
      </w:trPr>
      <w:tc>
        <w:tcPr>
          <w:tcW w:w="0" w:type="auto"/>
          <w:gridSpan w:val="4"/>
          <w:tcBorders>
            <w:top w:val="nil"/>
            <w:left w:val="nil"/>
            <w:bottom w:val="single" w:sz="4" w:space="0" w:color="000000"/>
            <w:right w:val="nil"/>
          </w:tcBorders>
          <w:vAlign w:val="center"/>
        </w:tcPr>
        <w:p w14:paraId="00000D6F" w14:textId="77777777" w:rsidR="00154957" w:rsidRDefault="00210E5B">
          <w:pPr>
            <w:spacing w:before="60" w:after="60"/>
            <w:jc w:val="center"/>
            <w:rPr>
              <w:rFonts w:ascii="Times New Roman" w:eastAsia="Times New Roman" w:hAnsi="Times New Roman" w:cs="Times New Roman"/>
              <w:b/>
              <w:bCs/>
              <w:sz w:val="22"/>
              <w:szCs w:val="22"/>
            </w:rPr>
          </w:pPr>
          <w:r>
            <w:fldChar w:fldCharType="begin"/>
          </w:r>
          <w:r>
            <w:instrText xml:space="preserve"> DOCPROPERTY "artifact_name"</w:instrText>
          </w:r>
          <w:r>
            <w:fldChar w:fldCharType="separate"/>
          </w:r>
          <w:r>
            <w:rPr>
              <w:rFonts w:ascii="Times New Roman" w:eastAsia="Times New Roman" w:hAnsi="Times New Roman" w:cs="Times New Roman"/>
              <w:b/>
              <w:bCs/>
              <w:sz w:val="28"/>
              <w:szCs w:val="28"/>
            </w:rPr>
            <w:t>General</w:t>
          </w:r>
          <w:r>
            <w:fldChar w:fldCharType="end"/>
          </w:r>
          <w:r>
            <w:rPr>
              <w:rFonts w:ascii="Times New Roman" w:eastAsia="Times New Roman" w:hAnsi="Times New Roman" w:cs="Times New Roman"/>
              <w:b/>
              <w:bCs/>
              <w:sz w:val="28"/>
              <w:szCs w:val="28"/>
            </w:rPr>
            <w:t xml:space="preserve"> </w:t>
          </w:r>
          <w:r>
            <w:fldChar w:fldCharType="begin"/>
          </w:r>
          <w:r>
            <w:instrText xml:space="preserve"> DOCPROPERTY "drl_nature_of_document"</w:instrText>
          </w:r>
          <w:r>
            <w:fldChar w:fldCharType="separate"/>
          </w:r>
          <w:r>
            <w:rPr>
              <w:rFonts w:ascii="Times New Roman" w:eastAsia="Times New Roman" w:hAnsi="Times New Roman" w:cs="Times New Roman"/>
              <w:b/>
              <w:bCs/>
              <w:sz w:val="28"/>
              <w:szCs w:val="28"/>
            </w:rPr>
            <w:t>Report</w:t>
          </w:r>
          <w:r>
            <w:fldChar w:fldCharType="end"/>
          </w:r>
        </w:p>
      </w:tc>
    </w:tr>
    <w:tr w:rsidR="00154957" w14:paraId="036EFD48" w14:textId="77777777">
      <w:trPr>
        <w:trHeight w:val="240"/>
      </w:trPr>
      <w:tc>
        <w:tcPr>
          <w:tcW w:w="0" w:type="auto"/>
          <w:tcBorders>
            <w:top w:val="single" w:sz="4" w:space="0" w:color="000000"/>
          </w:tcBorders>
          <w:vAlign w:val="center"/>
        </w:tcPr>
        <w:p w14:paraId="00000D73" w14:textId="77777777" w:rsidR="00154957" w:rsidRDefault="00210E5B">
          <w:pPr>
            <w:pStyle w:val="Heading2"/>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0" w:type="auto"/>
          <w:gridSpan w:val="3"/>
          <w:tcBorders>
            <w:top w:val="single" w:sz="4" w:space="0" w:color="000000"/>
          </w:tcBorders>
          <w:vAlign w:val="center"/>
        </w:tcPr>
        <w:p w14:paraId="00000D74" w14:textId="77777777" w:rsidR="00154957" w:rsidRDefault="00210E5B">
          <w:pPr>
            <w:spacing w:before="60" w:after="60"/>
            <w:rPr>
              <w:rFonts w:ascii="Times New Roman" w:eastAsia="Times New Roman" w:hAnsi="Times New Roman" w:cs="Times New Roman"/>
              <w:b/>
              <w:bCs/>
            </w:rPr>
          </w:pPr>
          <w:r>
            <w:fldChar w:fldCharType="begin"/>
          </w:r>
          <w:r>
            <w:instrText xml:space="preserve"> DOCPROPERTY "title"</w:instrText>
          </w:r>
          <w:r>
            <w:fldChar w:fldCharType="separate"/>
          </w:r>
          <w:r>
            <w:rPr>
              <w:rFonts w:ascii="Times New Roman" w:eastAsia="Times New Roman" w:hAnsi="Times New Roman" w:cs="Times New Roman"/>
            </w:rPr>
            <w:t>OPTIMIZATION REPORT OF CTPM2</w:t>
          </w:r>
          <w:r>
            <w:fldChar w:fldCharType="end"/>
          </w:r>
        </w:p>
      </w:tc>
    </w:tr>
    <w:tr w:rsidR="00154957" w14:paraId="53F7564C" w14:textId="77777777">
      <w:trPr>
        <w:trHeight w:val="240"/>
      </w:trPr>
      <w:tc>
        <w:tcPr>
          <w:tcW w:w="0" w:type="auto"/>
          <w:vAlign w:val="center"/>
        </w:tcPr>
        <w:p w14:paraId="00000D77" w14:textId="77777777" w:rsidR="00154957" w:rsidRDefault="00210E5B">
          <w:pPr>
            <w:spacing w:before="60" w:after="60"/>
            <w:rPr>
              <w:rFonts w:ascii="Times New Roman" w:eastAsia="Times New Roman" w:hAnsi="Times New Roman" w:cs="Times New Roman"/>
              <w:b/>
              <w:bCs/>
            </w:rPr>
          </w:pPr>
          <w:r>
            <w:rPr>
              <w:rFonts w:ascii="Times New Roman" w:eastAsia="Times New Roman" w:hAnsi="Times New Roman" w:cs="Times New Roman"/>
              <w:b/>
              <w:bCs/>
            </w:rPr>
            <w:t>Document No.</w:t>
          </w:r>
        </w:p>
      </w:tc>
      <w:tc>
        <w:tcPr>
          <w:tcW w:w="0" w:type="auto"/>
          <w:vAlign w:val="center"/>
        </w:tcPr>
        <w:p w14:paraId="00000D78" w14:textId="77777777" w:rsidR="00154957" w:rsidRDefault="00210E5B">
          <w:pPr>
            <w:spacing w:before="60" w:after="60"/>
            <w:rPr>
              <w:rFonts w:ascii="Times New Roman" w:eastAsia="Times New Roman" w:hAnsi="Times New Roman" w:cs="Times New Roman"/>
            </w:rPr>
          </w:pPr>
          <w:r>
            <w:fldChar w:fldCharType="begin"/>
          </w:r>
          <w:r>
            <w:instrText xml:space="preserve"> DOCPROPERTY "object_name"</w:instrText>
          </w:r>
          <w:r>
            <w:fldChar w:fldCharType="separate"/>
          </w:r>
          <w:r>
            <w:rPr>
              <w:rFonts w:ascii="Times New Roman" w:eastAsia="Times New Roman" w:hAnsi="Times New Roman" w:cs="Times New Roman"/>
            </w:rPr>
            <w:t>RP-CDM-000737</w:t>
          </w:r>
          <w:r>
            <w:fldChar w:fldCharType="end"/>
          </w:r>
        </w:p>
      </w:tc>
      <w:tc>
        <w:tcPr>
          <w:tcW w:w="0" w:type="auto"/>
          <w:vAlign w:val="center"/>
        </w:tcPr>
        <w:p w14:paraId="00000D79" w14:textId="77777777" w:rsidR="00154957" w:rsidRDefault="00210E5B">
          <w:pPr>
            <w:spacing w:before="60" w:after="60"/>
            <w:rPr>
              <w:rFonts w:ascii="Times New Roman" w:eastAsia="Times New Roman" w:hAnsi="Times New Roman" w:cs="Times New Roman"/>
              <w:b/>
              <w:bCs/>
            </w:rPr>
          </w:pPr>
          <w:r>
            <w:rPr>
              <w:rFonts w:ascii="Times New Roman" w:eastAsia="Times New Roman" w:hAnsi="Times New Roman" w:cs="Times New Roman"/>
              <w:b/>
              <w:bCs/>
            </w:rPr>
            <w:t>Version</w:t>
          </w:r>
        </w:p>
      </w:tc>
      <w:tc>
        <w:tcPr>
          <w:tcW w:w="0" w:type="auto"/>
          <w:vAlign w:val="center"/>
        </w:tcPr>
        <w:p w14:paraId="00000D7A" w14:textId="77777777" w:rsidR="00154957" w:rsidRDefault="00210E5B">
          <w:pPr>
            <w:spacing w:before="60" w:after="60"/>
            <w:rPr>
              <w:rFonts w:ascii="Times New Roman" w:eastAsia="Times New Roman" w:hAnsi="Times New Roman" w:cs="Times New Roman"/>
            </w:rPr>
          </w:pPr>
          <w:r>
            <w:fldChar w:fldCharType="begin"/>
          </w:r>
          <w:r>
            <w:instrText xml:space="preserve"> DOCPROPERTY "r_version_label"</w:instrText>
          </w:r>
          <w:r>
            <w:fldChar w:fldCharType="separate"/>
          </w:r>
          <w:r>
            <w:rPr>
              <w:rFonts w:ascii="Times New Roman" w:eastAsia="Times New Roman" w:hAnsi="Times New Roman" w:cs="Times New Roman"/>
            </w:rPr>
            <w:t>9.0, CURRENT</w:t>
          </w:r>
          <w:r>
            <w:fldChar w:fldCharType="end"/>
          </w:r>
        </w:p>
      </w:tc>
    </w:tr>
    <w:tr w:rsidR="00154957" w14:paraId="52B682B7" w14:textId="77777777">
      <w:trPr>
        <w:trHeight w:val="240"/>
      </w:trPr>
      <w:tc>
        <w:tcPr>
          <w:tcW w:w="0" w:type="auto"/>
          <w:tcBorders>
            <w:bottom w:val="single" w:sz="4" w:space="0" w:color="000000"/>
          </w:tcBorders>
          <w:vAlign w:val="center"/>
        </w:tcPr>
        <w:p w14:paraId="00000D7B" w14:textId="77777777" w:rsidR="00154957" w:rsidRDefault="00210E5B">
          <w:pPr>
            <w:spacing w:before="60" w:after="60"/>
            <w:rPr>
              <w:rFonts w:ascii="Times New Roman" w:eastAsia="Times New Roman" w:hAnsi="Times New Roman" w:cs="Times New Roman"/>
              <w:b/>
              <w:bCs/>
            </w:rPr>
          </w:pPr>
          <w:r>
            <w:rPr>
              <w:rFonts w:ascii="Times New Roman" w:eastAsia="Times New Roman" w:hAnsi="Times New Roman" w:cs="Times New Roman"/>
              <w:b/>
              <w:bCs/>
            </w:rPr>
            <w:t>Department</w:t>
          </w:r>
        </w:p>
      </w:tc>
      <w:tc>
        <w:tcPr>
          <w:tcW w:w="0" w:type="auto"/>
          <w:tcBorders>
            <w:bottom w:val="single" w:sz="4" w:space="0" w:color="000000"/>
          </w:tcBorders>
          <w:vAlign w:val="center"/>
        </w:tcPr>
        <w:p w14:paraId="00000D7C" w14:textId="77777777" w:rsidR="00154957" w:rsidRDefault="00210E5B">
          <w:pPr>
            <w:spacing w:before="60" w:after="60"/>
            <w:rPr>
              <w:rFonts w:ascii="Times New Roman" w:eastAsia="Times New Roman" w:hAnsi="Times New Roman" w:cs="Times New Roman"/>
            </w:rPr>
          </w:pPr>
          <w:r>
            <w:fldChar w:fldCharType="begin"/>
          </w:r>
          <w:r>
            <w:instrText xml:space="preserve"> DOCPROPERTY "drl_department_s"</w:instrText>
          </w:r>
          <w:r>
            <w:fldChar w:fldCharType="separate"/>
          </w:r>
          <w:r>
            <w:rPr>
              <w:rFonts w:ascii="Times New Roman" w:eastAsia="Times New Roman" w:hAnsi="Times New Roman" w:cs="Times New Roman"/>
            </w:rPr>
            <w:t>Research &amp; Development</w:t>
          </w:r>
          <w:r>
            <w:fldChar w:fldCharType="end"/>
          </w:r>
        </w:p>
      </w:tc>
      <w:tc>
        <w:tcPr>
          <w:tcW w:w="0" w:type="auto"/>
          <w:tcBorders>
            <w:bottom w:val="single" w:sz="4" w:space="0" w:color="000000"/>
          </w:tcBorders>
          <w:vAlign w:val="center"/>
        </w:tcPr>
        <w:p w14:paraId="00000D7D" w14:textId="77777777" w:rsidR="00154957" w:rsidRDefault="00210E5B">
          <w:pPr>
            <w:spacing w:before="60" w:after="60"/>
            <w:rPr>
              <w:rFonts w:ascii="Times New Roman" w:eastAsia="Times New Roman" w:hAnsi="Times New Roman" w:cs="Times New Roman"/>
              <w:b/>
              <w:bCs/>
            </w:rPr>
          </w:pPr>
          <w:r>
            <w:rPr>
              <w:rFonts w:ascii="Times New Roman" w:eastAsia="Times New Roman" w:hAnsi="Times New Roman" w:cs="Times New Roman"/>
              <w:b/>
              <w:bCs/>
            </w:rPr>
            <w:t>Status</w:t>
          </w:r>
        </w:p>
      </w:tc>
      <w:tc>
        <w:tcPr>
          <w:tcW w:w="0" w:type="auto"/>
          <w:tcBorders>
            <w:bottom w:val="single" w:sz="4" w:space="0" w:color="000000"/>
          </w:tcBorders>
          <w:vAlign w:val="center"/>
        </w:tcPr>
        <w:p w14:paraId="00000D7E" w14:textId="77777777" w:rsidR="00154957" w:rsidRDefault="00210E5B">
          <w:pPr>
            <w:spacing w:before="60" w:after="60"/>
            <w:rPr>
              <w:rFonts w:ascii="Times New Roman" w:eastAsia="Times New Roman" w:hAnsi="Times New Roman" w:cs="Times New Roman"/>
            </w:rPr>
          </w:pPr>
          <w:r>
            <w:fldChar w:fldCharType="begin"/>
          </w:r>
          <w:r>
            <w:instrText xml:space="preserve"> DOCPROPERTY "a_status"</w:instrText>
          </w:r>
          <w:r>
            <w:fldChar w:fldCharType="separate"/>
          </w:r>
          <w:r>
            <w:rPr>
              <w:rFonts w:ascii="Times New Roman" w:eastAsia="Times New Roman" w:hAnsi="Times New Roman" w:cs="Times New Roman"/>
            </w:rPr>
            <w:t>Approved</w:t>
          </w:r>
          <w:r>
            <w:fldChar w:fldCharType="end"/>
          </w:r>
        </w:p>
      </w:tc>
    </w:tr>
  </w:tbl>
  <w:p w14:paraId="00000D7F" w14:textId="77777777" w:rsidR="00154957" w:rsidRDefault="00154957">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504BD"/>
    <w:multiLevelType w:val="multilevel"/>
    <w:tmpl w:val="D4EE63C8"/>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401A11"/>
    <w:multiLevelType w:val="multilevel"/>
    <w:tmpl w:val="66F4068E"/>
    <w:lvl w:ilvl="0">
      <w:start w:val="1"/>
      <w:numFmt w:val="decimal"/>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3164016E"/>
    <w:multiLevelType w:val="multilevel"/>
    <w:tmpl w:val="FF864C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3AA4624F"/>
    <w:multiLevelType w:val="multilevel"/>
    <w:tmpl w:val="8470664A"/>
    <w:lvl w:ilvl="0">
      <w:start w:val="1"/>
      <w:numFmt w:val="decimal"/>
      <w:lvlText w:val="%1."/>
      <w:lvlJc w:val="left"/>
      <w:pPr>
        <w:ind w:left="6120" w:hanging="360"/>
      </w:pPr>
      <w:rPr>
        <w:b w:val="0"/>
        <w:bCs w:val="0"/>
      </w:rPr>
    </w:lvl>
    <w:lvl w:ilvl="1">
      <w:start w:val="1"/>
      <w:numFmt w:val="lowerLetter"/>
      <w:pStyle w:val="ListBullet4"/>
      <w:lvlText w:val="%2."/>
      <w:lvlJc w:val="left"/>
      <w:pPr>
        <w:ind w:left="6840" w:hanging="360"/>
      </w:pPr>
    </w:lvl>
    <w:lvl w:ilvl="2">
      <w:start w:val="1"/>
      <w:numFmt w:val="lowerRoman"/>
      <w:lvlText w:val="%3."/>
      <w:lvlJc w:val="right"/>
      <w:pPr>
        <w:ind w:left="7560" w:hanging="180"/>
      </w:pPr>
    </w:lvl>
    <w:lvl w:ilvl="3">
      <w:start w:val="1"/>
      <w:numFmt w:val="decimal"/>
      <w:lvlText w:val="%4."/>
      <w:lvlJc w:val="left"/>
      <w:pPr>
        <w:ind w:left="8280" w:hanging="360"/>
      </w:pPr>
    </w:lvl>
    <w:lvl w:ilvl="4">
      <w:start w:val="1"/>
      <w:numFmt w:val="lowerLetter"/>
      <w:lvlText w:val="%5."/>
      <w:lvlJc w:val="left"/>
      <w:pPr>
        <w:ind w:left="9000" w:hanging="360"/>
      </w:pPr>
    </w:lvl>
    <w:lvl w:ilvl="5">
      <w:start w:val="1"/>
      <w:numFmt w:val="lowerRoman"/>
      <w:lvlText w:val="%6."/>
      <w:lvlJc w:val="right"/>
      <w:pPr>
        <w:ind w:left="9720" w:hanging="180"/>
      </w:pPr>
    </w:lvl>
    <w:lvl w:ilvl="6">
      <w:start w:val="1"/>
      <w:numFmt w:val="decimal"/>
      <w:lvlText w:val="%7."/>
      <w:lvlJc w:val="left"/>
      <w:pPr>
        <w:ind w:left="10440" w:hanging="360"/>
      </w:pPr>
    </w:lvl>
    <w:lvl w:ilvl="7">
      <w:start w:val="1"/>
      <w:numFmt w:val="lowerLetter"/>
      <w:lvlText w:val="%8."/>
      <w:lvlJc w:val="left"/>
      <w:pPr>
        <w:ind w:left="11160" w:hanging="360"/>
      </w:pPr>
    </w:lvl>
    <w:lvl w:ilvl="8">
      <w:start w:val="1"/>
      <w:numFmt w:val="lowerRoman"/>
      <w:lvlText w:val="%9."/>
      <w:lvlJc w:val="right"/>
      <w:pPr>
        <w:ind w:left="11880" w:hanging="180"/>
      </w:pPr>
    </w:lvl>
  </w:abstractNum>
  <w:abstractNum w:abstractNumId="4" w15:restartNumberingAfterBreak="0">
    <w:nsid w:val="3FE44370"/>
    <w:multiLevelType w:val="multilevel"/>
    <w:tmpl w:val="A838F350"/>
    <w:lvl w:ilvl="0">
      <w:start w:val="1"/>
      <w:numFmt w:val="lowerRoman"/>
      <w:lvlText w:val="%1)"/>
      <w:lvlJc w:val="left"/>
      <w:pPr>
        <w:ind w:left="360" w:hanging="360"/>
      </w:p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5" w15:restartNumberingAfterBreak="0">
    <w:nsid w:val="45C25AB3"/>
    <w:multiLevelType w:val="multilevel"/>
    <w:tmpl w:val="AB2E6FAC"/>
    <w:lvl w:ilvl="0">
      <w:start w:val="1"/>
      <w:numFmt w:val="decimal"/>
      <w:lvlText w:val="%1."/>
      <w:lvlJc w:val="left"/>
      <w:pPr>
        <w:ind w:left="720" w:hanging="360"/>
      </w:pPr>
    </w:lvl>
    <w:lvl w:ilvl="1">
      <w:start w:val="1"/>
      <w:numFmt w:val="lowerLetter"/>
      <w:pStyle w:val="SOPSubheading"/>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9B8539E"/>
    <w:multiLevelType w:val="multilevel"/>
    <w:tmpl w:val="1FFC7EB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FC92A4E"/>
    <w:multiLevelType w:val="multilevel"/>
    <w:tmpl w:val="455C4F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8" w15:restartNumberingAfterBreak="0">
    <w:nsid w:val="62314863"/>
    <w:multiLevelType w:val="multilevel"/>
    <w:tmpl w:val="6EB2370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rPr>
        <w:i w:val="0"/>
        <w:iCs w:val="0"/>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A9B145F"/>
    <w:multiLevelType w:val="multilevel"/>
    <w:tmpl w:val="52C262C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B445631"/>
    <w:multiLevelType w:val="multilevel"/>
    <w:tmpl w:val="98A46620"/>
    <w:lvl w:ilvl="0">
      <w:start w:val="1"/>
      <w:numFmt w:val="decimal"/>
      <w:lvlText w:val="%1."/>
      <w:lvlJc w:val="left"/>
      <w:pPr>
        <w:ind w:left="450" w:hanging="360"/>
      </w:pPr>
      <w:rPr>
        <w:b w:val="0"/>
        <w:bCs w:val="0"/>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1" w15:restartNumberingAfterBreak="0">
    <w:nsid w:val="6C401A55"/>
    <w:multiLevelType w:val="multilevel"/>
    <w:tmpl w:val="B31A6E94"/>
    <w:lvl w:ilvl="0">
      <w:start w:val="1"/>
      <w:numFmt w:val="decimal"/>
      <w:lvlText w:val="%1."/>
      <w:lvlJc w:val="left"/>
      <w:pPr>
        <w:ind w:left="720" w:hanging="360"/>
      </w:pPr>
      <w:rPr>
        <w:b w:val="0"/>
        <w:bCs w:val="0"/>
      </w:rPr>
    </w:lvl>
    <w:lvl w:ilvl="1">
      <w:start w:val="1"/>
      <w:numFmt w:val="lowerLetter"/>
      <w:pStyle w:val="Style1"/>
      <w:lvlText w:val="%2."/>
      <w:lvlJc w:val="left"/>
      <w:pPr>
        <w:ind w:left="1440" w:hanging="360"/>
      </w:pPr>
    </w:lvl>
    <w:lvl w:ilvl="2">
      <w:start w:val="1"/>
      <w:numFmt w:val="lowerRoman"/>
      <w:pStyle w:val="Procedurestep"/>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6C2C91"/>
    <w:multiLevelType w:val="multilevel"/>
    <w:tmpl w:val="DE46C490"/>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5"/>
  </w:num>
  <w:num w:numId="3">
    <w:abstractNumId w:val="3"/>
  </w:num>
  <w:num w:numId="4">
    <w:abstractNumId w:val="6"/>
  </w:num>
  <w:num w:numId="5">
    <w:abstractNumId w:val="8"/>
  </w:num>
  <w:num w:numId="6">
    <w:abstractNumId w:val="9"/>
  </w:num>
  <w:num w:numId="7">
    <w:abstractNumId w:val="7"/>
  </w:num>
  <w:num w:numId="8">
    <w:abstractNumId w:val="12"/>
  </w:num>
  <w:num w:numId="9">
    <w:abstractNumId w:val="4"/>
  </w:num>
  <w:num w:numId="10">
    <w:abstractNumId w:val="10"/>
  </w:num>
  <w:num w:numId="11">
    <w:abstractNumId w:val="0"/>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957"/>
    <w:rsid w:val="00154957"/>
    <w:rsid w:val="00210E5B"/>
    <w:rsid w:val="00E20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DF59ED-BBBA-40DA-B028-D7F1089D9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link w:val="Heading2Char"/>
    <w:pPr>
      <w:keepNext/>
      <w:outlineLvl w:val="1"/>
    </w:pPr>
    <w:rPr>
      <w:b/>
      <w:bCs/>
      <w:sz w:val="22"/>
      <w:szCs w:val="22"/>
    </w:rPr>
  </w:style>
  <w:style w:type="paragraph" w:styleId="Heading3">
    <w:name w:val="heading 3"/>
    <w:basedOn w:val="Normal"/>
    <w:next w:val="Normal"/>
    <w:link w:val="Heading3Char"/>
    <w:pPr>
      <w:keepNext/>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pPr>
      <w:keepNext/>
      <w:ind w:left="4320" w:firstLine="540"/>
      <w:jc w:val="both"/>
      <w:outlineLvl w:val="3"/>
    </w:pPr>
    <w:rPr>
      <w:rFonts w:ascii="Times New Roman" w:eastAsia="Times New Roman" w:hAnsi="Times New Roman" w:cs="Times New Roman"/>
    </w:rPr>
  </w:style>
  <w:style w:type="paragraph" w:styleId="Heading5">
    <w:name w:val="heading 5"/>
    <w:basedOn w:val="Normal"/>
    <w:next w:val="Normal"/>
    <w:link w:val="Heading5Char"/>
    <w:pPr>
      <w:keepNext/>
      <w:ind w:left="720"/>
      <w:outlineLvl w:val="4"/>
    </w:pPr>
    <w:rPr>
      <w:rFonts w:ascii="Times New Roman" w:eastAsia="Times New Roman" w:hAnsi="Times New Roman" w:cs="Times New Roman"/>
      <w:b/>
      <w:bCs/>
    </w:rPr>
  </w:style>
  <w:style w:type="paragraph" w:styleId="Heading6">
    <w:name w:val="heading 6"/>
    <w:basedOn w:val="Normal"/>
    <w:next w:val="Normal"/>
    <w:link w:val="Heading6Char"/>
    <w:pPr>
      <w:spacing w:before="240" w:after="60"/>
      <w:outlineLvl w:val="5"/>
    </w:pPr>
    <w:rPr>
      <w:rFonts w:ascii="Calibri" w:eastAsia="Calibri" w:hAnsi="Calibri" w:cs="Calibri"/>
      <w:b/>
      <w:bCs/>
      <w:sz w:val="22"/>
      <w:szCs w:val="22"/>
    </w:rPr>
  </w:style>
  <w:style w:type="paragraph" w:styleId="Heading7">
    <w:name w:val="heading 7"/>
    <w:basedOn w:val="Normal"/>
    <w:next w:val="Normal"/>
    <w:link w:val="Heading7Char"/>
    <w:qFormat/>
    <w:rsid w:val="003D3892"/>
    <w:pPr>
      <w:keepNext/>
      <w:ind w:left="720"/>
      <w:jc w:val="both"/>
      <w:outlineLvl w:val="6"/>
    </w:pPr>
    <w:rPr>
      <w:rFonts w:ascii="Times New Roman" w:hAnsi="Times New Roman"/>
      <w:bCs/>
      <w:szCs w:val="20"/>
    </w:rPr>
  </w:style>
  <w:style w:type="paragraph" w:styleId="Heading8">
    <w:name w:val="heading 8"/>
    <w:basedOn w:val="Normal"/>
    <w:next w:val="Normal"/>
    <w:link w:val="Heading8Char"/>
    <w:qFormat/>
    <w:rsid w:val="003D3892"/>
    <w:pPr>
      <w:keepNext/>
      <w:ind w:firstLine="720"/>
      <w:outlineLvl w:val="7"/>
    </w:pPr>
    <w:rPr>
      <w:rFonts w:ascii="Times New Roman" w:hAnsi="Times New Roman"/>
      <w:b/>
      <w:szCs w:val="20"/>
    </w:rPr>
  </w:style>
  <w:style w:type="paragraph" w:styleId="Heading9">
    <w:name w:val="heading 9"/>
    <w:basedOn w:val="Normal"/>
    <w:next w:val="Normal"/>
    <w:link w:val="Heading9Char"/>
    <w:qFormat/>
    <w:rsid w:val="003D3892"/>
    <w:pPr>
      <w:keepNext/>
      <w:spacing w:before="120" w:after="120"/>
      <w:ind w:right="-6"/>
      <w:jc w:val="both"/>
      <w:outlineLvl w:val="8"/>
    </w:pPr>
    <w:rPr>
      <w:rFonts w:ascii="Times New Roman" w:hAnsi="Times New Roman"/>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Header">
    <w:name w:val="header"/>
    <w:aliases w:val="Char2, Char, Char Char Char Char Char Char, Char Char Char Char Char, Char1 Char Char, Char1 Char,Char,Char Char Char Char,Char Char Char Char Char Char, Char1,Char1,form,Char Char Char,Char Char1,Char Char Char Char Char Char1"/>
    <w:basedOn w:val="Normal"/>
    <w:link w:val="HeaderChar"/>
    <w:uiPriority w:val="99"/>
    <w:qFormat/>
    <w:rsid w:val="00C003B7"/>
    <w:pPr>
      <w:tabs>
        <w:tab w:val="center" w:pos="4320"/>
        <w:tab w:val="right" w:pos="8640"/>
      </w:tabs>
    </w:pPr>
  </w:style>
  <w:style w:type="paragraph" w:styleId="Footer">
    <w:name w:val="footer"/>
    <w:basedOn w:val="Normal"/>
    <w:link w:val="FooterChar"/>
    <w:uiPriority w:val="99"/>
    <w:qFormat/>
    <w:rsid w:val="00C003B7"/>
    <w:pPr>
      <w:tabs>
        <w:tab w:val="center" w:pos="4320"/>
        <w:tab w:val="right" w:pos="8640"/>
      </w:tabs>
    </w:pPr>
  </w:style>
  <w:style w:type="table" w:styleId="TableGrid">
    <w:name w:val="Table Grid"/>
    <w:basedOn w:val="TableNormal"/>
    <w:rsid w:val="00C003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cedurestep">
    <w:name w:val="Procedure step"/>
    <w:basedOn w:val="Normal"/>
    <w:rsid w:val="008C4746"/>
    <w:pPr>
      <w:numPr>
        <w:ilvl w:val="2"/>
        <w:numId w:val="1"/>
      </w:numPr>
      <w:jc w:val="both"/>
    </w:pPr>
    <w:rPr>
      <w:bCs/>
    </w:rPr>
  </w:style>
  <w:style w:type="paragraph" w:customStyle="1" w:styleId="Style1">
    <w:name w:val="Style1"/>
    <w:basedOn w:val="Normal"/>
    <w:rsid w:val="008C4746"/>
    <w:pPr>
      <w:keepNext/>
      <w:numPr>
        <w:ilvl w:val="1"/>
        <w:numId w:val="1"/>
      </w:numPr>
      <w:spacing w:before="240" w:after="120"/>
      <w:outlineLvl w:val="1"/>
    </w:pPr>
    <w:rPr>
      <w:bCs/>
      <w:iCs/>
    </w:rPr>
  </w:style>
  <w:style w:type="paragraph" w:customStyle="1" w:styleId="SOPSubheading">
    <w:name w:val="SOP Subheading"/>
    <w:basedOn w:val="Normal"/>
    <w:next w:val="Normal"/>
    <w:rsid w:val="00D66810"/>
    <w:pPr>
      <w:keepNext/>
      <w:numPr>
        <w:ilvl w:val="1"/>
        <w:numId w:val="2"/>
      </w:numPr>
      <w:spacing w:before="240" w:after="120"/>
      <w:outlineLvl w:val="1"/>
    </w:pPr>
    <w:rPr>
      <w:b/>
      <w:bCs/>
      <w:iCs/>
    </w:rPr>
  </w:style>
  <w:style w:type="paragraph" w:customStyle="1" w:styleId="SOPBullet">
    <w:name w:val="SOP Bullet"/>
    <w:basedOn w:val="Normal"/>
    <w:autoRedefine/>
    <w:rsid w:val="002A484F"/>
    <w:pPr>
      <w:spacing w:before="60"/>
      <w:ind w:left="1080" w:hanging="360"/>
      <w:jc w:val="both"/>
    </w:pPr>
  </w:style>
  <w:style w:type="paragraph" w:styleId="ListParagraph">
    <w:name w:val="List Paragraph"/>
    <w:basedOn w:val="Normal"/>
    <w:uiPriority w:val="34"/>
    <w:qFormat/>
    <w:rsid w:val="003B7D9B"/>
    <w:pPr>
      <w:ind w:left="720"/>
    </w:pPr>
  </w:style>
  <w:style w:type="character" w:customStyle="1" w:styleId="HeaderChar">
    <w:name w:val="Header Char"/>
    <w:aliases w:val="Char2 Char, Char Char, Char Char Char Char Char Char Char, Char Char Char Char Char Char1, Char1 Char Char Char, Char1 Char Char1,Char Char,Char Char Char Char Char,Char Char Char Char Char Char Char, Char1 Char1,Char1 Char,form Char"/>
    <w:link w:val="Header"/>
    <w:uiPriority w:val="99"/>
    <w:rsid w:val="00CC699E"/>
    <w:rPr>
      <w:rFonts w:ascii="Arial" w:hAnsi="Arial"/>
      <w:sz w:val="24"/>
      <w:szCs w:val="24"/>
    </w:rPr>
  </w:style>
  <w:style w:type="table" w:styleId="GridTable1Light-Accent1">
    <w:name w:val="Grid Table 1 Light Accent 1"/>
    <w:basedOn w:val="TableNormal"/>
    <w:uiPriority w:val="46"/>
    <w:rsid w:val="00111781"/>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Heading1Char">
    <w:name w:val="Heading 1 Char"/>
    <w:link w:val="Heading1"/>
    <w:rsid w:val="00C60E7E"/>
    <w:rPr>
      <w:rFonts w:ascii="Calibri Light" w:eastAsia="Yu Gothic Light" w:hAnsi="Calibri Light" w:cs="Times New Roman"/>
      <w:color w:val="2F5496"/>
      <w:sz w:val="32"/>
      <w:szCs w:val="32"/>
      <w:lang w:eastAsia="en-US"/>
    </w:rPr>
  </w:style>
  <w:style w:type="character" w:styleId="LineNumber">
    <w:name w:val="line number"/>
    <w:basedOn w:val="DefaultParagraphFont"/>
    <w:rsid w:val="00A200D2"/>
  </w:style>
  <w:style w:type="character" w:customStyle="1" w:styleId="FooterChar">
    <w:name w:val="Footer Char"/>
    <w:link w:val="Footer"/>
    <w:uiPriority w:val="99"/>
    <w:rsid w:val="00C94B23"/>
    <w:rPr>
      <w:rFonts w:ascii="Arial" w:hAnsi="Arial"/>
      <w:sz w:val="24"/>
      <w:szCs w:val="24"/>
    </w:rPr>
  </w:style>
  <w:style w:type="character" w:customStyle="1" w:styleId="Heading3Char">
    <w:name w:val="Heading 3 Char"/>
    <w:link w:val="Heading3"/>
    <w:rsid w:val="003D3892"/>
    <w:rPr>
      <w:b/>
      <w:sz w:val="24"/>
    </w:rPr>
  </w:style>
  <w:style w:type="character" w:customStyle="1" w:styleId="Heading4Char">
    <w:name w:val="Heading 4 Char"/>
    <w:link w:val="Heading4"/>
    <w:rsid w:val="003D3892"/>
    <w:rPr>
      <w:sz w:val="24"/>
    </w:rPr>
  </w:style>
  <w:style w:type="character" w:customStyle="1" w:styleId="Heading5Char">
    <w:name w:val="Heading 5 Char"/>
    <w:link w:val="Heading5"/>
    <w:rsid w:val="003D3892"/>
    <w:rPr>
      <w:b/>
      <w:bCs/>
      <w:sz w:val="24"/>
    </w:rPr>
  </w:style>
  <w:style w:type="character" w:customStyle="1" w:styleId="Heading6Char">
    <w:name w:val="Heading 6 Char"/>
    <w:link w:val="Heading6"/>
    <w:rsid w:val="003D3892"/>
    <w:rPr>
      <w:rFonts w:ascii="Calibri" w:hAnsi="Calibri"/>
      <w:b/>
      <w:bCs/>
      <w:sz w:val="22"/>
      <w:szCs w:val="22"/>
    </w:rPr>
  </w:style>
  <w:style w:type="character" w:customStyle="1" w:styleId="Heading7Char">
    <w:name w:val="Heading 7 Char"/>
    <w:link w:val="Heading7"/>
    <w:rsid w:val="003D3892"/>
    <w:rPr>
      <w:bCs/>
      <w:sz w:val="24"/>
    </w:rPr>
  </w:style>
  <w:style w:type="character" w:customStyle="1" w:styleId="Heading8Char">
    <w:name w:val="Heading 8 Char"/>
    <w:link w:val="Heading8"/>
    <w:rsid w:val="003D3892"/>
    <w:rPr>
      <w:b/>
      <w:sz w:val="24"/>
    </w:rPr>
  </w:style>
  <w:style w:type="character" w:customStyle="1" w:styleId="Heading9Char">
    <w:name w:val="Heading 9 Char"/>
    <w:link w:val="Heading9"/>
    <w:rsid w:val="003D3892"/>
    <w:rPr>
      <w:color w:val="000000"/>
      <w:sz w:val="24"/>
    </w:rPr>
  </w:style>
  <w:style w:type="paragraph" w:styleId="ListBullet4">
    <w:name w:val="List Bullet 4"/>
    <w:basedOn w:val="Normal"/>
    <w:rsid w:val="003D3892"/>
    <w:pPr>
      <w:numPr>
        <w:ilvl w:val="1"/>
        <w:numId w:val="3"/>
      </w:numPr>
      <w:tabs>
        <w:tab w:val="left" w:pos="1197"/>
      </w:tabs>
      <w:spacing w:before="60" w:after="160" w:line="259" w:lineRule="auto"/>
      <w:ind w:left="1197" w:hanging="456"/>
      <w:jc w:val="both"/>
    </w:pPr>
  </w:style>
  <w:style w:type="paragraph" w:styleId="BodyText">
    <w:name w:val="Body Text"/>
    <w:basedOn w:val="Normal"/>
    <w:link w:val="BodyTextChar"/>
    <w:rsid w:val="003D3892"/>
    <w:pPr>
      <w:spacing w:after="120" w:line="259" w:lineRule="auto"/>
    </w:pPr>
    <w:rPr>
      <w:rFonts w:ascii="Times New Roman" w:hAnsi="Times New Roman"/>
    </w:rPr>
  </w:style>
  <w:style w:type="character" w:customStyle="1" w:styleId="BodyTextChar">
    <w:name w:val="Body Text Char"/>
    <w:link w:val="BodyText"/>
    <w:rsid w:val="003D3892"/>
    <w:rPr>
      <w:sz w:val="24"/>
      <w:szCs w:val="24"/>
    </w:rPr>
  </w:style>
  <w:style w:type="paragraph" w:customStyle="1" w:styleId="SOPText">
    <w:name w:val="SOP Text"/>
    <w:basedOn w:val="Normal"/>
    <w:qFormat/>
    <w:rsid w:val="003D3892"/>
    <w:pPr>
      <w:spacing w:after="160" w:line="259" w:lineRule="auto"/>
      <w:ind w:left="720"/>
      <w:jc w:val="both"/>
    </w:pPr>
  </w:style>
  <w:style w:type="character" w:customStyle="1" w:styleId="Heading2Char">
    <w:name w:val="Heading 2 Char"/>
    <w:link w:val="Heading2"/>
    <w:rsid w:val="003D3892"/>
    <w:rPr>
      <w:rFonts w:ascii="Arial" w:hAnsi="Arial"/>
      <w:b/>
      <w:sz w:val="22"/>
    </w:rPr>
  </w:style>
  <w:style w:type="paragraph" w:styleId="Caption">
    <w:name w:val="caption"/>
    <w:basedOn w:val="Normal"/>
    <w:next w:val="Normal"/>
    <w:qFormat/>
    <w:rsid w:val="003D3892"/>
    <w:rPr>
      <w:rFonts w:ascii="Times New Roman" w:hAnsi="Times New Roman"/>
      <w:b/>
      <w:sz w:val="20"/>
      <w:szCs w:val="20"/>
    </w:rPr>
  </w:style>
  <w:style w:type="paragraph" w:styleId="BodyTextIndent">
    <w:name w:val="Body Text Indent"/>
    <w:basedOn w:val="Normal"/>
    <w:link w:val="BodyTextIndentChar"/>
    <w:rsid w:val="003D3892"/>
    <w:pPr>
      <w:ind w:left="1440"/>
      <w:jc w:val="both"/>
    </w:pPr>
    <w:rPr>
      <w:rFonts w:ascii="Times New Roman" w:hAnsi="Times New Roman"/>
      <w:szCs w:val="20"/>
    </w:rPr>
  </w:style>
  <w:style w:type="character" w:customStyle="1" w:styleId="BodyTextIndentChar">
    <w:name w:val="Body Text Indent Char"/>
    <w:link w:val="BodyTextIndent"/>
    <w:rsid w:val="003D3892"/>
    <w:rPr>
      <w:sz w:val="24"/>
    </w:rPr>
  </w:style>
  <w:style w:type="paragraph" w:styleId="BodyText2">
    <w:name w:val="Body Text 2"/>
    <w:basedOn w:val="Normal"/>
    <w:link w:val="BodyText2Char"/>
    <w:rsid w:val="003D3892"/>
    <w:pPr>
      <w:jc w:val="both"/>
    </w:pPr>
    <w:rPr>
      <w:rFonts w:ascii="Times New Roman" w:hAnsi="Times New Roman"/>
      <w:szCs w:val="20"/>
      <w:lang w:val="x-none" w:eastAsia="x-none"/>
    </w:rPr>
  </w:style>
  <w:style w:type="character" w:customStyle="1" w:styleId="BodyText2Char">
    <w:name w:val="Body Text 2 Char"/>
    <w:link w:val="BodyText2"/>
    <w:rsid w:val="003D3892"/>
    <w:rPr>
      <w:sz w:val="24"/>
      <w:lang w:val="x-none" w:eastAsia="x-none"/>
    </w:rPr>
  </w:style>
  <w:style w:type="paragraph" w:styleId="BodyTextIndent2">
    <w:name w:val="Body Text Indent 2"/>
    <w:basedOn w:val="Normal"/>
    <w:link w:val="BodyTextIndent2Char"/>
    <w:rsid w:val="003D3892"/>
    <w:pPr>
      <w:ind w:left="1440" w:hanging="720"/>
      <w:jc w:val="both"/>
    </w:pPr>
    <w:rPr>
      <w:rFonts w:ascii="Times New Roman" w:hAnsi="Times New Roman"/>
      <w:szCs w:val="20"/>
    </w:rPr>
  </w:style>
  <w:style w:type="character" w:customStyle="1" w:styleId="BodyTextIndent2Char">
    <w:name w:val="Body Text Indent 2 Char"/>
    <w:link w:val="BodyTextIndent2"/>
    <w:rsid w:val="003D3892"/>
    <w:rPr>
      <w:sz w:val="24"/>
    </w:rPr>
  </w:style>
  <w:style w:type="paragraph" w:styleId="BodyTextIndent3">
    <w:name w:val="Body Text Indent 3"/>
    <w:basedOn w:val="Normal"/>
    <w:link w:val="BodyTextIndent3Char"/>
    <w:rsid w:val="003D3892"/>
    <w:pPr>
      <w:ind w:firstLine="720"/>
      <w:jc w:val="both"/>
    </w:pPr>
    <w:rPr>
      <w:rFonts w:ascii="Times New Roman" w:hAnsi="Times New Roman"/>
      <w:szCs w:val="20"/>
    </w:rPr>
  </w:style>
  <w:style w:type="character" w:customStyle="1" w:styleId="BodyTextIndent3Char">
    <w:name w:val="Body Text Indent 3 Char"/>
    <w:link w:val="BodyTextIndent3"/>
    <w:rsid w:val="003D3892"/>
    <w:rPr>
      <w:sz w:val="24"/>
    </w:rPr>
  </w:style>
  <w:style w:type="character" w:styleId="PageNumber">
    <w:name w:val="page number"/>
    <w:rsid w:val="003D3892"/>
  </w:style>
  <w:style w:type="paragraph" w:styleId="BlockText">
    <w:name w:val="Block Text"/>
    <w:basedOn w:val="Normal"/>
    <w:rsid w:val="003D3892"/>
    <w:pPr>
      <w:spacing w:before="120" w:after="120"/>
      <w:ind w:left="709" w:right="-6"/>
      <w:jc w:val="both"/>
    </w:pPr>
    <w:rPr>
      <w:rFonts w:ascii="Times New Roman" w:hAnsi="Times New Roman"/>
      <w:color w:val="000000"/>
      <w:szCs w:val="20"/>
    </w:rPr>
  </w:style>
  <w:style w:type="paragraph" w:styleId="BodyText3">
    <w:name w:val="Body Text 3"/>
    <w:basedOn w:val="Normal"/>
    <w:link w:val="BodyText3Char"/>
    <w:rsid w:val="003D3892"/>
    <w:pPr>
      <w:spacing w:before="120" w:after="120"/>
      <w:ind w:right="-6"/>
      <w:jc w:val="center"/>
    </w:pPr>
    <w:rPr>
      <w:rFonts w:ascii="Times New Roman" w:hAnsi="Times New Roman"/>
      <w:bCs/>
      <w:color w:val="000000"/>
      <w:szCs w:val="20"/>
    </w:rPr>
  </w:style>
  <w:style w:type="character" w:customStyle="1" w:styleId="BodyText3Char">
    <w:name w:val="Body Text 3 Char"/>
    <w:link w:val="BodyText3"/>
    <w:rsid w:val="003D3892"/>
    <w:rPr>
      <w:bCs/>
      <w:color w:val="000000"/>
      <w:sz w:val="24"/>
    </w:rPr>
  </w:style>
  <w:style w:type="paragraph" w:styleId="BalloonText">
    <w:name w:val="Balloon Text"/>
    <w:basedOn w:val="Normal"/>
    <w:link w:val="BalloonTextChar"/>
    <w:uiPriority w:val="99"/>
    <w:unhideWhenUsed/>
    <w:rsid w:val="003D3892"/>
    <w:rPr>
      <w:rFonts w:ascii="Tahoma" w:hAnsi="Tahoma"/>
      <w:sz w:val="16"/>
      <w:szCs w:val="16"/>
      <w:lang w:val="x-none" w:eastAsia="x-none"/>
    </w:rPr>
  </w:style>
  <w:style w:type="character" w:customStyle="1" w:styleId="BalloonTextChar">
    <w:name w:val="Balloon Text Char"/>
    <w:link w:val="BalloonText"/>
    <w:uiPriority w:val="99"/>
    <w:rsid w:val="003D3892"/>
    <w:rPr>
      <w:rFonts w:ascii="Tahoma" w:hAnsi="Tahoma"/>
      <w:sz w:val="16"/>
      <w:szCs w:val="16"/>
      <w:lang w:val="x-none" w:eastAsia="x-none"/>
    </w:rPr>
  </w:style>
  <w:style w:type="paragraph" w:customStyle="1" w:styleId="xl58">
    <w:name w:val="xl58"/>
    <w:basedOn w:val="Normal"/>
    <w:rsid w:val="003D3892"/>
    <w:pPr>
      <w:spacing w:line="360" w:lineRule="auto"/>
      <w:ind w:left="360"/>
    </w:pPr>
    <w:rPr>
      <w:rFonts w:eastAsia="Arial Unicode MS"/>
    </w:rPr>
  </w:style>
  <w:style w:type="character" w:styleId="CommentReference">
    <w:name w:val="annotation reference"/>
    <w:uiPriority w:val="99"/>
    <w:rsid w:val="003D3892"/>
    <w:rPr>
      <w:sz w:val="16"/>
      <w:szCs w:val="16"/>
    </w:rPr>
  </w:style>
  <w:style w:type="paragraph" w:styleId="CommentText">
    <w:name w:val="annotation text"/>
    <w:basedOn w:val="Normal"/>
    <w:link w:val="CommentTextChar"/>
    <w:uiPriority w:val="99"/>
    <w:rsid w:val="003D3892"/>
    <w:rPr>
      <w:rFonts w:ascii="Times New Roman" w:hAnsi="Times New Roman"/>
      <w:sz w:val="20"/>
      <w:szCs w:val="20"/>
    </w:rPr>
  </w:style>
  <w:style w:type="character" w:customStyle="1" w:styleId="CommentTextChar">
    <w:name w:val="Comment Text Char"/>
    <w:basedOn w:val="DefaultParagraphFont"/>
    <w:link w:val="CommentText"/>
    <w:uiPriority w:val="99"/>
    <w:rsid w:val="003D3892"/>
  </w:style>
  <w:style w:type="paragraph" w:styleId="CommentSubject">
    <w:name w:val="annotation subject"/>
    <w:basedOn w:val="CommentText"/>
    <w:next w:val="CommentText"/>
    <w:link w:val="CommentSubjectChar"/>
    <w:rsid w:val="003D3892"/>
    <w:rPr>
      <w:b/>
      <w:bCs/>
    </w:rPr>
  </w:style>
  <w:style w:type="character" w:customStyle="1" w:styleId="CommentSubjectChar">
    <w:name w:val="Comment Subject Char"/>
    <w:link w:val="CommentSubject"/>
    <w:rsid w:val="003D3892"/>
    <w:rPr>
      <w:b/>
      <w:bCs/>
    </w:rPr>
  </w:style>
  <w:style w:type="paragraph" w:styleId="List">
    <w:name w:val="List"/>
    <w:basedOn w:val="Normal"/>
    <w:rsid w:val="003D3892"/>
    <w:pPr>
      <w:ind w:left="360" w:hanging="360"/>
    </w:pPr>
    <w:rPr>
      <w:rFonts w:ascii="Times New Roman" w:hAnsi="Times New Roman"/>
    </w:rPr>
  </w:style>
  <w:style w:type="paragraph" w:styleId="EnvelopeReturn">
    <w:name w:val="envelope return"/>
    <w:basedOn w:val="Normal"/>
    <w:rsid w:val="003D3892"/>
    <w:rPr>
      <w:sz w:val="20"/>
      <w:szCs w:val="20"/>
    </w:rPr>
  </w:style>
  <w:style w:type="paragraph" w:customStyle="1" w:styleId="BlockText1">
    <w:name w:val="Block Text1"/>
    <w:basedOn w:val="Normal"/>
    <w:rsid w:val="003D3892"/>
    <w:pPr>
      <w:spacing w:before="100" w:after="100"/>
    </w:pPr>
    <w:rPr>
      <w:rFonts w:ascii="Times New Roman" w:hAnsi="Times New Roman"/>
      <w:sz w:val="22"/>
      <w:szCs w:val="20"/>
      <w:lang w:eastAsia="en-GB"/>
    </w:rPr>
  </w:style>
  <w:style w:type="character" w:customStyle="1" w:styleId="HeaderChar1">
    <w:name w:val="Header Char1"/>
    <w:aliases w:val="Char Char Char Char Char1"/>
    <w:uiPriority w:val="99"/>
    <w:rsid w:val="003D3892"/>
    <w:rPr>
      <w:sz w:val="24"/>
      <w:szCs w:val="24"/>
    </w:rPr>
  </w:style>
  <w:style w:type="paragraph" w:styleId="List3">
    <w:name w:val="List 3"/>
    <w:basedOn w:val="Normal"/>
    <w:unhideWhenUsed/>
    <w:rsid w:val="003D3892"/>
    <w:pPr>
      <w:ind w:left="849" w:hanging="283"/>
      <w:contextualSpacing/>
    </w:pPr>
    <w:rPr>
      <w:rFonts w:ascii="Times New Roman" w:hAnsi="Times New Roman"/>
      <w:sz w:val="20"/>
      <w:szCs w:val="20"/>
    </w:rPr>
  </w:style>
  <w:style w:type="paragraph" w:styleId="NormalWeb">
    <w:name w:val="Normal (Web)"/>
    <w:basedOn w:val="Normal"/>
    <w:uiPriority w:val="99"/>
    <w:unhideWhenUsed/>
    <w:rsid w:val="003D3892"/>
    <w:pPr>
      <w:spacing w:before="100" w:beforeAutospacing="1" w:after="100" w:afterAutospacing="1"/>
    </w:pPr>
    <w:rPr>
      <w:rFonts w:ascii="Times New Roman" w:hAnsi="Times New Roman"/>
      <w:lang w:val="en-IN" w:eastAsia="en-IN"/>
    </w:rPr>
  </w:style>
  <w:style w:type="paragraph" w:customStyle="1" w:styleId="xmsonormal">
    <w:name w:val="x_msonormal"/>
    <w:basedOn w:val="Normal"/>
    <w:uiPriority w:val="99"/>
    <w:rsid w:val="003D3892"/>
    <w:rPr>
      <w:rFonts w:ascii="Times New Roman" w:eastAsia="Calibri" w:hAnsi="Times New Roman"/>
      <w:lang w:val="en-IN" w:eastAsia="en-IN"/>
    </w:rPr>
  </w:style>
  <w:style w:type="character" w:styleId="Emphasis">
    <w:name w:val="Emphasis"/>
    <w:uiPriority w:val="20"/>
    <w:qFormat/>
    <w:rsid w:val="003D3892"/>
    <w:rPr>
      <w:i/>
      <w:iCs/>
    </w:rPr>
  </w:style>
  <w:style w:type="paragraph" w:styleId="Revision">
    <w:name w:val="Revision"/>
    <w:hidden/>
    <w:uiPriority w:val="99"/>
    <w:semiHidden/>
    <w:rsid w:val="003D3892"/>
  </w:style>
  <w:style w:type="character" w:customStyle="1" w:styleId="ui-provider">
    <w:name w:val="ui-provider"/>
    <w:basedOn w:val="DefaultParagraphFont"/>
    <w:rsid w:val="00AE7A69"/>
  </w:style>
  <w:style w:type="character" w:styleId="Hyperlink">
    <w:name w:val="Hyperlink"/>
    <w:uiPriority w:val="99"/>
    <w:rsid w:val="00046776"/>
    <w:rPr>
      <w:color w:val="0000FF"/>
      <w:u w:val="single"/>
    </w:rPr>
  </w:style>
  <w:style w:type="paragraph" w:styleId="TOC2">
    <w:name w:val="toc 2"/>
    <w:basedOn w:val="Normal"/>
    <w:next w:val="Normal"/>
    <w:autoRedefine/>
    <w:uiPriority w:val="39"/>
    <w:unhideWhenUsed/>
    <w:qFormat/>
    <w:rsid w:val="00CD51FA"/>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50"/>
        <w:tab w:val="right" w:leader="dot" w:pos="9465"/>
      </w:tabs>
      <w:spacing w:after="100" w:line="360" w:lineRule="auto"/>
    </w:pPr>
    <w:rPr>
      <w:rFonts w:ascii="Times New Roman" w:hAnsi="Times New Roman"/>
    </w:rPr>
  </w:style>
  <w:style w:type="paragraph" w:styleId="TOCHeading">
    <w:name w:val="TOC Heading"/>
    <w:basedOn w:val="Heading1"/>
    <w:next w:val="Normal"/>
    <w:uiPriority w:val="39"/>
    <w:unhideWhenUsed/>
    <w:qFormat/>
    <w:rsid w:val="00046776"/>
    <w:pPr>
      <w:spacing w:line="259" w:lineRule="auto"/>
      <w:outlineLvl w:val="9"/>
    </w:pPr>
    <w:rPr>
      <w:rFonts w:ascii="Aptos Display" w:eastAsia="Times New Roman" w:hAnsi="Aptos Display"/>
      <w:color w:val="0F4761"/>
    </w:rPr>
  </w:style>
  <w:style w:type="paragraph" w:styleId="TOC1">
    <w:name w:val="toc 1"/>
    <w:basedOn w:val="Normal"/>
    <w:next w:val="Normal"/>
    <w:autoRedefine/>
    <w:uiPriority w:val="39"/>
    <w:rsid w:val="00046776"/>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0" w:type="dxa"/>
        <w:right w:w="0" w:type="dxa"/>
      </w:tblCellMar>
    </w:tblPr>
  </w:style>
  <w:style w:type="table" w:customStyle="1" w:styleId="affc">
    <w:basedOn w:val="TableNormal"/>
    <w:tblPr>
      <w:tblStyleRowBandSize w:val="1"/>
      <w:tblStyleColBandSize w:val="1"/>
      <w:tblCellMar>
        <w:left w:w="0" w:type="dxa"/>
        <w:right w:w="0" w:type="dxa"/>
      </w:tblCellMar>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tblPr>
      <w:tblStyleRowBandSize w:val="1"/>
      <w:tblStyleColBandSize w:val="1"/>
      <w:tblCellMar>
        <w:left w:w="0" w:type="dxa"/>
        <w:right w:w="0" w:type="dxa"/>
      </w:tblCellMar>
    </w:tblPr>
  </w:style>
  <w:style w:type="table" w:customStyle="1" w:styleId="afff">
    <w:basedOn w:val="TableNormal"/>
    <w:tblPr>
      <w:tblStyleRowBandSize w:val="1"/>
      <w:tblStyleColBandSize w:val="1"/>
      <w:tblCellMar>
        <w:left w:w="0" w:type="dxa"/>
        <w:right w:w="0" w:type="dxa"/>
      </w:tblCellMar>
    </w:tblPr>
  </w:style>
  <w:style w:type="table" w:customStyle="1" w:styleId="afff0">
    <w:basedOn w:val="TableNormal"/>
    <w:tblPr>
      <w:tblStyleRowBandSize w:val="1"/>
      <w:tblStyleColBandSize w:val="1"/>
      <w:tblCellMar>
        <w:left w:w="0" w:type="dxa"/>
        <w:right w:w="0" w:type="dxa"/>
      </w:tblCellMar>
    </w:tblPr>
  </w:style>
  <w:style w:type="table" w:customStyle="1" w:styleId="afff1">
    <w:basedOn w:val="TableNormal"/>
    <w:tblPr>
      <w:tblStyleRowBandSize w:val="1"/>
      <w:tblStyleColBandSize w:val="1"/>
      <w:tblCellMar>
        <w:left w:w="0" w:type="dxa"/>
        <w:right w:w="0" w:type="dxa"/>
      </w:tblCellMar>
    </w:tblPr>
  </w:style>
  <w:style w:type="table" w:customStyle="1" w:styleId="afff2">
    <w:basedOn w:val="TableNormal"/>
    <w:tblPr>
      <w:tblStyleRowBandSize w:val="1"/>
      <w:tblStyleColBandSize w:val="1"/>
      <w:tblCellMar>
        <w:left w:w="0" w:type="dxa"/>
        <w:right w:w="0" w:type="dxa"/>
      </w:tblCellMar>
    </w:tblPr>
  </w:style>
  <w:style w:type="table" w:customStyle="1" w:styleId="afff3">
    <w:basedOn w:val="TableNormal"/>
    <w:tblPr>
      <w:tblStyleRowBandSize w:val="1"/>
      <w:tblStyleColBandSize w:val="1"/>
      <w:tblCellMar>
        <w:left w:w="0" w:type="dxa"/>
        <w:right w:w="0" w:type="dxa"/>
      </w:tblCellMar>
    </w:tblPr>
  </w:style>
  <w:style w:type="table" w:customStyle="1" w:styleId="afff4">
    <w:basedOn w:val="TableNormal"/>
    <w:tblPr>
      <w:tblStyleRowBandSize w:val="1"/>
      <w:tblStyleColBandSize w:val="1"/>
      <w:tblCellMar>
        <w:left w:w="0" w:type="dxa"/>
        <w:right w:w="0" w:type="dxa"/>
      </w:tblCellMar>
    </w:tblPr>
  </w:style>
  <w:style w:type="table" w:customStyle="1" w:styleId="afff5">
    <w:basedOn w:val="TableNormal"/>
    <w:tblPr>
      <w:tblStyleRowBandSize w:val="1"/>
      <w:tblStyleColBandSize w:val="1"/>
      <w:tblCellMar>
        <w:left w:w="0" w:type="dxa"/>
        <w:right w:w="0" w:type="dxa"/>
      </w:tblCellMar>
    </w:tblPr>
  </w:style>
  <w:style w:type="table" w:customStyle="1" w:styleId="afff6">
    <w:basedOn w:val="TableNormal"/>
    <w:tblPr>
      <w:tblStyleRowBandSize w:val="1"/>
      <w:tblStyleColBandSize w:val="1"/>
      <w:tblCellMar>
        <w:left w:w="0" w:type="dxa"/>
        <w:right w:w="0" w:type="dxa"/>
      </w:tblCellMar>
    </w:tblPr>
  </w:style>
  <w:style w:type="table" w:customStyle="1" w:styleId="afff7">
    <w:basedOn w:val="TableNormal"/>
    <w:tblPr>
      <w:tblStyleRowBandSize w:val="1"/>
      <w:tblStyleColBandSize w:val="1"/>
      <w:tblCellMar>
        <w:left w:w="0" w:type="dxa"/>
        <w:right w:w="0" w:type="dxa"/>
      </w:tblCellMar>
    </w:tblPr>
  </w:style>
  <w:style w:type="table" w:customStyle="1" w:styleId="afff8">
    <w:basedOn w:val="TableNormal"/>
    <w:tblPr>
      <w:tblStyleRowBandSize w:val="1"/>
      <w:tblStyleColBandSize w:val="1"/>
      <w:tblCellMar>
        <w:left w:w="0" w:type="dxa"/>
        <w:right w:w="0" w:type="dxa"/>
      </w:tblCellMar>
    </w:tblPr>
  </w:style>
  <w:style w:type="table" w:customStyle="1" w:styleId="afff9">
    <w:basedOn w:val="TableNormal"/>
    <w:tblPr>
      <w:tblStyleRowBandSize w:val="1"/>
      <w:tblStyleColBandSize w:val="1"/>
      <w:tblCellMar>
        <w:left w:w="0" w:type="dxa"/>
        <w:right w:w="0" w:type="dxa"/>
      </w:tblCellMar>
    </w:tblPr>
  </w:style>
  <w:style w:type="table" w:customStyle="1" w:styleId="afffa">
    <w:basedOn w:val="TableNormal"/>
    <w:tblPr>
      <w:tblStyleRowBandSize w:val="1"/>
      <w:tblStyleColBandSize w:val="1"/>
      <w:tblCellMar>
        <w:left w:w="0" w:type="dxa"/>
        <w:right w:w="0" w:type="dxa"/>
      </w:tblCellMar>
    </w:tblPr>
  </w:style>
  <w:style w:type="table" w:customStyle="1" w:styleId="afffb">
    <w:basedOn w:val="TableNormal"/>
    <w:tblPr>
      <w:tblStyleRowBandSize w:val="1"/>
      <w:tblStyleColBandSize w:val="1"/>
      <w:tblCellMar>
        <w:left w:w="0" w:type="dxa"/>
        <w:right w:w="0"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0" w:type="dxa"/>
        <w:right w:w="0" w:type="dxa"/>
      </w:tblCellMar>
    </w:tblPr>
  </w:style>
  <w:style w:type="table" w:customStyle="1" w:styleId="afffe">
    <w:basedOn w:val="TableNormal"/>
    <w:tblPr>
      <w:tblStyleRowBandSize w:val="1"/>
      <w:tblStyleColBandSize w:val="1"/>
      <w:tblCellMar>
        <w:left w:w="0" w:type="dxa"/>
        <w:right w:w="0" w:type="dxa"/>
      </w:tblCellMar>
    </w:tblPr>
  </w:style>
  <w:style w:type="table" w:customStyle="1" w:styleId="affff">
    <w:basedOn w:val="TableNormal"/>
    <w:tblPr>
      <w:tblStyleRowBandSize w:val="1"/>
      <w:tblStyleColBandSize w:val="1"/>
      <w:tblCellMar>
        <w:left w:w="0" w:type="dxa"/>
        <w:right w:w="0" w:type="dxa"/>
      </w:tblCellMar>
    </w:tblPr>
  </w:style>
  <w:style w:type="table" w:customStyle="1" w:styleId="affff0">
    <w:basedOn w:val="TableNormal"/>
    <w:tblPr>
      <w:tblStyleRowBandSize w:val="1"/>
      <w:tblStyleColBandSize w:val="1"/>
      <w:tblCellMar>
        <w:left w:w="0" w:type="dxa"/>
        <w:right w:w="0"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emf"/><Relationship Id="rId34" Type="http://schemas.openxmlformats.org/officeDocument/2006/relationships/oleObject" Target="embeddings/oleObject11.bin"/><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emf"/><Relationship Id="rId25" Type="http://schemas.openxmlformats.org/officeDocument/2006/relationships/image" Target="media/image7.emf"/><Relationship Id="rId33" Type="http://schemas.openxmlformats.org/officeDocument/2006/relationships/image" Target="media/image11.emf"/><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oleObject" Target="embeddings/oleObject8.bin"/><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image" Target="media/image10.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8.emf"/><Relationship Id="rId30" Type="http://schemas.openxmlformats.org/officeDocument/2006/relationships/oleObject" Target="embeddings/oleObject9.bin"/><Relationship Id="rId35"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kL7mRid4mtM1vOr8iEz/1B7QQ==">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8dec1c5-1251-4ee1-b7f4-a4fdbd4ca48f">
      <Terms xmlns="http://schemas.microsoft.com/office/infopath/2007/PartnerControls"/>
    </lcf76f155ced4ddcb4097134ff3c332f>
    <TaxCatchAll xmlns="c7660e40-d8c6-4ff0-873e-b078e7b9f19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6853D54D835C747B95EFECA21502DC3" ma:contentTypeVersion="21" ma:contentTypeDescription="Create a new document." ma:contentTypeScope="" ma:versionID="2e61df88438cc008cf2e17d44cc93e47">
  <xsd:schema xmlns:xsd="http://www.w3.org/2001/XMLSchema" xmlns:xs="http://www.w3.org/2001/XMLSchema" xmlns:p="http://schemas.microsoft.com/office/2006/metadata/properties" xmlns:ns2="c7660e40-d8c6-4ff0-873e-b078e7b9f19a" xmlns:ns3="78dec1c5-1251-4ee1-b7f4-a4fdbd4ca48f" targetNamespace="http://schemas.microsoft.com/office/2006/metadata/properties" ma:root="true" ma:fieldsID="2ffd183ed83ac3ac588357482a1e9256" ns2:_="" ns3:_="">
    <xsd:import namespace="c7660e40-d8c6-4ff0-873e-b078e7b9f19a"/>
    <xsd:import namespace="78dec1c5-1251-4ee1-b7f4-a4fdbd4ca48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60e40-d8c6-4ff0-873e-b078e7b9f19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2d1fee2-5b30-4d3c-9c42-d885fdbbc8ea}" ma:internalName="TaxCatchAll" ma:showField="CatchAllData" ma:web="c7660e40-d8c6-4ff0-873e-b078e7b9f19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dec1c5-1251-4ee1-b7f4-a4fdbd4ca48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1a3b04c-5651-4426-bba6-84f608af0fb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B93C8B-9CEF-43C7-B053-D62F6A885475}">
  <ds:schemaRefs>
    <ds:schemaRef ds:uri="http://schemas.microsoft.com/office/2006/metadata/properties"/>
    <ds:schemaRef ds:uri="http://schemas.microsoft.com/office/infopath/2007/PartnerControls"/>
    <ds:schemaRef ds:uri="78dec1c5-1251-4ee1-b7f4-a4fdbd4ca48f"/>
    <ds:schemaRef ds:uri="c7660e40-d8c6-4ff0-873e-b078e7b9f19a"/>
  </ds:schemaRefs>
</ds:datastoreItem>
</file>

<file path=customXml/itemProps3.xml><?xml version="1.0" encoding="utf-8"?>
<ds:datastoreItem xmlns:ds="http://schemas.openxmlformats.org/officeDocument/2006/customXml" ds:itemID="{207A6E79-0311-487E-8DEA-7F51F1923FBD}">
  <ds:schemaRefs>
    <ds:schemaRef ds:uri="http://schemas.microsoft.com/sharepoint/v3/contenttype/forms"/>
  </ds:schemaRefs>
</ds:datastoreItem>
</file>

<file path=customXml/itemProps4.xml><?xml version="1.0" encoding="utf-8"?>
<ds:datastoreItem xmlns:ds="http://schemas.openxmlformats.org/officeDocument/2006/customXml" ds:itemID="{ECC24AE1-E9D0-4FD0-9446-3A35135931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60e40-d8c6-4ff0-873e-b078e7b9f19a"/>
    <ds:schemaRef ds:uri="78dec1c5-1251-4ee1-b7f4-a4fdbd4ca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10038</Words>
  <Characters>57223</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DRL</Company>
  <LinksUpToDate>false</LinksUpToDate>
  <CharactersWithSpaces>67127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mayilvahananv</dc:creator>
  <cp:lastModifiedBy>Nusrath Fathima</cp:lastModifiedBy>
  <cp:revision>2</cp:revision>
  <dcterms:created xsi:type="dcterms:W3CDTF">2026-01-27T03:50:00Z</dcterms:created>
  <dcterms:modified xsi:type="dcterms:W3CDTF">2026-01-27T03:50:00Z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OPTIMIZATION REPORT OF CTPM2</vt:lpwstr>
  </property>
  <property fmtid="{D5CDD505-2E9C-101B-9397-08002B2CF9AE}" pid="3" name="artifact_name">
    <vt:lpwstr>General</vt:lpwstr>
  </property>
  <property fmtid="{D5CDD505-2E9C-101B-9397-08002B2CF9AE}" pid="4" name="drl_nature_of_document">
    <vt:lpwstr>Report</vt:lpwstr>
  </property>
  <property fmtid="{D5CDD505-2E9C-101B-9397-08002B2CF9AE}" pid="5" name="object_name">
    <vt:lpwstr>RP-CDM-000737</vt:lpwstr>
  </property>
  <property fmtid="{D5CDD505-2E9C-101B-9397-08002B2CF9AE}" pid="6" name="a_status">
    <vt:lpwstr>Approved</vt:lpwstr>
  </property>
  <property fmtid="{D5CDD505-2E9C-101B-9397-08002B2CF9AE}" pid="7" name="r_version_label">
    <vt:lpwstr>9.0, CURRENT</vt:lpwstr>
  </property>
  <property fmtid="{D5CDD505-2E9C-101B-9397-08002B2CF9AE}" pid="8" name="drl_unit">
    <vt:lpwstr>APSL CDM</vt:lpwstr>
  </property>
  <property fmtid="{D5CDD505-2E9C-101B-9397-08002B2CF9AE}" pid="9" name="drl_department_s">
    <vt:lpwstr>Research &amp; Development</vt:lpwstr>
  </property>
  <property fmtid="{D5CDD505-2E9C-101B-9397-08002B2CF9AE}" pid="10" name="GrammarlyDocumentId">
    <vt:lpwstr>56da7dd6b8f8ee46b08dff7b09c2fa37f7e31f2a1a80b3b775cebf90d7bc8526</vt:lpwstr>
  </property>
  <property fmtid="{D5CDD505-2E9C-101B-9397-08002B2CF9AE}" pid="11" name="ContentTypeId">
    <vt:lpwstr>0x01010086853D54D835C747B95EFECA21502DC3</vt:lpwstr>
  </property>
</Properties>
</file>