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82F38" w14:textId="77777777" w:rsidR="00D43E72" w:rsidRDefault="00A217ED">
      <w:pPr>
        <w:spacing w:line="240" w:lineRule="auto"/>
        <w:jc w:val="center"/>
        <w:rPr>
          <w:rFonts w:ascii="Times New Roman" w:eastAsia="Times New Roman" w:hAnsi="Times New Roman" w:cs="Times New Roman"/>
          <w:sz w:val="28"/>
          <w:szCs w:val="28"/>
        </w:rPr>
      </w:pPr>
      <w:bookmarkStart w:id="0" w:name="_Hlk40204891"/>
      <w:bookmarkEnd w:id="0"/>
      <w:r>
        <w:rPr>
          <w:rFonts w:ascii="Times New Roman" w:eastAsia="Times New Roman" w:hAnsi="Times New Roman" w:cs="Times New Roman"/>
          <w:sz w:val="28"/>
          <w:szCs w:val="28"/>
        </w:rPr>
        <w:t>California State University East Bay</w:t>
      </w:r>
    </w:p>
    <w:p w14:paraId="533858AD" w14:textId="77777777" w:rsidR="00D43E72" w:rsidRDefault="00A217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Semester 2020</w:t>
      </w:r>
    </w:p>
    <w:p w14:paraId="33AEBCD1" w14:textId="77777777" w:rsidR="00D43E72" w:rsidRDefault="00A217ED">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8"/>
          <w:szCs w:val="28"/>
        </w:rPr>
        <w:t xml:space="preserve">Optimization Methods for Analytics: BAN 630-01: Dr. </w:t>
      </w:r>
      <w:proofErr w:type="spellStart"/>
      <w:r>
        <w:rPr>
          <w:rFonts w:ascii="Times New Roman" w:eastAsia="Times New Roman" w:hAnsi="Times New Roman" w:cs="Times New Roman"/>
          <w:sz w:val="28"/>
          <w:szCs w:val="28"/>
        </w:rPr>
        <w:t>Zinovy</w:t>
      </w:r>
      <w:proofErr w:type="spellEnd"/>
      <w:r>
        <w:rPr>
          <w:rFonts w:ascii="Times New Roman" w:eastAsia="Times New Roman" w:hAnsi="Times New Roman" w:cs="Times New Roman"/>
          <w:sz w:val="28"/>
          <w:szCs w:val="28"/>
        </w:rPr>
        <w:t xml:space="preserve"> Radovilsky</w:t>
      </w:r>
    </w:p>
    <w:p w14:paraId="518E5AD7" w14:textId="77777777" w:rsidR="00D43E72" w:rsidRDefault="00D43E72">
      <w:pPr>
        <w:spacing w:after="240" w:line="240" w:lineRule="auto"/>
        <w:rPr>
          <w:rFonts w:ascii="Times New Roman" w:eastAsia="Times New Roman" w:hAnsi="Times New Roman" w:cs="Times New Roman"/>
          <w:b/>
          <w:sz w:val="24"/>
          <w:szCs w:val="24"/>
          <w:u w:val="single"/>
        </w:rPr>
      </w:pPr>
    </w:p>
    <w:p w14:paraId="5D3FDDCB" w14:textId="77777777" w:rsidR="00D43E72" w:rsidRDefault="00D43E72">
      <w:pPr>
        <w:spacing w:after="240" w:line="240" w:lineRule="auto"/>
        <w:rPr>
          <w:rFonts w:ascii="Times New Roman" w:eastAsia="Times New Roman" w:hAnsi="Times New Roman" w:cs="Times New Roman"/>
          <w:b/>
          <w:sz w:val="24"/>
          <w:szCs w:val="24"/>
          <w:u w:val="single"/>
        </w:rPr>
      </w:pPr>
    </w:p>
    <w:p w14:paraId="762C9FF7" w14:textId="77777777" w:rsidR="00D43E72" w:rsidRDefault="00D43E72">
      <w:pPr>
        <w:spacing w:after="240" w:line="240" w:lineRule="auto"/>
        <w:rPr>
          <w:rFonts w:ascii="Times New Roman" w:eastAsia="Times New Roman" w:hAnsi="Times New Roman" w:cs="Times New Roman"/>
          <w:b/>
          <w:sz w:val="24"/>
          <w:szCs w:val="24"/>
          <w:u w:val="single"/>
        </w:rPr>
      </w:pPr>
    </w:p>
    <w:p w14:paraId="2901C42A" w14:textId="77777777" w:rsidR="00D43E72" w:rsidRDefault="00D43E72">
      <w:pPr>
        <w:spacing w:after="240" w:line="240" w:lineRule="auto"/>
        <w:rPr>
          <w:rFonts w:ascii="Times New Roman" w:eastAsia="Times New Roman" w:hAnsi="Times New Roman" w:cs="Times New Roman"/>
          <w:b/>
          <w:sz w:val="24"/>
          <w:szCs w:val="24"/>
          <w:u w:val="single"/>
        </w:rPr>
      </w:pPr>
    </w:p>
    <w:p w14:paraId="43CF356E" w14:textId="77777777" w:rsidR="00D43E72" w:rsidRDefault="00D43E72">
      <w:pPr>
        <w:spacing w:after="240" w:line="240" w:lineRule="auto"/>
        <w:rPr>
          <w:rFonts w:ascii="Times New Roman" w:eastAsia="Times New Roman" w:hAnsi="Times New Roman" w:cs="Times New Roman"/>
          <w:b/>
          <w:sz w:val="24"/>
          <w:szCs w:val="24"/>
          <w:u w:val="single"/>
        </w:rPr>
      </w:pPr>
    </w:p>
    <w:p w14:paraId="7F41A34F" w14:textId="77777777" w:rsidR="00D43E72" w:rsidRDefault="00A217ED">
      <w:pPr>
        <w:spacing w:line="24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Face Mask Allocation &amp; COVID-19 </w:t>
      </w:r>
    </w:p>
    <w:p w14:paraId="1423128D" w14:textId="77777777" w:rsidR="00D43E72" w:rsidRDefault="00A217E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can we use optimization to address the shortages of face masks for frontline medical staff in Alameda County?</w:t>
      </w:r>
    </w:p>
    <w:p w14:paraId="208B60A6" w14:textId="77777777" w:rsidR="00D43E72" w:rsidRDefault="00D43E72">
      <w:pPr>
        <w:spacing w:line="240" w:lineRule="auto"/>
        <w:jc w:val="center"/>
        <w:rPr>
          <w:rFonts w:ascii="Times New Roman" w:eastAsia="Times New Roman" w:hAnsi="Times New Roman" w:cs="Times New Roman"/>
          <w:b/>
          <w:sz w:val="24"/>
          <w:szCs w:val="24"/>
          <w:u w:val="single"/>
        </w:rPr>
      </w:pPr>
    </w:p>
    <w:p w14:paraId="1E078757" w14:textId="77777777" w:rsidR="00D43E72" w:rsidRDefault="00D43E72">
      <w:pPr>
        <w:spacing w:line="240" w:lineRule="auto"/>
        <w:jc w:val="center"/>
        <w:rPr>
          <w:rFonts w:ascii="Times New Roman" w:eastAsia="Times New Roman" w:hAnsi="Times New Roman" w:cs="Times New Roman"/>
          <w:b/>
          <w:sz w:val="24"/>
          <w:szCs w:val="24"/>
          <w:u w:val="single"/>
        </w:rPr>
      </w:pPr>
    </w:p>
    <w:p w14:paraId="21DFCF94" w14:textId="77777777" w:rsidR="00D43E72" w:rsidRDefault="00D43E72">
      <w:pPr>
        <w:spacing w:line="240" w:lineRule="auto"/>
        <w:jc w:val="center"/>
        <w:rPr>
          <w:rFonts w:ascii="Times New Roman" w:eastAsia="Times New Roman" w:hAnsi="Times New Roman" w:cs="Times New Roman"/>
          <w:b/>
          <w:sz w:val="24"/>
          <w:szCs w:val="24"/>
          <w:u w:val="single"/>
        </w:rPr>
      </w:pPr>
    </w:p>
    <w:p w14:paraId="222B125F" w14:textId="77777777" w:rsidR="00D43E72" w:rsidRDefault="00D43E72">
      <w:pPr>
        <w:spacing w:line="240" w:lineRule="auto"/>
        <w:jc w:val="center"/>
        <w:rPr>
          <w:rFonts w:ascii="Times New Roman" w:eastAsia="Times New Roman" w:hAnsi="Times New Roman" w:cs="Times New Roman"/>
          <w:b/>
          <w:sz w:val="24"/>
          <w:szCs w:val="24"/>
          <w:u w:val="single"/>
        </w:rPr>
      </w:pPr>
    </w:p>
    <w:p w14:paraId="696C836D" w14:textId="77777777" w:rsidR="00D43E72" w:rsidRDefault="00D43E72">
      <w:pPr>
        <w:spacing w:line="240" w:lineRule="auto"/>
        <w:jc w:val="center"/>
        <w:rPr>
          <w:rFonts w:ascii="Times New Roman" w:eastAsia="Times New Roman" w:hAnsi="Times New Roman" w:cs="Times New Roman"/>
          <w:b/>
          <w:sz w:val="24"/>
          <w:szCs w:val="24"/>
          <w:u w:val="single"/>
        </w:rPr>
      </w:pPr>
    </w:p>
    <w:p w14:paraId="02FAE04A" w14:textId="77777777" w:rsidR="00D43E72" w:rsidRDefault="00D43E72">
      <w:pPr>
        <w:spacing w:after="240" w:line="240" w:lineRule="auto"/>
        <w:rPr>
          <w:rFonts w:ascii="Times New Roman" w:eastAsia="Times New Roman" w:hAnsi="Times New Roman" w:cs="Times New Roman"/>
          <w:b/>
          <w:sz w:val="24"/>
          <w:szCs w:val="24"/>
          <w:u w:val="single"/>
        </w:rPr>
      </w:pPr>
    </w:p>
    <w:p w14:paraId="6D7B3BBD" w14:textId="77777777" w:rsidR="00D43E72" w:rsidRDefault="00D43E72">
      <w:pPr>
        <w:spacing w:after="240" w:line="240" w:lineRule="auto"/>
        <w:rPr>
          <w:rFonts w:ascii="Times New Roman" w:eastAsia="Times New Roman" w:hAnsi="Times New Roman" w:cs="Times New Roman"/>
          <w:b/>
          <w:sz w:val="24"/>
          <w:szCs w:val="24"/>
          <w:u w:val="single"/>
        </w:rPr>
      </w:pPr>
    </w:p>
    <w:p w14:paraId="2BAFBF18" w14:textId="77777777" w:rsidR="00D43E72" w:rsidRDefault="00A217E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 12, 2020</w:t>
      </w:r>
    </w:p>
    <w:p w14:paraId="1042C8D3" w14:textId="77777777" w:rsidR="00D43E72" w:rsidRDefault="00A217E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1EF69B" w14:textId="77777777" w:rsidR="00D43E72" w:rsidRDefault="00D43E72">
      <w:pPr>
        <w:spacing w:line="240" w:lineRule="auto"/>
        <w:jc w:val="center"/>
        <w:rPr>
          <w:rFonts w:ascii="Times New Roman" w:eastAsia="Times New Roman" w:hAnsi="Times New Roman" w:cs="Times New Roman"/>
          <w:b/>
          <w:sz w:val="28"/>
          <w:szCs w:val="28"/>
        </w:rPr>
      </w:pPr>
    </w:p>
    <w:p w14:paraId="57E77BBD" w14:textId="77777777" w:rsidR="00D43E72" w:rsidRDefault="00A217E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82DCFF" w14:textId="77777777" w:rsidR="00D43E72" w:rsidRDefault="00A217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Optimization Project by:</w:t>
      </w:r>
    </w:p>
    <w:p w14:paraId="45650C96" w14:textId="77777777" w:rsidR="00D43E72" w:rsidRDefault="00A217E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Sai Sruthi Bodapati</w:t>
      </w:r>
    </w:p>
    <w:p w14:paraId="28117AD6" w14:textId="77777777" w:rsidR="00D43E72" w:rsidRDefault="00D43E72">
      <w:pPr>
        <w:spacing w:after="240" w:line="240" w:lineRule="auto"/>
        <w:rPr>
          <w:rFonts w:ascii="Times New Roman" w:eastAsia="Times New Roman" w:hAnsi="Times New Roman" w:cs="Times New Roman"/>
          <w:b/>
          <w:u w:val="single"/>
        </w:rPr>
      </w:pPr>
    </w:p>
    <w:p w14:paraId="41A2315E" w14:textId="77777777" w:rsidR="00D43E72" w:rsidRDefault="00D43E72">
      <w:pPr>
        <w:rPr>
          <w:rFonts w:ascii="Times New Roman" w:eastAsia="Times New Roman" w:hAnsi="Times New Roman" w:cs="Times New Roman"/>
        </w:rPr>
      </w:pPr>
    </w:p>
    <w:p w14:paraId="064CC3E2" w14:textId="77777777" w:rsidR="00D43E72" w:rsidRDefault="00D43E72">
      <w:pPr>
        <w:rPr>
          <w:rFonts w:ascii="Times New Roman" w:eastAsia="Times New Roman" w:hAnsi="Times New Roman" w:cs="Times New Roman"/>
        </w:rPr>
      </w:pPr>
    </w:p>
    <w:p w14:paraId="4A037BAF" w14:textId="77777777" w:rsidR="00D43E72" w:rsidRDefault="00A217ED">
      <w:pPr>
        <w:rPr>
          <w:rFonts w:ascii="Times New Roman" w:eastAsia="Times New Roman" w:hAnsi="Times New Roman" w:cs="Times New Roman"/>
          <w:b/>
          <w:sz w:val="24"/>
          <w:szCs w:val="24"/>
        </w:rPr>
      </w:pPr>
      <w:r>
        <w:br w:type="page"/>
      </w:r>
    </w:p>
    <w:p w14:paraId="02ACC677" w14:textId="77777777" w:rsidR="00D43E72" w:rsidRDefault="00A217ED">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Contents</w:t>
      </w:r>
    </w:p>
    <w:p w14:paraId="5CF1CA32" w14:textId="77777777" w:rsidR="00D43E72" w:rsidRDefault="00A217E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sdt>
      <w:sdtPr>
        <w:id w:val="-1972348858"/>
        <w:docPartObj>
          <w:docPartGallery w:val="Table of Contents"/>
          <w:docPartUnique/>
        </w:docPartObj>
      </w:sdtPr>
      <w:sdtEndPr/>
      <w:sdtContent>
        <w:p w14:paraId="7296A742" w14:textId="0BDA8EE6" w:rsidR="0017476D" w:rsidRDefault="00A217ED">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40206137" w:history="1">
            <w:r w:rsidR="0017476D" w:rsidRPr="00C07729">
              <w:rPr>
                <w:rStyle w:val="Hyperlink"/>
                <w:noProof/>
              </w:rPr>
              <w:t>Summary</w:t>
            </w:r>
            <w:r w:rsidR="0017476D">
              <w:rPr>
                <w:noProof/>
                <w:webHidden/>
              </w:rPr>
              <w:tab/>
            </w:r>
            <w:r w:rsidR="0017476D">
              <w:rPr>
                <w:noProof/>
                <w:webHidden/>
              </w:rPr>
              <w:fldChar w:fldCharType="begin"/>
            </w:r>
            <w:r w:rsidR="0017476D">
              <w:rPr>
                <w:noProof/>
                <w:webHidden/>
              </w:rPr>
              <w:instrText xml:space="preserve"> PAGEREF _Toc40206137 \h </w:instrText>
            </w:r>
            <w:r w:rsidR="0017476D">
              <w:rPr>
                <w:noProof/>
                <w:webHidden/>
              </w:rPr>
            </w:r>
            <w:r w:rsidR="0017476D">
              <w:rPr>
                <w:noProof/>
                <w:webHidden/>
              </w:rPr>
              <w:fldChar w:fldCharType="separate"/>
            </w:r>
            <w:r w:rsidR="0017476D">
              <w:rPr>
                <w:noProof/>
                <w:webHidden/>
              </w:rPr>
              <w:t>3</w:t>
            </w:r>
            <w:r w:rsidR="0017476D">
              <w:rPr>
                <w:noProof/>
                <w:webHidden/>
              </w:rPr>
              <w:fldChar w:fldCharType="end"/>
            </w:r>
          </w:hyperlink>
        </w:p>
        <w:p w14:paraId="189B7555" w14:textId="227876FA" w:rsidR="0017476D" w:rsidRDefault="00360E35">
          <w:pPr>
            <w:pStyle w:val="TOC1"/>
            <w:tabs>
              <w:tab w:val="right" w:pos="9350"/>
            </w:tabs>
            <w:rPr>
              <w:rFonts w:asciiTheme="minorHAnsi" w:eastAsiaTheme="minorEastAsia" w:hAnsiTheme="minorHAnsi" w:cstheme="minorBidi"/>
              <w:noProof/>
              <w:lang w:val="en-US"/>
            </w:rPr>
          </w:pPr>
          <w:hyperlink w:anchor="_Toc40206138" w:history="1">
            <w:r w:rsidR="0017476D" w:rsidRPr="00C07729">
              <w:rPr>
                <w:rStyle w:val="Hyperlink"/>
                <w:noProof/>
              </w:rPr>
              <w:t>Introduction</w:t>
            </w:r>
            <w:r w:rsidR="0017476D">
              <w:rPr>
                <w:noProof/>
                <w:webHidden/>
              </w:rPr>
              <w:tab/>
            </w:r>
            <w:r w:rsidR="0017476D">
              <w:rPr>
                <w:noProof/>
                <w:webHidden/>
              </w:rPr>
              <w:fldChar w:fldCharType="begin"/>
            </w:r>
            <w:r w:rsidR="0017476D">
              <w:rPr>
                <w:noProof/>
                <w:webHidden/>
              </w:rPr>
              <w:instrText xml:space="preserve"> PAGEREF _Toc40206138 \h </w:instrText>
            </w:r>
            <w:r w:rsidR="0017476D">
              <w:rPr>
                <w:noProof/>
                <w:webHidden/>
              </w:rPr>
            </w:r>
            <w:r w:rsidR="0017476D">
              <w:rPr>
                <w:noProof/>
                <w:webHidden/>
              </w:rPr>
              <w:fldChar w:fldCharType="separate"/>
            </w:r>
            <w:r w:rsidR="0017476D">
              <w:rPr>
                <w:noProof/>
                <w:webHidden/>
              </w:rPr>
              <w:t>5</w:t>
            </w:r>
            <w:r w:rsidR="0017476D">
              <w:rPr>
                <w:noProof/>
                <w:webHidden/>
              </w:rPr>
              <w:fldChar w:fldCharType="end"/>
            </w:r>
          </w:hyperlink>
        </w:p>
        <w:p w14:paraId="1EF0F627" w14:textId="416816E8" w:rsidR="0017476D" w:rsidRDefault="00360E35">
          <w:pPr>
            <w:pStyle w:val="TOC1"/>
            <w:tabs>
              <w:tab w:val="right" w:pos="9350"/>
            </w:tabs>
            <w:rPr>
              <w:rFonts w:asciiTheme="minorHAnsi" w:eastAsiaTheme="minorEastAsia" w:hAnsiTheme="minorHAnsi" w:cstheme="minorBidi"/>
              <w:noProof/>
              <w:lang w:val="en-US"/>
            </w:rPr>
          </w:pPr>
          <w:hyperlink w:anchor="_Toc40206139" w:history="1">
            <w:r w:rsidR="0017476D" w:rsidRPr="00C07729">
              <w:rPr>
                <w:rStyle w:val="Hyperlink"/>
                <w:noProof/>
              </w:rPr>
              <w:t>Data Collection and Analysis</w:t>
            </w:r>
            <w:r w:rsidR="0017476D">
              <w:rPr>
                <w:noProof/>
                <w:webHidden/>
              </w:rPr>
              <w:tab/>
            </w:r>
            <w:r w:rsidR="0017476D">
              <w:rPr>
                <w:noProof/>
                <w:webHidden/>
              </w:rPr>
              <w:fldChar w:fldCharType="begin"/>
            </w:r>
            <w:r w:rsidR="0017476D">
              <w:rPr>
                <w:noProof/>
                <w:webHidden/>
              </w:rPr>
              <w:instrText xml:space="preserve"> PAGEREF _Toc40206139 \h </w:instrText>
            </w:r>
            <w:r w:rsidR="0017476D">
              <w:rPr>
                <w:noProof/>
                <w:webHidden/>
              </w:rPr>
            </w:r>
            <w:r w:rsidR="0017476D">
              <w:rPr>
                <w:noProof/>
                <w:webHidden/>
              </w:rPr>
              <w:fldChar w:fldCharType="separate"/>
            </w:r>
            <w:r w:rsidR="0017476D">
              <w:rPr>
                <w:noProof/>
                <w:webHidden/>
              </w:rPr>
              <w:t>6</w:t>
            </w:r>
            <w:r w:rsidR="0017476D">
              <w:rPr>
                <w:noProof/>
                <w:webHidden/>
              </w:rPr>
              <w:fldChar w:fldCharType="end"/>
            </w:r>
          </w:hyperlink>
        </w:p>
        <w:p w14:paraId="1D1FF975" w14:textId="67EFA2B5" w:rsidR="0017476D" w:rsidRDefault="00360E35">
          <w:pPr>
            <w:pStyle w:val="TOC1"/>
            <w:tabs>
              <w:tab w:val="right" w:pos="9350"/>
            </w:tabs>
            <w:rPr>
              <w:rFonts w:asciiTheme="minorHAnsi" w:eastAsiaTheme="minorEastAsia" w:hAnsiTheme="minorHAnsi" w:cstheme="minorBidi"/>
              <w:noProof/>
              <w:lang w:val="en-US"/>
            </w:rPr>
          </w:pPr>
          <w:hyperlink w:anchor="_Toc40206140" w:history="1">
            <w:r w:rsidR="0017476D" w:rsidRPr="00C07729">
              <w:rPr>
                <w:rStyle w:val="Hyperlink"/>
                <w:noProof/>
              </w:rPr>
              <w:t>Simulation</w:t>
            </w:r>
            <w:r w:rsidR="0017476D">
              <w:rPr>
                <w:noProof/>
                <w:webHidden/>
              </w:rPr>
              <w:tab/>
            </w:r>
            <w:r w:rsidR="0017476D">
              <w:rPr>
                <w:noProof/>
                <w:webHidden/>
              </w:rPr>
              <w:fldChar w:fldCharType="begin"/>
            </w:r>
            <w:r w:rsidR="0017476D">
              <w:rPr>
                <w:noProof/>
                <w:webHidden/>
              </w:rPr>
              <w:instrText xml:space="preserve"> PAGEREF _Toc40206140 \h </w:instrText>
            </w:r>
            <w:r w:rsidR="0017476D">
              <w:rPr>
                <w:noProof/>
                <w:webHidden/>
              </w:rPr>
            </w:r>
            <w:r w:rsidR="0017476D">
              <w:rPr>
                <w:noProof/>
                <w:webHidden/>
              </w:rPr>
              <w:fldChar w:fldCharType="separate"/>
            </w:r>
            <w:r w:rsidR="0017476D">
              <w:rPr>
                <w:noProof/>
                <w:webHidden/>
              </w:rPr>
              <w:t>7</w:t>
            </w:r>
            <w:r w:rsidR="0017476D">
              <w:rPr>
                <w:noProof/>
                <w:webHidden/>
              </w:rPr>
              <w:fldChar w:fldCharType="end"/>
            </w:r>
          </w:hyperlink>
        </w:p>
        <w:p w14:paraId="6EB1B553" w14:textId="20DBF562" w:rsidR="0017476D" w:rsidRDefault="00360E35">
          <w:pPr>
            <w:pStyle w:val="TOC2"/>
            <w:tabs>
              <w:tab w:val="right" w:pos="9350"/>
            </w:tabs>
            <w:rPr>
              <w:rFonts w:asciiTheme="minorHAnsi" w:eastAsiaTheme="minorEastAsia" w:hAnsiTheme="minorHAnsi" w:cstheme="minorBidi"/>
              <w:noProof/>
              <w:lang w:val="en-US"/>
            </w:rPr>
          </w:pPr>
          <w:hyperlink w:anchor="_Toc40206141" w:history="1">
            <w:r w:rsidR="0017476D" w:rsidRPr="00C07729">
              <w:rPr>
                <w:rStyle w:val="Hyperlink"/>
                <w:noProof/>
              </w:rPr>
              <w:t>Simulation of Mask Demand and Cost</w:t>
            </w:r>
            <w:r w:rsidR="0017476D">
              <w:rPr>
                <w:noProof/>
                <w:webHidden/>
              </w:rPr>
              <w:tab/>
            </w:r>
            <w:r w:rsidR="0017476D">
              <w:rPr>
                <w:noProof/>
                <w:webHidden/>
              </w:rPr>
              <w:fldChar w:fldCharType="begin"/>
            </w:r>
            <w:r w:rsidR="0017476D">
              <w:rPr>
                <w:noProof/>
                <w:webHidden/>
              </w:rPr>
              <w:instrText xml:space="preserve"> PAGEREF _Toc40206141 \h </w:instrText>
            </w:r>
            <w:r w:rsidR="0017476D">
              <w:rPr>
                <w:noProof/>
                <w:webHidden/>
              </w:rPr>
            </w:r>
            <w:r w:rsidR="0017476D">
              <w:rPr>
                <w:noProof/>
                <w:webHidden/>
              </w:rPr>
              <w:fldChar w:fldCharType="separate"/>
            </w:r>
            <w:r w:rsidR="0017476D">
              <w:rPr>
                <w:noProof/>
                <w:webHidden/>
              </w:rPr>
              <w:t>7</w:t>
            </w:r>
            <w:r w:rsidR="0017476D">
              <w:rPr>
                <w:noProof/>
                <w:webHidden/>
              </w:rPr>
              <w:fldChar w:fldCharType="end"/>
            </w:r>
          </w:hyperlink>
        </w:p>
        <w:p w14:paraId="3286175B" w14:textId="4A05E5F5" w:rsidR="0017476D" w:rsidRDefault="00360E35">
          <w:pPr>
            <w:pStyle w:val="TOC3"/>
            <w:tabs>
              <w:tab w:val="right" w:pos="9350"/>
            </w:tabs>
            <w:rPr>
              <w:rFonts w:asciiTheme="minorHAnsi" w:eastAsiaTheme="minorEastAsia" w:hAnsiTheme="minorHAnsi" w:cstheme="minorBidi"/>
              <w:noProof/>
              <w:lang w:val="en-US"/>
            </w:rPr>
          </w:pPr>
          <w:hyperlink w:anchor="_Toc40206142" w:history="1">
            <w:r w:rsidR="0017476D" w:rsidRPr="00C07729">
              <w:rPr>
                <w:rStyle w:val="Hyperlink"/>
                <w:noProof/>
              </w:rPr>
              <w:t>Daily Costs</w:t>
            </w:r>
            <w:r w:rsidR="0017476D">
              <w:rPr>
                <w:noProof/>
                <w:webHidden/>
              </w:rPr>
              <w:tab/>
            </w:r>
            <w:r w:rsidR="0017476D">
              <w:rPr>
                <w:noProof/>
                <w:webHidden/>
              </w:rPr>
              <w:fldChar w:fldCharType="begin"/>
            </w:r>
            <w:r w:rsidR="0017476D">
              <w:rPr>
                <w:noProof/>
                <w:webHidden/>
              </w:rPr>
              <w:instrText xml:space="preserve"> PAGEREF _Toc40206142 \h </w:instrText>
            </w:r>
            <w:r w:rsidR="0017476D">
              <w:rPr>
                <w:noProof/>
                <w:webHidden/>
              </w:rPr>
            </w:r>
            <w:r w:rsidR="0017476D">
              <w:rPr>
                <w:noProof/>
                <w:webHidden/>
              </w:rPr>
              <w:fldChar w:fldCharType="separate"/>
            </w:r>
            <w:r w:rsidR="0017476D">
              <w:rPr>
                <w:noProof/>
                <w:webHidden/>
              </w:rPr>
              <w:t>9</w:t>
            </w:r>
            <w:r w:rsidR="0017476D">
              <w:rPr>
                <w:noProof/>
                <w:webHidden/>
              </w:rPr>
              <w:fldChar w:fldCharType="end"/>
            </w:r>
          </w:hyperlink>
        </w:p>
        <w:p w14:paraId="5D3ACE9B" w14:textId="0281CD4C" w:rsidR="0017476D" w:rsidRDefault="00360E35">
          <w:pPr>
            <w:pStyle w:val="TOC3"/>
            <w:tabs>
              <w:tab w:val="right" w:pos="9350"/>
            </w:tabs>
            <w:rPr>
              <w:rFonts w:asciiTheme="minorHAnsi" w:eastAsiaTheme="minorEastAsia" w:hAnsiTheme="minorHAnsi" w:cstheme="minorBidi"/>
              <w:noProof/>
              <w:lang w:val="en-US"/>
            </w:rPr>
          </w:pPr>
          <w:hyperlink w:anchor="_Toc40206143" w:history="1">
            <w:r w:rsidR="0017476D" w:rsidRPr="00C07729">
              <w:rPr>
                <w:rStyle w:val="Hyperlink"/>
                <w:noProof/>
              </w:rPr>
              <w:t>Monthly Costs</w:t>
            </w:r>
            <w:r w:rsidR="0017476D">
              <w:rPr>
                <w:noProof/>
                <w:webHidden/>
              </w:rPr>
              <w:tab/>
            </w:r>
            <w:r w:rsidR="0017476D">
              <w:rPr>
                <w:noProof/>
                <w:webHidden/>
              </w:rPr>
              <w:fldChar w:fldCharType="begin"/>
            </w:r>
            <w:r w:rsidR="0017476D">
              <w:rPr>
                <w:noProof/>
                <w:webHidden/>
              </w:rPr>
              <w:instrText xml:space="preserve"> PAGEREF _Toc40206143 \h </w:instrText>
            </w:r>
            <w:r w:rsidR="0017476D">
              <w:rPr>
                <w:noProof/>
                <w:webHidden/>
              </w:rPr>
            </w:r>
            <w:r w:rsidR="0017476D">
              <w:rPr>
                <w:noProof/>
                <w:webHidden/>
              </w:rPr>
              <w:fldChar w:fldCharType="separate"/>
            </w:r>
            <w:r w:rsidR="0017476D">
              <w:rPr>
                <w:noProof/>
                <w:webHidden/>
              </w:rPr>
              <w:t>9</w:t>
            </w:r>
            <w:r w:rsidR="0017476D">
              <w:rPr>
                <w:noProof/>
                <w:webHidden/>
              </w:rPr>
              <w:fldChar w:fldCharType="end"/>
            </w:r>
          </w:hyperlink>
        </w:p>
        <w:p w14:paraId="3414F444" w14:textId="10CD7199" w:rsidR="0017476D" w:rsidRDefault="00360E35">
          <w:pPr>
            <w:pStyle w:val="TOC3"/>
            <w:tabs>
              <w:tab w:val="right" w:pos="9350"/>
            </w:tabs>
            <w:rPr>
              <w:rFonts w:asciiTheme="minorHAnsi" w:eastAsiaTheme="minorEastAsia" w:hAnsiTheme="minorHAnsi" w:cstheme="minorBidi"/>
              <w:noProof/>
              <w:lang w:val="en-US"/>
            </w:rPr>
          </w:pPr>
          <w:hyperlink w:anchor="_Toc40206144" w:history="1">
            <w:r w:rsidR="0017476D" w:rsidRPr="00C07729">
              <w:rPr>
                <w:rStyle w:val="Hyperlink"/>
                <w:noProof/>
              </w:rPr>
              <w:t>Simulation of Mask Demand and Cost Analysis</w:t>
            </w:r>
            <w:r w:rsidR="0017476D">
              <w:rPr>
                <w:noProof/>
                <w:webHidden/>
              </w:rPr>
              <w:tab/>
            </w:r>
            <w:r w:rsidR="0017476D">
              <w:rPr>
                <w:noProof/>
                <w:webHidden/>
              </w:rPr>
              <w:fldChar w:fldCharType="begin"/>
            </w:r>
            <w:r w:rsidR="0017476D">
              <w:rPr>
                <w:noProof/>
                <w:webHidden/>
              </w:rPr>
              <w:instrText xml:space="preserve"> PAGEREF _Toc40206144 \h </w:instrText>
            </w:r>
            <w:r w:rsidR="0017476D">
              <w:rPr>
                <w:noProof/>
                <w:webHidden/>
              </w:rPr>
            </w:r>
            <w:r w:rsidR="0017476D">
              <w:rPr>
                <w:noProof/>
                <w:webHidden/>
              </w:rPr>
              <w:fldChar w:fldCharType="separate"/>
            </w:r>
            <w:r w:rsidR="0017476D">
              <w:rPr>
                <w:noProof/>
                <w:webHidden/>
              </w:rPr>
              <w:t>9</w:t>
            </w:r>
            <w:r w:rsidR="0017476D">
              <w:rPr>
                <w:noProof/>
                <w:webHidden/>
              </w:rPr>
              <w:fldChar w:fldCharType="end"/>
            </w:r>
          </w:hyperlink>
        </w:p>
        <w:p w14:paraId="22EB9405" w14:textId="019C72CB" w:rsidR="0017476D" w:rsidRDefault="00360E35">
          <w:pPr>
            <w:pStyle w:val="TOC1"/>
            <w:tabs>
              <w:tab w:val="right" w:pos="9350"/>
            </w:tabs>
            <w:rPr>
              <w:rFonts w:asciiTheme="minorHAnsi" w:eastAsiaTheme="minorEastAsia" w:hAnsiTheme="minorHAnsi" w:cstheme="minorBidi"/>
              <w:noProof/>
              <w:lang w:val="en-US"/>
            </w:rPr>
          </w:pPr>
          <w:hyperlink w:anchor="_Toc40206145" w:history="1">
            <w:r w:rsidR="0017476D" w:rsidRPr="00C07729">
              <w:rPr>
                <w:rStyle w:val="Hyperlink"/>
                <w:noProof/>
              </w:rPr>
              <w:t>Optimization Modeling</w:t>
            </w:r>
            <w:r w:rsidR="0017476D">
              <w:rPr>
                <w:noProof/>
                <w:webHidden/>
              </w:rPr>
              <w:tab/>
            </w:r>
            <w:r w:rsidR="0017476D">
              <w:rPr>
                <w:noProof/>
                <w:webHidden/>
              </w:rPr>
              <w:fldChar w:fldCharType="begin"/>
            </w:r>
            <w:r w:rsidR="0017476D">
              <w:rPr>
                <w:noProof/>
                <w:webHidden/>
              </w:rPr>
              <w:instrText xml:space="preserve"> PAGEREF _Toc40206145 \h </w:instrText>
            </w:r>
            <w:r w:rsidR="0017476D">
              <w:rPr>
                <w:noProof/>
                <w:webHidden/>
              </w:rPr>
            </w:r>
            <w:r w:rsidR="0017476D">
              <w:rPr>
                <w:noProof/>
                <w:webHidden/>
              </w:rPr>
              <w:fldChar w:fldCharType="separate"/>
            </w:r>
            <w:r w:rsidR="0017476D">
              <w:rPr>
                <w:noProof/>
                <w:webHidden/>
              </w:rPr>
              <w:t>11</w:t>
            </w:r>
            <w:r w:rsidR="0017476D">
              <w:rPr>
                <w:noProof/>
                <w:webHidden/>
              </w:rPr>
              <w:fldChar w:fldCharType="end"/>
            </w:r>
          </w:hyperlink>
        </w:p>
        <w:p w14:paraId="429A49F3" w14:textId="569D3D51" w:rsidR="0017476D" w:rsidRDefault="00360E35">
          <w:pPr>
            <w:pStyle w:val="TOC2"/>
            <w:tabs>
              <w:tab w:val="right" w:pos="9350"/>
            </w:tabs>
            <w:rPr>
              <w:rFonts w:asciiTheme="minorHAnsi" w:eastAsiaTheme="minorEastAsia" w:hAnsiTheme="minorHAnsi" w:cstheme="minorBidi"/>
              <w:noProof/>
              <w:lang w:val="en-US"/>
            </w:rPr>
          </w:pPr>
          <w:hyperlink w:anchor="_Toc40206146" w:history="1">
            <w:r w:rsidR="0017476D" w:rsidRPr="00C07729">
              <w:rPr>
                <w:rStyle w:val="Hyperlink"/>
                <w:noProof/>
              </w:rPr>
              <w:t>Supply Chain Management (Outsourcing)</w:t>
            </w:r>
            <w:r w:rsidR="0017476D">
              <w:rPr>
                <w:noProof/>
                <w:webHidden/>
              </w:rPr>
              <w:tab/>
            </w:r>
            <w:r w:rsidR="0017476D">
              <w:rPr>
                <w:noProof/>
                <w:webHidden/>
              </w:rPr>
              <w:fldChar w:fldCharType="begin"/>
            </w:r>
            <w:r w:rsidR="0017476D">
              <w:rPr>
                <w:noProof/>
                <w:webHidden/>
              </w:rPr>
              <w:instrText xml:space="preserve"> PAGEREF _Toc40206146 \h </w:instrText>
            </w:r>
            <w:r w:rsidR="0017476D">
              <w:rPr>
                <w:noProof/>
                <w:webHidden/>
              </w:rPr>
            </w:r>
            <w:r w:rsidR="0017476D">
              <w:rPr>
                <w:noProof/>
                <w:webHidden/>
              </w:rPr>
              <w:fldChar w:fldCharType="separate"/>
            </w:r>
            <w:r w:rsidR="0017476D">
              <w:rPr>
                <w:noProof/>
                <w:webHidden/>
              </w:rPr>
              <w:t>11</w:t>
            </w:r>
            <w:r w:rsidR="0017476D">
              <w:rPr>
                <w:noProof/>
                <w:webHidden/>
              </w:rPr>
              <w:fldChar w:fldCharType="end"/>
            </w:r>
          </w:hyperlink>
        </w:p>
        <w:p w14:paraId="3413C9B8" w14:textId="3E6251A0" w:rsidR="0017476D" w:rsidRDefault="00360E35">
          <w:pPr>
            <w:pStyle w:val="TOC1"/>
            <w:tabs>
              <w:tab w:val="right" w:pos="9350"/>
            </w:tabs>
            <w:rPr>
              <w:rFonts w:asciiTheme="minorHAnsi" w:eastAsiaTheme="minorEastAsia" w:hAnsiTheme="minorHAnsi" w:cstheme="minorBidi"/>
              <w:noProof/>
              <w:lang w:val="en-US"/>
            </w:rPr>
          </w:pPr>
          <w:hyperlink w:anchor="_Toc40206147" w:history="1">
            <w:r w:rsidR="0017476D" w:rsidRPr="00C07729">
              <w:rPr>
                <w:rStyle w:val="Hyperlink"/>
                <w:noProof/>
              </w:rPr>
              <w:t>Sensitivity Analysis</w:t>
            </w:r>
            <w:r w:rsidR="0017476D">
              <w:rPr>
                <w:noProof/>
                <w:webHidden/>
              </w:rPr>
              <w:tab/>
            </w:r>
            <w:r w:rsidR="0017476D">
              <w:rPr>
                <w:noProof/>
                <w:webHidden/>
              </w:rPr>
              <w:fldChar w:fldCharType="begin"/>
            </w:r>
            <w:r w:rsidR="0017476D">
              <w:rPr>
                <w:noProof/>
                <w:webHidden/>
              </w:rPr>
              <w:instrText xml:space="preserve"> PAGEREF _Toc40206147 \h </w:instrText>
            </w:r>
            <w:r w:rsidR="0017476D">
              <w:rPr>
                <w:noProof/>
                <w:webHidden/>
              </w:rPr>
            </w:r>
            <w:r w:rsidR="0017476D">
              <w:rPr>
                <w:noProof/>
                <w:webHidden/>
              </w:rPr>
              <w:fldChar w:fldCharType="separate"/>
            </w:r>
            <w:r w:rsidR="0017476D">
              <w:rPr>
                <w:noProof/>
                <w:webHidden/>
              </w:rPr>
              <w:t>16</w:t>
            </w:r>
            <w:r w:rsidR="0017476D">
              <w:rPr>
                <w:noProof/>
                <w:webHidden/>
              </w:rPr>
              <w:fldChar w:fldCharType="end"/>
            </w:r>
          </w:hyperlink>
        </w:p>
        <w:p w14:paraId="762E5488" w14:textId="0223F96D" w:rsidR="0017476D" w:rsidRDefault="00360E35">
          <w:pPr>
            <w:pStyle w:val="TOC2"/>
            <w:tabs>
              <w:tab w:val="right" w:pos="9350"/>
            </w:tabs>
            <w:rPr>
              <w:rFonts w:asciiTheme="minorHAnsi" w:eastAsiaTheme="minorEastAsia" w:hAnsiTheme="minorHAnsi" w:cstheme="minorBidi"/>
              <w:noProof/>
              <w:lang w:val="en-US"/>
            </w:rPr>
          </w:pPr>
          <w:hyperlink w:anchor="_Toc40206148" w:history="1">
            <w:r w:rsidR="0017476D" w:rsidRPr="00C07729">
              <w:rPr>
                <w:rStyle w:val="Hyperlink"/>
                <w:noProof/>
              </w:rPr>
              <w:t>One-way Sensitivity Analysis</w:t>
            </w:r>
            <w:r w:rsidR="0017476D">
              <w:rPr>
                <w:noProof/>
                <w:webHidden/>
              </w:rPr>
              <w:tab/>
            </w:r>
            <w:r w:rsidR="0017476D">
              <w:rPr>
                <w:noProof/>
                <w:webHidden/>
              </w:rPr>
              <w:fldChar w:fldCharType="begin"/>
            </w:r>
            <w:r w:rsidR="0017476D">
              <w:rPr>
                <w:noProof/>
                <w:webHidden/>
              </w:rPr>
              <w:instrText xml:space="preserve"> PAGEREF _Toc40206148 \h </w:instrText>
            </w:r>
            <w:r w:rsidR="0017476D">
              <w:rPr>
                <w:noProof/>
                <w:webHidden/>
              </w:rPr>
            </w:r>
            <w:r w:rsidR="0017476D">
              <w:rPr>
                <w:noProof/>
                <w:webHidden/>
              </w:rPr>
              <w:fldChar w:fldCharType="separate"/>
            </w:r>
            <w:r w:rsidR="0017476D">
              <w:rPr>
                <w:noProof/>
                <w:webHidden/>
              </w:rPr>
              <w:t>16</w:t>
            </w:r>
            <w:r w:rsidR="0017476D">
              <w:rPr>
                <w:noProof/>
                <w:webHidden/>
              </w:rPr>
              <w:fldChar w:fldCharType="end"/>
            </w:r>
          </w:hyperlink>
        </w:p>
        <w:p w14:paraId="6A6DEA8D" w14:textId="6BCEE1E0" w:rsidR="0017476D" w:rsidRDefault="00360E35">
          <w:pPr>
            <w:pStyle w:val="TOC1"/>
            <w:tabs>
              <w:tab w:val="right" w:pos="9350"/>
            </w:tabs>
            <w:rPr>
              <w:rFonts w:asciiTheme="minorHAnsi" w:eastAsiaTheme="minorEastAsia" w:hAnsiTheme="minorHAnsi" w:cstheme="minorBidi"/>
              <w:noProof/>
              <w:lang w:val="en-US"/>
            </w:rPr>
          </w:pPr>
          <w:hyperlink w:anchor="_Toc40206149" w:history="1">
            <w:r w:rsidR="0017476D" w:rsidRPr="00C07729">
              <w:rPr>
                <w:rStyle w:val="Hyperlink"/>
                <w:noProof/>
              </w:rPr>
              <w:t>Decision Analysis</w:t>
            </w:r>
            <w:r w:rsidR="0017476D">
              <w:rPr>
                <w:noProof/>
                <w:webHidden/>
              </w:rPr>
              <w:tab/>
            </w:r>
            <w:r w:rsidR="0017476D">
              <w:rPr>
                <w:noProof/>
                <w:webHidden/>
              </w:rPr>
              <w:fldChar w:fldCharType="begin"/>
            </w:r>
            <w:r w:rsidR="0017476D">
              <w:rPr>
                <w:noProof/>
                <w:webHidden/>
              </w:rPr>
              <w:instrText xml:space="preserve"> PAGEREF _Toc40206149 \h </w:instrText>
            </w:r>
            <w:r w:rsidR="0017476D">
              <w:rPr>
                <w:noProof/>
                <w:webHidden/>
              </w:rPr>
            </w:r>
            <w:r w:rsidR="0017476D">
              <w:rPr>
                <w:noProof/>
                <w:webHidden/>
              </w:rPr>
              <w:fldChar w:fldCharType="separate"/>
            </w:r>
            <w:r w:rsidR="0017476D">
              <w:rPr>
                <w:noProof/>
                <w:webHidden/>
              </w:rPr>
              <w:t>18</w:t>
            </w:r>
            <w:r w:rsidR="0017476D">
              <w:rPr>
                <w:noProof/>
                <w:webHidden/>
              </w:rPr>
              <w:fldChar w:fldCharType="end"/>
            </w:r>
          </w:hyperlink>
        </w:p>
        <w:p w14:paraId="15CC1AE3" w14:textId="13026A5C" w:rsidR="0017476D" w:rsidRDefault="00360E35">
          <w:pPr>
            <w:pStyle w:val="TOC2"/>
            <w:tabs>
              <w:tab w:val="right" w:pos="9350"/>
            </w:tabs>
            <w:rPr>
              <w:rFonts w:asciiTheme="minorHAnsi" w:eastAsiaTheme="minorEastAsia" w:hAnsiTheme="minorHAnsi" w:cstheme="minorBidi"/>
              <w:noProof/>
              <w:lang w:val="en-US"/>
            </w:rPr>
          </w:pPr>
          <w:hyperlink w:anchor="_Toc40206150" w:history="1">
            <w:r w:rsidR="0017476D" w:rsidRPr="00C07729">
              <w:rPr>
                <w:rStyle w:val="Hyperlink"/>
                <w:noProof/>
              </w:rPr>
              <w:t>Selecting a Single Supplier</w:t>
            </w:r>
            <w:r w:rsidR="0017476D">
              <w:rPr>
                <w:noProof/>
                <w:webHidden/>
              </w:rPr>
              <w:tab/>
            </w:r>
            <w:r w:rsidR="0017476D">
              <w:rPr>
                <w:noProof/>
                <w:webHidden/>
              </w:rPr>
              <w:fldChar w:fldCharType="begin"/>
            </w:r>
            <w:r w:rsidR="0017476D">
              <w:rPr>
                <w:noProof/>
                <w:webHidden/>
              </w:rPr>
              <w:instrText xml:space="preserve"> PAGEREF _Toc40206150 \h </w:instrText>
            </w:r>
            <w:r w:rsidR="0017476D">
              <w:rPr>
                <w:noProof/>
                <w:webHidden/>
              </w:rPr>
            </w:r>
            <w:r w:rsidR="0017476D">
              <w:rPr>
                <w:noProof/>
                <w:webHidden/>
              </w:rPr>
              <w:fldChar w:fldCharType="separate"/>
            </w:r>
            <w:r w:rsidR="0017476D">
              <w:rPr>
                <w:noProof/>
                <w:webHidden/>
              </w:rPr>
              <w:t>18</w:t>
            </w:r>
            <w:r w:rsidR="0017476D">
              <w:rPr>
                <w:noProof/>
                <w:webHidden/>
              </w:rPr>
              <w:fldChar w:fldCharType="end"/>
            </w:r>
          </w:hyperlink>
        </w:p>
        <w:p w14:paraId="52302D03" w14:textId="4DBCECDD" w:rsidR="0017476D" w:rsidRDefault="00360E35">
          <w:pPr>
            <w:pStyle w:val="TOC1"/>
            <w:tabs>
              <w:tab w:val="right" w:pos="9350"/>
            </w:tabs>
            <w:rPr>
              <w:rFonts w:asciiTheme="minorHAnsi" w:eastAsiaTheme="minorEastAsia" w:hAnsiTheme="minorHAnsi" w:cstheme="minorBidi"/>
              <w:noProof/>
              <w:lang w:val="en-US"/>
            </w:rPr>
          </w:pPr>
          <w:hyperlink w:anchor="_Toc40206151" w:history="1">
            <w:r w:rsidR="0017476D" w:rsidRPr="00C07729">
              <w:rPr>
                <w:rStyle w:val="Hyperlink"/>
                <w:noProof/>
              </w:rPr>
              <w:t>Conclusion</w:t>
            </w:r>
            <w:r w:rsidR="0017476D">
              <w:rPr>
                <w:noProof/>
                <w:webHidden/>
              </w:rPr>
              <w:tab/>
            </w:r>
            <w:r w:rsidR="0017476D">
              <w:rPr>
                <w:noProof/>
                <w:webHidden/>
              </w:rPr>
              <w:fldChar w:fldCharType="begin"/>
            </w:r>
            <w:r w:rsidR="0017476D">
              <w:rPr>
                <w:noProof/>
                <w:webHidden/>
              </w:rPr>
              <w:instrText xml:space="preserve"> PAGEREF _Toc40206151 \h </w:instrText>
            </w:r>
            <w:r w:rsidR="0017476D">
              <w:rPr>
                <w:noProof/>
                <w:webHidden/>
              </w:rPr>
            </w:r>
            <w:r w:rsidR="0017476D">
              <w:rPr>
                <w:noProof/>
                <w:webHidden/>
              </w:rPr>
              <w:fldChar w:fldCharType="separate"/>
            </w:r>
            <w:r w:rsidR="0017476D">
              <w:rPr>
                <w:noProof/>
                <w:webHidden/>
              </w:rPr>
              <w:t>22</w:t>
            </w:r>
            <w:r w:rsidR="0017476D">
              <w:rPr>
                <w:noProof/>
                <w:webHidden/>
              </w:rPr>
              <w:fldChar w:fldCharType="end"/>
            </w:r>
          </w:hyperlink>
        </w:p>
        <w:p w14:paraId="1D3BAEEC" w14:textId="424E0FB6" w:rsidR="0017476D" w:rsidRDefault="00360E35">
          <w:pPr>
            <w:pStyle w:val="TOC1"/>
            <w:tabs>
              <w:tab w:val="right" w:pos="9350"/>
            </w:tabs>
            <w:rPr>
              <w:rFonts w:asciiTheme="minorHAnsi" w:eastAsiaTheme="minorEastAsia" w:hAnsiTheme="minorHAnsi" w:cstheme="minorBidi"/>
              <w:noProof/>
              <w:lang w:val="en-US"/>
            </w:rPr>
          </w:pPr>
          <w:hyperlink w:anchor="_Toc40206152" w:history="1">
            <w:r w:rsidR="0017476D" w:rsidRPr="00C07729">
              <w:rPr>
                <w:rStyle w:val="Hyperlink"/>
                <w:noProof/>
                <w:lang w:val="en-US"/>
              </w:rPr>
              <w:t>References</w:t>
            </w:r>
            <w:r w:rsidR="0017476D">
              <w:rPr>
                <w:noProof/>
                <w:webHidden/>
              </w:rPr>
              <w:tab/>
            </w:r>
            <w:r w:rsidR="0017476D">
              <w:rPr>
                <w:noProof/>
                <w:webHidden/>
              </w:rPr>
              <w:fldChar w:fldCharType="begin"/>
            </w:r>
            <w:r w:rsidR="0017476D">
              <w:rPr>
                <w:noProof/>
                <w:webHidden/>
              </w:rPr>
              <w:instrText xml:space="preserve"> PAGEREF _Toc40206152 \h </w:instrText>
            </w:r>
            <w:r w:rsidR="0017476D">
              <w:rPr>
                <w:noProof/>
                <w:webHidden/>
              </w:rPr>
            </w:r>
            <w:r w:rsidR="0017476D">
              <w:rPr>
                <w:noProof/>
                <w:webHidden/>
              </w:rPr>
              <w:fldChar w:fldCharType="separate"/>
            </w:r>
            <w:r w:rsidR="0017476D">
              <w:rPr>
                <w:noProof/>
                <w:webHidden/>
              </w:rPr>
              <w:t>24</w:t>
            </w:r>
            <w:r w:rsidR="0017476D">
              <w:rPr>
                <w:noProof/>
                <w:webHidden/>
              </w:rPr>
              <w:fldChar w:fldCharType="end"/>
            </w:r>
          </w:hyperlink>
        </w:p>
        <w:p w14:paraId="15B25D9E" w14:textId="1DC19DE9" w:rsidR="0017476D" w:rsidRDefault="00360E35">
          <w:pPr>
            <w:pStyle w:val="TOC1"/>
            <w:tabs>
              <w:tab w:val="right" w:pos="9350"/>
            </w:tabs>
            <w:rPr>
              <w:rFonts w:asciiTheme="minorHAnsi" w:eastAsiaTheme="minorEastAsia" w:hAnsiTheme="minorHAnsi" w:cstheme="minorBidi"/>
              <w:noProof/>
              <w:lang w:val="en-US"/>
            </w:rPr>
          </w:pPr>
          <w:hyperlink w:anchor="_Toc40206153" w:history="1">
            <w:r w:rsidR="0017476D" w:rsidRPr="00C07729">
              <w:rPr>
                <w:rStyle w:val="Hyperlink"/>
                <w:noProof/>
              </w:rPr>
              <w:t>Appendices</w:t>
            </w:r>
            <w:r w:rsidR="0017476D">
              <w:rPr>
                <w:noProof/>
                <w:webHidden/>
              </w:rPr>
              <w:tab/>
            </w:r>
            <w:r w:rsidR="0017476D">
              <w:rPr>
                <w:noProof/>
                <w:webHidden/>
              </w:rPr>
              <w:fldChar w:fldCharType="begin"/>
            </w:r>
            <w:r w:rsidR="0017476D">
              <w:rPr>
                <w:noProof/>
                <w:webHidden/>
              </w:rPr>
              <w:instrText xml:space="preserve"> PAGEREF _Toc40206153 \h </w:instrText>
            </w:r>
            <w:r w:rsidR="0017476D">
              <w:rPr>
                <w:noProof/>
                <w:webHidden/>
              </w:rPr>
            </w:r>
            <w:r w:rsidR="0017476D">
              <w:rPr>
                <w:noProof/>
                <w:webHidden/>
              </w:rPr>
              <w:fldChar w:fldCharType="separate"/>
            </w:r>
            <w:r w:rsidR="0017476D">
              <w:rPr>
                <w:noProof/>
                <w:webHidden/>
              </w:rPr>
              <w:t>25</w:t>
            </w:r>
            <w:r w:rsidR="0017476D">
              <w:rPr>
                <w:noProof/>
                <w:webHidden/>
              </w:rPr>
              <w:fldChar w:fldCharType="end"/>
            </w:r>
          </w:hyperlink>
        </w:p>
        <w:p w14:paraId="5758B7AF" w14:textId="6279B80D" w:rsidR="00D43E72" w:rsidRDefault="00A217ED">
          <w:pPr>
            <w:rPr>
              <w:rFonts w:ascii="Times New Roman" w:eastAsia="Times New Roman" w:hAnsi="Times New Roman" w:cs="Times New Roman"/>
              <w:b/>
              <w:sz w:val="24"/>
              <w:szCs w:val="24"/>
            </w:rPr>
          </w:pPr>
          <w:r>
            <w:fldChar w:fldCharType="end"/>
          </w:r>
        </w:p>
      </w:sdtContent>
    </w:sdt>
    <w:sdt>
      <w:sdtPr>
        <w:id w:val="-777481672"/>
        <w:docPartObj>
          <w:docPartGallery w:val="Table of Contents"/>
          <w:docPartUnique/>
        </w:docPartObj>
      </w:sdtPr>
      <w:sdtEndPr>
        <w:rPr>
          <w:sz w:val="40"/>
          <w:szCs w:val="40"/>
        </w:rPr>
      </w:sdtEndPr>
      <w:sdtContent>
        <w:p w14:paraId="6181A594" w14:textId="66E6F036" w:rsidR="00D43E72" w:rsidRDefault="00A217ED" w:rsidP="005943BE">
          <w:pPr>
            <w:pBdr>
              <w:top w:val="nil"/>
              <w:left w:val="nil"/>
              <w:bottom w:val="nil"/>
              <w:right w:val="nil"/>
              <w:between w:val="nil"/>
            </w:pBdr>
            <w:tabs>
              <w:tab w:val="right" w:pos="9350"/>
            </w:tabs>
            <w:spacing w:before="20" w:after="20"/>
            <w:rPr>
              <w:rFonts w:ascii="Cambria" w:eastAsia="Cambria" w:hAnsi="Cambria" w:cs="Cambria"/>
              <w:noProof/>
              <w:color w:val="000000"/>
            </w:rPr>
          </w:pPr>
          <w:r>
            <w:fldChar w:fldCharType="begin"/>
          </w:r>
          <w:r>
            <w:instrText xml:space="preserve"> TOC \h \u \z </w:instrText>
          </w:r>
          <w:r>
            <w:fldChar w:fldCharType="separate"/>
          </w:r>
          <w:hyperlink w:anchor="_heading=h.tyjcwt">
            <w:r>
              <w:rPr>
                <w:noProof/>
                <w:color w:val="000000"/>
              </w:rPr>
              <w:t>Figure 1 - Cost per mask</w:t>
            </w:r>
            <w:r>
              <w:rPr>
                <w:noProof/>
                <w:color w:val="000000"/>
              </w:rPr>
              <w:tab/>
            </w:r>
          </w:hyperlink>
          <w:r w:rsidR="00C7755B">
            <w:rPr>
              <w:noProof/>
              <w:color w:val="000000"/>
            </w:rPr>
            <w:t>7</w:t>
          </w:r>
        </w:p>
        <w:p w14:paraId="45BA081E" w14:textId="6852D38D"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3dy6vkm">
            <w:r w:rsidR="00A217ED">
              <w:rPr>
                <w:noProof/>
                <w:color w:val="000000"/>
              </w:rPr>
              <w:t>Figure 2 - Nurse Staff Demand</w:t>
            </w:r>
            <w:r w:rsidR="00A217ED">
              <w:rPr>
                <w:noProof/>
                <w:color w:val="000000"/>
              </w:rPr>
              <w:tab/>
            </w:r>
          </w:hyperlink>
          <w:r w:rsidR="00C7755B">
            <w:rPr>
              <w:noProof/>
              <w:color w:val="000000"/>
            </w:rPr>
            <w:t>8</w:t>
          </w:r>
        </w:p>
        <w:p w14:paraId="0CD634AD" w14:textId="0A951548"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1pxezwc">
            <w:r w:rsidR="00A217ED">
              <w:rPr>
                <w:noProof/>
                <w:color w:val="000000"/>
              </w:rPr>
              <w:t>Figure 3 - Demand Distribution</w:t>
            </w:r>
            <w:r w:rsidR="00A217ED">
              <w:rPr>
                <w:noProof/>
                <w:color w:val="000000"/>
              </w:rPr>
              <w:tab/>
            </w:r>
          </w:hyperlink>
          <w:r w:rsidR="00C7755B">
            <w:rPr>
              <w:noProof/>
              <w:color w:val="000000"/>
            </w:rPr>
            <w:t>8</w:t>
          </w:r>
        </w:p>
        <w:p w14:paraId="10AF9928" w14:textId="7B67EBE6"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49x2ik5">
            <w:r w:rsidR="00A217ED">
              <w:rPr>
                <w:noProof/>
                <w:color w:val="000000"/>
              </w:rPr>
              <w:t>Figure 4 - Simulation Results</w:t>
            </w:r>
            <w:r w:rsidR="00A217ED">
              <w:rPr>
                <w:noProof/>
                <w:color w:val="000000"/>
              </w:rPr>
              <w:tab/>
            </w:r>
          </w:hyperlink>
          <w:r w:rsidR="00C7755B">
            <w:rPr>
              <w:noProof/>
              <w:color w:val="000000"/>
            </w:rPr>
            <w:t>9</w:t>
          </w:r>
        </w:p>
        <w:p w14:paraId="3B9351DF" w14:textId="0008B14C"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32hioqz">
            <w:r w:rsidR="00A217ED">
              <w:rPr>
                <w:noProof/>
                <w:color w:val="000000"/>
              </w:rPr>
              <w:t>Figure 5 - Supplier Breakdown</w:t>
            </w:r>
            <w:r w:rsidR="00400D14">
              <w:rPr>
                <w:noProof/>
                <w:color w:val="000000"/>
              </w:rPr>
              <w:t xml:space="preserve">                                                                                                   </w:t>
            </w:r>
            <w:r w:rsidR="00A217ED">
              <w:rPr>
                <w:noProof/>
                <w:color w:val="000000"/>
              </w:rPr>
              <w:t xml:space="preserve"> </w:t>
            </w:r>
            <w:r w:rsidR="00400D14">
              <w:rPr>
                <w:noProof/>
                <w:color w:val="000000"/>
              </w:rPr>
              <w:t xml:space="preserve">  </w:t>
            </w:r>
            <w:r w:rsidR="00A217ED">
              <w:rPr>
                <w:noProof/>
                <w:color w:val="000000"/>
              </w:rPr>
              <w:t>9</w:t>
            </w:r>
          </w:hyperlink>
        </w:p>
        <w:p w14:paraId="1DB8B6A6" w14:textId="68865E2A"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rPr>
          </w:pPr>
          <w:hyperlink w:anchor="_heading=h.1hmsyys">
            <w:r w:rsidR="00A217ED">
              <w:rPr>
                <w:noProof/>
                <w:color w:val="000000"/>
              </w:rPr>
              <w:t>Figure 6</w:t>
            </w:r>
            <w:r w:rsidR="00400D14">
              <w:rPr>
                <w:noProof/>
                <w:color w:val="000000"/>
              </w:rPr>
              <w:t xml:space="preserve"> - </w:t>
            </w:r>
            <w:r w:rsidR="00A217ED">
              <w:rPr>
                <w:noProof/>
                <w:color w:val="000000"/>
              </w:rPr>
              <w:t>Constraints</w:t>
            </w:r>
            <w:r w:rsidR="00400D14">
              <w:rPr>
                <w:noProof/>
                <w:color w:val="000000"/>
              </w:rPr>
              <w:t xml:space="preserve">                                                                                                              </w:t>
            </w:r>
            <w:r w:rsidR="00A217ED">
              <w:rPr>
                <w:noProof/>
                <w:color w:val="000000"/>
              </w:rPr>
              <w:t xml:space="preserve"> </w:t>
            </w:r>
            <w:r w:rsidR="00400D14">
              <w:rPr>
                <w:noProof/>
                <w:color w:val="000000"/>
              </w:rPr>
              <w:t xml:space="preserve">   </w:t>
            </w:r>
            <w:r w:rsidR="00A217ED">
              <w:rPr>
                <w:noProof/>
                <w:color w:val="000000"/>
              </w:rPr>
              <w:t>1</w:t>
            </w:r>
          </w:hyperlink>
          <w:r w:rsidR="00D06238">
            <w:rPr>
              <w:noProof/>
              <w:color w:val="000000"/>
            </w:rPr>
            <w:t>3</w:t>
          </w:r>
        </w:p>
        <w:p w14:paraId="5243C197" w14:textId="05D75BE3" w:rsidR="00D43E72" w:rsidRDefault="00A217ED" w:rsidP="005943BE">
          <w:pPr>
            <w:spacing w:before="20" w:after="20" w:line="240" w:lineRule="auto"/>
            <w:rPr>
              <w:rFonts w:ascii="Cambria" w:eastAsia="Cambria" w:hAnsi="Cambria" w:cs="Cambria"/>
              <w:noProof/>
            </w:rPr>
          </w:pPr>
          <w:r>
            <w:rPr>
              <w:noProof/>
            </w:rPr>
            <w:t>Figure 7 - Mathematical Formulation</w:t>
          </w:r>
          <w:r>
            <w:rPr>
              <w:noProof/>
            </w:rPr>
            <w:tab/>
          </w:r>
          <w:r>
            <w:rPr>
              <w:noProof/>
            </w:rPr>
            <w:tab/>
          </w:r>
          <w:r>
            <w:rPr>
              <w:noProof/>
            </w:rPr>
            <w:tab/>
          </w:r>
          <w:r>
            <w:rPr>
              <w:noProof/>
            </w:rPr>
            <w:tab/>
          </w:r>
          <w:r>
            <w:rPr>
              <w:noProof/>
            </w:rPr>
            <w:tab/>
          </w:r>
          <w:r>
            <w:rPr>
              <w:noProof/>
            </w:rPr>
            <w:tab/>
          </w:r>
          <w:r>
            <w:rPr>
              <w:noProof/>
            </w:rPr>
            <w:tab/>
          </w:r>
          <w:r w:rsidR="00400D14">
            <w:rPr>
              <w:noProof/>
            </w:rPr>
            <w:t xml:space="preserve">              </w:t>
          </w:r>
          <w:r>
            <w:rPr>
              <w:noProof/>
            </w:rPr>
            <w:t xml:space="preserve"> </w:t>
          </w:r>
          <w:r w:rsidR="00400D14">
            <w:rPr>
              <w:noProof/>
            </w:rPr>
            <w:t xml:space="preserve">    </w:t>
          </w:r>
          <w:r w:rsidR="00C7755B">
            <w:rPr>
              <w:noProof/>
            </w:rPr>
            <w:t>1</w:t>
          </w:r>
          <w:r w:rsidR="00D06238">
            <w:rPr>
              <w:noProof/>
            </w:rPr>
            <w:t>4</w:t>
          </w:r>
        </w:p>
        <w:p w14:paraId="0C669C0B" w14:textId="64799431"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41mghml">
            <w:r w:rsidR="00A217ED">
              <w:rPr>
                <w:noProof/>
                <w:color w:val="000000"/>
              </w:rPr>
              <w:t xml:space="preserve">Figure </w:t>
            </w:r>
          </w:hyperlink>
          <w:hyperlink w:anchor="_heading=h.41mghml">
            <w:r w:rsidR="00A217ED">
              <w:rPr>
                <w:noProof/>
              </w:rPr>
              <w:t>8</w:t>
            </w:r>
          </w:hyperlink>
          <w:hyperlink w:anchor="_heading=h.41mghml">
            <w:r w:rsidR="00A217ED">
              <w:rPr>
                <w:noProof/>
                <w:color w:val="000000"/>
              </w:rPr>
              <w:t xml:space="preserve"> - Supplier Optimization</w:t>
            </w:r>
            <w:r w:rsidR="00A217ED">
              <w:rPr>
                <w:noProof/>
                <w:color w:val="000000"/>
              </w:rPr>
              <w:tab/>
            </w:r>
          </w:hyperlink>
          <w:r w:rsidR="00D06238">
            <w:rPr>
              <w:noProof/>
              <w:color w:val="000000"/>
            </w:rPr>
            <w:t>15</w:t>
          </w:r>
        </w:p>
        <w:p w14:paraId="577D11D5" w14:textId="00B95A54"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rPr>
          </w:pPr>
          <w:hyperlink w:anchor="_heading=h.ihzou1wl21az">
            <w:r w:rsidR="00A217ED">
              <w:rPr>
                <w:noProof/>
                <w:color w:val="000000"/>
              </w:rPr>
              <w:t xml:space="preserve">Figure </w:t>
            </w:r>
          </w:hyperlink>
          <w:hyperlink w:anchor="_heading=h.ihzou1wl21az">
            <w:r w:rsidR="00A217ED">
              <w:rPr>
                <w:noProof/>
              </w:rPr>
              <w:t>9</w:t>
            </w:r>
          </w:hyperlink>
          <w:hyperlink w:anchor="_heading=h.ihzou1wl21az">
            <w:r w:rsidR="00A217ED">
              <w:rPr>
                <w:noProof/>
                <w:color w:val="000000"/>
              </w:rPr>
              <w:t xml:space="preserve"> - Objective Function Outcome</w:t>
            </w:r>
            <w:r w:rsidR="00565899">
              <w:rPr>
                <w:noProof/>
                <w:color w:val="000000"/>
              </w:rPr>
              <w:t xml:space="preserve">                                                                                       </w:t>
            </w:r>
            <w:r w:rsidR="00A217ED">
              <w:rPr>
                <w:noProof/>
                <w:color w:val="000000"/>
              </w:rPr>
              <w:t>1</w:t>
            </w:r>
          </w:hyperlink>
          <w:r w:rsidR="00D06238">
            <w:rPr>
              <w:noProof/>
              <w:color w:val="000000"/>
            </w:rPr>
            <w:t>5</w:t>
          </w:r>
        </w:p>
        <w:p w14:paraId="74220F4A" w14:textId="1DA2CF63" w:rsidR="00D43E72" w:rsidRDefault="00A217ED" w:rsidP="005943BE">
          <w:pPr>
            <w:spacing w:before="20" w:after="20" w:line="240" w:lineRule="auto"/>
            <w:rPr>
              <w:rFonts w:ascii="Cambria" w:eastAsia="Cambria" w:hAnsi="Cambria" w:cs="Cambria"/>
              <w:noProof/>
            </w:rPr>
          </w:pPr>
          <w:r>
            <w:rPr>
              <w:noProof/>
            </w:rPr>
            <w:t xml:space="preserve">Figure 10 - Model Solution spreadsheet                                                                                      </w:t>
          </w:r>
          <w:r w:rsidR="00D06238">
            <w:rPr>
              <w:noProof/>
            </w:rPr>
            <w:t>15</w:t>
          </w:r>
        </w:p>
        <w:p w14:paraId="59B16DD6" w14:textId="5EFA5BE9" w:rsidR="00D43E72" w:rsidRDefault="00360E35" w:rsidP="005943BE">
          <w:pPr>
            <w:pBdr>
              <w:top w:val="nil"/>
              <w:left w:val="nil"/>
              <w:bottom w:val="nil"/>
              <w:right w:val="nil"/>
              <w:between w:val="nil"/>
            </w:pBdr>
            <w:tabs>
              <w:tab w:val="right" w:pos="9350"/>
            </w:tabs>
            <w:spacing w:before="20" w:after="20"/>
            <w:rPr>
              <w:rFonts w:ascii="Cambria" w:eastAsia="Cambria" w:hAnsi="Cambria" w:cs="Cambria"/>
              <w:noProof/>
              <w:color w:val="000000"/>
            </w:rPr>
          </w:pPr>
          <w:hyperlink w:anchor="_heading=h.vx1227">
            <w:r w:rsidR="00A217ED">
              <w:rPr>
                <w:noProof/>
                <w:color w:val="000000"/>
              </w:rPr>
              <w:t xml:space="preserve">Figure </w:t>
            </w:r>
          </w:hyperlink>
          <w:hyperlink w:anchor="_heading=h.vx1227">
            <w:r w:rsidR="00A217ED">
              <w:rPr>
                <w:noProof/>
              </w:rPr>
              <w:t>11</w:t>
            </w:r>
          </w:hyperlink>
          <w:hyperlink w:anchor="_heading=h.vx1227">
            <w:r w:rsidR="00A217ED">
              <w:rPr>
                <w:noProof/>
                <w:color w:val="000000"/>
              </w:rPr>
              <w:t xml:space="preserve"> - Sensitivity Report</w:t>
            </w:r>
            <w:r w:rsidR="00A217ED">
              <w:rPr>
                <w:noProof/>
                <w:color w:val="000000"/>
              </w:rPr>
              <w:tab/>
              <w:t>1</w:t>
            </w:r>
          </w:hyperlink>
          <w:r w:rsidR="00400D14">
            <w:rPr>
              <w:noProof/>
              <w:color w:val="000000"/>
            </w:rPr>
            <w:t>6</w:t>
          </w:r>
        </w:p>
        <w:p w14:paraId="0F77342B" w14:textId="3A25EE2E" w:rsidR="002058BA" w:rsidRDefault="00360E35" w:rsidP="005943BE">
          <w:pPr>
            <w:pBdr>
              <w:top w:val="nil"/>
              <w:left w:val="nil"/>
              <w:bottom w:val="nil"/>
              <w:right w:val="nil"/>
              <w:between w:val="nil"/>
            </w:pBdr>
            <w:tabs>
              <w:tab w:val="right" w:pos="9350"/>
            </w:tabs>
            <w:spacing w:before="20" w:after="20"/>
          </w:pPr>
          <w:hyperlink w:anchor="_heading=h.1v1yuxt">
            <w:r w:rsidR="00A217ED">
              <w:rPr>
                <w:noProof/>
                <w:color w:val="000000"/>
              </w:rPr>
              <w:t>Figure 1</w:t>
            </w:r>
          </w:hyperlink>
          <w:hyperlink w:anchor="_heading=h.1v1yuxt">
            <w:r w:rsidR="00A217ED">
              <w:rPr>
                <w:noProof/>
              </w:rPr>
              <w:t>2</w:t>
            </w:r>
          </w:hyperlink>
          <w:hyperlink w:anchor="_heading=h.1v1yuxt">
            <w:r w:rsidR="00A217ED">
              <w:rPr>
                <w:noProof/>
                <w:color w:val="000000"/>
              </w:rPr>
              <w:t xml:space="preserve"> - Sensitivity of Total Cost to Supplier 1</w:t>
            </w:r>
          </w:hyperlink>
          <w:hyperlink w:anchor="_heading=h.1v1yuxt">
            <w:r w:rsidR="00A217ED">
              <w:rPr>
                <w:noProof/>
              </w:rPr>
              <w:tab/>
            </w:r>
          </w:hyperlink>
          <w:r w:rsidR="00A217ED">
            <w:rPr>
              <w:noProof/>
            </w:rPr>
            <w:fldChar w:fldCharType="begin"/>
          </w:r>
          <w:r w:rsidR="00A217ED">
            <w:rPr>
              <w:noProof/>
            </w:rPr>
            <w:instrText xml:space="preserve"> PAGEREF _heading=h.1v1yuxt \h </w:instrText>
          </w:r>
          <w:r w:rsidR="00A217ED">
            <w:rPr>
              <w:noProof/>
            </w:rPr>
          </w:r>
          <w:r w:rsidR="00A217ED">
            <w:rPr>
              <w:noProof/>
            </w:rPr>
            <w:fldChar w:fldCharType="separate"/>
          </w:r>
          <w:r w:rsidR="00C7755B">
            <w:rPr>
              <w:noProof/>
            </w:rPr>
            <w:t>17</w:t>
          </w:r>
          <w:r w:rsidR="00A217ED">
            <w:rPr>
              <w:noProof/>
            </w:rPr>
            <w:fldChar w:fldCharType="end"/>
          </w:r>
          <w:r w:rsidR="00A217ED">
            <w:fldChar w:fldCharType="end"/>
          </w:r>
        </w:p>
        <w:p w14:paraId="5C2F367F" w14:textId="648F3597" w:rsidR="00C91467" w:rsidRDefault="00C91467" w:rsidP="005943BE">
          <w:pPr>
            <w:pBdr>
              <w:top w:val="nil"/>
              <w:left w:val="nil"/>
              <w:bottom w:val="nil"/>
              <w:right w:val="nil"/>
              <w:between w:val="nil"/>
            </w:pBdr>
            <w:tabs>
              <w:tab w:val="right" w:pos="9350"/>
            </w:tabs>
            <w:spacing w:before="20" w:after="20"/>
          </w:pPr>
          <w:r w:rsidRPr="00C91467">
            <w:t>Figure 13 – Decision Tree Inputs and Factors</w:t>
          </w:r>
          <w:r>
            <w:tab/>
            <w:t>18</w:t>
          </w:r>
        </w:p>
        <w:p w14:paraId="125DEC20" w14:textId="0FEAB3F8" w:rsidR="00C91467" w:rsidRDefault="00C91467" w:rsidP="005943BE">
          <w:pPr>
            <w:pBdr>
              <w:top w:val="nil"/>
              <w:left w:val="nil"/>
              <w:bottom w:val="nil"/>
              <w:right w:val="nil"/>
              <w:between w:val="nil"/>
            </w:pBdr>
            <w:tabs>
              <w:tab w:val="right" w:pos="9350"/>
            </w:tabs>
            <w:spacing w:before="20" w:after="20"/>
          </w:pPr>
          <w:r w:rsidRPr="00C91467">
            <w:t>Figure 14 – Decision Tree</w:t>
          </w:r>
          <w:r>
            <w:tab/>
            <w:t>20</w:t>
          </w:r>
        </w:p>
        <w:p w14:paraId="1BBF3AA7" w14:textId="66875DC3" w:rsidR="00C91467" w:rsidRDefault="00C91467" w:rsidP="005943BE">
          <w:pPr>
            <w:pBdr>
              <w:top w:val="nil"/>
              <w:left w:val="nil"/>
              <w:bottom w:val="nil"/>
              <w:right w:val="nil"/>
              <w:between w:val="nil"/>
            </w:pBdr>
            <w:tabs>
              <w:tab w:val="right" w:pos="9350"/>
            </w:tabs>
            <w:spacing w:before="20" w:after="20"/>
          </w:pPr>
          <w:r w:rsidRPr="00C91467">
            <w:t>Figure 15 – Optimal Decision Tree</w:t>
          </w:r>
          <w:r>
            <w:tab/>
            <w:t>20</w:t>
          </w:r>
        </w:p>
        <w:p w14:paraId="0FBA5A26" w14:textId="77777777" w:rsidR="00C91467" w:rsidRDefault="00C91467">
          <w:pPr>
            <w:pBdr>
              <w:top w:val="nil"/>
              <w:left w:val="nil"/>
              <w:bottom w:val="nil"/>
              <w:right w:val="nil"/>
              <w:between w:val="nil"/>
            </w:pBdr>
            <w:tabs>
              <w:tab w:val="right" w:pos="9350"/>
            </w:tabs>
          </w:pPr>
        </w:p>
        <w:p w14:paraId="399D4911" w14:textId="17E035A8" w:rsidR="004B22D7" w:rsidRDefault="00360E35">
          <w:pPr>
            <w:pBdr>
              <w:top w:val="nil"/>
              <w:left w:val="nil"/>
              <w:bottom w:val="nil"/>
              <w:right w:val="nil"/>
              <w:between w:val="nil"/>
            </w:pBdr>
            <w:tabs>
              <w:tab w:val="right" w:pos="9350"/>
            </w:tabs>
          </w:pPr>
        </w:p>
      </w:sdtContent>
    </w:sdt>
    <w:p w14:paraId="3B005C42" w14:textId="77777777" w:rsidR="002058BA" w:rsidRDefault="002058BA">
      <w:pPr>
        <w:pStyle w:val="Heading1"/>
      </w:pPr>
      <w:bookmarkStart w:id="1" w:name="_Toc40206137"/>
    </w:p>
    <w:p w14:paraId="23D2D55F" w14:textId="496B78A6" w:rsidR="00D43E72" w:rsidRDefault="00A217ED">
      <w:pPr>
        <w:pStyle w:val="Heading1"/>
      </w:pPr>
      <w:r>
        <w:t>Summary</w:t>
      </w:r>
      <w:bookmarkEnd w:id="1"/>
    </w:p>
    <w:p w14:paraId="6A505AF3" w14:textId="77777777" w:rsidR="00D43E72" w:rsidRDefault="00D43E72">
      <w:pPr>
        <w:spacing w:line="480" w:lineRule="auto"/>
        <w:rPr>
          <w:rFonts w:ascii="Times New Roman" w:eastAsia="Times New Roman" w:hAnsi="Times New Roman" w:cs="Times New Roman"/>
          <w:sz w:val="24"/>
          <w:szCs w:val="24"/>
        </w:rPr>
      </w:pPr>
    </w:p>
    <w:p w14:paraId="27BE1A62" w14:textId="63440223"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w:t>
      </w:r>
      <w:r w:rsidR="00CB4B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present model</w:t>
      </w:r>
      <w:r w:rsidR="003E2B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optimizing the acquisition of a variety of face masks intended to be used by care providers to care for victims of the Covid-19 pandemic.  </w:t>
      </w:r>
    </w:p>
    <w:p w14:paraId="4306EFFA" w14:textId="4312DDB8"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w:t>
      </w:r>
      <w:r w:rsidR="003E2B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consider 33 hospitals the San Francisco Bay Area, and both surgical and N95 face masks.  </w:t>
      </w:r>
    </w:p>
    <w:p w14:paraId="7C312382" w14:textId="77777777" w:rsidR="00D43E72" w:rsidRDefault="00D43E72">
      <w:pPr>
        <w:spacing w:line="480" w:lineRule="auto"/>
        <w:rPr>
          <w:rFonts w:ascii="Times New Roman" w:eastAsia="Times New Roman" w:hAnsi="Times New Roman" w:cs="Times New Roman"/>
          <w:sz w:val="24"/>
          <w:szCs w:val="24"/>
        </w:rPr>
      </w:pPr>
    </w:p>
    <w:p w14:paraId="042C1C54" w14:textId="77777777" w:rsidR="00D43E72" w:rsidRDefault="00A217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FBAAB2" wp14:editId="00D06C9F">
            <wp:extent cx="2620056" cy="1848330"/>
            <wp:effectExtent l="0" t="0" r="0" b="0"/>
            <wp:docPr id="32" name="image5.jpg" descr="Picture of a surgical mask"/>
            <wp:cNvGraphicFramePr/>
            <a:graphic xmlns:a="http://schemas.openxmlformats.org/drawingml/2006/main">
              <a:graphicData uri="http://schemas.openxmlformats.org/drawingml/2006/picture">
                <pic:pic xmlns:pic="http://schemas.openxmlformats.org/drawingml/2006/picture">
                  <pic:nvPicPr>
                    <pic:cNvPr id="0" name="image5.jpg" descr="Picture of a surgical mask"/>
                    <pic:cNvPicPr preferRelativeResize="0"/>
                  </pic:nvPicPr>
                  <pic:blipFill>
                    <a:blip r:embed="rId12"/>
                    <a:srcRect/>
                    <a:stretch>
                      <a:fillRect/>
                    </a:stretch>
                  </pic:blipFill>
                  <pic:spPr>
                    <a:xfrm>
                      <a:off x="0" y="0"/>
                      <a:ext cx="2620056" cy="184833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6E3D046" wp14:editId="7CB9F654">
            <wp:extent cx="3172202" cy="1819491"/>
            <wp:effectExtent l="0" t="0" r="0" b="0"/>
            <wp:docPr id="34" name="image6.jpg" descr="Photo of N95 respirator"/>
            <wp:cNvGraphicFramePr/>
            <a:graphic xmlns:a="http://schemas.openxmlformats.org/drawingml/2006/main">
              <a:graphicData uri="http://schemas.openxmlformats.org/drawingml/2006/picture">
                <pic:pic xmlns:pic="http://schemas.openxmlformats.org/drawingml/2006/picture">
                  <pic:nvPicPr>
                    <pic:cNvPr id="0" name="image6.jpg" descr="Photo of N95 respirator"/>
                    <pic:cNvPicPr preferRelativeResize="0"/>
                  </pic:nvPicPr>
                  <pic:blipFill>
                    <a:blip r:embed="rId13"/>
                    <a:srcRect/>
                    <a:stretch>
                      <a:fillRect/>
                    </a:stretch>
                  </pic:blipFill>
                  <pic:spPr>
                    <a:xfrm>
                      <a:off x="0" y="0"/>
                      <a:ext cx="3172202" cy="1819491"/>
                    </a:xfrm>
                    <a:prstGeom prst="rect">
                      <a:avLst/>
                    </a:prstGeom>
                    <a:ln/>
                  </pic:spPr>
                </pic:pic>
              </a:graphicData>
            </a:graphic>
          </wp:inline>
        </w:drawing>
      </w:r>
    </w:p>
    <w:p w14:paraId="2B477DC9" w14:textId="77777777" w:rsidR="00D43E72" w:rsidRDefault="00D43E72">
      <w:pPr>
        <w:spacing w:before="280" w:after="280" w:line="240" w:lineRule="auto"/>
        <w:rPr>
          <w:rFonts w:ascii="Times New Roman" w:eastAsia="Times New Roman" w:hAnsi="Times New Roman" w:cs="Times New Roman"/>
          <w:sz w:val="24"/>
          <w:szCs w:val="24"/>
        </w:rPr>
        <w:sectPr w:rsidR="00D43E72">
          <w:footerReference w:type="default" r:id="rId14"/>
          <w:pgSz w:w="12240" w:h="15840"/>
          <w:pgMar w:top="1440" w:right="1440" w:bottom="1440" w:left="1440" w:header="720" w:footer="720" w:gutter="0"/>
          <w:pgNumType w:start="1"/>
          <w:cols w:space="720" w:equalWidth="0">
            <w:col w:w="9360"/>
          </w:cols>
        </w:sectPr>
      </w:pPr>
    </w:p>
    <w:p w14:paraId="70B1557E" w14:textId="77777777" w:rsidR="00D43E72" w:rsidRDefault="00A217E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surgical mask</w:t>
      </w:r>
      <w:r>
        <w:rPr>
          <w:rFonts w:ascii="Times New Roman" w:eastAsia="Times New Roman" w:hAnsi="Times New Roman" w:cs="Times New Roman"/>
          <w:sz w:val="24"/>
          <w:szCs w:val="24"/>
        </w:rPr>
        <w:t xml:space="preserve"> is a loose-fitting, disposable device that creates a physical barrier between the mouth and nose of the wearer and potential contaminants in the immediate environment. These are often referred to as face masks, although not all face masks are regulated as surgical masks. Note that the edges of the mask are not designed to form a seal around the nose and mouth. (U.S. Food and Drug Administration, 2020)</w:t>
      </w:r>
    </w:p>
    <w:p w14:paraId="5E29BBEE" w14:textId="77777777" w:rsidR="00D43E72" w:rsidRDefault="00A217E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 xml:space="preserve">N95 respirator </w:t>
      </w:r>
      <w:r>
        <w:rPr>
          <w:rFonts w:ascii="Times New Roman" w:eastAsia="Times New Roman" w:hAnsi="Times New Roman" w:cs="Times New Roman"/>
          <w:sz w:val="24"/>
          <w:szCs w:val="24"/>
        </w:rPr>
        <w:t>is a respiratory protective device designed to achieve a very close facial fit and very efficient filtration of airborne particles. Note that the edges of the respirator are designed to form a seal around the nose and mouth. Surgical N95 Respirators are commonly used in healthcare settings and are a subset of N95 Filtering Facepiece Respirators (FFRs), often referred to as N95s. (U.S. Food and Drug Administration, 2020)</w:t>
      </w:r>
    </w:p>
    <w:p w14:paraId="021B8EBA" w14:textId="77777777" w:rsidR="00D43E72" w:rsidRDefault="00D43E72">
      <w:pPr>
        <w:rPr>
          <w:rFonts w:ascii="Times New Roman" w:eastAsia="Times New Roman" w:hAnsi="Times New Roman" w:cs="Times New Roman"/>
          <w:sz w:val="24"/>
          <w:szCs w:val="24"/>
        </w:rPr>
        <w:sectPr w:rsidR="00D43E72">
          <w:type w:val="continuous"/>
          <w:pgSz w:w="12240" w:h="15840"/>
          <w:pgMar w:top="1440" w:right="1440" w:bottom="1440" w:left="1440" w:header="720" w:footer="720" w:gutter="0"/>
          <w:pgNumType w:start="1"/>
          <w:cols w:num="2" w:space="720" w:equalWidth="0">
            <w:col w:w="4320" w:space="720"/>
            <w:col w:w="4320" w:space="0"/>
          </w:cols>
        </w:sectPr>
      </w:pPr>
    </w:p>
    <w:p w14:paraId="763F334F" w14:textId="77777777" w:rsidR="00D43E72" w:rsidRDefault="00D43E72">
      <w:pPr>
        <w:rPr>
          <w:rFonts w:ascii="Times New Roman" w:eastAsia="Times New Roman" w:hAnsi="Times New Roman" w:cs="Times New Roman"/>
          <w:sz w:val="24"/>
          <w:szCs w:val="24"/>
        </w:rPr>
      </w:pPr>
    </w:p>
    <w:p w14:paraId="71A05150"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treatment of an infectious patient, staff uses disposable Personal Protective Equipment, or PPE.  This equipment can be masks, gowns, face shields, gloves, hazmat suits, </w:t>
      </w:r>
      <w:r>
        <w:rPr>
          <w:rFonts w:ascii="Times New Roman" w:eastAsia="Times New Roman" w:hAnsi="Times New Roman" w:cs="Times New Roman"/>
          <w:sz w:val="24"/>
          <w:szCs w:val="24"/>
        </w:rPr>
        <w:lastRenderedPageBreak/>
        <w:t xml:space="preserve">and so on. Typically, PPE is used one time for one patient and then discarded.  A nurse may use many sets of </w:t>
      </w:r>
      <w:proofErr w:type="gramStart"/>
      <w:r>
        <w:rPr>
          <w:rFonts w:ascii="Times New Roman" w:eastAsia="Times New Roman" w:hAnsi="Times New Roman" w:cs="Times New Roman"/>
          <w:sz w:val="24"/>
          <w:szCs w:val="24"/>
        </w:rPr>
        <w:t>PPE</w:t>
      </w:r>
      <w:proofErr w:type="gramEnd"/>
      <w:r>
        <w:rPr>
          <w:rFonts w:ascii="Times New Roman" w:eastAsia="Times New Roman" w:hAnsi="Times New Roman" w:cs="Times New Roman"/>
          <w:sz w:val="24"/>
          <w:szCs w:val="24"/>
        </w:rPr>
        <w:t xml:space="preserve"> during a shift.</w:t>
      </w:r>
    </w:p>
    <w:p w14:paraId="2E5C6552"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Sadly, this is not the case for the COVID-19 pandemic.  The demand created on the health system so far exceeds any previous plans that PPE is unavailable in many places.  In some cases, nurses have had to use the same N95 respirator for two weeks, storing it in a Ziploc bag between shifts.</w:t>
      </w:r>
    </w:p>
    <w:p w14:paraId="29A7CCFD"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Wednesday March 4th, the U.S. Department of Health and Human Services (HHS) stated that the Strategic National Stockpile (SNS) has approximately 1% of the needed supply for the Covid-19 pandemic.  This amounts to 12M N95 masks and 30M surgical masks. (Berkeley Lovelace Jr. @ CNBC, 2020)</w:t>
      </w:r>
    </w:p>
    <w:p w14:paraId="256FC35A"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hospital systems have been left to acquire their own PPE via market channels, in competition with everyone else in the demand pool.</w:t>
      </w:r>
      <w:r w:rsidR="005C3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model seeks to inform the decision makers in Bay Area hospitals as to the amount and cost of acquiring the requisite PPE. </w:t>
      </w:r>
    </w:p>
    <w:p w14:paraId="4BA62B70" w14:textId="77777777" w:rsidR="00D43E72" w:rsidRDefault="00D43E72">
      <w:pPr>
        <w:rPr>
          <w:rFonts w:ascii="Times New Roman" w:eastAsia="Times New Roman" w:hAnsi="Times New Roman" w:cs="Times New Roman"/>
          <w:sz w:val="24"/>
          <w:szCs w:val="24"/>
        </w:rPr>
      </w:pPr>
    </w:p>
    <w:p w14:paraId="40DD3610" w14:textId="5E9C66DC" w:rsidR="00D43E72" w:rsidRDefault="00A217ED">
      <w:pPr>
        <w:pStyle w:val="Heading1"/>
        <w:rPr>
          <w:rFonts w:ascii="Times New Roman" w:eastAsia="Times New Roman" w:hAnsi="Times New Roman" w:cs="Times New Roman"/>
          <w:sz w:val="24"/>
          <w:szCs w:val="24"/>
        </w:rPr>
      </w:pPr>
      <w:r>
        <w:br w:type="page"/>
      </w:r>
      <w:bookmarkStart w:id="2" w:name="_Toc40206138"/>
      <w:r>
        <w:lastRenderedPageBreak/>
        <w:t>Introduction</w:t>
      </w:r>
      <w:bookmarkEnd w:id="2"/>
    </w:p>
    <w:p w14:paraId="016FDD81" w14:textId="77777777"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set our focus on acquiring the correct number of masks given some variety of conditions.  </w:t>
      </w:r>
    </w:p>
    <w:p w14:paraId="3B916199"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conditions we forecast is demand.  The San Francisco Bay Area was the first to enact shelter-in-place (SIP) restrictions and depending on the rate of adherence to the SIP order we can expect demand to be variable.  If 100% of people stay home and have no contact, then we can expect lower demand than if 75% of people breached the SIP order to congregate and further spread the virus.  In our LP and Simulation models we use three levels of demand with varying probability.</w:t>
      </w:r>
    </w:p>
    <w:p w14:paraId="535A0C37" w14:textId="529AE70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53368C">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had to make some assumptions about the number and cost of masks.  Clearly the situation is so dire that calculating the pre-pandemic number of masks is not viable.  There are not enough masks to use the standard protocol of “one set of </w:t>
      </w:r>
      <w:proofErr w:type="gramStart"/>
      <w:r>
        <w:rPr>
          <w:rFonts w:ascii="Times New Roman" w:eastAsia="Times New Roman" w:hAnsi="Times New Roman" w:cs="Times New Roman"/>
          <w:sz w:val="24"/>
          <w:szCs w:val="24"/>
        </w:rPr>
        <w:t>PPE</w:t>
      </w:r>
      <w:proofErr w:type="gramEnd"/>
      <w:r>
        <w:rPr>
          <w:rFonts w:ascii="Times New Roman" w:eastAsia="Times New Roman" w:hAnsi="Times New Roman" w:cs="Times New Roman"/>
          <w:sz w:val="24"/>
          <w:szCs w:val="24"/>
        </w:rPr>
        <w:t xml:space="preserve"> per patient visit”.  We have used the standard of one mask per day per nurse.  We have also assigned an average market price of $20 per mask under the same presumption as demand…that we are at the start of the pandemic and as such the demand is unknown and the price for PPE isn’t yet put under control by the government.           </w:t>
      </w:r>
    </w:p>
    <w:p w14:paraId="409372EC" w14:textId="6BE3A3E8"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intend to show Simulation models </w:t>
      </w:r>
      <w:r w:rsidR="00C02510">
        <w:rPr>
          <w:rFonts w:ascii="Times New Roman" w:eastAsia="Times New Roman" w:hAnsi="Times New Roman" w:cs="Times New Roman"/>
          <w:sz w:val="24"/>
          <w:szCs w:val="24"/>
        </w:rPr>
        <w:t xml:space="preserve">to determine </w:t>
      </w:r>
      <w:r>
        <w:rPr>
          <w:rFonts w:ascii="Times New Roman" w:eastAsia="Times New Roman" w:hAnsi="Times New Roman" w:cs="Times New Roman"/>
          <w:sz w:val="24"/>
          <w:szCs w:val="24"/>
        </w:rPr>
        <w:t xml:space="preserve">demand, </w:t>
      </w:r>
      <w:r w:rsidR="00434690">
        <w:rPr>
          <w:rFonts w:ascii="Times New Roman" w:eastAsia="Times New Roman" w:hAnsi="Times New Roman" w:cs="Times New Roman"/>
          <w:sz w:val="24"/>
          <w:szCs w:val="24"/>
        </w:rPr>
        <w:t xml:space="preserve">LP models for </w:t>
      </w:r>
      <w:r w:rsidR="00C02510">
        <w:rPr>
          <w:rFonts w:ascii="Times New Roman" w:eastAsia="Times New Roman" w:hAnsi="Times New Roman" w:cs="Times New Roman"/>
          <w:sz w:val="24"/>
          <w:szCs w:val="24"/>
        </w:rPr>
        <w:t xml:space="preserve">optimal </w:t>
      </w:r>
      <w:r w:rsidR="00434690">
        <w:rPr>
          <w:rFonts w:ascii="Times New Roman" w:eastAsia="Times New Roman" w:hAnsi="Times New Roman" w:cs="Times New Roman"/>
          <w:sz w:val="24"/>
          <w:szCs w:val="24"/>
        </w:rPr>
        <w:t xml:space="preserve">supply chain choices, </w:t>
      </w:r>
      <w:r>
        <w:rPr>
          <w:rFonts w:ascii="Times New Roman" w:eastAsia="Times New Roman" w:hAnsi="Times New Roman" w:cs="Times New Roman"/>
          <w:sz w:val="24"/>
          <w:szCs w:val="24"/>
        </w:rPr>
        <w:t>and Decision Analysis to</w:t>
      </w:r>
      <w:r w:rsidR="00C02510">
        <w:rPr>
          <w:rFonts w:ascii="Times New Roman" w:eastAsia="Times New Roman" w:hAnsi="Times New Roman" w:cs="Times New Roman"/>
          <w:sz w:val="24"/>
          <w:szCs w:val="24"/>
        </w:rPr>
        <w:t xml:space="preserve"> consider the effects of supplier mask quality</w:t>
      </w:r>
      <w:r w:rsidR="004C346A">
        <w:rPr>
          <w:rFonts w:ascii="Times New Roman" w:eastAsia="Times New Roman" w:hAnsi="Times New Roman" w:cs="Times New Roman"/>
          <w:sz w:val="24"/>
          <w:szCs w:val="24"/>
        </w:rPr>
        <w:t xml:space="preserve"> and</w:t>
      </w:r>
      <w:r w:rsidR="007423CE">
        <w:rPr>
          <w:rFonts w:ascii="Times New Roman" w:eastAsia="Times New Roman" w:hAnsi="Times New Roman" w:cs="Times New Roman"/>
          <w:sz w:val="24"/>
          <w:szCs w:val="24"/>
        </w:rPr>
        <w:t xml:space="preserve"> defects </w:t>
      </w:r>
      <w:r w:rsidR="00197976">
        <w:rPr>
          <w:rFonts w:ascii="Times New Roman" w:eastAsia="Times New Roman" w:hAnsi="Times New Roman" w:cs="Times New Roman"/>
          <w:sz w:val="24"/>
          <w:szCs w:val="24"/>
        </w:rPr>
        <w:t>if we were limited to choosing one supplier</w:t>
      </w:r>
      <w:r>
        <w:rPr>
          <w:rFonts w:ascii="Times New Roman" w:eastAsia="Times New Roman" w:hAnsi="Times New Roman" w:cs="Times New Roman"/>
          <w:sz w:val="24"/>
          <w:szCs w:val="24"/>
        </w:rPr>
        <w:t xml:space="preserve">.  We hope you find our content informative.    </w:t>
      </w:r>
    </w:p>
    <w:p w14:paraId="73AC9283" w14:textId="77777777" w:rsidR="00D43E72" w:rsidRDefault="00D43E72">
      <w:pPr>
        <w:spacing w:line="480" w:lineRule="auto"/>
        <w:rPr>
          <w:rFonts w:ascii="Times New Roman" w:eastAsia="Times New Roman" w:hAnsi="Times New Roman" w:cs="Times New Roman"/>
          <w:sz w:val="24"/>
          <w:szCs w:val="24"/>
        </w:rPr>
      </w:pPr>
    </w:p>
    <w:p w14:paraId="3E7D9012" w14:textId="77777777" w:rsidR="00D43E72" w:rsidRDefault="00A217ED">
      <w:r>
        <w:br w:type="page"/>
      </w:r>
    </w:p>
    <w:p w14:paraId="720CCC57" w14:textId="35C346C2" w:rsidR="00D43E72" w:rsidRDefault="00A217ED">
      <w:pPr>
        <w:pStyle w:val="Heading1"/>
      </w:pPr>
      <w:bookmarkStart w:id="3" w:name="_Toc40206139"/>
      <w:r>
        <w:lastRenderedPageBreak/>
        <w:t>Data Collection and Analysis</w:t>
      </w:r>
      <w:bookmarkEnd w:id="3"/>
    </w:p>
    <w:p w14:paraId="70082295" w14:textId="445FA424"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optimize the usage of masks, we must determine the demand of masks in Alameda County hospitals and medical facilities. As of data reported by Alameda County’s Data Sharing Initiative database, there were a total of 33 hospitals and 8,422 inpatient beds</w:t>
      </w:r>
      <w:r w:rsidR="001617CE">
        <w:rPr>
          <w:rFonts w:ascii="Times New Roman" w:eastAsia="Times New Roman" w:hAnsi="Times New Roman" w:cs="Times New Roman"/>
          <w:sz w:val="24"/>
          <w:szCs w:val="24"/>
        </w:rPr>
        <w:t xml:space="preserve"> (Alameda County)</w:t>
      </w:r>
      <w:r>
        <w:rPr>
          <w:rFonts w:ascii="Times New Roman" w:eastAsia="Times New Roman" w:hAnsi="Times New Roman" w:cs="Times New Roman"/>
          <w:sz w:val="24"/>
          <w:szCs w:val="24"/>
        </w:rPr>
        <w:t>. It can be assumed that utilization volume is a percentage of the total number of inpatient beds.</w:t>
      </w:r>
    </w:p>
    <w:p w14:paraId="0323AD70"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determine the amount of maximum staff that would be working on any given day, we can assume that each nurse on average works an 8-hour shift. This means that on any given day, there are 3 shifts of nurses working.  Each nurse is assumed to wear 1 mask per shift. </w:t>
      </w:r>
    </w:p>
    <w:p w14:paraId="0AC1462E" w14:textId="794B7442"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estimate the number of nurses to be staffed using the California nurse staffing ratios that are mandated by the California Department of Public Health via Title 22 of the California Code of Regulations, Section 70217</w:t>
      </w:r>
      <w:r w:rsidR="004462D8">
        <w:rPr>
          <w:rFonts w:ascii="Times New Roman" w:eastAsia="Times New Roman" w:hAnsi="Times New Roman" w:cs="Times New Roman"/>
          <w:sz w:val="24"/>
          <w:szCs w:val="24"/>
        </w:rPr>
        <w:t xml:space="preserve"> (</w:t>
      </w:r>
      <w:proofErr w:type="spellStart"/>
      <w:r w:rsidR="004462D8">
        <w:rPr>
          <w:rFonts w:ascii="Times New Roman" w:eastAsia="Times New Roman" w:hAnsi="Times New Roman" w:cs="Times New Roman"/>
          <w:sz w:val="24"/>
          <w:szCs w:val="24"/>
        </w:rPr>
        <w:t>Kasprak</w:t>
      </w:r>
      <w:proofErr w:type="spellEnd"/>
      <w:r w:rsidR="004462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regulation calls for a 1:2 ratio in Intensive Care Unit environments (ICU).  Due to the pandemic hospitals are only treating the ‘worst of the worst’ cases and so we will use the ICU rates for our models.  Some field research indicates this may be a conservative estimate, but it will suffice for our academic purposes. </w:t>
      </w:r>
    </w:p>
    <w:p w14:paraId="33AE17CC"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ICU ratio of 1:2, we can calculate the number of nurses we will need and subsequently the numbers of masks.  For example, with 100% utilization of beds (8,422) we will demand 4,211 nurses at all times.  Using three shifts of nurses per day each with one mask gives us 12,633 nurses and masks per day.</w:t>
      </w:r>
    </w:p>
    <w:p w14:paraId="38D3C9B6"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5C3A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demand we’ve made some assumptions about the pervasiveness of the virus spread.  We think there is a low probability the virus will be contained.  A greater probability the virus will spread moderately, and a high probability the virus will have high spread.  </w:t>
      </w:r>
    </w:p>
    <w:p w14:paraId="2FEE2931" w14:textId="77777777" w:rsidR="00D43E72" w:rsidRDefault="00A217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translated that to the following levels and probabilities of utilization: </w:t>
      </w:r>
    </w:p>
    <w:p w14:paraId="5EAF0554" w14:textId="77777777" w:rsidR="00D43E72" w:rsidRPr="00A32749" w:rsidRDefault="00A217ED" w:rsidP="00A32749">
      <w:pPr>
        <w:pStyle w:val="ListParagraph"/>
        <w:numPr>
          <w:ilvl w:val="0"/>
          <w:numId w:val="4"/>
        </w:numPr>
        <w:spacing w:line="240" w:lineRule="auto"/>
        <w:rPr>
          <w:rFonts w:ascii="Times New Roman" w:eastAsia="Times New Roman" w:hAnsi="Times New Roman" w:cs="Times New Roman"/>
          <w:sz w:val="24"/>
          <w:szCs w:val="24"/>
        </w:rPr>
      </w:pPr>
      <w:r w:rsidRPr="00A32749">
        <w:rPr>
          <w:rFonts w:ascii="Times New Roman" w:eastAsia="Times New Roman" w:hAnsi="Times New Roman" w:cs="Times New Roman"/>
          <w:sz w:val="24"/>
          <w:szCs w:val="24"/>
        </w:rPr>
        <w:t>10% probability of 25% utilization of total beds</w:t>
      </w:r>
    </w:p>
    <w:p w14:paraId="7B6C611F" w14:textId="77777777" w:rsidR="00D43E72" w:rsidRPr="00A32749" w:rsidRDefault="00A217ED" w:rsidP="00A32749">
      <w:pPr>
        <w:pStyle w:val="ListParagraph"/>
        <w:numPr>
          <w:ilvl w:val="0"/>
          <w:numId w:val="4"/>
        </w:numPr>
        <w:spacing w:line="240" w:lineRule="auto"/>
        <w:rPr>
          <w:rFonts w:ascii="Times New Roman" w:eastAsia="Times New Roman" w:hAnsi="Times New Roman" w:cs="Times New Roman"/>
          <w:sz w:val="24"/>
          <w:szCs w:val="24"/>
        </w:rPr>
      </w:pPr>
      <w:r w:rsidRPr="00A32749">
        <w:rPr>
          <w:rFonts w:ascii="Times New Roman" w:eastAsia="Times New Roman" w:hAnsi="Times New Roman" w:cs="Times New Roman"/>
          <w:sz w:val="24"/>
          <w:szCs w:val="24"/>
        </w:rPr>
        <w:t xml:space="preserve">35% probability of 75% utilization of total beds </w:t>
      </w:r>
    </w:p>
    <w:p w14:paraId="07D6DAE6" w14:textId="77777777" w:rsidR="00D43E72" w:rsidRPr="00A32749" w:rsidRDefault="00A217ED" w:rsidP="00A32749">
      <w:pPr>
        <w:pStyle w:val="ListParagraph"/>
        <w:numPr>
          <w:ilvl w:val="0"/>
          <w:numId w:val="4"/>
        </w:numPr>
        <w:spacing w:line="240" w:lineRule="auto"/>
        <w:rPr>
          <w:rFonts w:ascii="Times New Roman" w:eastAsia="Times New Roman" w:hAnsi="Times New Roman" w:cs="Times New Roman"/>
          <w:sz w:val="24"/>
          <w:szCs w:val="24"/>
        </w:rPr>
      </w:pPr>
      <w:r w:rsidRPr="00A32749">
        <w:rPr>
          <w:rFonts w:ascii="Times New Roman" w:eastAsia="Times New Roman" w:hAnsi="Times New Roman" w:cs="Times New Roman"/>
          <w:sz w:val="24"/>
          <w:szCs w:val="24"/>
        </w:rPr>
        <w:t xml:space="preserve">55% probability of 100% utilization of total beds. </w:t>
      </w:r>
    </w:p>
    <w:p w14:paraId="58986E1D" w14:textId="7B5A442D" w:rsidR="00D43E72" w:rsidRDefault="00A217ED">
      <w:pPr>
        <w:pStyle w:val="Heading1"/>
      </w:pPr>
      <w:bookmarkStart w:id="4" w:name="_Toc40206140"/>
      <w:r>
        <w:lastRenderedPageBreak/>
        <w:t>Simulation</w:t>
      </w:r>
      <w:bookmarkEnd w:id="4"/>
      <w:r>
        <w:t xml:space="preserve"> </w:t>
      </w:r>
    </w:p>
    <w:p w14:paraId="6AC53017" w14:textId="218B455C" w:rsidR="00D43E72" w:rsidRDefault="00A217ED">
      <w:pPr>
        <w:pStyle w:val="Heading2"/>
      </w:pPr>
      <w:bookmarkStart w:id="5" w:name="_Toc40206141"/>
      <w:r>
        <w:t>Simulation of Mask Demand and Cost</w:t>
      </w:r>
      <w:bookmarkEnd w:id="5"/>
    </w:p>
    <w:p w14:paraId="29D2CF3A" w14:textId="77777777"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optimize daily face mask demand and cost, we performed Monte Carlo simulations utilizing three different methodologies and probability of different levels of utilization: excel simulation utilizing discrete demand distribution and random numbers, @Risk simulation using the discrete demand distribution and @Risk simulation using the normal demand distribution. We selected simulation because we have uncertainty surrounding our decision variables and there are a lot of unknown elements such as hospital utilization or staffing.</w:t>
      </w:r>
    </w:p>
    <w:p w14:paraId="1764BB11" w14:textId="77777777"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these simulations, we will use the average cost of $20 per </w:t>
      </w:r>
      <w:proofErr w:type="spellStart"/>
      <w:r>
        <w:rPr>
          <w:rFonts w:ascii="Times New Roman" w:eastAsia="Times New Roman" w:hAnsi="Times New Roman" w:cs="Times New Roman"/>
          <w:sz w:val="24"/>
          <w:szCs w:val="24"/>
        </w:rPr>
        <w:t>mask</w:t>
      </w:r>
      <w:proofErr w:type="spellEnd"/>
      <w:r>
        <w:rPr>
          <w:rFonts w:ascii="Times New Roman" w:eastAsia="Times New Roman" w:hAnsi="Times New Roman" w:cs="Times New Roman"/>
          <w:sz w:val="24"/>
          <w:szCs w:val="24"/>
        </w:rPr>
        <w:t xml:space="preserve"> from 3 different suppliers. </w:t>
      </w:r>
    </w:p>
    <w:p w14:paraId="0E692A3C" w14:textId="77777777" w:rsidR="00D43E72" w:rsidRDefault="00A217ED">
      <w:pPr>
        <w:keepNext/>
        <w:spacing w:after="240" w:line="480" w:lineRule="auto"/>
        <w:jc w:val="center"/>
      </w:pPr>
      <w:r>
        <w:rPr>
          <w:rFonts w:ascii="Times New Roman" w:eastAsia="Times New Roman" w:hAnsi="Times New Roman" w:cs="Times New Roman"/>
          <w:noProof/>
          <w:sz w:val="24"/>
          <w:szCs w:val="24"/>
        </w:rPr>
        <w:drawing>
          <wp:inline distT="114300" distB="114300" distL="114300" distR="114300" wp14:anchorId="052BE536" wp14:editId="0005034A">
            <wp:extent cx="3758697" cy="1309688"/>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58697" cy="1309688"/>
                    </a:xfrm>
                    <a:prstGeom prst="rect">
                      <a:avLst/>
                    </a:prstGeom>
                    <a:ln/>
                  </pic:spPr>
                </pic:pic>
              </a:graphicData>
            </a:graphic>
          </wp:inline>
        </w:drawing>
      </w:r>
    </w:p>
    <w:p w14:paraId="7385F5F8" w14:textId="77777777" w:rsidR="00D43E72" w:rsidRDefault="00A217ED">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bookmarkStart w:id="6" w:name="_heading=h.tyjcwt" w:colFirst="0" w:colLast="0"/>
      <w:bookmarkEnd w:id="6"/>
      <w:r>
        <w:rPr>
          <w:i/>
          <w:color w:val="1F497D"/>
          <w:sz w:val="18"/>
          <w:szCs w:val="18"/>
        </w:rPr>
        <w:t>Figure 1 - Cost per mask</w:t>
      </w:r>
    </w:p>
    <w:p w14:paraId="753A1171" w14:textId="77777777" w:rsidR="00D43E72" w:rsidRDefault="00A217ED">
      <w:pPr>
        <w:keepNext/>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modeling related to supplier mix and cost optimization was performed in another section. </w:t>
      </w:r>
    </w:p>
    <w:p w14:paraId="4FBC210C" w14:textId="3B2E8E4C" w:rsidR="00D43E72" w:rsidRDefault="00A217ED" w:rsidP="005C3AA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recognized that at each potential level of demand, there may be a range of plus or minus 10% of staffing needed. This range reflects the uncertainty in the nurse to patient ratios as not all patients will be admitted to ICU level units. While we used the ICU level staffing in order to be conservative in our estimate</w:t>
      </w:r>
      <w:r w:rsidR="00083C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83C33">
        <w:rPr>
          <w:rFonts w:ascii="Times New Roman" w:eastAsia="Times New Roman" w:hAnsi="Times New Roman" w:cs="Times New Roman"/>
          <w:sz w:val="24"/>
          <w:szCs w:val="24"/>
        </w:rPr>
        <w:t>I</w:t>
      </w:r>
      <w:r>
        <w:rPr>
          <w:rFonts w:ascii="Times New Roman" w:eastAsia="Times New Roman" w:hAnsi="Times New Roman" w:cs="Times New Roman"/>
          <w:sz w:val="24"/>
          <w:szCs w:val="24"/>
        </w:rPr>
        <w:t>n reality, there are going to be patients that are suffering from less acute symptoms and will require less observation. As such, the range of plus or minus 10% reflects our uncertainty.</w:t>
      </w:r>
    </w:p>
    <w:p w14:paraId="7F4CB314" w14:textId="77777777" w:rsidR="00D43E72" w:rsidRDefault="00A217ED">
      <w:pPr>
        <w:keepNext/>
        <w:spacing w:after="240" w:line="480" w:lineRule="auto"/>
        <w:jc w:val="cente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5B5BE9F9" wp14:editId="702BE938">
            <wp:extent cx="5534025" cy="2294372"/>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534025" cy="2294372"/>
                    </a:xfrm>
                    <a:prstGeom prst="rect">
                      <a:avLst/>
                    </a:prstGeom>
                    <a:ln/>
                  </pic:spPr>
                </pic:pic>
              </a:graphicData>
            </a:graphic>
          </wp:inline>
        </w:drawing>
      </w:r>
    </w:p>
    <w:p w14:paraId="3C7F11C8" w14:textId="77777777" w:rsidR="00D43E72" w:rsidRDefault="00A217ED">
      <w:pPr>
        <w:pBdr>
          <w:top w:val="nil"/>
          <w:left w:val="nil"/>
          <w:bottom w:val="nil"/>
          <w:right w:val="nil"/>
          <w:between w:val="nil"/>
        </w:pBdr>
        <w:spacing w:after="200" w:line="240" w:lineRule="auto"/>
        <w:jc w:val="center"/>
        <w:rPr>
          <w:i/>
          <w:color w:val="1F497D"/>
          <w:sz w:val="18"/>
          <w:szCs w:val="18"/>
        </w:rPr>
      </w:pPr>
      <w:bookmarkStart w:id="7" w:name="_heading=h.3dy6vkm" w:colFirst="0" w:colLast="0"/>
      <w:bookmarkEnd w:id="7"/>
      <w:r>
        <w:rPr>
          <w:i/>
          <w:color w:val="1F497D"/>
          <w:sz w:val="18"/>
          <w:szCs w:val="18"/>
        </w:rPr>
        <w:t>Figure 2 - Nurse Staff Demand</w:t>
      </w:r>
    </w:p>
    <w:p w14:paraId="71DA07E2" w14:textId="77777777" w:rsidR="00D43E72" w:rsidRDefault="00A217ED" w:rsidP="005C3AA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discrete demand distribution, we selected the average between the low and high range of staff needed at each capacity level. The weighted-average demand using the </w:t>
      </w:r>
      <w:proofErr w:type="spellStart"/>
      <w:r>
        <w:rPr>
          <w:rFonts w:ascii="Times New Roman" w:eastAsia="Times New Roman" w:hAnsi="Times New Roman" w:cs="Times New Roman"/>
          <w:sz w:val="24"/>
          <w:szCs w:val="24"/>
        </w:rPr>
        <w:t>sumproduct</w:t>
      </w:r>
      <w:proofErr w:type="spellEnd"/>
      <w:r>
        <w:rPr>
          <w:rFonts w:ascii="Times New Roman" w:eastAsia="Times New Roman" w:hAnsi="Times New Roman" w:cs="Times New Roman"/>
          <w:sz w:val="24"/>
          <w:szCs w:val="24"/>
        </w:rPr>
        <w:t xml:space="preserve"> function is 10,580 masks with a standard deviation of 3,186 (see table below). Using a normal demand distribution, we utilized the discrete demand distribution’s average demand and standard deviation.</w:t>
      </w:r>
    </w:p>
    <w:p w14:paraId="546D6E53" w14:textId="77777777" w:rsidR="00D43E72" w:rsidRDefault="00A217ED">
      <w:pPr>
        <w:keepNext/>
        <w:spacing w:after="240" w:line="480" w:lineRule="auto"/>
        <w:jc w:val="center"/>
      </w:pPr>
      <w:r>
        <w:rPr>
          <w:rFonts w:ascii="Times New Roman" w:eastAsia="Times New Roman" w:hAnsi="Times New Roman" w:cs="Times New Roman"/>
          <w:noProof/>
          <w:sz w:val="24"/>
          <w:szCs w:val="24"/>
        </w:rPr>
        <w:drawing>
          <wp:inline distT="114300" distB="114300" distL="114300" distR="114300" wp14:anchorId="5F9F0965" wp14:editId="733851DD">
            <wp:extent cx="3181350" cy="2534446"/>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181350" cy="2534446"/>
                    </a:xfrm>
                    <a:prstGeom prst="rect">
                      <a:avLst/>
                    </a:prstGeom>
                    <a:ln/>
                  </pic:spPr>
                </pic:pic>
              </a:graphicData>
            </a:graphic>
          </wp:inline>
        </w:drawing>
      </w:r>
    </w:p>
    <w:p w14:paraId="052E3E7F" w14:textId="77777777" w:rsidR="00D43E72" w:rsidRDefault="00A217ED">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bookmarkStart w:id="8" w:name="_heading=h.1pxezwc" w:colFirst="0" w:colLast="0"/>
      <w:bookmarkEnd w:id="8"/>
      <w:r>
        <w:rPr>
          <w:i/>
          <w:color w:val="1F497D"/>
          <w:sz w:val="18"/>
          <w:szCs w:val="18"/>
        </w:rPr>
        <w:t>Figure 3 - Demand Distribution</w:t>
      </w:r>
    </w:p>
    <w:p w14:paraId="5A204788" w14:textId="77777777" w:rsidR="00D43E72" w:rsidRDefault="00A217ED">
      <w:pPr>
        <w:keepNext/>
        <w:spacing w:after="240" w:line="480" w:lineRule="auto"/>
        <w:jc w:val="center"/>
      </w:pPr>
      <w:r>
        <w:rPr>
          <w:rFonts w:ascii="Times New Roman" w:eastAsia="Times New Roman" w:hAnsi="Times New Roman" w:cs="Times New Roman"/>
          <w:i/>
          <w:noProof/>
          <w:sz w:val="24"/>
          <w:szCs w:val="24"/>
        </w:rPr>
        <w:lastRenderedPageBreak/>
        <w:drawing>
          <wp:inline distT="114300" distB="114300" distL="114300" distR="114300" wp14:anchorId="52A973E2" wp14:editId="49CF94D2">
            <wp:extent cx="6072188" cy="988496"/>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072188" cy="988496"/>
                    </a:xfrm>
                    <a:prstGeom prst="rect">
                      <a:avLst/>
                    </a:prstGeom>
                    <a:ln/>
                  </pic:spPr>
                </pic:pic>
              </a:graphicData>
            </a:graphic>
          </wp:inline>
        </w:drawing>
      </w:r>
    </w:p>
    <w:p w14:paraId="23650B7E" w14:textId="77777777" w:rsidR="00D43E72" w:rsidRDefault="00A217ED">
      <w:pPr>
        <w:pBdr>
          <w:top w:val="nil"/>
          <w:left w:val="nil"/>
          <w:bottom w:val="nil"/>
          <w:right w:val="nil"/>
          <w:between w:val="nil"/>
        </w:pBdr>
        <w:spacing w:after="200" w:line="240" w:lineRule="auto"/>
        <w:jc w:val="center"/>
        <w:rPr>
          <w:i/>
          <w:color w:val="1F497D"/>
          <w:sz w:val="18"/>
          <w:szCs w:val="18"/>
        </w:rPr>
      </w:pPr>
      <w:bookmarkStart w:id="9" w:name="_heading=h.49x2ik5" w:colFirst="0" w:colLast="0"/>
      <w:bookmarkEnd w:id="9"/>
      <w:r>
        <w:rPr>
          <w:i/>
          <w:color w:val="1F497D"/>
          <w:sz w:val="18"/>
          <w:szCs w:val="18"/>
        </w:rPr>
        <w:t>Figure 4 - Simulation Results</w:t>
      </w:r>
    </w:p>
    <w:p w14:paraId="7676A781" w14:textId="1DF39542" w:rsidR="00D43E72" w:rsidRDefault="00A217ED">
      <w:pPr>
        <w:pStyle w:val="Heading3"/>
      </w:pPr>
      <w:bookmarkStart w:id="10" w:name="_Toc40206142"/>
      <w:r>
        <w:t>Daily Costs</w:t>
      </w:r>
      <w:bookmarkEnd w:id="10"/>
    </w:p>
    <w:p w14:paraId="4104EBAF" w14:textId="77777777" w:rsidR="00D43E72" w:rsidRDefault="00A217E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 simulation in excel using random numbers for 1,000 simulations and without using @Risk, there is an estimated daily demand of 10,615 masks and a daily cost of $212,297.57. Running a simulation with @Risk with a discrete demand distribution, there is an estimated daily demand of 9,475 masks and a cost of $189,495.00. Running a simulation with @Risk with a normal demand distribution, there is an estimated daily demand of 10,580 masks and a cost of $211,602.75.</w:t>
      </w:r>
    </w:p>
    <w:p w14:paraId="74D28119" w14:textId="30B2757B" w:rsidR="00D43E72" w:rsidRDefault="00A217ED">
      <w:pPr>
        <w:pStyle w:val="Heading3"/>
      </w:pPr>
      <w:bookmarkStart w:id="11" w:name="_Toc40206143"/>
      <w:r>
        <w:t>Monthly Costs</w:t>
      </w:r>
      <w:bookmarkEnd w:id="11"/>
    </w:p>
    <w:p w14:paraId="4AAF84D5" w14:textId="77777777" w:rsidR="00D43E72" w:rsidRDefault="00A217E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a simulation in excel using random numbers for 1,000 simulations and without using @Risk, there is an estimated monthly demand of 318,446 masks and a daily cost of $6,368,926.95. Running a simulation with @Risk with a discrete demand distribution, there is an estimated daily demand of 284,243 masks and a cost of $5,684,850. Running a simulation with @Risk with a normal demand distribution, there is an estimated daily demand of 317,404 masks and a cost of $6,348,082.50.</w:t>
      </w:r>
    </w:p>
    <w:p w14:paraId="4A87B6D2" w14:textId="5797808C" w:rsidR="00D43E72" w:rsidRDefault="00A217ED">
      <w:pPr>
        <w:pStyle w:val="Heading3"/>
      </w:pPr>
      <w:bookmarkStart w:id="12" w:name="_Toc40206144"/>
      <w:r>
        <w:t>Simulation of Mask Demand and Cost Analysis</w:t>
      </w:r>
      <w:bookmarkEnd w:id="12"/>
    </w:p>
    <w:p w14:paraId="537D6F27" w14:textId="77777777" w:rsidR="00D43E72" w:rsidRDefault="00A217E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out of the three simulation methods, simulation in Excel without @Risk using random numbers estimate monthly demand of approximately 317,000 to 319,000 and a monthly cost of approximately $6.3 million to $6.4 million. These two methods yield a higher demand and cost </w:t>
      </w:r>
      <w:r>
        <w:rPr>
          <w:rFonts w:ascii="Times New Roman" w:eastAsia="Times New Roman" w:hAnsi="Times New Roman" w:cs="Times New Roman"/>
          <w:sz w:val="24"/>
          <w:szCs w:val="24"/>
        </w:rPr>
        <w:lastRenderedPageBreak/>
        <w:t>than the simulation with @Risk using the discrete demand distribution. As we are attempting to predict the demand of face masks to be used while minimizing costs if possible, we also want to ensure that we provide enough masks to meet demand based on patient utilization and associated staffing. As such, in this situation, we may not want to use the lowest cost option. Rather, we may want to use the most progressive monthly estimates of approximately 319,000 masks with an approximate cost of $6.4 million.</w:t>
      </w:r>
    </w:p>
    <w:p w14:paraId="0E1E1558" w14:textId="77777777" w:rsidR="00D43E72" w:rsidRDefault="00D43E72">
      <w:pPr>
        <w:spacing w:line="240" w:lineRule="auto"/>
        <w:ind w:firstLine="720"/>
        <w:rPr>
          <w:rFonts w:ascii="Times New Roman" w:eastAsia="Times New Roman" w:hAnsi="Times New Roman" w:cs="Times New Roman"/>
          <w:sz w:val="24"/>
          <w:szCs w:val="24"/>
        </w:rPr>
      </w:pPr>
    </w:p>
    <w:p w14:paraId="33259335" w14:textId="77777777" w:rsidR="00D43E72" w:rsidRDefault="00D43E72">
      <w:pPr>
        <w:spacing w:line="240" w:lineRule="auto"/>
        <w:ind w:firstLine="720"/>
        <w:rPr>
          <w:rFonts w:ascii="Times New Roman" w:eastAsia="Times New Roman" w:hAnsi="Times New Roman" w:cs="Times New Roman"/>
          <w:sz w:val="24"/>
          <w:szCs w:val="24"/>
        </w:rPr>
      </w:pPr>
    </w:p>
    <w:p w14:paraId="438D219C" w14:textId="77777777" w:rsidR="00D43E72" w:rsidRDefault="00D43E72">
      <w:pPr>
        <w:spacing w:line="240" w:lineRule="auto"/>
        <w:ind w:firstLine="720"/>
        <w:rPr>
          <w:rFonts w:ascii="Times New Roman" w:eastAsia="Times New Roman" w:hAnsi="Times New Roman" w:cs="Times New Roman"/>
          <w:sz w:val="24"/>
          <w:szCs w:val="24"/>
        </w:rPr>
      </w:pPr>
    </w:p>
    <w:p w14:paraId="184F30D8" w14:textId="77777777" w:rsidR="00D43E72" w:rsidRDefault="00D43E72">
      <w:pPr>
        <w:spacing w:line="240" w:lineRule="auto"/>
        <w:ind w:firstLine="720"/>
        <w:rPr>
          <w:rFonts w:ascii="Times New Roman" w:eastAsia="Times New Roman" w:hAnsi="Times New Roman" w:cs="Times New Roman"/>
          <w:sz w:val="24"/>
          <w:szCs w:val="24"/>
        </w:rPr>
      </w:pPr>
    </w:p>
    <w:p w14:paraId="311199C6" w14:textId="77777777" w:rsidR="00D43E72" w:rsidRDefault="00D43E72">
      <w:pPr>
        <w:spacing w:line="240" w:lineRule="auto"/>
        <w:ind w:firstLine="720"/>
        <w:rPr>
          <w:rFonts w:ascii="Times New Roman" w:eastAsia="Times New Roman" w:hAnsi="Times New Roman" w:cs="Times New Roman"/>
          <w:sz w:val="24"/>
          <w:szCs w:val="24"/>
        </w:rPr>
      </w:pPr>
    </w:p>
    <w:p w14:paraId="0B450977" w14:textId="77777777" w:rsidR="00D43E72" w:rsidRDefault="00A217ED">
      <w:pPr>
        <w:rPr>
          <w:rFonts w:ascii="Times New Roman" w:eastAsia="Times New Roman" w:hAnsi="Times New Roman" w:cs="Times New Roman"/>
          <w:sz w:val="24"/>
          <w:szCs w:val="24"/>
        </w:rPr>
      </w:pPr>
      <w:r>
        <w:br w:type="page"/>
      </w:r>
    </w:p>
    <w:p w14:paraId="7288C71C" w14:textId="7DCA2097" w:rsidR="00D43E72" w:rsidRDefault="00A217ED">
      <w:pPr>
        <w:pStyle w:val="Heading1"/>
      </w:pPr>
      <w:bookmarkStart w:id="13" w:name="_Toc40206145"/>
      <w:r>
        <w:lastRenderedPageBreak/>
        <w:t>Optimization Modeling</w:t>
      </w:r>
      <w:bookmarkEnd w:id="13"/>
    </w:p>
    <w:p w14:paraId="044B75CF" w14:textId="68C712AA" w:rsidR="00D43E72" w:rsidRDefault="00A217ED">
      <w:pPr>
        <w:pStyle w:val="Heading2"/>
      </w:pPr>
      <w:bookmarkStart w:id="14" w:name="_Toc40206146"/>
      <w:r>
        <w:t>Supply Chain Management</w:t>
      </w:r>
      <w:r w:rsidR="0045134D">
        <w:t xml:space="preserve"> </w:t>
      </w:r>
      <w:r>
        <w:t>(Outsourcing)</w:t>
      </w:r>
      <w:bookmarkEnd w:id="14"/>
    </w:p>
    <w:p w14:paraId="5DF34AC2" w14:textId="327DD28C"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same inputs as the simulation (33 hospitals, 8</w:t>
      </w:r>
      <w:r w:rsidR="0045134D">
        <w:rPr>
          <w:rFonts w:ascii="Times New Roman" w:eastAsia="Times New Roman" w:hAnsi="Times New Roman" w:cs="Times New Roman"/>
          <w:sz w:val="24"/>
          <w:szCs w:val="24"/>
        </w:rPr>
        <w:t>,</w:t>
      </w:r>
      <w:r>
        <w:rPr>
          <w:rFonts w:ascii="Times New Roman" w:eastAsia="Times New Roman" w:hAnsi="Times New Roman" w:cs="Times New Roman"/>
          <w:sz w:val="24"/>
          <w:szCs w:val="24"/>
        </w:rPr>
        <w:t>422 beds, 4</w:t>
      </w:r>
      <w:r w:rsidR="0045134D">
        <w:rPr>
          <w:rFonts w:ascii="Times New Roman" w:eastAsia="Times New Roman" w:hAnsi="Times New Roman" w:cs="Times New Roman"/>
          <w:sz w:val="24"/>
          <w:szCs w:val="24"/>
        </w:rPr>
        <w:t>,</w:t>
      </w:r>
      <w:r>
        <w:rPr>
          <w:rFonts w:ascii="Times New Roman" w:eastAsia="Times New Roman" w:hAnsi="Times New Roman" w:cs="Times New Roman"/>
          <w:sz w:val="24"/>
          <w:szCs w:val="24"/>
        </w:rPr>
        <w:t>211 nurses per shift) we’ll consider the following supply chain model.</w:t>
      </w:r>
    </w:p>
    <w:p w14:paraId="5987D608" w14:textId="0EF2D8FA" w:rsidR="00D43E72" w:rsidRDefault="006C6FF7" w:rsidP="005C3AA3">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Hospitals </w:t>
      </w:r>
      <w:r w:rsidR="00A217ED">
        <w:rPr>
          <w:rFonts w:ascii="Times New Roman" w:eastAsia="Times New Roman" w:hAnsi="Times New Roman" w:cs="Times New Roman"/>
          <w:sz w:val="24"/>
          <w:szCs w:val="24"/>
        </w:rPr>
        <w:t xml:space="preserve">typically outsource face mask production in order to maintain an efficient supply chain. The pandemic has created new demand conditions and the staff require N-95 masks and </w:t>
      </w:r>
      <w:r>
        <w:rPr>
          <w:rFonts w:ascii="Times New Roman" w:eastAsia="Times New Roman" w:hAnsi="Times New Roman" w:cs="Times New Roman"/>
          <w:sz w:val="24"/>
          <w:szCs w:val="24"/>
        </w:rPr>
        <w:t>s</w:t>
      </w:r>
      <w:r w:rsidR="00A217ED">
        <w:rPr>
          <w:rFonts w:ascii="Times New Roman" w:eastAsia="Times New Roman" w:hAnsi="Times New Roman" w:cs="Times New Roman"/>
          <w:sz w:val="24"/>
          <w:szCs w:val="24"/>
        </w:rPr>
        <w:t>urgical masks in a quantity that was not prepared or planned for by anyone.</w:t>
      </w:r>
      <w:r>
        <w:rPr>
          <w:rFonts w:ascii="Times New Roman" w:eastAsia="Times New Roman" w:hAnsi="Times New Roman" w:cs="Times New Roman"/>
          <w:sz w:val="24"/>
          <w:szCs w:val="24"/>
        </w:rPr>
        <w:t xml:space="preserve"> While </w:t>
      </w:r>
      <w:r w:rsidR="002C6B61">
        <w:rPr>
          <w:rFonts w:ascii="Times New Roman" w:eastAsia="Times New Roman" w:hAnsi="Times New Roman" w:cs="Times New Roman"/>
          <w:sz w:val="24"/>
          <w:szCs w:val="24"/>
        </w:rPr>
        <w:t>face mask procurement is a key part in keeping staff safe</w:t>
      </w:r>
      <w:r w:rsidR="004D6C15">
        <w:rPr>
          <w:rFonts w:ascii="Times New Roman" w:eastAsia="Times New Roman" w:hAnsi="Times New Roman" w:cs="Times New Roman"/>
          <w:sz w:val="24"/>
          <w:szCs w:val="24"/>
        </w:rPr>
        <w:t xml:space="preserve"> and control virus spread</w:t>
      </w:r>
      <w:r w:rsidR="002C6B61">
        <w:rPr>
          <w:rFonts w:ascii="Times New Roman" w:eastAsia="Times New Roman" w:hAnsi="Times New Roman" w:cs="Times New Roman"/>
          <w:sz w:val="24"/>
          <w:szCs w:val="24"/>
        </w:rPr>
        <w:t xml:space="preserve">, it is </w:t>
      </w:r>
      <w:r w:rsidR="00AA028E">
        <w:rPr>
          <w:rFonts w:ascii="Times New Roman" w:eastAsia="Times New Roman" w:hAnsi="Times New Roman" w:cs="Times New Roman"/>
          <w:sz w:val="24"/>
          <w:szCs w:val="24"/>
        </w:rPr>
        <w:t>important to keep in mind the financial burden on hospitals. As hospitals incur sign</w:t>
      </w:r>
      <w:r w:rsidR="00414BCE">
        <w:rPr>
          <w:rFonts w:ascii="Times New Roman" w:eastAsia="Times New Roman" w:hAnsi="Times New Roman" w:cs="Times New Roman"/>
          <w:sz w:val="24"/>
          <w:szCs w:val="24"/>
        </w:rPr>
        <w:t xml:space="preserve">ificantly higher costs, some hospital operations have had to cut back on staffing. In some smaller community hospitals, there is a </w:t>
      </w:r>
      <w:r w:rsidR="00C33E96">
        <w:rPr>
          <w:rFonts w:ascii="Times New Roman" w:eastAsia="Times New Roman" w:hAnsi="Times New Roman" w:cs="Times New Roman"/>
          <w:sz w:val="24"/>
          <w:szCs w:val="24"/>
        </w:rPr>
        <w:t>long-term</w:t>
      </w:r>
      <w:r w:rsidR="00414BCE">
        <w:rPr>
          <w:rFonts w:ascii="Times New Roman" w:eastAsia="Times New Roman" w:hAnsi="Times New Roman" w:cs="Times New Roman"/>
          <w:sz w:val="24"/>
          <w:szCs w:val="24"/>
        </w:rPr>
        <w:t xml:space="preserve"> going concern issue. As such, we want to be able to optimize the supply chain in order to minim</w:t>
      </w:r>
      <w:r w:rsidR="00C33E96">
        <w:rPr>
          <w:rFonts w:ascii="Times New Roman" w:eastAsia="Times New Roman" w:hAnsi="Times New Roman" w:cs="Times New Roman"/>
          <w:sz w:val="24"/>
          <w:szCs w:val="24"/>
        </w:rPr>
        <w:t>ize costs while procuring enough face masks in case of a surge.</w:t>
      </w:r>
      <w:r w:rsidR="00A217ED">
        <w:rPr>
          <w:rFonts w:ascii="Times New Roman" w:eastAsia="Times New Roman" w:hAnsi="Times New Roman" w:cs="Times New Roman"/>
          <w:sz w:val="24"/>
          <w:szCs w:val="24"/>
        </w:rPr>
        <w:t xml:space="preserve"> </w:t>
      </w:r>
    </w:p>
    <w:p w14:paraId="4B2ADDC7" w14:textId="6B10F6FA" w:rsidR="00D43E72" w:rsidRDefault="00A1712C" w:rsidP="005C3AA3">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Hospitals need to </w:t>
      </w:r>
      <w:r w:rsidR="00A217ED">
        <w:rPr>
          <w:rFonts w:ascii="Times New Roman" w:eastAsia="Times New Roman" w:hAnsi="Times New Roman" w:cs="Times New Roman"/>
          <w:sz w:val="24"/>
          <w:szCs w:val="24"/>
        </w:rPr>
        <w:t xml:space="preserve">understand how many face masks need to be acquired from </w:t>
      </w:r>
      <w:r w:rsidR="00F24C0E">
        <w:rPr>
          <w:rFonts w:ascii="Times New Roman" w:eastAsia="Times New Roman" w:hAnsi="Times New Roman" w:cs="Times New Roman"/>
          <w:sz w:val="24"/>
          <w:szCs w:val="24"/>
        </w:rPr>
        <w:t xml:space="preserve">different </w:t>
      </w:r>
      <w:r w:rsidR="00A217ED">
        <w:rPr>
          <w:rFonts w:ascii="Times New Roman" w:eastAsia="Times New Roman" w:hAnsi="Times New Roman" w:cs="Times New Roman"/>
          <w:sz w:val="24"/>
          <w:szCs w:val="24"/>
        </w:rPr>
        <w:t>supplier</w:t>
      </w:r>
      <w:r w:rsidR="00F24C0E">
        <w:rPr>
          <w:rFonts w:ascii="Times New Roman" w:eastAsia="Times New Roman" w:hAnsi="Times New Roman" w:cs="Times New Roman"/>
          <w:sz w:val="24"/>
          <w:szCs w:val="24"/>
        </w:rPr>
        <w:t xml:space="preserve">s in order </w:t>
      </w:r>
      <w:r w:rsidR="00A217ED">
        <w:rPr>
          <w:rFonts w:ascii="Times New Roman" w:eastAsia="Times New Roman" w:hAnsi="Times New Roman" w:cs="Times New Roman"/>
          <w:sz w:val="24"/>
          <w:szCs w:val="24"/>
        </w:rPr>
        <w:t xml:space="preserve">to minimize the total monthly cost </w:t>
      </w:r>
      <w:r w:rsidR="00F24C0E">
        <w:rPr>
          <w:rFonts w:ascii="Times New Roman" w:eastAsia="Times New Roman" w:hAnsi="Times New Roman" w:cs="Times New Roman"/>
          <w:sz w:val="24"/>
          <w:szCs w:val="24"/>
        </w:rPr>
        <w:t>for Alameda County hospitals</w:t>
      </w:r>
      <w:r w:rsidR="00430075">
        <w:rPr>
          <w:rFonts w:ascii="Times New Roman" w:eastAsia="Times New Roman" w:hAnsi="Times New Roman" w:cs="Times New Roman"/>
          <w:sz w:val="24"/>
          <w:szCs w:val="24"/>
        </w:rPr>
        <w:t>. Hospitals also need to ensure</w:t>
      </w:r>
      <w:r w:rsidR="006C6FF7">
        <w:rPr>
          <w:rFonts w:ascii="Times New Roman" w:eastAsia="Times New Roman" w:hAnsi="Times New Roman" w:cs="Times New Roman"/>
          <w:sz w:val="24"/>
          <w:szCs w:val="24"/>
        </w:rPr>
        <w:t xml:space="preserve"> enough masks are procured</w:t>
      </w:r>
      <w:r w:rsidR="00430075">
        <w:rPr>
          <w:rFonts w:ascii="Times New Roman" w:eastAsia="Times New Roman" w:hAnsi="Times New Roman" w:cs="Times New Roman"/>
          <w:sz w:val="24"/>
          <w:szCs w:val="24"/>
        </w:rPr>
        <w:t xml:space="preserve">. Given the </w:t>
      </w:r>
      <w:r w:rsidR="005D7DDD">
        <w:rPr>
          <w:rFonts w:ascii="Times New Roman" w:eastAsia="Times New Roman" w:hAnsi="Times New Roman" w:cs="Times New Roman"/>
          <w:sz w:val="24"/>
          <w:szCs w:val="24"/>
        </w:rPr>
        <w:t xml:space="preserve">objective function (minimize costs) and decision variable (number of masks), </w:t>
      </w:r>
      <w:r w:rsidR="00A217ED">
        <w:rPr>
          <w:rFonts w:ascii="Times New Roman" w:eastAsia="Times New Roman" w:hAnsi="Times New Roman" w:cs="Times New Roman"/>
          <w:sz w:val="24"/>
          <w:szCs w:val="24"/>
        </w:rPr>
        <w:t xml:space="preserve">we used </w:t>
      </w:r>
      <w:r w:rsidR="00973E9D">
        <w:rPr>
          <w:rFonts w:ascii="Times New Roman" w:eastAsia="Times New Roman" w:hAnsi="Times New Roman" w:cs="Times New Roman"/>
          <w:sz w:val="24"/>
          <w:szCs w:val="24"/>
        </w:rPr>
        <w:t xml:space="preserve">a </w:t>
      </w:r>
      <w:r w:rsidR="00FB6971">
        <w:rPr>
          <w:rFonts w:ascii="Times New Roman" w:eastAsia="Times New Roman" w:hAnsi="Times New Roman" w:cs="Times New Roman"/>
          <w:sz w:val="24"/>
          <w:szCs w:val="24"/>
        </w:rPr>
        <w:t>s</w:t>
      </w:r>
      <w:r w:rsidR="00A217ED">
        <w:rPr>
          <w:rFonts w:ascii="Times New Roman" w:eastAsia="Times New Roman" w:hAnsi="Times New Roman" w:cs="Times New Roman"/>
          <w:sz w:val="24"/>
          <w:szCs w:val="24"/>
        </w:rPr>
        <w:t xml:space="preserve">upply chain </w:t>
      </w:r>
      <w:r w:rsidR="00FB6971">
        <w:rPr>
          <w:rFonts w:ascii="Times New Roman" w:eastAsia="Times New Roman" w:hAnsi="Times New Roman" w:cs="Times New Roman"/>
          <w:sz w:val="24"/>
          <w:szCs w:val="24"/>
        </w:rPr>
        <w:t>m</w:t>
      </w:r>
      <w:r w:rsidR="00A217ED">
        <w:rPr>
          <w:rFonts w:ascii="Times New Roman" w:eastAsia="Times New Roman" w:hAnsi="Times New Roman" w:cs="Times New Roman"/>
          <w:sz w:val="24"/>
          <w:szCs w:val="24"/>
        </w:rPr>
        <w:t>anagement</w:t>
      </w:r>
      <w:r w:rsidR="00973E9D">
        <w:rPr>
          <w:rFonts w:ascii="Times New Roman" w:eastAsia="Times New Roman" w:hAnsi="Times New Roman" w:cs="Times New Roman"/>
          <w:sz w:val="24"/>
          <w:szCs w:val="24"/>
        </w:rPr>
        <w:t xml:space="preserve"> model</w:t>
      </w:r>
      <w:r w:rsidR="00A217ED">
        <w:rPr>
          <w:rFonts w:ascii="Times New Roman" w:eastAsia="Times New Roman" w:hAnsi="Times New Roman" w:cs="Times New Roman"/>
          <w:sz w:val="24"/>
          <w:szCs w:val="24"/>
        </w:rPr>
        <w:t xml:space="preserve">. We will </w:t>
      </w:r>
      <w:r w:rsidR="005B02BE">
        <w:rPr>
          <w:rFonts w:ascii="Times New Roman" w:eastAsia="Times New Roman" w:hAnsi="Times New Roman" w:cs="Times New Roman"/>
          <w:sz w:val="24"/>
          <w:szCs w:val="24"/>
        </w:rPr>
        <w:t xml:space="preserve">assume </w:t>
      </w:r>
      <w:r w:rsidR="00A217ED">
        <w:rPr>
          <w:rFonts w:ascii="Times New Roman" w:eastAsia="Times New Roman" w:hAnsi="Times New Roman" w:cs="Times New Roman"/>
          <w:sz w:val="24"/>
          <w:szCs w:val="24"/>
        </w:rPr>
        <w:t xml:space="preserve">three </w:t>
      </w:r>
      <w:r w:rsidR="005B02BE">
        <w:rPr>
          <w:rFonts w:ascii="Times New Roman" w:eastAsia="Times New Roman" w:hAnsi="Times New Roman" w:cs="Times New Roman"/>
          <w:sz w:val="24"/>
          <w:szCs w:val="24"/>
        </w:rPr>
        <w:t xml:space="preserve">hypothetical </w:t>
      </w:r>
      <w:r w:rsidR="00A217ED">
        <w:rPr>
          <w:rFonts w:ascii="Times New Roman" w:eastAsia="Times New Roman" w:hAnsi="Times New Roman" w:cs="Times New Roman"/>
          <w:sz w:val="24"/>
          <w:szCs w:val="24"/>
        </w:rPr>
        <w:t>suppliers as described below.  We</w:t>
      </w:r>
      <w:r w:rsidR="00FB6971">
        <w:rPr>
          <w:rFonts w:ascii="Times New Roman" w:eastAsia="Times New Roman" w:hAnsi="Times New Roman" w:cs="Times New Roman"/>
          <w:sz w:val="24"/>
          <w:szCs w:val="24"/>
        </w:rPr>
        <w:t xml:space="preserve"> ha</w:t>
      </w:r>
      <w:r w:rsidR="00A217ED">
        <w:rPr>
          <w:rFonts w:ascii="Times New Roman" w:eastAsia="Times New Roman" w:hAnsi="Times New Roman" w:cs="Times New Roman"/>
          <w:sz w:val="24"/>
          <w:szCs w:val="24"/>
        </w:rPr>
        <w:t xml:space="preserve">ve also assumed the same cost for each </w:t>
      </w:r>
      <w:r w:rsidR="00536FC1">
        <w:rPr>
          <w:rFonts w:ascii="Times New Roman" w:eastAsia="Times New Roman" w:hAnsi="Times New Roman" w:cs="Times New Roman"/>
          <w:sz w:val="24"/>
          <w:szCs w:val="24"/>
        </w:rPr>
        <w:t>mask type</w:t>
      </w:r>
      <w:r w:rsidR="00A217ED">
        <w:rPr>
          <w:rFonts w:ascii="Times New Roman" w:eastAsia="Times New Roman" w:hAnsi="Times New Roman" w:cs="Times New Roman"/>
          <w:sz w:val="24"/>
          <w:szCs w:val="24"/>
        </w:rPr>
        <w:t xml:space="preserve"> due to </w:t>
      </w:r>
      <w:r w:rsidR="009171DE">
        <w:rPr>
          <w:rFonts w:ascii="Times New Roman" w:eastAsia="Times New Roman" w:hAnsi="Times New Roman" w:cs="Times New Roman"/>
          <w:sz w:val="24"/>
          <w:szCs w:val="24"/>
        </w:rPr>
        <w:t xml:space="preserve">the </w:t>
      </w:r>
      <w:r w:rsidR="00CD7736">
        <w:rPr>
          <w:rFonts w:ascii="Times New Roman" w:eastAsia="Times New Roman" w:hAnsi="Times New Roman" w:cs="Times New Roman"/>
          <w:sz w:val="24"/>
          <w:szCs w:val="24"/>
        </w:rPr>
        <w:t>significant increases in</w:t>
      </w:r>
      <w:r w:rsidR="00624E4A">
        <w:rPr>
          <w:rFonts w:ascii="Times New Roman" w:eastAsia="Times New Roman" w:hAnsi="Times New Roman" w:cs="Times New Roman"/>
          <w:sz w:val="24"/>
          <w:szCs w:val="24"/>
        </w:rPr>
        <w:t xml:space="preserve"> </w:t>
      </w:r>
      <w:r w:rsidR="00A217ED">
        <w:rPr>
          <w:rFonts w:ascii="Times New Roman" w:eastAsia="Times New Roman" w:hAnsi="Times New Roman" w:cs="Times New Roman"/>
          <w:sz w:val="24"/>
          <w:szCs w:val="24"/>
        </w:rPr>
        <w:t>demand</w:t>
      </w:r>
      <w:r w:rsidR="00624E4A">
        <w:rPr>
          <w:rFonts w:ascii="Times New Roman" w:eastAsia="Times New Roman" w:hAnsi="Times New Roman" w:cs="Times New Roman"/>
          <w:sz w:val="24"/>
          <w:szCs w:val="24"/>
        </w:rPr>
        <w:t xml:space="preserve"> </w:t>
      </w:r>
      <w:r w:rsidR="009171DE">
        <w:rPr>
          <w:rFonts w:ascii="Times New Roman" w:eastAsia="Times New Roman" w:hAnsi="Times New Roman" w:cs="Times New Roman"/>
          <w:sz w:val="24"/>
          <w:szCs w:val="24"/>
        </w:rPr>
        <w:t xml:space="preserve">causing prices </w:t>
      </w:r>
      <w:r w:rsidR="00624E4A">
        <w:rPr>
          <w:rFonts w:ascii="Times New Roman" w:eastAsia="Times New Roman" w:hAnsi="Times New Roman" w:cs="Times New Roman"/>
          <w:sz w:val="24"/>
          <w:szCs w:val="24"/>
        </w:rPr>
        <w:t>of all mask types to increase to a new market equilibrium</w:t>
      </w:r>
      <w:r w:rsidR="00CD7736">
        <w:rPr>
          <w:rFonts w:ascii="Times New Roman" w:eastAsia="Times New Roman" w:hAnsi="Times New Roman" w:cs="Times New Roman"/>
          <w:sz w:val="24"/>
          <w:szCs w:val="24"/>
        </w:rPr>
        <w:t>.</w:t>
      </w:r>
      <w:r w:rsidR="00A217ED">
        <w:rPr>
          <w:rFonts w:ascii="Times New Roman" w:eastAsia="Times New Roman" w:hAnsi="Times New Roman" w:cs="Times New Roman"/>
          <w:sz w:val="24"/>
          <w:szCs w:val="24"/>
        </w:rPr>
        <w:t xml:space="preserve"> </w:t>
      </w:r>
      <w:r w:rsidR="00A65CBB">
        <w:rPr>
          <w:rFonts w:ascii="Times New Roman" w:eastAsia="Times New Roman" w:hAnsi="Times New Roman" w:cs="Times New Roman"/>
          <w:sz w:val="24"/>
          <w:szCs w:val="24"/>
        </w:rPr>
        <w:t xml:space="preserve">We have also assumed </w:t>
      </w:r>
      <w:r w:rsidR="00A217ED">
        <w:rPr>
          <w:rFonts w:ascii="Times New Roman" w:eastAsia="Times New Roman" w:hAnsi="Times New Roman" w:cs="Times New Roman"/>
          <w:sz w:val="24"/>
          <w:szCs w:val="24"/>
        </w:rPr>
        <w:t>a product mix percentage for each supplier</w:t>
      </w:r>
      <w:r w:rsidR="00A65CBB">
        <w:rPr>
          <w:rFonts w:ascii="Times New Roman" w:eastAsia="Times New Roman" w:hAnsi="Times New Roman" w:cs="Times New Roman"/>
          <w:sz w:val="24"/>
          <w:szCs w:val="24"/>
        </w:rPr>
        <w:t xml:space="preserve"> below</w:t>
      </w:r>
      <w:r w:rsidR="00A217ED">
        <w:rPr>
          <w:rFonts w:ascii="Times New Roman" w:eastAsia="Times New Roman" w:hAnsi="Times New Roman" w:cs="Times New Roman"/>
          <w:sz w:val="24"/>
          <w:szCs w:val="24"/>
        </w:rPr>
        <w:t>.</w:t>
      </w:r>
    </w:p>
    <w:p w14:paraId="04DFCF55" w14:textId="77777777" w:rsidR="00D57223" w:rsidRDefault="00D57223" w:rsidP="005C3AA3">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tbl>
      <w:tblPr>
        <w:tblStyle w:val="ab"/>
        <w:tblW w:w="8640" w:type="dxa"/>
        <w:tblBorders>
          <w:top w:val="nil"/>
          <w:left w:val="nil"/>
          <w:bottom w:val="nil"/>
          <w:right w:val="nil"/>
          <w:insideH w:val="nil"/>
          <w:insideV w:val="nil"/>
        </w:tblBorders>
        <w:tblLayout w:type="fixed"/>
        <w:tblLook w:val="0600" w:firstRow="0" w:lastRow="0" w:firstColumn="0" w:lastColumn="0" w:noHBand="1" w:noVBand="1"/>
      </w:tblPr>
      <w:tblGrid>
        <w:gridCol w:w="2295"/>
        <w:gridCol w:w="1830"/>
        <w:gridCol w:w="2250"/>
        <w:gridCol w:w="2265"/>
      </w:tblGrid>
      <w:tr w:rsidR="00D43E72" w14:paraId="03264E12" w14:textId="77777777">
        <w:trPr>
          <w:trHeight w:val="1070"/>
        </w:trPr>
        <w:tc>
          <w:tcPr>
            <w:tcW w:w="2295"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468AF236"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lastRenderedPageBreak/>
              <w:t>Suppliers</w:t>
            </w:r>
          </w:p>
        </w:tc>
        <w:tc>
          <w:tcPr>
            <w:tcW w:w="183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5B7AD011"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Cost per mask</w:t>
            </w:r>
          </w:p>
        </w:tc>
        <w:tc>
          <w:tcPr>
            <w:tcW w:w="225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118CFCD6"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Proportion of N 95 Masks</w:t>
            </w:r>
          </w:p>
        </w:tc>
        <w:tc>
          <w:tcPr>
            <w:tcW w:w="2265"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68CC5D5B"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Proportion of Surgical Masks</w:t>
            </w:r>
          </w:p>
        </w:tc>
      </w:tr>
      <w:tr w:rsidR="00D43E72" w14:paraId="4BB5760F" w14:textId="77777777">
        <w:trPr>
          <w:trHeight w:val="485"/>
        </w:trPr>
        <w:tc>
          <w:tcPr>
            <w:tcW w:w="229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F8DAC21"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Supplier </w:t>
            </w:r>
            <w:proofErr w:type="gramStart"/>
            <w:r>
              <w:rPr>
                <w:rFonts w:ascii="Times New Roman" w:eastAsia="Times New Roman" w:hAnsi="Times New Roman" w:cs="Times New Roman"/>
                <w:sz w:val="24"/>
                <w:szCs w:val="24"/>
              </w:rPr>
              <w:t>1,S</w:t>
            </w:r>
            <w:proofErr w:type="gramEnd"/>
            <w:r>
              <w:rPr>
                <w:rFonts w:ascii="Times New Roman" w:eastAsia="Times New Roman" w:hAnsi="Times New Roman" w:cs="Times New Roman"/>
                <w:sz w:val="24"/>
                <w:szCs w:val="24"/>
              </w:rPr>
              <w:t>1</w:t>
            </w:r>
          </w:p>
        </w:tc>
        <w:tc>
          <w:tcPr>
            <w:tcW w:w="183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911528C"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2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18988646"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226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E63F4DC"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D43E72" w14:paraId="65F83A28" w14:textId="77777777">
        <w:trPr>
          <w:trHeight w:val="485"/>
        </w:trPr>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7F0AFF"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Supplier 2,S2</w:t>
            </w:r>
          </w:p>
        </w:tc>
        <w:tc>
          <w:tcPr>
            <w:tcW w:w="1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D5A18B"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A32138"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3E455F"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r>
      <w:tr w:rsidR="00D43E72" w14:paraId="003C9784" w14:textId="77777777">
        <w:trPr>
          <w:trHeight w:val="485"/>
        </w:trPr>
        <w:tc>
          <w:tcPr>
            <w:tcW w:w="229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EDBF90D"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Supplier 3,S3</w:t>
            </w:r>
          </w:p>
        </w:tc>
        <w:tc>
          <w:tcPr>
            <w:tcW w:w="183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7EE76D6"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251C72E"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226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6532EF0" w14:textId="77777777" w:rsidR="00D43E72" w:rsidRDefault="00A217ED">
            <w:pPr>
              <w:keepNext/>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bl>
    <w:p w14:paraId="2F8D4CC4" w14:textId="77777777" w:rsidR="00D43E72" w:rsidRDefault="00A217ED">
      <w:pPr>
        <w:pBdr>
          <w:top w:val="nil"/>
          <w:left w:val="nil"/>
          <w:bottom w:val="nil"/>
          <w:right w:val="nil"/>
          <w:between w:val="nil"/>
        </w:pBdr>
        <w:spacing w:after="200" w:line="240" w:lineRule="auto"/>
        <w:jc w:val="center"/>
        <w:rPr>
          <w:i/>
          <w:color w:val="1F497D"/>
          <w:sz w:val="18"/>
          <w:szCs w:val="18"/>
        </w:rPr>
      </w:pPr>
      <w:bookmarkStart w:id="15" w:name="_heading=h.32hioqz" w:colFirst="0" w:colLast="0"/>
      <w:bookmarkEnd w:id="15"/>
      <w:r>
        <w:rPr>
          <w:i/>
          <w:color w:val="1F497D"/>
          <w:sz w:val="18"/>
          <w:szCs w:val="18"/>
        </w:rPr>
        <w:t>Figure 5 - Supplier Breakdown</w:t>
      </w:r>
    </w:p>
    <w:p w14:paraId="76600262" w14:textId="77777777" w:rsidR="00AC3056" w:rsidRDefault="006C5418" w:rsidP="00AC3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simulation section of this report, we determined that </w:t>
      </w:r>
      <w:r w:rsidR="00FC651F">
        <w:rPr>
          <w:rFonts w:ascii="Times New Roman" w:eastAsia="Times New Roman" w:hAnsi="Times New Roman" w:cs="Times New Roman"/>
          <w:sz w:val="24"/>
          <w:szCs w:val="24"/>
        </w:rPr>
        <w:t>approximately 319,000 face masks are required each month. While utilizing this simulated amount of mas</w:t>
      </w:r>
      <w:r w:rsidR="009B4AB8">
        <w:rPr>
          <w:rFonts w:ascii="Times New Roman" w:eastAsia="Times New Roman" w:hAnsi="Times New Roman" w:cs="Times New Roman"/>
          <w:sz w:val="24"/>
          <w:szCs w:val="24"/>
        </w:rPr>
        <w:t xml:space="preserve">k may make sense, from a practical standpoint, we need to ensure that enough masks are procured in case of </w:t>
      </w:r>
      <w:r w:rsidR="005E05F8">
        <w:rPr>
          <w:rFonts w:ascii="Times New Roman" w:eastAsia="Times New Roman" w:hAnsi="Times New Roman" w:cs="Times New Roman"/>
          <w:sz w:val="24"/>
          <w:szCs w:val="24"/>
        </w:rPr>
        <w:t>additional surges and as reserve. We a</w:t>
      </w:r>
      <w:r w:rsidR="003C7FC2">
        <w:rPr>
          <w:rFonts w:ascii="Times New Roman" w:eastAsia="Times New Roman" w:hAnsi="Times New Roman" w:cs="Times New Roman"/>
          <w:sz w:val="24"/>
          <w:szCs w:val="24"/>
        </w:rPr>
        <w:t>ssume</w:t>
      </w:r>
      <w:r w:rsidR="005E05F8">
        <w:rPr>
          <w:rFonts w:ascii="Times New Roman" w:eastAsia="Times New Roman" w:hAnsi="Times New Roman" w:cs="Times New Roman"/>
          <w:sz w:val="24"/>
          <w:szCs w:val="24"/>
        </w:rPr>
        <w:t xml:space="preserve"> that at minimum, Alameda County </w:t>
      </w:r>
      <w:r w:rsidR="003C7FC2">
        <w:rPr>
          <w:rFonts w:ascii="Times New Roman" w:eastAsia="Times New Roman" w:hAnsi="Times New Roman" w:cs="Times New Roman"/>
          <w:sz w:val="24"/>
          <w:szCs w:val="24"/>
        </w:rPr>
        <w:t xml:space="preserve">would require at least a </w:t>
      </w:r>
      <w:r w:rsidR="00901114">
        <w:rPr>
          <w:rFonts w:ascii="Times New Roman" w:eastAsia="Times New Roman" w:hAnsi="Times New Roman" w:cs="Times New Roman"/>
          <w:sz w:val="24"/>
          <w:szCs w:val="24"/>
        </w:rPr>
        <w:t>one-month</w:t>
      </w:r>
      <w:r w:rsidR="003C7FC2">
        <w:rPr>
          <w:rFonts w:ascii="Times New Roman" w:eastAsia="Times New Roman" w:hAnsi="Times New Roman" w:cs="Times New Roman"/>
          <w:sz w:val="24"/>
          <w:szCs w:val="24"/>
        </w:rPr>
        <w:t xml:space="preserve"> reserve of face masks.</w:t>
      </w:r>
      <w:r w:rsidR="00273A6B">
        <w:rPr>
          <w:rFonts w:ascii="Times New Roman" w:eastAsia="Times New Roman" w:hAnsi="Times New Roman" w:cs="Times New Roman"/>
          <w:sz w:val="24"/>
          <w:szCs w:val="24"/>
        </w:rPr>
        <w:t xml:space="preserve"> As such, we took our solution for the simulation section and doubled the number (319,000 x 2) and rounded up to the nearest hundred thousand.</w:t>
      </w:r>
      <w:r w:rsidR="00901114">
        <w:rPr>
          <w:rFonts w:ascii="Times New Roman" w:eastAsia="Times New Roman" w:hAnsi="Times New Roman" w:cs="Times New Roman"/>
          <w:sz w:val="24"/>
          <w:szCs w:val="24"/>
        </w:rPr>
        <w:t xml:space="preserve"> </w:t>
      </w:r>
      <w:r w:rsidR="00665820">
        <w:rPr>
          <w:rFonts w:ascii="Times New Roman" w:eastAsia="Times New Roman" w:hAnsi="Times New Roman" w:cs="Times New Roman"/>
          <w:sz w:val="24"/>
          <w:szCs w:val="24"/>
        </w:rPr>
        <w:t xml:space="preserve">Therefore, the total number of face masks we will be ordering is 700,000. </w:t>
      </w:r>
      <w:r w:rsidR="00901114">
        <w:rPr>
          <w:rFonts w:ascii="Times New Roman" w:eastAsia="Times New Roman" w:hAnsi="Times New Roman" w:cs="Times New Roman"/>
          <w:sz w:val="24"/>
          <w:szCs w:val="24"/>
        </w:rPr>
        <w:t xml:space="preserve">We also assumed that </w:t>
      </w:r>
      <w:r w:rsidR="003B680A">
        <w:rPr>
          <w:rFonts w:ascii="Times New Roman" w:eastAsia="Times New Roman" w:hAnsi="Times New Roman" w:cs="Times New Roman"/>
          <w:sz w:val="24"/>
          <w:szCs w:val="24"/>
        </w:rPr>
        <w:t xml:space="preserve">we would want a mix of mask types as N-95 masks are typically not used in all </w:t>
      </w:r>
      <w:r w:rsidR="00C456BE">
        <w:rPr>
          <w:rFonts w:ascii="Times New Roman" w:eastAsia="Times New Roman" w:hAnsi="Times New Roman" w:cs="Times New Roman"/>
          <w:sz w:val="24"/>
          <w:szCs w:val="24"/>
        </w:rPr>
        <w:t>medical care settings.</w:t>
      </w:r>
      <w:r w:rsidR="00AC3056">
        <w:rPr>
          <w:rFonts w:ascii="Times New Roman" w:eastAsia="Times New Roman" w:hAnsi="Times New Roman" w:cs="Times New Roman"/>
          <w:sz w:val="24"/>
          <w:szCs w:val="24"/>
        </w:rPr>
        <w:t xml:space="preserve"> </w:t>
      </w:r>
      <w:r w:rsidR="00C456BE">
        <w:rPr>
          <w:rFonts w:ascii="Times New Roman" w:eastAsia="Times New Roman" w:hAnsi="Times New Roman" w:cs="Times New Roman"/>
          <w:sz w:val="24"/>
          <w:szCs w:val="24"/>
        </w:rPr>
        <w:t xml:space="preserve">We assumed that each month, </w:t>
      </w:r>
      <w:r w:rsidR="00A217ED">
        <w:rPr>
          <w:rFonts w:ascii="Times New Roman" w:eastAsia="Times New Roman" w:hAnsi="Times New Roman" w:cs="Times New Roman"/>
          <w:sz w:val="24"/>
          <w:szCs w:val="24"/>
        </w:rPr>
        <w:t>Alameda</w:t>
      </w:r>
      <w:r w:rsidR="00A43309">
        <w:rPr>
          <w:rFonts w:ascii="Times New Roman" w:eastAsia="Times New Roman" w:hAnsi="Times New Roman" w:cs="Times New Roman"/>
          <w:sz w:val="24"/>
          <w:szCs w:val="24"/>
        </w:rPr>
        <w:t xml:space="preserve"> County</w:t>
      </w:r>
      <w:r w:rsidR="00A217ED">
        <w:rPr>
          <w:rFonts w:ascii="Times New Roman" w:eastAsia="Times New Roman" w:hAnsi="Times New Roman" w:cs="Times New Roman"/>
          <w:sz w:val="24"/>
          <w:szCs w:val="24"/>
        </w:rPr>
        <w:t xml:space="preserve"> ca</w:t>
      </w:r>
      <w:r w:rsidR="00221D26">
        <w:rPr>
          <w:rFonts w:ascii="Times New Roman" w:eastAsia="Times New Roman" w:hAnsi="Times New Roman" w:cs="Times New Roman"/>
          <w:sz w:val="24"/>
          <w:szCs w:val="24"/>
        </w:rPr>
        <w:t>n</w:t>
      </w:r>
      <w:r w:rsidR="00A217ED">
        <w:rPr>
          <w:rFonts w:ascii="Times New Roman" w:eastAsia="Times New Roman" w:hAnsi="Times New Roman" w:cs="Times New Roman"/>
          <w:sz w:val="24"/>
          <w:szCs w:val="24"/>
        </w:rPr>
        <w:t xml:space="preserve"> place an order with each </w:t>
      </w:r>
      <w:r w:rsidR="00A43309">
        <w:rPr>
          <w:rFonts w:ascii="Times New Roman" w:eastAsia="Times New Roman" w:hAnsi="Times New Roman" w:cs="Times New Roman"/>
          <w:sz w:val="24"/>
          <w:szCs w:val="24"/>
        </w:rPr>
        <w:t>given</w:t>
      </w:r>
      <w:r w:rsidR="00C456BE">
        <w:rPr>
          <w:rFonts w:ascii="Times New Roman" w:eastAsia="Times New Roman" w:hAnsi="Times New Roman" w:cs="Times New Roman"/>
          <w:sz w:val="24"/>
          <w:szCs w:val="24"/>
        </w:rPr>
        <w:t xml:space="preserve"> hypothetical</w:t>
      </w:r>
      <w:r w:rsidR="00A43309">
        <w:rPr>
          <w:rFonts w:ascii="Times New Roman" w:eastAsia="Times New Roman" w:hAnsi="Times New Roman" w:cs="Times New Roman"/>
          <w:sz w:val="24"/>
          <w:szCs w:val="24"/>
        </w:rPr>
        <w:t xml:space="preserve"> </w:t>
      </w:r>
      <w:r w:rsidR="00A217ED">
        <w:rPr>
          <w:rFonts w:ascii="Times New Roman" w:eastAsia="Times New Roman" w:hAnsi="Times New Roman" w:cs="Times New Roman"/>
          <w:sz w:val="24"/>
          <w:szCs w:val="24"/>
        </w:rPr>
        <w:t xml:space="preserve">supplier. At </w:t>
      </w:r>
      <w:r w:rsidR="00221D26">
        <w:rPr>
          <w:rFonts w:ascii="Times New Roman" w:eastAsia="Times New Roman" w:hAnsi="Times New Roman" w:cs="Times New Roman"/>
          <w:sz w:val="24"/>
          <w:szCs w:val="24"/>
        </w:rPr>
        <w:t>l</w:t>
      </w:r>
      <w:r w:rsidR="00A217ED">
        <w:rPr>
          <w:rFonts w:ascii="Times New Roman" w:eastAsia="Times New Roman" w:hAnsi="Times New Roman" w:cs="Times New Roman"/>
          <w:sz w:val="24"/>
          <w:szCs w:val="24"/>
        </w:rPr>
        <w:t xml:space="preserve">east 300,000 N-95 masks and 400,000 </w:t>
      </w:r>
      <w:r w:rsidR="00FD051C">
        <w:rPr>
          <w:rFonts w:ascii="Times New Roman" w:eastAsia="Times New Roman" w:hAnsi="Times New Roman" w:cs="Times New Roman"/>
          <w:sz w:val="24"/>
          <w:szCs w:val="24"/>
        </w:rPr>
        <w:t>s</w:t>
      </w:r>
      <w:r w:rsidR="00A217ED">
        <w:rPr>
          <w:rFonts w:ascii="Times New Roman" w:eastAsia="Times New Roman" w:hAnsi="Times New Roman" w:cs="Times New Roman"/>
          <w:sz w:val="24"/>
          <w:szCs w:val="24"/>
        </w:rPr>
        <w:t xml:space="preserve">urgical masks must be purchased each month. </w:t>
      </w:r>
    </w:p>
    <w:p w14:paraId="5AC6BC51" w14:textId="25E5EB3D" w:rsidR="00D43E72" w:rsidRDefault="00AC3056" w:rsidP="00AC3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assumed that each supplier would have supply constraints due to</w:t>
      </w:r>
      <w:r w:rsidR="004F45A3">
        <w:rPr>
          <w:rFonts w:ascii="Times New Roman" w:eastAsia="Times New Roman" w:hAnsi="Times New Roman" w:cs="Times New Roman"/>
          <w:sz w:val="24"/>
          <w:szCs w:val="24"/>
        </w:rPr>
        <w:t xml:space="preserve"> production volume </w:t>
      </w:r>
      <w:r>
        <w:rPr>
          <w:rFonts w:ascii="Times New Roman" w:eastAsia="Times New Roman" w:hAnsi="Times New Roman" w:cs="Times New Roman"/>
          <w:sz w:val="24"/>
          <w:szCs w:val="24"/>
        </w:rPr>
        <w:t xml:space="preserve">and contract issues. </w:t>
      </w:r>
      <w:r w:rsidR="00A217ED">
        <w:rPr>
          <w:rFonts w:ascii="Times New Roman" w:eastAsia="Times New Roman" w:hAnsi="Times New Roman" w:cs="Times New Roman"/>
          <w:sz w:val="24"/>
          <w:szCs w:val="24"/>
        </w:rPr>
        <w:t xml:space="preserve">Because of the limited availability of these masks due to high demand, </w:t>
      </w:r>
      <w:r w:rsidR="00FD051C">
        <w:rPr>
          <w:rFonts w:ascii="Times New Roman" w:eastAsia="Times New Roman" w:hAnsi="Times New Roman" w:cs="Times New Roman"/>
          <w:sz w:val="24"/>
          <w:szCs w:val="24"/>
        </w:rPr>
        <w:t xml:space="preserve">we assumed that </w:t>
      </w:r>
      <w:r w:rsidR="00A217ED">
        <w:rPr>
          <w:rFonts w:ascii="Times New Roman" w:eastAsia="Times New Roman" w:hAnsi="Times New Roman" w:cs="Times New Roman"/>
          <w:sz w:val="24"/>
          <w:szCs w:val="24"/>
        </w:rPr>
        <w:t>at most</w:t>
      </w:r>
      <w:r w:rsidR="00FD051C">
        <w:rPr>
          <w:rFonts w:ascii="Times New Roman" w:eastAsia="Times New Roman" w:hAnsi="Times New Roman" w:cs="Times New Roman"/>
          <w:sz w:val="24"/>
          <w:szCs w:val="24"/>
        </w:rPr>
        <w:t>,</w:t>
      </w:r>
      <w:r w:rsidR="00A217ED">
        <w:rPr>
          <w:rFonts w:ascii="Times New Roman" w:eastAsia="Times New Roman" w:hAnsi="Times New Roman" w:cs="Times New Roman"/>
          <w:sz w:val="24"/>
          <w:szCs w:val="24"/>
        </w:rPr>
        <w:t xml:space="preserve"> 500,000 masks per month c</w:t>
      </w:r>
      <w:r w:rsidR="0056689B">
        <w:rPr>
          <w:rFonts w:ascii="Times New Roman" w:eastAsia="Times New Roman" w:hAnsi="Times New Roman" w:cs="Times New Roman"/>
          <w:sz w:val="24"/>
          <w:szCs w:val="24"/>
        </w:rPr>
        <w:t>ould</w:t>
      </w:r>
      <w:r w:rsidR="00A217ED">
        <w:rPr>
          <w:rFonts w:ascii="Times New Roman" w:eastAsia="Times New Roman" w:hAnsi="Times New Roman" w:cs="Times New Roman"/>
          <w:sz w:val="24"/>
          <w:szCs w:val="24"/>
        </w:rPr>
        <w:t xml:space="preserve"> be purchased from each supplier. </w:t>
      </w:r>
      <w:r w:rsidR="0056689B">
        <w:rPr>
          <w:rFonts w:ascii="Times New Roman" w:eastAsia="Times New Roman" w:hAnsi="Times New Roman" w:cs="Times New Roman"/>
          <w:sz w:val="24"/>
          <w:szCs w:val="24"/>
        </w:rPr>
        <w:t xml:space="preserve">Assuming </w:t>
      </w:r>
      <w:r w:rsidR="00A217ED">
        <w:rPr>
          <w:rFonts w:ascii="Times New Roman" w:eastAsia="Times New Roman" w:hAnsi="Times New Roman" w:cs="Times New Roman"/>
          <w:sz w:val="24"/>
          <w:szCs w:val="24"/>
        </w:rPr>
        <w:t xml:space="preserve">contractual obligations with </w:t>
      </w:r>
      <w:r w:rsidR="0056689B">
        <w:rPr>
          <w:rFonts w:ascii="Times New Roman" w:eastAsia="Times New Roman" w:hAnsi="Times New Roman" w:cs="Times New Roman"/>
          <w:sz w:val="24"/>
          <w:szCs w:val="24"/>
        </w:rPr>
        <w:t>S</w:t>
      </w:r>
      <w:r w:rsidR="00A217ED">
        <w:rPr>
          <w:rFonts w:ascii="Times New Roman" w:eastAsia="Times New Roman" w:hAnsi="Times New Roman" w:cs="Times New Roman"/>
          <w:sz w:val="24"/>
          <w:szCs w:val="24"/>
        </w:rPr>
        <w:t xml:space="preserve">upplier 1, </w:t>
      </w:r>
      <w:r w:rsidR="0056689B">
        <w:rPr>
          <w:rFonts w:ascii="Times New Roman" w:eastAsia="Times New Roman" w:hAnsi="Times New Roman" w:cs="Times New Roman"/>
          <w:sz w:val="24"/>
          <w:szCs w:val="24"/>
        </w:rPr>
        <w:t>Alameda County</w:t>
      </w:r>
      <w:r w:rsidR="00A217ED">
        <w:rPr>
          <w:rFonts w:ascii="Times New Roman" w:eastAsia="Times New Roman" w:hAnsi="Times New Roman" w:cs="Times New Roman"/>
          <w:sz w:val="24"/>
          <w:szCs w:val="24"/>
        </w:rPr>
        <w:t xml:space="preserve"> </w:t>
      </w:r>
      <w:r w:rsidR="0056689B">
        <w:rPr>
          <w:rFonts w:ascii="Times New Roman" w:eastAsia="Times New Roman" w:hAnsi="Times New Roman" w:cs="Times New Roman"/>
          <w:sz w:val="24"/>
          <w:szCs w:val="24"/>
        </w:rPr>
        <w:t xml:space="preserve">would </w:t>
      </w:r>
      <w:r w:rsidR="00A217ED">
        <w:rPr>
          <w:rFonts w:ascii="Times New Roman" w:eastAsia="Times New Roman" w:hAnsi="Times New Roman" w:cs="Times New Roman"/>
          <w:sz w:val="24"/>
          <w:szCs w:val="24"/>
        </w:rPr>
        <w:t xml:space="preserve">need to purchase at least 100,000 masks. </w:t>
      </w:r>
      <w:r w:rsidR="007E7BC6">
        <w:rPr>
          <w:rFonts w:ascii="Times New Roman" w:eastAsia="Times New Roman" w:hAnsi="Times New Roman" w:cs="Times New Roman"/>
          <w:sz w:val="24"/>
          <w:szCs w:val="24"/>
        </w:rPr>
        <w:t xml:space="preserve">We assumed that </w:t>
      </w:r>
      <w:r w:rsidR="0056689B">
        <w:rPr>
          <w:rFonts w:ascii="Times New Roman" w:eastAsia="Times New Roman" w:hAnsi="Times New Roman" w:cs="Times New Roman"/>
          <w:sz w:val="24"/>
          <w:szCs w:val="24"/>
        </w:rPr>
        <w:t>Alameda County w</w:t>
      </w:r>
      <w:r w:rsidR="00A217ED">
        <w:rPr>
          <w:rFonts w:ascii="Times New Roman" w:eastAsia="Times New Roman" w:hAnsi="Times New Roman" w:cs="Times New Roman"/>
          <w:sz w:val="24"/>
          <w:szCs w:val="24"/>
        </w:rPr>
        <w:t xml:space="preserve">ould like to purchase at least 300,000 masks from Supplier 3 which has the lowest cost per mask. </w:t>
      </w:r>
    </w:p>
    <w:p w14:paraId="153351BC"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S1, S2, and S3 are decision variables and below are the constraints developed from the above information.</w:t>
      </w:r>
    </w:p>
    <w:p w14:paraId="6CD358C2" w14:textId="77777777" w:rsidR="00D43E72" w:rsidRDefault="00D43E72">
      <w:pPr>
        <w:spacing w:line="480" w:lineRule="auto"/>
        <w:rPr>
          <w:rFonts w:ascii="Times New Roman" w:eastAsia="Times New Roman" w:hAnsi="Times New Roman" w:cs="Times New Roman"/>
          <w:sz w:val="24"/>
          <w:szCs w:val="24"/>
        </w:rPr>
      </w:pPr>
    </w:p>
    <w:tbl>
      <w:tblPr>
        <w:tblStyle w:val="ac"/>
        <w:tblW w:w="8455" w:type="dxa"/>
        <w:tblBorders>
          <w:top w:val="nil"/>
          <w:left w:val="nil"/>
          <w:bottom w:val="nil"/>
          <w:right w:val="nil"/>
          <w:insideH w:val="nil"/>
          <w:insideV w:val="nil"/>
        </w:tblBorders>
        <w:tblLayout w:type="fixed"/>
        <w:tblLook w:val="0600" w:firstRow="0" w:lastRow="0" w:firstColumn="0" w:lastColumn="0" w:noHBand="1" w:noVBand="1"/>
      </w:tblPr>
      <w:tblGrid>
        <w:gridCol w:w="5405"/>
        <w:gridCol w:w="3050"/>
      </w:tblGrid>
      <w:tr w:rsidR="00D43E72" w14:paraId="29324BA8" w14:textId="77777777">
        <w:trPr>
          <w:trHeight w:val="485"/>
        </w:trPr>
        <w:tc>
          <w:tcPr>
            <w:tcW w:w="5405"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030104EA"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Constraints:</w:t>
            </w:r>
          </w:p>
        </w:tc>
        <w:tc>
          <w:tcPr>
            <w:tcW w:w="3050" w:type="dxa"/>
            <w:tcBorders>
              <w:top w:val="single" w:sz="4" w:space="0" w:color="000000"/>
              <w:left w:val="single" w:sz="4" w:space="0" w:color="000000"/>
              <w:bottom w:val="single" w:sz="4" w:space="0" w:color="000000"/>
              <w:right w:val="single" w:sz="4" w:space="0" w:color="000000"/>
            </w:tcBorders>
            <w:shd w:val="clear" w:color="auto" w:fill="4472C4"/>
            <w:tcMar>
              <w:top w:w="100" w:type="dxa"/>
              <w:left w:w="100" w:type="dxa"/>
              <w:bottom w:w="100" w:type="dxa"/>
              <w:right w:w="100" w:type="dxa"/>
            </w:tcMar>
          </w:tcPr>
          <w:p w14:paraId="592630FD"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b/>
                <w:color w:val="FFFFFF"/>
              </w:rPr>
              <w:t>Formula</w:t>
            </w:r>
          </w:p>
        </w:tc>
      </w:tr>
      <w:tr w:rsidR="00D43E72" w14:paraId="5E5F2B77" w14:textId="77777777">
        <w:trPr>
          <w:trHeight w:val="755"/>
        </w:trPr>
        <w:tc>
          <w:tcPr>
            <w:tcW w:w="540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98D2C2C"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purchased N95 Masks at least 300,000</w:t>
            </w:r>
          </w:p>
        </w:tc>
        <w:tc>
          <w:tcPr>
            <w:tcW w:w="30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7E45A0C"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0.4S1 + 0.25S2 + 0.55S3 &gt;= 300,000</w:t>
            </w:r>
          </w:p>
        </w:tc>
      </w:tr>
      <w:tr w:rsidR="00D43E72" w14:paraId="1003C38C" w14:textId="77777777">
        <w:trPr>
          <w:trHeight w:val="755"/>
        </w:trPr>
        <w:tc>
          <w:tcPr>
            <w:tcW w:w="5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35B69"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purchased Surgical Masks at least 400,000</w:t>
            </w:r>
          </w:p>
        </w:tc>
        <w:tc>
          <w:tcPr>
            <w:tcW w:w="3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68330"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0.6S1 + 0.75S2 + 0.45S3 &gt;= 400,000</w:t>
            </w:r>
          </w:p>
        </w:tc>
      </w:tr>
      <w:tr w:rsidR="00D43E72" w14:paraId="382D630E" w14:textId="77777777">
        <w:trPr>
          <w:trHeight w:val="485"/>
        </w:trPr>
        <w:tc>
          <w:tcPr>
            <w:tcW w:w="540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B71961E"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from Supplier 1 at most 500,000 masks</w:t>
            </w:r>
          </w:p>
        </w:tc>
        <w:tc>
          <w:tcPr>
            <w:tcW w:w="30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F98E8F2"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S1 &lt;= 500,000</w:t>
            </w:r>
          </w:p>
        </w:tc>
      </w:tr>
      <w:tr w:rsidR="00D43E72" w14:paraId="59E6B912" w14:textId="77777777">
        <w:trPr>
          <w:trHeight w:val="485"/>
        </w:trPr>
        <w:tc>
          <w:tcPr>
            <w:tcW w:w="5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DF371"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from Supplier 2 at most 500,000 masks</w:t>
            </w:r>
          </w:p>
        </w:tc>
        <w:tc>
          <w:tcPr>
            <w:tcW w:w="3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10A59"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S2 &lt;= 500,000</w:t>
            </w:r>
          </w:p>
        </w:tc>
      </w:tr>
      <w:tr w:rsidR="00D43E72" w14:paraId="6548C288" w14:textId="77777777">
        <w:trPr>
          <w:trHeight w:val="485"/>
        </w:trPr>
        <w:tc>
          <w:tcPr>
            <w:tcW w:w="540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356BEFC"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from Supplier 3 at most 500,000 masks</w:t>
            </w:r>
          </w:p>
        </w:tc>
        <w:tc>
          <w:tcPr>
            <w:tcW w:w="30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1E97C0D"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S3 &lt;= 500,000</w:t>
            </w:r>
          </w:p>
        </w:tc>
      </w:tr>
      <w:tr w:rsidR="00D43E72" w14:paraId="2ED5DACD" w14:textId="77777777">
        <w:trPr>
          <w:trHeight w:val="485"/>
        </w:trPr>
        <w:tc>
          <w:tcPr>
            <w:tcW w:w="5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5BC402"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Total masks purchased from supplier S1 at least 100,000</w:t>
            </w:r>
          </w:p>
        </w:tc>
        <w:tc>
          <w:tcPr>
            <w:tcW w:w="3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B4A14"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S1 &gt;= 100,000</w:t>
            </w:r>
          </w:p>
        </w:tc>
      </w:tr>
      <w:tr w:rsidR="00D43E72" w14:paraId="28E080E6" w14:textId="77777777">
        <w:trPr>
          <w:trHeight w:val="485"/>
        </w:trPr>
        <w:tc>
          <w:tcPr>
            <w:tcW w:w="540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D37B5C6"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Total masks purchased from supplier S3 at least 300,000</w:t>
            </w:r>
          </w:p>
        </w:tc>
        <w:tc>
          <w:tcPr>
            <w:tcW w:w="3050"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D455BD3"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S3&gt;=300,000</w:t>
            </w:r>
          </w:p>
        </w:tc>
      </w:tr>
      <w:tr w:rsidR="00D43E72" w14:paraId="7F08BF37" w14:textId="77777777">
        <w:trPr>
          <w:trHeight w:val="485"/>
        </w:trPr>
        <w:tc>
          <w:tcPr>
            <w:tcW w:w="54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BDC9D3"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Non-negativity</w:t>
            </w:r>
          </w:p>
        </w:tc>
        <w:tc>
          <w:tcPr>
            <w:tcW w:w="3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48E6D" w14:textId="77777777" w:rsidR="00D43E72" w:rsidRDefault="00A217ED">
            <w:pPr>
              <w:keepNext/>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S1, S2, S3 &gt;= 0</w:t>
            </w:r>
          </w:p>
        </w:tc>
      </w:tr>
    </w:tbl>
    <w:p w14:paraId="0D9C9619" w14:textId="77777777" w:rsidR="00D43E72" w:rsidRDefault="00A217ED">
      <w:pPr>
        <w:pBdr>
          <w:top w:val="nil"/>
          <w:left w:val="nil"/>
          <w:bottom w:val="nil"/>
          <w:right w:val="nil"/>
          <w:between w:val="nil"/>
        </w:pBdr>
        <w:spacing w:after="200" w:line="240" w:lineRule="auto"/>
        <w:jc w:val="center"/>
        <w:rPr>
          <w:i/>
          <w:color w:val="1F497D"/>
          <w:sz w:val="18"/>
          <w:szCs w:val="18"/>
        </w:rPr>
      </w:pPr>
      <w:bookmarkStart w:id="16" w:name="_heading=h.1hmsyys" w:colFirst="0" w:colLast="0"/>
      <w:bookmarkEnd w:id="16"/>
      <w:r>
        <w:rPr>
          <w:i/>
          <w:color w:val="1F497D"/>
          <w:sz w:val="18"/>
          <w:szCs w:val="18"/>
        </w:rPr>
        <w:t>Figure 6 - Constraints</w:t>
      </w:r>
    </w:p>
    <w:p w14:paraId="4B36ECF6" w14:textId="007E562F" w:rsidR="00D43E72" w:rsidRDefault="00D43E72">
      <w:pPr>
        <w:pBdr>
          <w:top w:val="nil"/>
          <w:left w:val="nil"/>
          <w:bottom w:val="nil"/>
          <w:right w:val="nil"/>
          <w:between w:val="nil"/>
        </w:pBdr>
        <w:spacing w:after="200" w:line="240" w:lineRule="auto"/>
        <w:rPr>
          <w:i/>
          <w:color w:val="1F497D"/>
          <w:sz w:val="18"/>
          <w:szCs w:val="18"/>
        </w:rPr>
      </w:pPr>
      <w:bookmarkStart w:id="17" w:name="_heading=h.jwsvx2ewa7cw" w:colFirst="0" w:colLast="0"/>
      <w:bookmarkEnd w:id="17"/>
    </w:p>
    <w:p w14:paraId="09BD0672" w14:textId="33ACEDD3" w:rsidR="007E7BC6" w:rsidRDefault="007E7BC6">
      <w:pPr>
        <w:pBdr>
          <w:top w:val="nil"/>
          <w:left w:val="nil"/>
          <w:bottom w:val="nil"/>
          <w:right w:val="nil"/>
          <w:between w:val="nil"/>
        </w:pBdr>
        <w:spacing w:after="200" w:line="240" w:lineRule="auto"/>
        <w:rPr>
          <w:i/>
          <w:color w:val="1F497D"/>
          <w:sz w:val="18"/>
          <w:szCs w:val="18"/>
        </w:rPr>
      </w:pPr>
    </w:p>
    <w:p w14:paraId="0C2C95A7" w14:textId="2575E945" w:rsidR="007E7BC6" w:rsidRDefault="007E7BC6">
      <w:pPr>
        <w:pBdr>
          <w:top w:val="nil"/>
          <w:left w:val="nil"/>
          <w:bottom w:val="nil"/>
          <w:right w:val="nil"/>
          <w:between w:val="nil"/>
        </w:pBdr>
        <w:spacing w:after="200" w:line="240" w:lineRule="auto"/>
        <w:rPr>
          <w:i/>
          <w:color w:val="1F497D"/>
          <w:sz w:val="18"/>
          <w:szCs w:val="18"/>
        </w:rPr>
      </w:pPr>
    </w:p>
    <w:p w14:paraId="3782C3BC" w14:textId="2E9BE651" w:rsidR="007E7BC6" w:rsidRDefault="007E7BC6">
      <w:pPr>
        <w:pBdr>
          <w:top w:val="nil"/>
          <w:left w:val="nil"/>
          <w:bottom w:val="nil"/>
          <w:right w:val="nil"/>
          <w:between w:val="nil"/>
        </w:pBdr>
        <w:spacing w:after="200" w:line="240" w:lineRule="auto"/>
        <w:rPr>
          <w:i/>
          <w:color w:val="1F497D"/>
          <w:sz w:val="18"/>
          <w:szCs w:val="18"/>
        </w:rPr>
      </w:pPr>
    </w:p>
    <w:p w14:paraId="2DDF7982" w14:textId="71454006" w:rsidR="007E7BC6" w:rsidRDefault="007E7BC6">
      <w:pPr>
        <w:pBdr>
          <w:top w:val="nil"/>
          <w:left w:val="nil"/>
          <w:bottom w:val="nil"/>
          <w:right w:val="nil"/>
          <w:between w:val="nil"/>
        </w:pBdr>
        <w:spacing w:after="200" w:line="240" w:lineRule="auto"/>
        <w:rPr>
          <w:i/>
          <w:color w:val="1F497D"/>
          <w:sz w:val="18"/>
          <w:szCs w:val="18"/>
        </w:rPr>
      </w:pPr>
    </w:p>
    <w:p w14:paraId="08B6112E" w14:textId="4BBDD3DF" w:rsidR="007E7BC6" w:rsidRDefault="007E7BC6">
      <w:pPr>
        <w:pBdr>
          <w:top w:val="nil"/>
          <w:left w:val="nil"/>
          <w:bottom w:val="nil"/>
          <w:right w:val="nil"/>
          <w:between w:val="nil"/>
        </w:pBdr>
        <w:spacing w:after="200" w:line="240" w:lineRule="auto"/>
        <w:rPr>
          <w:i/>
          <w:color w:val="1F497D"/>
          <w:sz w:val="18"/>
          <w:szCs w:val="18"/>
        </w:rPr>
      </w:pPr>
    </w:p>
    <w:p w14:paraId="4C75FAC3" w14:textId="6521E221" w:rsidR="007E7BC6" w:rsidRDefault="007E7BC6">
      <w:pPr>
        <w:pBdr>
          <w:top w:val="nil"/>
          <w:left w:val="nil"/>
          <w:bottom w:val="nil"/>
          <w:right w:val="nil"/>
          <w:between w:val="nil"/>
        </w:pBdr>
        <w:spacing w:after="200" w:line="240" w:lineRule="auto"/>
        <w:rPr>
          <w:i/>
          <w:color w:val="1F497D"/>
          <w:sz w:val="18"/>
          <w:szCs w:val="18"/>
        </w:rPr>
      </w:pPr>
    </w:p>
    <w:p w14:paraId="5FECFD47" w14:textId="21BD7F36" w:rsidR="007E7BC6" w:rsidRDefault="007E7BC6">
      <w:pPr>
        <w:pBdr>
          <w:top w:val="nil"/>
          <w:left w:val="nil"/>
          <w:bottom w:val="nil"/>
          <w:right w:val="nil"/>
          <w:between w:val="nil"/>
        </w:pBdr>
        <w:spacing w:after="200" w:line="240" w:lineRule="auto"/>
        <w:rPr>
          <w:i/>
          <w:color w:val="1F497D"/>
          <w:sz w:val="18"/>
          <w:szCs w:val="18"/>
        </w:rPr>
      </w:pPr>
    </w:p>
    <w:p w14:paraId="7DC5FC1A" w14:textId="77777777" w:rsidR="007E7BC6" w:rsidRDefault="007E7BC6">
      <w:pPr>
        <w:pBdr>
          <w:top w:val="nil"/>
          <w:left w:val="nil"/>
          <w:bottom w:val="nil"/>
          <w:right w:val="nil"/>
          <w:between w:val="nil"/>
        </w:pBdr>
        <w:spacing w:after="200" w:line="240" w:lineRule="auto"/>
        <w:rPr>
          <w:i/>
          <w:color w:val="1F497D"/>
          <w:sz w:val="18"/>
          <w:szCs w:val="18"/>
        </w:rPr>
      </w:pPr>
    </w:p>
    <w:p w14:paraId="152D75D5" w14:textId="77777777" w:rsidR="00D43E72" w:rsidRDefault="00A217ED">
      <w:pPr>
        <w:pBdr>
          <w:top w:val="nil"/>
          <w:left w:val="nil"/>
          <w:bottom w:val="nil"/>
          <w:right w:val="nil"/>
          <w:between w:val="nil"/>
        </w:pBdr>
        <w:spacing w:after="200" w:line="240" w:lineRule="auto"/>
        <w:rPr>
          <w:rFonts w:ascii="Times New Roman" w:eastAsia="Times New Roman" w:hAnsi="Times New Roman" w:cs="Times New Roman"/>
          <w:sz w:val="24"/>
          <w:szCs w:val="24"/>
        </w:rPr>
      </w:pPr>
      <w:bookmarkStart w:id="18" w:name="_heading=h.8w74s7qrafp5" w:colFirst="0" w:colLast="0"/>
      <w:bookmarkEnd w:id="18"/>
      <w:r>
        <w:rPr>
          <w:rFonts w:ascii="Times New Roman" w:eastAsia="Times New Roman" w:hAnsi="Times New Roman" w:cs="Times New Roman"/>
          <w:sz w:val="24"/>
          <w:szCs w:val="24"/>
        </w:rPr>
        <w:lastRenderedPageBreak/>
        <w:t>Below is the Mathematical formulation of our model:</w:t>
      </w:r>
    </w:p>
    <w:p w14:paraId="0C0E2567" w14:textId="77777777" w:rsidR="00D43E72" w:rsidRDefault="00A217ED" w:rsidP="00F87097">
      <w:pPr>
        <w:pBdr>
          <w:top w:val="nil"/>
          <w:left w:val="nil"/>
          <w:bottom w:val="nil"/>
          <w:right w:val="nil"/>
          <w:between w:val="nil"/>
        </w:pBdr>
        <w:spacing w:after="200" w:line="240" w:lineRule="auto"/>
        <w:jc w:val="center"/>
        <w:rPr>
          <w:i/>
          <w:color w:val="1F497D"/>
          <w:sz w:val="18"/>
          <w:szCs w:val="18"/>
        </w:rPr>
      </w:pPr>
      <w:bookmarkStart w:id="19" w:name="_heading=h.98fs2dsu4b54" w:colFirst="0" w:colLast="0"/>
      <w:bookmarkEnd w:id="19"/>
      <w:r>
        <w:rPr>
          <w:i/>
          <w:noProof/>
          <w:color w:val="1F497D"/>
          <w:sz w:val="18"/>
          <w:szCs w:val="18"/>
        </w:rPr>
        <w:drawing>
          <wp:inline distT="114300" distB="114300" distL="114300" distR="114300" wp14:anchorId="3B8D0F76" wp14:editId="2D96ED2C">
            <wp:extent cx="4524375" cy="5019675"/>
            <wp:effectExtent l="0" t="0" r="0" b="0"/>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524375" cy="5019675"/>
                    </a:xfrm>
                    <a:prstGeom prst="rect">
                      <a:avLst/>
                    </a:prstGeom>
                    <a:ln/>
                  </pic:spPr>
                </pic:pic>
              </a:graphicData>
            </a:graphic>
          </wp:inline>
        </w:drawing>
      </w:r>
    </w:p>
    <w:p w14:paraId="15BD9CAA" w14:textId="77777777" w:rsidR="00D43E72" w:rsidRDefault="00A217ED">
      <w:pPr>
        <w:spacing w:after="200" w:line="240" w:lineRule="auto"/>
        <w:jc w:val="center"/>
        <w:rPr>
          <w:i/>
          <w:color w:val="1F497D"/>
          <w:sz w:val="18"/>
          <w:szCs w:val="18"/>
        </w:rPr>
      </w:pPr>
      <w:r>
        <w:rPr>
          <w:i/>
          <w:color w:val="1F497D"/>
          <w:sz w:val="18"/>
          <w:szCs w:val="18"/>
        </w:rPr>
        <w:t>Figure 7 - Mathematical Formulation</w:t>
      </w:r>
    </w:p>
    <w:p w14:paraId="153D9DD5" w14:textId="3E1F1F7A" w:rsidR="00D43E72" w:rsidRDefault="00A217ED" w:rsidP="00984B3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optimal solution is to purchase 100,000 masks from Supplier</w:t>
      </w:r>
      <w:r w:rsidR="00984B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233,333 masks from Supplier 2 and 366,667 masks from supplier 3. From Supplier 1, we are going to purchase 40,000 N-95 masks and 60,000 Surgical masks.</w:t>
      </w:r>
      <w:r w:rsidR="00984B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Supplier 2, we are going to purchase 58,333 N-95 masks and 175,000 Surgical masks.</w:t>
      </w:r>
      <w:r w:rsidR="00984B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Supplier 3, we are going to purchase 201,667 N-95 masks and 165,000 Surgical masks.</w:t>
      </w:r>
      <w:r w:rsidR="005262A8">
        <w:rPr>
          <w:rFonts w:ascii="Times New Roman" w:eastAsia="Times New Roman" w:hAnsi="Times New Roman" w:cs="Times New Roman"/>
          <w:sz w:val="24"/>
          <w:szCs w:val="24"/>
        </w:rPr>
        <w:t xml:space="preserve"> Given the constraints, the minimal cost for these purchases is $13,733,333.</w:t>
      </w:r>
    </w:p>
    <w:p w14:paraId="77DCA010" w14:textId="77777777" w:rsidR="00D43E72" w:rsidRDefault="00A217ED" w:rsidP="00F8709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supplier breakdown is below, followed by the minimized objective function, total cost.</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1373"/>
        <w:gridCol w:w="2626"/>
        <w:gridCol w:w="1831"/>
        <w:gridCol w:w="1581"/>
        <w:gridCol w:w="1949"/>
      </w:tblGrid>
      <w:tr w:rsidR="00D43E72" w14:paraId="3A5D6037" w14:textId="77777777">
        <w:trPr>
          <w:trHeight w:val="1070"/>
        </w:trPr>
        <w:tc>
          <w:tcPr>
            <w:tcW w:w="1373"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65F572AE"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lastRenderedPageBreak/>
              <w:t>Suppliers</w:t>
            </w:r>
          </w:p>
        </w:tc>
        <w:tc>
          <w:tcPr>
            <w:tcW w:w="2626"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143D7A92"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Total number of masks</w:t>
            </w:r>
          </w:p>
        </w:tc>
        <w:tc>
          <w:tcPr>
            <w:tcW w:w="1831"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1593E219"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Cost per mask</w:t>
            </w:r>
          </w:p>
        </w:tc>
        <w:tc>
          <w:tcPr>
            <w:tcW w:w="1581"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65558F41"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N 95 masks</w:t>
            </w:r>
          </w:p>
        </w:tc>
        <w:tc>
          <w:tcPr>
            <w:tcW w:w="1949"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1E6596F8" w14:textId="77777777" w:rsidR="00D43E72" w:rsidRPr="006F4C98" w:rsidRDefault="00A217ED">
            <w:pPr>
              <w:widowControl w:val="0"/>
              <w:pBdr>
                <w:top w:val="nil"/>
                <w:left w:val="nil"/>
                <w:bottom w:val="nil"/>
                <w:right w:val="nil"/>
                <w:between w:val="nil"/>
              </w:pBdr>
              <w:rPr>
                <w:rFonts w:ascii="Times New Roman" w:eastAsia="Times New Roman" w:hAnsi="Times New Roman" w:cs="Times New Roman"/>
                <w:color w:val="FFFFFF" w:themeColor="background1"/>
                <w:sz w:val="24"/>
                <w:szCs w:val="24"/>
              </w:rPr>
            </w:pPr>
            <w:r w:rsidRPr="006F4C98">
              <w:rPr>
                <w:b/>
                <w:i/>
                <w:color w:val="FFFFFF" w:themeColor="background1"/>
              </w:rPr>
              <w:t xml:space="preserve"> Surgical Masks</w:t>
            </w:r>
          </w:p>
        </w:tc>
      </w:tr>
      <w:tr w:rsidR="00D43E72" w14:paraId="4FC4F6DC" w14:textId="77777777">
        <w:trPr>
          <w:trHeight w:val="485"/>
        </w:trPr>
        <w:tc>
          <w:tcPr>
            <w:tcW w:w="137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B40F9B2"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S1 =</w:t>
            </w:r>
          </w:p>
        </w:tc>
        <w:tc>
          <w:tcPr>
            <w:tcW w:w="262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6B7E1BA" w14:textId="1FE9776F"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b/>
                <w:color w:val="FF0000"/>
              </w:rPr>
              <w:t>100</w:t>
            </w:r>
            <w:r w:rsidR="00984B3C">
              <w:rPr>
                <w:b/>
                <w:color w:val="FF0000"/>
              </w:rPr>
              <w:t>,</w:t>
            </w:r>
            <w:r>
              <w:rPr>
                <w:b/>
                <w:color w:val="FF0000"/>
              </w:rPr>
              <w:t>000</w:t>
            </w:r>
          </w:p>
        </w:tc>
        <w:tc>
          <w:tcPr>
            <w:tcW w:w="1831"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75B8207"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581"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C97F7EB" w14:textId="346B7741"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color w:val="70AD47"/>
              </w:rPr>
              <w:t>40</w:t>
            </w:r>
            <w:r w:rsidR="00984B3C">
              <w:rPr>
                <w:color w:val="70AD47"/>
              </w:rPr>
              <w:t>,</w:t>
            </w:r>
            <w:r>
              <w:rPr>
                <w:color w:val="70AD47"/>
              </w:rPr>
              <w:t>000</w:t>
            </w:r>
          </w:p>
        </w:tc>
        <w:tc>
          <w:tcPr>
            <w:tcW w:w="1949"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D0EE71C" w14:textId="3D487626"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color w:val="70AD47"/>
              </w:rPr>
              <w:t>60</w:t>
            </w:r>
            <w:r w:rsidR="00984B3C">
              <w:rPr>
                <w:color w:val="70AD47"/>
              </w:rPr>
              <w:t>,</w:t>
            </w:r>
            <w:r>
              <w:rPr>
                <w:color w:val="70AD47"/>
              </w:rPr>
              <w:t>000</w:t>
            </w:r>
          </w:p>
        </w:tc>
      </w:tr>
      <w:tr w:rsidR="00D43E72" w14:paraId="4129F71A" w14:textId="77777777">
        <w:trPr>
          <w:trHeight w:val="485"/>
        </w:trPr>
        <w:tc>
          <w:tcPr>
            <w:tcW w:w="13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F4005"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S2 = </w:t>
            </w:r>
          </w:p>
        </w:tc>
        <w:tc>
          <w:tcPr>
            <w:tcW w:w="26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87E172" w14:textId="5A9798D1"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b/>
                <w:color w:val="FF0000"/>
              </w:rPr>
              <w:t>233</w:t>
            </w:r>
            <w:r w:rsidR="00984B3C">
              <w:rPr>
                <w:b/>
                <w:color w:val="FF0000"/>
              </w:rPr>
              <w:t>,</w:t>
            </w:r>
            <w:r>
              <w:rPr>
                <w:b/>
                <w:color w:val="FF0000"/>
              </w:rPr>
              <w:t>333</w:t>
            </w:r>
          </w:p>
        </w:tc>
        <w:tc>
          <w:tcPr>
            <w:tcW w:w="18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0C640"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27E69" w14:textId="19CAD40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color w:val="70AD47"/>
              </w:rPr>
              <w:t>58</w:t>
            </w:r>
            <w:r w:rsidR="00984B3C">
              <w:rPr>
                <w:color w:val="70AD47"/>
              </w:rPr>
              <w:t>,</w:t>
            </w:r>
            <w:r>
              <w:rPr>
                <w:color w:val="70AD47"/>
              </w:rPr>
              <w:t>333</w:t>
            </w:r>
          </w:p>
        </w:tc>
        <w:tc>
          <w:tcPr>
            <w:tcW w:w="19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58510B" w14:textId="766C8C1F"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color w:val="70AD47"/>
              </w:rPr>
              <w:t>175</w:t>
            </w:r>
            <w:r w:rsidR="00984B3C">
              <w:rPr>
                <w:color w:val="70AD47"/>
              </w:rPr>
              <w:t>,</w:t>
            </w:r>
            <w:r>
              <w:rPr>
                <w:color w:val="70AD47"/>
              </w:rPr>
              <w:t>000</w:t>
            </w:r>
          </w:p>
        </w:tc>
      </w:tr>
      <w:tr w:rsidR="00D43E72" w14:paraId="4912DABD" w14:textId="77777777">
        <w:trPr>
          <w:trHeight w:val="485"/>
        </w:trPr>
        <w:tc>
          <w:tcPr>
            <w:tcW w:w="137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1F96DB3"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S3 =</w:t>
            </w:r>
          </w:p>
        </w:tc>
        <w:tc>
          <w:tcPr>
            <w:tcW w:w="262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8F229EB" w14:textId="04CE6C50"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b/>
                <w:color w:val="FF0000"/>
              </w:rPr>
              <w:t>366</w:t>
            </w:r>
            <w:r w:rsidR="00984B3C">
              <w:rPr>
                <w:b/>
                <w:color w:val="FF0000"/>
              </w:rPr>
              <w:t>,</w:t>
            </w:r>
            <w:r>
              <w:rPr>
                <w:b/>
                <w:color w:val="FF0000"/>
              </w:rPr>
              <w:t>667</w:t>
            </w:r>
          </w:p>
        </w:tc>
        <w:tc>
          <w:tcPr>
            <w:tcW w:w="1831"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D3EF78F" w14:textId="77777777"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581"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3AC1BF7" w14:textId="1534DB19" w:rsidR="00D43E72" w:rsidRDefault="00A217ED">
            <w:pPr>
              <w:widowControl w:val="0"/>
              <w:pBdr>
                <w:top w:val="nil"/>
                <w:left w:val="nil"/>
                <w:bottom w:val="nil"/>
                <w:right w:val="nil"/>
                <w:between w:val="nil"/>
              </w:pBdr>
              <w:rPr>
                <w:rFonts w:ascii="Times New Roman" w:eastAsia="Times New Roman" w:hAnsi="Times New Roman" w:cs="Times New Roman"/>
                <w:sz w:val="24"/>
                <w:szCs w:val="24"/>
              </w:rPr>
            </w:pPr>
            <w:r>
              <w:rPr>
                <w:color w:val="70AD47"/>
              </w:rPr>
              <w:t>201</w:t>
            </w:r>
            <w:r w:rsidR="00984B3C">
              <w:rPr>
                <w:color w:val="70AD47"/>
              </w:rPr>
              <w:t>,</w:t>
            </w:r>
            <w:r>
              <w:rPr>
                <w:color w:val="70AD47"/>
              </w:rPr>
              <w:t>667</w:t>
            </w:r>
          </w:p>
        </w:tc>
        <w:tc>
          <w:tcPr>
            <w:tcW w:w="1949"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CB9A59B" w14:textId="27C61DA8" w:rsidR="00D43E72" w:rsidRDefault="00A217ED">
            <w:pPr>
              <w:keepNext/>
              <w:widowControl w:val="0"/>
              <w:pBdr>
                <w:top w:val="nil"/>
                <w:left w:val="nil"/>
                <w:bottom w:val="nil"/>
                <w:right w:val="nil"/>
                <w:between w:val="nil"/>
              </w:pBdr>
              <w:rPr>
                <w:rFonts w:ascii="Times New Roman" w:eastAsia="Times New Roman" w:hAnsi="Times New Roman" w:cs="Times New Roman"/>
                <w:sz w:val="24"/>
                <w:szCs w:val="24"/>
              </w:rPr>
            </w:pPr>
            <w:r>
              <w:rPr>
                <w:color w:val="70AD47"/>
              </w:rPr>
              <w:t>165</w:t>
            </w:r>
            <w:r w:rsidR="00984B3C">
              <w:rPr>
                <w:color w:val="70AD47"/>
              </w:rPr>
              <w:t>,</w:t>
            </w:r>
            <w:r>
              <w:rPr>
                <w:color w:val="70AD47"/>
              </w:rPr>
              <w:t>000</w:t>
            </w:r>
          </w:p>
        </w:tc>
      </w:tr>
    </w:tbl>
    <w:p w14:paraId="735E5DAC" w14:textId="77777777" w:rsidR="00D43E72" w:rsidRDefault="00A217ED">
      <w:pPr>
        <w:pBdr>
          <w:top w:val="nil"/>
          <w:left w:val="nil"/>
          <w:bottom w:val="nil"/>
          <w:right w:val="nil"/>
          <w:between w:val="nil"/>
        </w:pBdr>
        <w:spacing w:after="200" w:line="240" w:lineRule="auto"/>
        <w:jc w:val="center"/>
        <w:rPr>
          <w:rFonts w:ascii="Times New Roman" w:eastAsia="Times New Roman" w:hAnsi="Times New Roman" w:cs="Times New Roman"/>
          <w:i/>
          <w:color w:val="1F497D"/>
          <w:sz w:val="24"/>
          <w:szCs w:val="24"/>
        </w:rPr>
      </w:pPr>
      <w:bookmarkStart w:id="20" w:name="_heading=h.41mghml" w:colFirst="0" w:colLast="0"/>
      <w:bookmarkEnd w:id="20"/>
      <w:r>
        <w:rPr>
          <w:i/>
          <w:color w:val="1F497D"/>
          <w:sz w:val="18"/>
          <w:szCs w:val="18"/>
        </w:rPr>
        <w:t>Figure 8 - Supplier Optimization</w:t>
      </w:r>
    </w:p>
    <w:tbl>
      <w:tblPr>
        <w:tblStyle w:val="ae"/>
        <w:tblW w:w="4540" w:type="dxa"/>
        <w:tblBorders>
          <w:top w:val="nil"/>
          <w:left w:val="nil"/>
          <w:bottom w:val="nil"/>
          <w:right w:val="nil"/>
          <w:insideH w:val="nil"/>
          <w:insideV w:val="nil"/>
        </w:tblBorders>
        <w:tblLayout w:type="fixed"/>
        <w:tblLook w:val="0600" w:firstRow="0" w:lastRow="0" w:firstColumn="0" w:lastColumn="0" w:noHBand="1" w:noVBand="1"/>
      </w:tblPr>
      <w:tblGrid>
        <w:gridCol w:w="2675"/>
        <w:gridCol w:w="1865"/>
      </w:tblGrid>
      <w:tr w:rsidR="00D43E72" w14:paraId="101481BE" w14:textId="77777777">
        <w:trPr>
          <w:trHeight w:val="485"/>
        </w:trPr>
        <w:tc>
          <w:tcPr>
            <w:tcW w:w="2675"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063C8799" w14:textId="232567B3" w:rsidR="00D43E72" w:rsidRPr="006F4C98" w:rsidRDefault="00A217ED" w:rsidP="00F87097">
            <w:pPr>
              <w:widowControl w:val="0"/>
              <w:jc w:val="center"/>
              <w:rPr>
                <w:rFonts w:ascii="Times New Roman" w:eastAsia="Times New Roman" w:hAnsi="Times New Roman" w:cs="Times New Roman"/>
                <w:color w:val="FFFFFF" w:themeColor="background1"/>
                <w:sz w:val="24"/>
                <w:szCs w:val="24"/>
              </w:rPr>
            </w:pPr>
            <w:r w:rsidRPr="006F4C98">
              <w:rPr>
                <w:b/>
                <w:i/>
                <w:color w:val="FFFFFF" w:themeColor="background1"/>
              </w:rPr>
              <w:t>Objective Function</w:t>
            </w:r>
          </w:p>
        </w:tc>
        <w:tc>
          <w:tcPr>
            <w:tcW w:w="1865" w:type="dxa"/>
            <w:tcBorders>
              <w:top w:val="single" w:sz="4" w:space="0" w:color="000000"/>
              <w:left w:val="single" w:sz="4" w:space="0" w:color="000000"/>
              <w:bottom w:val="single" w:sz="4" w:space="0" w:color="000000"/>
              <w:right w:val="single" w:sz="4" w:space="0" w:color="000000"/>
            </w:tcBorders>
            <w:shd w:val="clear" w:color="auto" w:fill="8EA9DB"/>
            <w:tcMar>
              <w:top w:w="100" w:type="dxa"/>
              <w:left w:w="100" w:type="dxa"/>
              <w:bottom w:w="100" w:type="dxa"/>
              <w:right w:w="100" w:type="dxa"/>
            </w:tcMar>
          </w:tcPr>
          <w:p w14:paraId="5B2AB2A6" w14:textId="77777777" w:rsidR="00D43E72" w:rsidRPr="006F4C98" w:rsidRDefault="00A217ED" w:rsidP="00F87097">
            <w:pPr>
              <w:widowControl w:val="0"/>
              <w:jc w:val="center"/>
              <w:rPr>
                <w:rFonts w:ascii="Times New Roman" w:eastAsia="Times New Roman" w:hAnsi="Times New Roman" w:cs="Times New Roman"/>
                <w:color w:val="FFFFFF" w:themeColor="background1"/>
                <w:sz w:val="24"/>
                <w:szCs w:val="24"/>
              </w:rPr>
            </w:pPr>
            <w:r w:rsidRPr="006F4C98">
              <w:rPr>
                <w:b/>
                <w:color w:val="FFFFFF" w:themeColor="background1"/>
              </w:rPr>
              <w:t>Cost($)</w:t>
            </w:r>
          </w:p>
        </w:tc>
      </w:tr>
      <w:tr w:rsidR="00D43E72" w14:paraId="720ED86A" w14:textId="77777777">
        <w:trPr>
          <w:trHeight w:val="485"/>
        </w:trPr>
        <w:tc>
          <w:tcPr>
            <w:tcW w:w="267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DC21E07" w14:textId="77777777" w:rsidR="00D43E72" w:rsidRDefault="00A217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total costs, $</w:t>
            </w:r>
          </w:p>
        </w:tc>
        <w:tc>
          <w:tcPr>
            <w:tcW w:w="1865"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1B06E1BD" w14:textId="77777777" w:rsidR="00D43E72" w:rsidRDefault="00A217ED">
            <w:pPr>
              <w:keepNext/>
              <w:widowControl w:val="0"/>
              <w:rPr>
                <w:rFonts w:ascii="Times New Roman" w:eastAsia="Times New Roman" w:hAnsi="Times New Roman" w:cs="Times New Roman"/>
                <w:sz w:val="24"/>
                <w:szCs w:val="24"/>
              </w:rPr>
            </w:pPr>
            <w:r>
              <w:rPr>
                <w:b/>
                <w:color w:val="FF0000"/>
              </w:rPr>
              <w:t>13,733,333</w:t>
            </w:r>
          </w:p>
        </w:tc>
      </w:tr>
    </w:tbl>
    <w:p w14:paraId="3E9142A9" w14:textId="77777777" w:rsidR="00D43E72" w:rsidRDefault="00A217ED">
      <w:pPr>
        <w:pBdr>
          <w:top w:val="nil"/>
          <w:left w:val="nil"/>
          <w:bottom w:val="nil"/>
          <w:right w:val="nil"/>
          <w:between w:val="nil"/>
        </w:pBdr>
        <w:spacing w:after="200" w:line="240" w:lineRule="auto"/>
        <w:jc w:val="center"/>
        <w:rPr>
          <w:i/>
          <w:color w:val="1F497D"/>
          <w:sz w:val="18"/>
          <w:szCs w:val="18"/>
        </w:rPr>
      </w:pPr>
      <w:bookmarkStart w:id="21" w:name="_heading=h.ihzou1wl21az" w:colFirst="0" w:colLast="0"/>
      <w:bookmarkEnd w:id="21"/>
      <w:r>
        <w:rPr>
          <w:i/>
          <w:color w:val="1F497D"/>
          <w:sz w:val="18"/>
          <w:szCs w:val="18"/>
        </w:rPr>
        <w:t>Figure 9 - Objective Function Outcome</w:t>
      </w:r>
    </w:p>
    <w:p w14:paraId="65B71373" w14:textId="77777777" w:rsidR="00D43E72" w:rsidRDefault="00D43E72">
      <w:pPr>
        <w:pBdr>
          <w:top w:val="nil"/>
          <w:left w:val="nil"/>
          <w:bottom w:val="nil"/>
          <w:right w:val="nil"/>
          <w:between w:val="nil"/>
        </w:pBdr>
        <w:spacing w:after="200" w:line="240" w:lineRule="auto"/>
        <w:rPr>
          <w:i/>
          <w:color w:val="1F497D"/>
          <w:sz w:val="18"/>
          <w:szCs w:val="18"/>
        </w:rPr>
      </w:pPr>
      <w:bookmarkStart w:id="22" w:name="_heading=h.q44bwk999q" w:colFirst="0" w:colLast="0"/>
      <w:bookmarkEnd w:id="22"/>
    </w:p>
    <w:p w14:paraId="3B721C9D" w14:textId="77777777" w:rsidR="00D43E72" w:rsidRDefault="00A217ED">
      <w:pPr>
        <w:pBdr>
          <w:top w:val="nil"/>
          <w:left w:val="nil"/>
          <w:bottom w:val="nil"/>
          <w:right w:val="nil"/>
          <w:between w:val="nil"/>
        </w:pBdr>
        <w:spacing w:after="200" w:line="240" w:lineRule="auto"/>
        <w:rPr>
          <w:i/>
          <w:color w:val="1F497D"/>
          <w:sz w:val="18"/>
          <w:szCs w:val="18"/>
        </w:rPr>
      </w:pPr>
      <w:bookmarkStart w:id="23" w:name="_heading=h.rwgcggiw352p" w:colFirst="0" w:colLast="0"/>
      <w:bookmarkEnd w:id="23"/>
      <w:r>
        <w:rPr>
          <w:i/>
          <w:noProof/>
          <w:color w:val="1F497D"/>
          <w:sz w:val="18"/>
          <w:szCs w:val="18"/>
        </w:rPr>
        <w:drawing>
          <wp:inline distT="114300" distB="114300" distL="114300" distR="114300" wp14:anchorId="12157985" wp14:editId="5CE39032">
            <wp:extent cx="5943600" cy="354330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3543300"/>
                    </a:xfrm>
                    <a:prstGeom prst="rect">
                      <a:avLst/>
                    </a:prstGeom>
                    <a:ln/>
                  </pic:spPr>
                </pic:pic>
              </a:graphicData>
            </a:graphic>
          </wp:inline>
        </w:drawing>
      </w:r>
    </w:p>
    <w:p w14:paraId="23C073DA" w14:textId="77777777" w:rsidR="00D43E72" w:rsidRDefault="00A217ED">
      <w:pPr>
        <w:pBdr>
          <w:top w:val="nil"/>
          <w:left w:val="nil"/>
          <w:bottom w:val="nil"/>
          <w:right w:val="nil"/>
          <w:between w:val="nil"/>
        </w:pBdr>
        <w:spacing w:after="200" w:line="240" w:lineRule="auto"/>
        <w:rPr>
          <w:i/>
          <w:color w:val="1F497D"/>
          <w:sz w:val="18"/>
          <w:szCs w:val="18"/>
        </w:rPr>
      </w:pPr>
      <w:bookmarkStart w:id="24" w:name="_heading=h.hp21stghz8ar" w:colFirst="0" w:colLast="0"/>
      <w:bookmarkEnd w:id="24"/>
      <w:r>
        <w:rPr>
          <w:i/>
          <w:color w:val="1F497D"/>
          <w:sz w:val="18"/>
          <w:szCs w:val="18"/>
        </w:rPr>
        <w:tab/>
      </w:r>
      <w:r>
        <w:rPr>
          <w:i/>
          <w:color w:val="1F497D"/>
          <w:sz w:val="18"/>
          <w:szCs w:val="18"/>
        </w:rPr>
        <w:tab/>
      </w:r>
      <w:r>
        <w:rPr>
          <w:i/>
          <w:color w:val="1F497D"/>
          <w:sz w:val="18"/>
          <w:szCs w:val="18"/>
        </w:rPr>
        <w:tab/>
        <w:t xml:space="preserve">Figure 10 - Model Solution spreadsheet </w:t>
      </w:r>
    </w:p>
    <w:p w14:paraId="29292A3E" w14:textId="655DCCD4" w:rsidR="00D43E72" w:rsidRDefault="00A217ED">
      <w:pPr>
        <w:pStyle w:val="Heading1"/>
      </w:pPr>
      <w:bookmarkStart w:id="25" w:name="_Toc40206147"/>
      <w:r>
        <w:lastRenderedPageBreak/>
        <w:t>Sensitivity Analysis</w:t>
      </w:r>
      <w:bookmarkEnd w:id="25"/>
    </w:p>
    <w:p w14:paraId="2B466145" w14:textId="7C500285"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investigate the sensitivity report, we can see that none of the constraints have a negative shadow price, and </w:t>
      </w:r>
      <w:r w:rsidR="005F71D5">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have a shadow price of zero. This </w:t>
      </w:r>
      <w:r w:rsidR="005F71D5">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that if </w:t>
      </w:r>
      <w:r w:rsidR="005F71D5">
        <w:rPr>
          <w:rFonts w:ascii="Times New Roman" w:eastAsia="Times New Roman" w:hAnsi="Times New Roman" w:cs="Times New Roman"/>
          <w:sz w:val="24"/>
          <w:szCs w:val="24"/>
        </w:rPr>
        <w:t xml:space="preserve">Alameda County </w:t>
      </w:r>
      <w:r>
        <w:rPr>
          <w:rFonts w:ascii="Times New Roman" w:eastAsia="Times New Roman" w:hAnsi="Times New Roman" w:cs="Times New Roman"/>
          <w:sz w:val="24"/>
          <w:szCs w:val="24"/>
        </w:rPr>
        <w:t xml:space="preserve">would like to negotiate a higher availability of masks without increase in cost, </w:t>
      </w:r>
      <w:r w:rsidR="005F71D5">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would need to go with Supplier 3 for an allowable increase of 66</w:t>
      </w:r>
      <w:r w:rsidR="005F71D5">
        <w:rPr>
          <w:rFonts w:ascii="Times New Roman" w:eastAsia="Times New Roman" w:hAnsi="Times New Roman" w:cs="Times New Roman"/>
          <w:sz w:val="24"/>
          <w:szCs w:val="24"/>
        </w:rPr>
        <w:t>,</w:t>
      </w:r>
      <w:r>
        <w:rPr>
          <w:rFonts w:ascii="Times New Roman" w:eastAsia="Times New Roman" w:hAnsi="Times New Roman" w:cs="Times New Roman"/>
          <w:sz w:val="24"/>
          <w:szCs w:val="24"/>
        </w:rPr>
        <w:t>667</w:t>
      </w:r>
      <w:r w:rsidR="00324DE4">
        <w:rPr>
          <w:rFonts w:ascii="Times New Roman" w:eastAsia="Times New Roman" w:hAnsi="Times New Roman" w:cs="Times New Roman"/>
          <w:sz w:val="24"/>
          <w:szCs w:val="24"/>
        </w:rPr>
        <w:t xml:space="preserve"> mass</w:t>
      </w:r>
      <w:r>
        <w:rPr>
          <w:rFonts w:ascii="Times New Roman" w:eastAsia="Times New Roman" w:hAnsi="Times New Roman" w:cs="Times New Roman"/>
          <w:sz w:val="24"/>
          <w:szCs w:val="24"/>
        </w:rPr>
        <w:t xml:space="preserve">.  </w:t>
      </w:r>
    </w:p>
    <w:p w14:paraId="460E5840"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reduced cost for all the decision variables (all suppliers) is 0, the initial cost from all suppliers will remain the same.</w:t>
      </w:r>
    </w:p>
    <w:p w14:paraId="2F5C7454" w14:textId="77777777" w:rsidR="00D43E72" w:rsidRDefault="00A217ED">
      <w:pPr>
        <w:keepNext/>
        <w:spacing w:after="240" w:line="480" w:lineRule="auto"/>
      </w:pPr>
      <w:r>
        <w:rPr>
          <w:rFonts w:ascii="Times New Roman" w:eastAsia="Times New Roman" w:hAnsi="Times New Roman" w:cs="Times New Roman"/>
          <w:i/>
          <w:noProof/>
          <w:sz w:val="24"/>
          <w:szCs w:val="24"/>
        </w:rPr>
        <w:drawing>
          <wp:inline distT="114300" distB="114300" distL="114300" distR="114300" wp14:anchorId="211FC6CD" wp14:editId="5B1A6AE2">
            <wp:extent cx="5943600" cy="2679700"/>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14:paraId="08E795A2" w14:textId="77777777" w:rsidR="00D43E72" w:rsidRDefault="00A217ED">
      <w:pPr>
        <w:pBdr>
          <w:top w:val="nil"/>
          <w:left w:val="nil"/>
          <w:bottom w:val="nil"/>
          <w:right w:val="nil"/>
          <w:between w:val="nil"/>
        </w:pBdr>
        <w:spacing w:after="200" w:line="240" w:lineRule="auto"/>
        <w:ind w:left="2160" w:firstLine="720"/>
        <w:rPr>
          <w:rFonts w:ascii="Times New Roman" w:eastAsia="Times New Roman" w:hAnsi="Times New Roman" w:cs="Times New Roman"/>
          <w:color w:val="1F497D"/>
          <w:sz w:val="24"/>
          <w:szCs w:val="24"/>
        </w:rPr>
      </w:pPr>
      <w:bookmarkStart w:id="26" w:name="_heading=h.vx1227" w:colFirst="0" w:colLast="0"/>
      <w:bookmarkEnd w:id="26"/>
      <w:r>
        <w:rPr>
          <w:i/>
          <w:color w:val="1F497D"/>
          <w:sz w:val="18"/>
          <w:szCs w:val="18"/>
        </w:rPr>
        <w:t>Figure 11 - Sensitivity Report</w:t>
      </w:r>
    </w:p>
    <w:p w14:paraId="37641688" w14:textId="22ABCD1B" w:rsidR="00D43E72" w:rsidRDefault="00A217ED">
      <w:pPr>
        <w:pStyle w:val="Heading2"/>
      </w:pPr>
      <w:bookmarkStart w:id="27" w:name="_Toc40206148"/>
      <w:r>
        <w:t>One-way Sensitivity Analysis</w:t>
      </w:r>
      <w:bookmarkEnd w:id="27"/>
    </w:p>
    <w:p w14:paraId="15C13F78" w14:textId="77777777"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one-way sensitivity analysis for the RHS of the last constraint in the revised model (cell $D$17), we investigate the effect on the total cost of changing the number of masks from Supplier 1 from 0 to 300,000 units. The results of this analysis show that for every 10,000 units of increase in mask purchase from Supplier 1, the total cost increases by $15 between 0 and 230,000 masks, by $50 from 240,000 to 300,000.</w:t>
      </w:r>
    </w:p>
    <w:p w14:paraId="31AC8CD3" w14:textId="77777777"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purchase from supplier 1 increases, the number of units from suppliers 2 and 3 will experience a downward tendency and the optimal value to minimize cost increases to the variations of purchase from supplier 1.</w:t>
      </w:r>
      <w:r w:rsidR="005C3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Below graph represents that increase in total cost if we increase purchase of masks from S1.</w:t>
      </w:r>
    </w:p>
    <w:p w14:paraId="43A35744" w14:textId="77777777" w:rsidR="00D43E72" w:rsidRDefault="00D43E72">
      <w:pPr>
        <w:keepNext/>
        <w:spacing w:after="240" w:line="480" w:lineRule="auto"/>
        <w:rPr>
          <w:rFonts w:ascii="Times New Roman" w:eastAsia="Times New Roman" w:hAnsi="Times New Roman" w:cs="Times New Roman"/>
          <w:i/>
          <w:sz w:val="24"/>
          <w:szCs w:val="24"/>
        </w:rPr>
      </w:pPr>
    </w:p>
    <w:p w14:paraId="6C5792A8" w14:textId="77777777" w:rsidR="00D43E72" w:rsidRDefault="00A217ED">
      <w:pPr>
        <w:keepNext/>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F8333B9" wp14:editId="07640EF6">
            <wp:extent cx="5943600" cy="2095500"/>
            <wp:effectExtent l="0" t="0" r="0" b="0"/>
            <wp:docPr id="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2095500"/>
                    </a:xfrm>
                    <a:prstGeom prst="rect">
                      <a:avLst/>
                    </a:prstGeom>
                    <a:ln/>
                  </pic:spPr>
                </pic:pic>
              </a:graphicData>
            </a:graphic>
          </wp:inline>
        </w:drawing>
      </w:r>
    </w:p>
    <w:p w14:paraId="76A237C1" w14:textId="77777777" w:rsidR="00D43E72" w:rsidRDefault="00A217ED">
      <w:pPr>
        <w:pBdr>
          <w:top w:val="nil"/>
          <w:left w:val="nil"/>
          <w:bottom w:val="nil"/>
          <w:right w:val="nil"/>
          <w:between w:val="nil"/>
        </w:pBdr>
        <w:spacing w:after="200" w:line="240" w:lineRule="auto"/>
        <w:jc w:val="center"/>
        <w:rPr>
          <w:rFonts w:ascii="Times New Roman" w:eastAsia="Times New Roman" w:hAnsi="Times New Roman" w:cs="Times New Roman"/>
          <w:color w:val="1F497D"/>
          <w:sz w:val="24"/>
          <w:szCs w:val="24"/>
        </w:rPr>
      </w:pPr>
      <w:bookmarkStart w:id="28" w:name="_heading=h.1v1yuxt" w:colFirst="0" w:colLast="0"/>
      <w:bookmarkEnd w:id="28"/>
      <w:r>
        <w:rPr>
          <w:i/>
          <w:color w:val="1F497D"/>
          <w:sz w:val="18"/>
          <w:szCs w:val="18"/>
        </w:rPr>
        <w:t>Figure 12 - Sensitivity of Total Cost to Supplier 1</w:t>
      </w:r>
    </w:p>
    <w:p w14:paraId="4841E9B7" w14:textId="77777777" w:rsidR="00D43E72" w:rsidRDefault="00D43E72">
      <w:pPr>
        <w:spacing w:after="240" w:line="480" w:lineRule="auto"/>
        <w:rPr>
          <w:rFonts w:ascii="Times New Roman" w:eastAsia="Times New Roman" w:hAnsi="Times New Roman" w:cs="Times New Roman"/>
          <w:i/>
          <w:sz w:val="24"/>
          <w:szCs w:val="24"/>
        </w:rPr>
      </w:pPr>
    </w:p>
    <w:p w14:paraId="23AFDC09" w14:textId="45A0C1B3" w:rsidR="00D43E72" w:rsidRDefault="00D43E72">
      <w:pPr>
        <w:spacing w:after="240" w:line="480" w:lineRule="auto"/>
        <w:rPr>
          <w:rFonts w:ascii="Times New Roman" w:eastAsia="Times New Roman" w:hAnsi="Times New Roman" w:cs="Times New Roman"/>
          <w:i/>
          <w:sz w:val="24"/>
          <w:szCs w:val="24"/>
        </w:rPr>
      </w:pPr>
    </w:p>
    <w:p w14:paraId="4333D721" w14:textId="2DA310D4" w:rsidR="00557C99" w:rsidRDefault="00557C99">
      <w:pPr>
        <w:spacing w:after="240" w:line="480" w:lineRule="auto"/>
        <w:rPr>
          <w:rFonts w:ascii="Times New Roman" w:eastAsia="Times New Roman" w:hAnsi="Times New Roman" w:cs="Times New Roman"/>
          <w:i/>
          <w:sz w:val="24"/>
          <w:szCs w:val="24"/>
        </w:rPr>
      </w:pPr>
    </w:p>
    <w:p w14:paraId="63C95740" w14:textId="77777777" w:rsidR="00557C99" w:rsidRDefault="00557C99">
      <w:pPr>
        <w:spacing w:after="240" w:line="480" w:lineRule="auto"/>
        <w:rPr>
          <w:rFonts w:ascii="Times New Roman" w:eastAsia="Times New Roman" w:hAnsi="Times New Roman" w:cs="Times New Roman"/>
          <w:i/>
          <w:sz w:val="24"/>
          <w:szCs w:val="24"/>
        </w:rPr>
      </w:pPr>
    </w:p>
    <w:p w14:paraId="2C9914D8" w14:textId="77777777" w:rsidR="00D43E72" w:rsidRDefault="00D43E72">
      <w:pPr>
        <w:spacing w:after="240" w:line="480" w:lineRule="auto"/>
        <w:rPr>
          <w:rFonts w:ascii="Times New Roman" w:eastAsia="Times New Roman" w:hAnsi="Times New Roman" w:cs="Times New Roman"/>
          <w:i/>
          <w:sz w:val="24"/>
          <w:szCs w:val="24"/>
        </w:rPr>
      </w:pPr>
    </w:p>
    <w:p w14:paraId="4067832E" w14:textId="53ECFC88" w:rsidR="00197976" w:rsidRDefault="00557C99" w:rsidP="00197976">
      <w:pPr>
        <w:pStyle w:val="Heading1"/>
      </w:pPr>
      <w:bookmarkStart w:id="29" w:name="_Toc40206149"/>
      <w:r>
        <w:lastRenderedPageBreak/>
        <w:t>Decision Analysis</w:t>
      </w:r>
      <w:bookmarkEnd w:id="29"/>
    </w:p>
    <w:p w14:paraId="5E204883" w14:textId="1BE28817" w:rsidR="00197976" w:rsidRDefault="0042000B" w:rsidP="00197976">
      <w:pPr>
        <w:pStyle w:val="Heading2"/>
      </w:pPr>
      <w:bookmarkStart w:id="30" w:name="_Toc40206150"/>
      <w:r>
        <w:t>Selecti</w:t>
      </w:r>
      <w:r w:rsidR="003F6883">
        <w:t>ng</w:t>
      </w:r>
      <w:r>
        <w:t xml:space="preserve"> a Single</w:t>
      </w:r>
      <w:r w:rsidR="00557C99">
        <w:t xml:space="preserve"> Supplier</w:t>
      </w:r>
      <w:bookmarkEnd w:id="30"/>
    </w:p>
    <w:p w14:paraId="194F6EBF" w14:textId="2ED6D73C" w:rsidR="0042000B" w:rsidRDefault="0042000B" w:rsidP="004200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Alameda County hospital resources and capital being scarce, it is likely that</w:t>
      </w:r>
      <w:r w:rsidR="00493540">
        <w:rPr>
          <w:rFonts w:ascii="Times New Roman" w:eastAsia="Times New Roman" w:hAnsi="Times New Roman" w:cs="Times New Roman"/>
          <w:sz w:val="24"/>
          <w:szCs w:val="24"/>
        </w:rPr>
        <w:t xml:space="preserve"> hospitals</w:t>
      </w:r>
      <w:r>
        <w:rPr>
          <w:rFonts w:ascii="Times New Roman" w:eastAsia="Times New Roman" w:hAnsi="Times New Roman" w:cs="Times New Roman"/>
          <w:sz w:val="24"/>
          <w:szCs w:val="24"/>
        </w:rPr>
        <w:t xml:space="preserve"> will be forced to limit the number of vendors it contracts with</w:t>
      </w:r>
      <w:r w:rsidR="00925118">
        <w:rPr>
          <w:rFonts w:ascii="Times New Roman" w:eastAsia="Times New Roman" w:hAnsi="Times New Roman" w:cs="Times New Roman"/>
          <w:sz w:val="24"/>
          <w:szCs w:val="24"/>
        </w:rPr>
        <w:t xml:space="preserve">. In a hypothetical situation in which </w:t>
      </w:r>
      <w:r w:rsidR="003B4129">
        <w:rPr>
          <w:rFonts w:ascii="Times New Roman" w:eastAsia="Times New Roman" w:hAnsi="Times New Roman" w:cs="Times New Roman"/>
          <w:sz w:val="24"/>
          <w:szCs w:val="24"/>
        </w:rPr>
        <w:t>only one supplier can be selected to contract with</w:t>
      </w:r>
      <w:r w:rsidR="007A2D01">
        <w:rPr>
          <w:rFonts w:ascii="Times New Roman" w:eastAsia="Times New Roman" w:hAnsi="Times New Roman" w:cs="Times New Roman"/>
          <w:sz w:val="24"/>
          <w:szCs w:val="24"/>
        </w:rPr>
        <w:t xml:space="preserve"> due to cost and vendor contract constraints</w:t>
      </w:r>
      <w:r w:rsidR="003B4129">
        <w:rPr>
          <w:rFonts w:ascii="Times New Roman" w:eastAsia="Times New Roman" w:hAnsi="Times New Roman" w:cs="Times New Roman"/>
          <w:sz w:val="24"/>
          <w:szCs w:val="24"/>
        </w:rPr>
        <w:t xml:space="preserve">, the </w:t>
      </w:r>
      <w:r w:rsidR="007A2D01">
        <w:rPr>
          <w:rFonts w:ascii="Times New Roman" w:eastAsia="Times New Roman" w:hAnsi="Times New Roman" w:cs="Times New Roman"/>
          <w:sz w:val="24"/>
          <w:szCs w:val="24"/>
        </w:rPr>
        <w:t>hospitals should consider the effect</w:t>
      </w:r>
      <w:r w:rsidR="00C23E4A">
        <w:rPr>
          <w:rFonts w:ascii="Times New Roman" w:eastAsia="Times New Roman" w:hAnsi="Times New Roman" w:cs="Times New Roman"/>
          <w:sz w:val="24"/>
          <w:szCs w:val="24"/>
        </w:rPr>
        <w:t xml:space="preserve"> face mask quality and defects.</w:t>
      </w:r>
    </w:p>
    <w:p w14:paraId="030BD3B2" w14:textId="523A0032" w:rsidR="00675A7B" w:rsidRDefault="00675A7B" w:rsidP="00675A7B">
      <w:pPr>
        <w:spacing w:line="480" w:lineRule="auto"/>
        <w:jc w:val="center"/>
        <w:rPr>
          <w:rFonts w:ascii="Times New Roman" w:eastAsia="Times New Roman" w:hAnsi="Times New Roman" w:cs="Times New Roman"/>
          <w:sz w:val="24"/>
          <w:szCs w:val="24"/>
        </w:rPr>
      </w:pPr>
      <w:r>
        <w:rPr>
          <w:noProof/>
        </w:rPr>
        <w:drawing>
          <wp:inline distT="0" distB="0" distL="0" distR="0" wp14:anchorId="20102DED" wp14:editId="30F50A48">
            <wp:extent cx="4814888" cy="41374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18" cy="4149637"/>
                    </a:xfrm>
                    <a:prstGeom prst="rect">
                      <a:avLst/>
                    </a:prstGeom>
                  </pic:spPr>
                </pic:pic>
              </a:graphicData>
            </a:graphic>
          </wp:inline>
        </w:drawing>
      </w:r>
    </w:p>
    <w:p w14:paraId="162654A2" w14:textId="77FC4EF2" w:rsidR="00675A7B" w:rsidRPr="00675A7B" w:rsidRDefault="00675A7B" w:rsidP="00675A7B">
      <w:pPr>
        <w:pBdr>
          <w:top w:val="nil"/>
          <w:left w:val="nil"/>
          <w:bottom w:val="nil"/>
          <w:right w:val="nil"/>
          <w:between w:val="nil"/>
        </w:pBdr>
        <w:spacing w:after="200" w:line="240" w:lineRule="auto"/>
        <w:jc w:val="center"/>
        <w:rPr>
          <w:rFonts w:ascii="Times New Roman" w:eastAsia="Times New Roman" w:hAnsi="Times New Roman" w:cs="Times New Roman"/>
          <w:color w:val="1F497D"/>
          <w:sz w:val="24"/>
          <w:szCs w:val="24"/>
        </w:rPr>
      </w:pPr>
      <w:r>
        <w:rPr>
          <w:i/>
          <w:color w:val="1F497D"/>
          <w:sz w:val="18"/>
          <w:szCs w:val="18"/>
        </w:rPr>
        <w:t>Figure 13 – Decision Tree Inputs and Factors</w:t>
      </w:r>
    </w:p>
    <w:p w14:paraId="0D81E1AD" w14:textId="79287C2E" w:rsidR="00D9126C" w:rsidRDefault="00D9126C" w:rsidP="004200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number of required masks from the supply chain management linear programming model, we can assume that if we were going to choose only 1 supplier, we would order </w:t>
      </w:r>
      <w:r w:rsidR="00E12EAF">
        <w:rPr>
          <w:rFonts w:ascii="Times New Roman" w:eastAsia="Times New Roman" w:hAnsi="Times New Roman" w:cs="Times New Roman"/>
          <w:sz w:val="24"/>
          <w:szCs w:val="24"/>
        </w:rPr>
        <w:t xml:space="preserve">700,000 face masks from any one of the 3 suppliers. Using the prices given in the simulation and linear programming model, the calculated expected monetary value (cost) is </w:t>
      </w:r>
      <w:r w:rsidR="00E12EAF">
        <w:rPr>
          <w:rFonts w:ascii="Times New Roman" w:eastAsia="Times New Roman" w:hAnsi="Times New Roman" w:cs="Times New Roman"/>
          <w:sz w:val="24"/>
          <w:szCs w:val="24"/>
        </w:rPr>
        <w:lastRenderedPageBreak/>
        <w:t>given in the chart below: Supplier 1: $14,700,</w:t>
      </w:r>
      <w:r w:rsidR="00AA29B6">
        <w:rPr>
          <w:rFonts w:ascii="Times New Roman" w:eastAsia="Times New Roman" w:hAnsi="Times New Roman" w:cs="Times New Roman"/>
          <w:sz w:val="24"/>
          <w:szCs w:val="24"/>
        </w:rPr>
        <w:t>000</w:t>
      </w:r>
      <w:r w:rsidR="00E12EAF">
        <w:rPr>
          <w:rFonts w:ascii="Times New Roman" w:eastAsia="Times New Roman" w:hAnsi="Times New Roman" w:cs="Times New Roman"/>
          <w:sz w:val="24"/>
          <w:szCs w:val="24"/>
        </w:rPr>
        <w:t xml:space="preserve"> Supplier 2: $14,000</w:t>
      </w:r>
      <w:r w:rsidR="00AA29B6">
        <w:rPr>
          <w:rFonts w:ascii="Times New Roman" w:eastAsia="Times New Roman" w:hAnsi="Times New Roman" w:cs="Times New Roman"/>
          <w:sz w:val="24"/>
          <w:szCs w:val="24"/>
        </w:rPr>
        <w:t>,000</w:t>
      </w:r>
      <w:r w:rsidR="00E12EAF">
        <w:rPr>
          <w:rFonts w:ascii="Times New Roman" w:eastAsia="Times New Roman" w:hAnsi="Times New Roman" w:cs="Times New Roman"/>
          <w:sz w:val="24"/>
          <w:szCs w:val="24"/>
        </w:rPr>
        <w:t xml:space="preserve"> and Supplier 3: $13,300,000.</w:t>
      </w:r>
    </w:p>
    <w:p w14:paraId="7A43AD6C" w14:textId="07F39E5C" w:rsidR="00F16975" w:rsidRDefault="00F16975" w:rsidP="0042000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Supplier 1, we assume </w:t>
      </w:r>
      <w:r w:rsidR="00546F3D">
        <w:rPr>
          <w:rFonts w:ascii="Times New Roman" w:eastAsia="Times New Roman" w:hAnsi="Times New Roman" w:cs="Times New Roman"/>
          <w:sz w:val="24"/>
          <w:szCs w:val="24"/>
        </w:rPr>
        <w:t xml:space="preserve">a probability of </w:t>
      </w:r>
      <w:r w:rsidR="00E3163B">
        <w:rPr>
          <w:rFonts w:ascii="Times New Roman" w:eastAsia="Times New Roman" w:hAnsi="Times New Roman" w:cs="Times New Roman"/>
          <w:sz w:val="24"/>
          <w:szCs w:val="24"/>
        </w:rPr>
        <w:t xml:space="preserve">10% of masks will be defective which will translate to a defective mask cost of $1,470,000 which will need to be replaced. For Supplier 2, we assume </w:t>
      </w:r>
      <w:r w:rsidR="00546F3D">
        <w:rPr>
          <w:rFonts w:ascii="Times New Roman" w:eastAsia="Times New Roman" w:hAnsi="Times New Roman" w:cs="Times New Roman"/>
          <w:sz w:val="24"/>
          <w:szCs w:val="24"/>
        </w:rPr>
        <w:t>a probability of</w:t>
      </w:r>
      <w:r w:rsidR="00E3163B">
        <w:rPr>
          <w:rFonts w:ascii="Times New Roman" w:eastAsia="Times New Roman" w:hAnsi="Times New Roman" w:cs="Times New Roman"/>
          <w:sz w:val="24"/>
          <w:szCs w:val="24"/>
        </w:rPr>
        <w:t xml:space="preserve"> </w:t>
      </w:r>
      <w:r w:rsidR="006319F9">
        <w:rPr>
          <w:rFonts w:ascii="Times New Roman" w:eastAsia="Times New Roman" w:hAnsi="Times New Roman" w:cs="Times New Roman"/>
          <w:sz w:val="24"/>
          <w:szCs w:val="24"/>
        </w:rPr>
        <w:t>20</w:t>
      </w:r>
      <w:r w:rsidR="00E3163B">
        <w:rPr>
          <w:rFonts w:ascii="Times New Roman" w:eastAsia="Times New Roman" w:hAnsi="Times New Roman" w:cs="Times New Roman"/>
          <w:sz w:val="24"/>
          <w:szCs w:val="24"/>
        </w:rPr>
        <w:t>% of masks will be defective which will translate to a defective mask cost of $</w:t>
      </w:r>
      <w:r w:rsidR="006319F9">
        <w:rPr>
          <w:rFonts w:ascii="Times New Roman" w:eastAsia="Times New Roman" w:hAnsi="Times New Roman" w:cs="Times New Roman"/>
          <w:sz w:val="24"/>
          <w:szCs w:val="24"/>
        </w:rPr>
        <w:t>2</w:t>
      </w:r>
      <w:r w:rsidR="00E3163B">
        <w:rPr>
          <w:rFonts w:ascii="Times New Roman" w:eastAsia="Times New Roman" w:hAnsi="Times New Roman" w:cs="Times New Roman"/>
          <w:sz w:val="24"/>
          <w:szCs w:val="24"/>
        </w:rPr>
        <w:t>,</w:t>
      </w:r>
      <w:r w:rsidR="006319F9">
        <w:rPr>
          <w:rFonts w:ascii="Times New Roman" w:eastAsia="Times New Roman" w:hAnsi="Times New Roman" w:cs="Times New Roman"/>
          <w:sz w:val="24"/>
          <w:szCs w:val="24"/>
        </w:rPr>
        <w:t>80</w:t>
      </w:r>
      <w:r w:rsidR="00E3163B">
        <w:rPr>
          <w:rFonts w:ascii="Times New Roman" w:eastAsia="Times New Roman" w:hAnsi="Times New Roman" w:cs="Times New Roman"/>
          <w:sz w:val="24"/>
          <w:szCs w:val="24"/>
        </w:rPr>
        <w:t>0,000 which will need to be replaced.</w:t>
      </w:r>
      <w:r w:rsidR="006319F9">
        <w:rPr>
          <w:rFonts w:ascii="Times New Roman" w:eastAsia="Times New Roman" w:hAnsi="Times New Roman" w:cs="Times New Roman"/>
          <w:sz w:val="24"/>
          <w:szCs w:val="24"/>
        </w:rPr>
        <w:t xml:space="preserve"> For Supplier 3, we assume </w:t>
      </w:r>
      <w:r w:rsidR="00546F3D">
        <w:rPr>
          <w:rFonts w:ascii="Times New Roman" w:eastAsia="Times New Roman" w:hAnsi="Times New Roman" w:cs="Times New Roman"/>
          <w:sz w:val="24"/>
          <w:szCs w:val="24"/>
        </w:rPr>
        <w:t xml:space="preserve">a probability of </w:t>
      </w:r>
      <w:r w:rsidR="006319F9">
        <w:rPr>
          <w:rFonts w:ascii="Times New Roman" w:eastAsia="Times New Roman" w:hAnsi="Times New Roman" w:cs="Times New Roman"/>
          <w:sz w:val="24"/>
          <w:szCs w:val="24"/>
        </w:rPr>
        <w:t>30% of masks will be defective which will translate to a defective mask cost of $</w:t>
      </w:r>
      <w:r w:rsidR="006E7F7C">
        <w:rPr>
          <w:rFonts w:ascii="Times New Roman" w:eastAsia="Times New Roman" w:hAnsi="Times New Roman" w:cs="Times New Roman"/>
          <w:sz w:val="24"/>
          <w:szCs w:val="24"/>
        </w:rPr>
        <w:t>3,990</w:t>
      </w:r>
      <w:r w:rsidR="006319F9">
        <w:rPr>
          <w:rFonts w:ascii="Times New Roman" w:eastAsia="Times New Roman" w:hAnsi="Times New Roman" w:cs="Times New Roman"/>
          <w:sz w:val="24"/>
          <w:szCs w:val="24"/>
        </w:rPr>
        <w:t>,000 which will need to be replaced.</w:t>
      </w:r>
    </w:p>
    <w:p w14:paraId="3875B7F2" w14:textId="38E3DCC7" w:rsidR="0060657C" w:rsidRDefault="006E7F7C" w:rsidP="00675A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Additionally, because we will want to expedite </w:t>
      </w:r>
      <w:r w:rsidR="0000117E">
        <w:rPr>
          <w:rFonts w:ascii="Times New Roman" w:eastAsia="Times New Roman" w:hAnsi="Times New Roman" w:cs="Times New Roman"/>
          <w:sz w:val="24"/>
          <w:szCs w:val="24"/>
        </w:rPr>
        <w:t xml:space="preserve">mask replacements, we assume that there is a replacement cost fee from each supplier. Given a 10% replacement fee for Supplier 1 and </w:t>
      </w:r>
      <w:r w:rsidR="0042551D">
        <w:rPr>
          <w:rFonts w:ascii="Times New Roman" w:eastAsia="Times New Roman" w:hAnsi="Times New Roman" w:cs="Times New Roman"/>
          <w:sz w:val="24"/>
          <w:szCs w:val="24"/>
        </w:rPr>
        <w:t>70,000 potentially defective masks, there would be an additional fee of $147,000.</w:t>
      </w:r>
      <w:r w:rsidR="0042551D" w:rsidRPr="0042551D">
        <w:rPr>
          <w:rFonts w:ascii="Times New Roman" w:eastAsia="Times New Roman" w:hAnsi="Times New Roman" w:cs="Times New Roman"/>
          <w:sz w:val="24"/>
          <w:szCs w:val="24"/>
        </w:rPr>
        <w:t xml:space="preserve"> </w:t>
      </w:r>
      <w:r w:rsidR="0042551D">
        <w:rPr>
          <w:rFonts w:ascii="Times New Roman" w:eastAsia="Times New Roman" w:hAnsi="Times New Roman" w:cs="Times New Roman"/>
          <w:sz w:val="24"/>
          <w:szCs w:val="24"/>
        </w:rPr>
        <w:t>Given a 15% replacement fee for Supplier 2 and 140,000 potentially defective masks, there would be an additional fee of $420,000.</w:t>
      </w:r>
      <w:r w:rsidR="0042551D" w:rsidRPr="0042551D">
        <w:rPr>
          <w:rFonts w:ascii="Times New Roman" w:eastAsia="Times New Roman" w:hAnsi="Times New Roman" w:cs="Times New Roman"/>
          <w:sz w:val="24"/>
          <w:szCs w:val="24"/>
        </w:rPr>
        <w:t xml:space="preserve"> </w:t>
      </w:r>
      <w:r w:rsidR="0042551D">
        <w:rPr>
          <w:rFonts w:ascii="Times New Roman" w:eastAsia="Times New Roman" w:hAnsi="Times New Roman" w:cs="Times New Roman"/>
          <w:sz w:val="24"/>
          <w:szCs w:val="24"/>
        </w:rPr>
        <w:t xml:space="preserve">Given a 20% replacement fee for Supplier 3 and 210,000 potentially defective masks, there would be an additional fee of $798,000. </w:t>
      </w:r>
      <w:r w:rsidR="00C5782F">
        <w:rPr>
          <w:rFonts w:ascii="Times New Roman" w:eastAsia="Times New Roman" w:hAnsi="Times New Roman" w:cs="Times New Roman"/>
          <w:sz w:val="24"/>
          <w:szCs w:val="24"/>
        </w:rPr>
        <w:t>These costs will need to be included in our decision as well.</w:t>
      </w:r>
    </w:p>
    <w:p w14:paraId="5E9735AA" w14:textId="2EFF48BE" w:rsidR="00A26D92" w:rsidRDefault="00A26D92" w:rsidP="00A26D92">
      <w:r>
        <w:rPr>
          <w:noProof/>
        </w:rPr>
        <w:lastRenderedPageBreak/>
        <w:drawing>
          <wp:inline distT="0" distB="0" distL="0" distR="0" wp14:anchorId="1B9FF338" wp14:editId="62427871">
            <wp:extent cx="5643934" cy="36776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9568" cy="3681273"/>
                    </a:xfrm>
                    <a:prstGeom prst="rect">
                      <a:avLst/>
                    </a:prstGeom>
                  </pic:spPr>
                </pic:pic>
              </a:graphicData>
            </a:graphic>
          </wp:inline>
        </w:drawing>
      </w:r>
    </w:p>
    <w:p w14:paraId="129662F7" w14:textId="77777777" w:rsidR="00A26D92" w:rsidRDefault="00A26D92" w:rsidP="00A26D92"/>
    <w:p w14:paraId="69F29DE3" w14:textId="7D50D13C" w:rsidR="00A26D92" w:rsidRDefault="00A26D92" w:rsidP="00A26D92">
      <w:pPr>
        <w:pBdr>
          <w:top w:val="nil"/>
          <w:left w:val="nil"/>
          <w:bottom w:val="nil"/>
          <w:right w:val="nil"/>
          <w:between w:val="nil"/>
        </w:pBdr>
        <w:spacing w:after="200" w:line="240" w:lineRule="auto"/>
        <w:jc w:val="center"/>
        <w:rPr>
          <w:i/>
          <w:color w:val="1F497D"/>
          <w:sz w:val="18"/>
          <w:szCs w:val="18"/>
        </w:rPr>
      </w:pPr>
      <w:r>
        <w:rPr>
          <w:i/>
          <w:color w:val="1F497D"/>
          <w:sz w:val="18"/>
          <w:szCs w:val="18"/>
        </w:rPr>
        <w:t>Figure 14 – Decision Tree</w:t>
      </w:r>
    </w:p>
    <w:p w14:paraId="2077E2C2" w14:textId="77777777" w:rsidR="00A26D92" w:rsidRDefault="00A26D92" w:rsidP="00A26D92">
      <w:pPr>
        <w:pBdr>
          <w:top w:val="nil"/>
          <w:left w:val="nil"/>
          <w:bottom w:val="nil"/>
          <w:right w:val="nil"/>
          <w:between w:val="nil"/>
        </w:pBdr>
        <w:spacing w:after="200" w:line="240" w:lineRule="auto"/>
        <w:jc w:val="center"/>
        <w:rPr>
          <w:rFonts w:ascii="Times New Roman" w:eastAsia="Times New Roman" w:hAnsi="Times New Roman" w:cs="Times New Roman"/>
          <w:color w:val="1F497D"/>
          <w:sz w:val="24"/>
          <w:szCs w:val="24"/>
        </w:rPr>
      </w:pPr>
    </w:p>
    <w:p w14:paraId="6ED02DED" w14:textId="77777777" w:rsidR="00A26D92" w:rsidRDefault="00A26D92" w:rsidP="00A26D92">
      <w:r>
        <w:rPr>
          <w:noProof/>
        </w:rPr>
        <w:drawing>
          <wp:inline distT="0" distB="0" distL="0" distR="0" wp14:anchorId="719E4B84" wp14:editId="60C3F000">
            <wp:extent cx="594360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2350"/>
                    </a:xfrm>
                    <a:prstGeom prst="rect">
                      <a:avLst/>
                    </a:prstGeom>
                  </pic:spPr>
                </pic:pic>
              </a:graphicData>
            </a:graphic>
          </wp:inline>
        </w:drawing>
      </w:r>
    </w:p>
    <w:p w14:paraId="189992BD" w14:textId="6BF7EF4F" w:rsidR="00A26D92" w:rsidRDefault="00A26D92" w:rsidP="00A26D92">
      <w:pPr>
        <w:pBdr>
          <w:top w:val="nil"/>
          <w:left w:val="nil"/>
          <w:bottom w:val="nil"/>
          <w:right w:val="nil"/>
          <w:between w:val="nil"/>
        </w:pBdr>
        <w:spacing w:after="200" w:line="240" w:lineRule="auto"/>
        <w:jc w:val="center"/>
        <w:rPr>
          <w:i/>
          <w:color w:val="1F497D"/>
          <w:sz w:val="18"/>
          <w:szCs w:val="18"/>
        </w:rPr>
      </w:pPr>
      <w:r>
        <w:rPr>
          <w:i/>
          <w:color w:val="1F497D"/>
          <w:sz w:val="18"/>
          <w:szCs w:val="18"/>
        </w:rPr>
        <w:t>Figure 15 – Optimal Decision Tree</w:t>
      </w:r>
    </w:p>
    <w:p w14:paraId="21A49BAB" w14:textId="77777777" w:rsidR="00A26D92" w:rsidRPr="00A26D92" w:rsidRDefault="00A26D92" w:rsidP="00A26D92">
      <w:pPr>
        <w:pBdr>
          <w:top w:val="nil"/>
          <w:left w:val="nil"/>
          <w:bottom w:val="nil"/>
          <w:right w:val="nil"/>
          <w:between w:val="nil"/>
        </w:pBdr>
        <w:spacing w:after="200" w:line="240" w:lineRule="auto"/>
        <w:jc w:val="center"/>
        <w:rPr>
          <w:rFonts w:ascii="Times New Roman" w:eastAsia="Times New Roman" w:hAnsi="Times New Roman" w:cs="Times New Roman"/>
          <w:color w:val="1F497D"/>
          <w:sz w:val="24"/>
          <w:szCs w:val="24"/>
        </w:rPr>
      </w:pPr>
    </w:p>
    <w:p w14:paraId="20B90C2E" w14:textId="4B9BB2EB" w:rsidR="00C57492" w:rsidRDefault="0060657C" w:rsidP="00C574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46F3D">
        <w:rPr>
          <w:rFonts w:ascii="Times New Roman" w:eastAsia="Times New Roman" w:hAnsi="Times New Roman" w:cs="Times New Roman"/>
          <w:sz w:val="24"/>
          <w:szCs w:val="24"/>
        </w:rPr>
        <w:t>When analyzing the decision tree, with all defect and replacement costs included, Supplier 1 has a total cost of $14,994,000, Supplier 2 has a total cost of $14,980,000 and Supplier 3 has a total cost of $15,295,000.</w:t>
      </w:r>
    </w:p>
    <w:p w14:paraId="38B06105" w14:textId="2142FE06" w:rsidR="004B64EC" w:rsidRDefault="0060657C" w:rsidP="00C5749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the inputs and factors noted, our decision tree analysis shows that if we had to choose only 1 supplier and considered defects and related charges, we would select Supplier 2. While Supplier 2 is not the</w:t>
      </w:r>
      <w:r w:rsidR="00064E54">
        <w:rPr>
          <w:rFonts w:ascii="Times New Roman" w:eastAsia="Times New Roman" w:hAnsi="Times New Roman" w:cs="Times New Roman"/>
          <w:sz w:val="24"/>
          <w:szCs w:val="24"/>
        </w:rPr>
        <w:t xml:space="preserve"> cheapest mask producer (Supplier 3</w:t>
      </w:r>
      <w:r w:rsidR="00AC6711">
        <w:rPr>
          <w:rFonts w:ascii="Times New Roman" w:eastAsia="Times New Roman" w:hAnsi="Times New Roman" w:cs="Times New Roman"/>
          <w:sz w:val="24"/>
          <w:szCs w:val="24"/>
        </w:rPr>
        <w:t xml:space="preserve"> had the cheapest face masks at $19 per face mask</w:t>
      </w:r>
      <w:r w:rsidR="00064E54">
        <w:rPr>
          <w:rFonts w:ascii="Times New Roman" w:eastAsia="Times New Roman" w:hAnsi="Times New Roman" w:cs="Times New Roman"/>
          <w:sz w:val="24"/>
          <w:szCs w:val="24"/>
        </w:rPr>
        <w:t>), nor the highest quality mask producer (Supplier 1</w:t>
      </w:r>
      <w:r w:rsidR="00AC6711">
        <w:rPr>
          <w:rFonts w:ascii="Times New Roman" w:eastAsia="Times New Roman" w:hAnsi="Times New Roman" w:cs="Times New Roman"/>
          <w:sz w:val="24"/>
          <w:szCs w:val="24"/>
        </w:rPr>
        <w:t xml:space="preserve"> had both the lowest probability of defects at 10% and </w:t>
      </w:r>
      <w:r w:rsidR="000C3C1B">
        <w:rPr>
          <w:rFonts w:ascii="Times New Roman" w:eastAsia="Times New Roman" w:hAnsi="Times New Roman" w:cs="Times New Roman"/>
          <w:sz w:val="24"/>
          <w:szCs w:val="24"/>
        </w:rPr>
        <w:t xml:space="preserve">lowest replacement fee at </w:t>
      </w:r>
      <w:r w:rsidR="00AC6711">
        <w:rPr>
          <w:rFonts w:ascii="Times New Roman" w:eastAsia="Times New Roman" w:hAnsi="Times New Roman" w:cs="Times New Roman"/>
          <w:sz w:val="24"/>
          <w:szCs w:val="24"/>
        </w:rPr>
        <w:t>10</w:t>
      </w:r>
      <w:r w:rsidR="000C3C1B">
        <w:rPr>
          <w:rFonts w:ascii="Times New Roman" w:eastAsia="Times New Roman" w:hAnsi="Times New Roman" w:cs="Times New Roman"/>
          <w:sz w:val="24"/>
          <w:szCs w:val="24"/>
        </w:rPr>
        <w:t>%</w:t>
      </w:r>
      <w:r w:rsidR="00064E54">
        <w:rPr>
          <w:rFonts w:ascii="Times New Roman" w:eastAsia="Times New Roman" w:hAnsi="Times New Roman" w:cs="Times New Roman"/>
          <w:sz w:val="24"/>
          <w:szCs w:val="24"/>
        </w:rPr>
        <w:t xml:space="preserve">), the mix of defects and replacement fee costs in addition to the initial total purchase cost </w:t>
      </w:r>
      <w:r w:rsidR="0089250E">
        <w:rPr>
          <w:rFonts w:ascii="Times New Roman" w:eastAsia="Times New Roman" w:hAnsi="Times New Roman" w:cs="Times New Roman"/>
          <w:sz w:val="24"/>
          <w:szCs w:val="24"/>
        </w:rPr>
        <w:t xml:space="preserve">contribute to </w:t>
      </w:r>
      <w:r w:rsidR="00064E54">
        <w:rPr>
          <w:rFonts w:ascii="Times New Roman" w:eastAsia="Times New Roman" w:hAnsi="Times New Roman" w:cs="Times New Roman"/>
          <w:sz w:val="24"/>
          <w:szCs w:val="24"/>
        </w:rPr>
        <w:t xml:space="preserve">Supplier 2 </w:t>
      </w:r>
      <w:r w:rsidR="0089250E">
        <w:rPr>
          <w:rFonts w:ascii="Times New Roman" w:eastAsia="Times New Roman" w:hAnsi="Times New Roman" w:cs="Times New Roman"/>
          <w:sz w:val="24"/>
          <w:szCs w:val="24"/>
        </w:rPr>
        <w:t>being</w:t>
      </w:r>
      <w:r w:rsidR="00064E54">
        <w:rPr>
          <w:rFonts w:ascii="Times New Roman" w:eastAsia="Times New Roman" w:hAnsi="Times New Roman" w:cs="Times New Roman"/>
          <w:sz w:val="24"/>
          <w:szCs w:val="24"/>
        </w:rPr>
        <w:t xml:space="preserve"> the most optimal choice when having to select one supplier.</w:t>
      </w:r>
    </w:p>
    <w:p w14:paraId="57FF1013" w14:textId="77F1B639" w:rsidR="00546F3D" w:rsidRPr="0060657C" w:rsidRDefault="00546F3D" w:rsidP="006065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6760EB0C" w14:textId="77777777" w:rsidR="0060657C" w:rsidRDefault="0060657C"/>
    <w:p w14:paraId="2613E3D7" w14:textId="77777777" w:rsidR="002C45AB" w:rsidRDefault="002C45AB"/>
    <w:p w14:paraId="58C0BF8C" w14:textId="40AFAA53" w:rsidR="00197976" w:rsidRDefault="00197976">
      <w:pPr>
        <w:rPr>
          <w:sz w:val="40"/>
          <w:szCs w:val="40"/>
        </w:rPr>
      </w:pPr>
      <w:r>
        <w:br w:type="page"/>
      </w:r>
    </w:p>
    <w:p w14:paraId="07C17891" w14:textId="0ECFE63F" w:rsidR="00D43E72" w:rsidRDefault="00A217ED">
      <w:pPr>
        <w:pStyle w:val="Heading1"/>
      </w:pPr>
      <w:bookmarkStart w:id="31" w:name="_Toc40206151"/>
      <w:r>
        <w:lastRenderedPageBreak/>
        <w:t>Conclusion</w:t>
      </w:r>
      <w:bookmarkEnd w:id="31"/>
    </w:p>
    <w:p w14:paraId="243AFAD7" w14:textId="6124CECC" w:rsidR="00D43E72" w:rsidRDefault="00A21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using Excel Solver, Excel Solver Table add-in and @Risk add-in, we were able to determine the optimal quantity of face masks to order for hospitals in Alameda county. Through the Optimization Model we were able to find the best order combination to have between our three suppliers while ensuring we kept within our constraints.</w:t>
      </w:r>
    </w:p>
    <w:p w14:paraId="5C1E57E7" w14:textId="41020A8F" w:rsidR="00932278" w:rsidRDefault="00932278" w:rsidP="009322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three Monte Carlo Simulations, two of which used the @Risk add-in. These simulations were done because we had uncertainty surrounding our decision variables and there are a lot of unknown elements such as hospital bed utilization and staffing. Two of the three simulations calculated a daily face mask demand of 10,600 to 10,700 and a cost of $211,000 to $212,500. This will give us a monthly demand of 317,000 to 319,000 and a monthly cost of approximately $6.3 million to $6.4 million. For these calculated outcomes, the hospitals should choose to purchase enough masks to meet the higher end of the uncertain demand, rather than simply the lowest cost option.</w:t>
      </w:r>
    </w:p>
    <w:p w14:paraId="05B5CB5F" w14:textId="3AAB0884" w:rsidR="00D43E72" w:rsidRDefault="00A217ED"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Optimization Model shows that to supply over 12,000 employees</w:t>
      </w:r>
      <w:r w:rsidR="000E48AA">
        <w:rPr>
          <w:rFonts w:ascii="Times New Roman" w:eastAsia="Times New Roman" w:hAnsi="Times New Roman" w:cs="Times New Roman"/>
          <w:sz w:val="24"/>
          <w:szCs w:val="24"/>
        </w:rPr>
        <w:t xml:space="preserve"> and build at least a </w:t>
      </w:r>
      <w:r w:rsidR="00290862">
        <w:rPr>
          <w:rFonts w:ascii="Times New Roman" w:eastAsia="Times New Roman" w:hAnsi="Times New Roman" w:cs="Times New Roman"/>
          <w:sz w:val="24"/>
          <w:szCs w:val="24"/>
        </w:rPr>
        <w:t>one-month</w:t>
      </w:r>
      <w:r w:rsidR="000E48AA">
        <w:rPr>
          <w:rFonts w:ascii="Times New Roman" w:eastAsia="Times New Roman" w:hAnsi="Times New Roman" w:cs="Times New Roman"/>
          <w:sz w:val="24"/>
          <w:szCs w:val="24"/>
        </w:rPr>
        <w:t xml:space="preserve"> reserve of face masks</w:t>
      </w:r>
      <w:r>
        <w:rPr>
          <w:rFonts w:ascii="Times New Roman" w:eastAsia="Times New Roman" w:hAnsi="Times New Roman" w:cs="Times New Roman"/>
          <w:sz w:val="24"/>
          <w:szCs w:val="24"/>
        </w:rPr>
        <w:t>, hospitals in Alameda County will have to purchase a minimum of 700,000 masks from the 3 suppliers. From Supplier 1 Alameda County’s hospitals need to purchase 40,000 N-95 masks and 60,000 Surgical masks. From Supplier 2 the hospitals need to purchase 58,333 N-95 masks and 175,000 Surgical masks. Finally</w:t>
      </w:r>
      <w:r w:rsidR="000E48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Supplier 3 the hospitals need to purchase 201,667 N-95 masks and 165,000 Surgical masks. These purchases will total to a minimum cost of $13,733,333. By incorporating this strategy Alameda County can supply its healthcare workers with necessary protective equipment without overspending.</w:t>
      </w:r>
    </w:p>
    <w:p w14:paraId="4E728179" w14:textId="2D2BF42B" w:rsidR="00F52766" w:rsidRDefault="00F52766" w:rsidP="005C3AA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situation where only one supplier could be selected and when taking into account defects and replacement costs, Supplier 2 was the optimal choice</w:t>
      </w:r>
      <w:r w:rsidR="00D32738">
        <w:rPr>
          <w:rFonts w:ascii="Times New Roman" w:eastAsia="Times New Roman" w:hAnsi="Times New Roman" w:cs="Times New Roman"/>
          <w:sz w:val="24"/>
          <w:szCs w:val="24"/>
        </w:rPr>
        <w:t xml:space="preserve"> with the lowest all-in cost of </w:t>
      </w:r>
      <w:r w:rsidR="00D32738">
        <w:rPr>
          <w:rFonts w:ascii="Times New Roman" w:eastAsia="Times New Roman" w:hAnsi="Times New Roman" w:cs="Times New Roman"/>
          <w:sz w:val="24"/>
          <w:szCs w:val="24"/>
        </w:rPr>
        <w:lastRenderedPageBreak/>
        <w:t>$14,980,000 when compared to Supplier 1 with a total cost of $14,994,000 and Supplier 3 w</w:t>
      </w:r>
      <w:r w:rsidR="00957C19">
        <w:rPr>
          <w:rFonts w:ascii="Times New Roman" w:eastAsia="Times New Roman" w:hAnsi="Times New Roman" w:cs="Times New Roman"/>
          <w:sz w:val="24"/>
          <w:szCs w:val="24"/>
        </w:rPr>
        <w:t xml:space="preserve">ith a </w:t>
      </w:r>
      <w:r w:rsidR="00D32738">
        <w:rPr>
          <w:rFonts w:ascii="Times New Roman" w:eastAsia="Times New Roman" w:hAnsi="Times New Roman" w:cs="Times New Roman"/>
          <w:sz w:val="24"/>
          <w:szCs w:val="24"/>
        </w:rPr>
        <w:t>total cost of $15,295,000.</w:t>
      </w:r>
      <w:r w:rsidR="00957C19">
        <w:rPr>
          <w:rFonts w:ascii="Times New Roman" w:eastAsia="Times New Roman" w:hAnsi="Times New Roman" w:cs="Times New Roman"/>
          <w:sz w:val="24"/>
          <w:szCs w:val="24"/>
        </w:rPr>
        <w:t xml:space="preserve"> If hospitals or Alameda county were limited to one supplier, Supplier 2 should be selected to </w:t>
      </w:r>
      <w:r w:rsidR="0017476D">
        <w:rPr>
          <w:rFonts w:ascii="Times New Roman" w:eastAsia="Times New Roman" w:hAnsi="Times New Roman" w:cs="Times New Roman"/>
          <w:sz w:val="24"/>
          <w:szCs w:val="24"/>
        </w:rPr>
        <w:t>provide facemasks at the lowest cost.</w:t>
      </w:r>
    </w:p>
    <w:p w14:paraId="1C4483BF" w14:textId="77777777" w:rsidR="00D43E72" w:rsidRDefault="00D43E72">
      <w:pPr>
        <w:spacing w:line="480" w:lineRule="auto"/>
        <w:rPr>
          <w:rFonts w:ascii="Times New Roman" w:eastAsia="Times New Roman" w:hAnsi="Times New Roman" w:cs="Times New Roman"/>
          <w:sz w:val="24"/>
          <w:szCs w:val="24"/>
        </w:rPr>
      </w:pPr>
    </w:p>
    <w:p w14:paraId="0B7EFCD3" w14:textId="0A42D41D" w:rsidR="0017476D" w:rsidRDefault="0017476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B5D43D" w14:textId="7AB40C92" w:rsidR="00D43E72" w:rsidRPr="006F4C98" w:rsidRDefault="00A217ED">
      <w:pPr>
        <w:pStyle w:val="Heading1"/>
        <w:rPr>
          <w:lang w:val="en-US"/>
        </w:rPr>
      </w:pPr>
      <w:bookmarkStart w:id="32" w:name="_Toc40206152"/>
      <w:r w:rsidRPr="006F4C98">
        <w:rPr>
          <w:lang w:val="en-US"/>
        </w:rPr>
        <w:lastRenderedPageBreak/>
        <w:t>References</w:t>
      </w:r>
      <w:bookmarkEnd w:id="32"/>
    </w:p>
    <w:p w14:paraId="5EC56E47" w14:textId="6EE1C84F" w:rsidR="00C32452" w:rsidRDefault="00503198">
      <w:pPr>
        <w:pBdr>
          <w:top w:val="nil"/>
          <w:left w:val="nil"/>
          <w:bottom w:val="nil"/>
          <w:right w:val="nil"/>
          <w:between w:val="nil"/>
        </w:pBdr>
        <w:ind w:left="720" w:hanging="720"/>
        <w:rPr>
          <w:rFonts w:ascii="Times New Roman" w:hAnsi="Times New Roman" w:cs="Times New Roman"/>
          <w:color w:val="000000"/>
          <w:sz w:val="24"/>
          <w:szCs w:val="24"/>
          <w:lang w:val="en-US"/>
        </w:rPr>
      </w:pPr>
      <w:r w:rsidRPr="000E48AA">
        <w:rPr>
          <w:rFonts w:ascii="Times New Roman" w:hAnsi="Times New Roman" w:cs="Times New Roman"/>
          <w:color w:val="000000"/>
          <w:sz w:val="24"/>
          <w:szCs w:val="24"/>
          <w:lang w:val="en-US"/>
        </w:rPr>
        <w:t>Alameda County Data Sharing Initiative</w:t>
      </w:r>
      <w:r w:rsidR="00C32452" w:rsidRPr="000E48AA">
        <w:rPr>
          <w:rFonts w:ascii="Times New Roman" w:hAnsi="Times New Roman" w:cs="Times New Roman"/>
          <w:color w:val="000000"/>
          <w:sz w:val="24"/>
          <w:szCs w:val="24"/>
          <w:lang w:val="en-US"/>
        </w:rPr>
        <w:t xml:space="preserve">. (2020, 12 19). </w:t>
      </w:r>
      <w:r w:rsidRPr="000E48AA">
        <w:rPr>
          <w:rFonts w:ascii="Times New Roman" w:hAnsi="Times New Roman" w:cs="Times New Roman"/>
          <w:i/>
          <w:iCs/>
          <w:color w:val="000000"/>
          <w:sz w:val="24"/>
          <w:szCs w:val="24"/>
          <w:lang w:val="en-US"/>
        </w:rPr>
        <w:t>Hospitals with Bed Counts</w:t>
      </w:r>
      <w:r w:rsidR="00C824B2" w:rsidRPr="000E48AA">
        <w:rPr>
          <w:rFonts w:ascii="Times New Roman" w:hAnsi="Times New Roman" w:cs="Times New Roman"/>
          <w:color w:val="000000"/>
          <w:sz w:val="24"/>
          <w:szCs w:val="24"/>
          <w:lang w:val="en-US"/>
        </w:rPr>
        <w:t>. From data.acgov.org</w:t>
      </w:r>
      <w:r w:rsidR="000E2D4F" w:rsidRPr="000E48AA">
        <w:rPr>
          <w:rFonts w:ascii="Times New Roman" w:hAnsi="Times New Roman" w:cs="Times New Roman"/>
          <w:color w:val="000000"/>
          <w:sz w:val="24"/>
          <w:szCs w:val="24"/>
          <w:lang w:val="en-US"/>
        </w:rPr>
        <w:t xml:space="preserve">: </w:t>
      </w:r>
      <w:r w:rsidR="000E48AA" w:rsidRPr="000E48AA">
        <w:rPr>
          <w:rFonts w:ascii="Times New Roman" w:hAnsi="Times New Roman" w:cs="Times New Roman"/>
          <w:color w:val="000000"/>
          <w:sz w:val="24"/>
          <w:szCs w:val="24"/>
          <w:lang w:val="en-US"/>
        </w:rPr>
        <w:t>https://data.acgov.org/datasets/189764738fb248a89e3bfa75918d5953_0/data</w:t>
      </w:r>
    </w:p>
    <w:p w14:paraId="4D68BCCB" w14:textId="77777777" w:rsidR="000E48AA" w:rsidRPr="000E48AA" w:rsidRDefault="000E48AA">
      <w:pPr>
        <w:pBdr>
          <w:top w:val="nil"/>
          <w:left w:val="nil"/>
          <w:bottom w:val="nil"/>
          <w:right w:val="nil"/>
          <w:between w:val="nil"/>
        </w:pBdr>
        <w:ind w:left="720" w:hanging="720"/>
        <w:rPr>
          <w:rFonts w:ascii="Times New Roman" w:hAnsi="Times New Roman" w:cs="Times New Roman"/>
          <w:color w:val="000000"/>
          <w:sz w:val="24"/>
          <w:szCs w:val="24"/>
          <w:lang w:val="en-US"/>
        </w:rPr>
      </w:pPr>
    </w:p>
    <w:p w14:paraId="579BFABB" w14:textId="29FA64BA" w:rsidR="00D43E72" w:rsidRDefault="00A217ED">
      <w:pPr>
        <w:pBdr>
          <w:top w:val="nil"/>
          <w:left w:val="nil"/>
          <w:bottom w:val="nil"/>
          <w:right w:val="nil"/>
          <w:between w:val="nil"/>
        </w:pBdr>
        <w:ind w:left="720" w:hanging="720"/>
        <w:rPr>
          <w:rFonts w:ascii="Times New Roman" w:hAnsi="Times New Roman" w:cs="Times New Roman"/>
          <w:color w:val="000000"/>
          <w:sz w:val="24"/>
          <w:szCs w:val="24"/>
        </w:rPr>
      </w:pPr>
      <w:r w:rsidRPr="000E48AA">
        <w:rPr>
          <w:rFonts w:ascii="Times New Roman" w:hAnsi="Times New Roman" w:cs="Times New Roman"/>
          <w:color w:val="000000"/>
          <w:sz w:val="24"/>
          <w:szCs w:val="24"/>
          <w:lang w:val="en-US"/>
        </w:rPr>
        <w:t xml:space="preserve">Berkeley Lovelace Jr. </w:t>
      </w:r>
      <w:r w:rsidRPr="006F4C98">
        <w:rPr>
          <w:rFonts w:ascii="Times New Roman" w:hAnsi="Times New Roman" w:cs="Times New Roman"/>
          <w:color w:val="000000"/>
          <w:sz w:val="24"/>
          <w:szCs w:val="24"/>
          <w:lang w:val="en-US"/>
        </w:rPr>
        <w:t xml:space="preserve">@ CNBC. </w:t>
      </w:r>
      <w:r w:rsidRPr="000E48AA">
        <w:rPr>
          <w:rFonts w:ascii="Times New Roman" w:hAnsi="Times New Roman" w:cs="Times New Roman"/>
          <w:color w:val="000000"/>
          <w:sz w:val="24"/>
          <w:szCs w:val="24"/>
        </w:rPr>
        <w:t xml:space="preserve">(2020, </w:t>
      </w:r>
      <w:r w:rsidR="00FA59B9" w:rsidRPr="000E48AA">
        <w:rPr>
          <w:rFonts w:ascii="Times New Roman" w:hAnsi="Times New Roman" w:cs="Times New Roman"/>
          <w:color w:val="000000"/>
          <w:sz w:val="24"/>
          <w:szCs w:val="24"/>
        </w:rPr>
        <w:t>0</w:t>
      </w:r>
      <w:r w:rsidRPr="000E48AA">
        <w:rPr>
          <w:rFonts w:ascii="Times New Roman" w:hAnsi="Times New Roman" w:cs="Times New Roman"/>
          <w:color w:val="000000"/>
          <w:sz w:val="24"/>
          <w:szCs w:val="24"/>
        </w:rPr>
        <w:t xml:space="preserve">3 </w:t>
      </w:r>
      <w:r w:rsidR="00FA59B9" w:rsidRPr="000E48AA">
        <w:rPr>
          <w:rFonts w:ascii="Times New Roman" w:hAnsi="Times New Roman" w:cs="Times New Roman"/>
          <w:color w:val="000000"/>
          <w:sz w:val="24"/>
          <w:szCs w:val="24"/>
        </w:rPr>
        <w:t>0</w:t>
      </w:r>
      <w:r w:rsidRPr="000E48AA">
        <w:rPr>
          <w:rFonts w:ascii="Times New Roman" w:hAnsi="Times New Roman" w:cs="Times New Roman"/>
          <w:color w:val="000000"/>
          <w:sz w:val="24"/>
          <w:szCs w:val="24"/>
        </w:rPr>
        <w:t xml:space="preserve">4). </w:t>
      </w:r>
      <w:r w:rsidRPr="000E48AA">
        <w:rPr>
          <w:rFonts w:ascii="Times New Roman" w:hAnsi="Times New Roman" w:cs="Times New Roman"/>
          <w:i/>
          <w:color w:val="000000"/>
          <w:sz w:val="24"/>
          <w:szCs w:val="24"/>
        </w:rPr>
        <w:t>HHS clarifies US has about 1% of face masks needed for ‘full-blown’ coronavirus pandemic</w:t>
      </w:r>
      <w:r w:rsidRPr="000E48AA">
        <w:rPr>
          <w:rFonts w:ascii="Times New Roman" w:hAnsi="Times New Roman" w:cs="Times New Roman"/>
          <w:color w:val="000000"/>
          <w:sz w:val="24"/>
          <w:szCs w:val="24"/>
        </w:rPr>
        <w:t xml:space="preserve">. From cnbc.com: </w:t>
      </w:r>
      <w:r w:rsidR="000E48AA" w:rsidRPr="000E48AA">
        <w:rPr>
          <w:rFonts w:ascii="Times New Roman" w:hAnsi="Times New Roman" w:cs="Times New Roman"/>
          <w:color w:val="000000"/>
          <w:sz w:val="24"/>
          <w:szCs w:val="24"/>
        </w:rPr>
        <w:t>https://www.cnbc.com/2020/03/04/hhs-clarifies-us-has-about-1percent-of-face-masks-needed-for-full-blown-pandemic.html</w:t>
      </w:r>
    </w:p>
    <w:p w14:paraId="11E9713D" w14:textId="77777777" w:rsidR="000E48AA" w:rsidRPr="000E48AA" w:rsidRDefault="000E48AA">
      <w:pPr>
        <w:pBdr>
          <w:top w:val="nil"/>
          <w:left w:val="nil"/>
          <w:bottom w:val="nil"/>
          <w:right w:val="nil"/>
          <w:between w:val="nil"/>
        </w:pBdr>
        <w:ind w:left="720" w:hanging="720"/>
        <w:rPr>
          <w:rFonts w:ascii="Times New Roman" w:hAnsi="Times New Roman" w:cs="Times New Roman"/>
          <w:color w:val="000000"/>
          <w:sz w:val="24"/>
          <w:szCs w:val="24"/>
        </w:rPr>
      </w:pPr>
    </w:p>
    <w:p w14:paraId="10FD166C" w14:textId="7F689511" w:rsidR="00DD6F68" w:rsidRDefault="00DD6F68">
      <w:pPr>
        <w:pBdr>
          <w:top w:val="nil"/>
          <w:left w:val="nil"/>
          <w:bottom w:val="nil"/>
          <w:right w:val="nil"/>
          <w:between w:val="nil"/>
        </w:pBdr>
        <w:ind w:left="720" w:hanging="720"/>
        <w:rPr>
          <w:rFonts w:ascii="Times New Roman" w:hAnsi="Times New Roman" w:cs="Times New Roman"/>
          <w:i/>
          <w:iCs/>
          <w:sz w:val="24"/>
          <w:szCs w:val="24"/>
        </w:rPr>
      </w:pPr>
      <w:proofErr w:type="spellStart"/>
      <w:r w:rsidRPr="000E48AA">
        <w:rPr>
          <w:rFonts w:ascii="Times New Roman" w:hAnsi="Times New Roman" w:cs="Times New Roman"/>
          <w:color w:val="000000"/>
          <w:sz w:val="24"/>
          <w:szCs w:val="24"/>
        </w:rPr>
        <w:t>Kasprak</w:t>
      </w:r>
      <w:proofErr w:type="spellEnd"/>
      <w:r w:rsidRPr="000E48AA">
        <w:rPr>
          <w:rFonts w:ascii="Times New Roman" w:hAnsi="Times New Roman" w:cs="Times New Roman"/>
          <w:color w:val="000000"/>
          <w:sz w:val="24"/>
          <w:szCs w:val="24"/>
        </w:rPr>
        <w:t xml:space="preserve">, John. </w:t>
      </w:r>
      <w:r w:rsidR="00FA59B9" w:rsidRPr="000E48AA">
        <w:rPr>
          <w:rFonts w:ascii="Times New Roman" w:hAnsi="Times New Roman" w:cs="Times New Roman"/>
          <w:color w:val="000000"/>
          <w:sz w:val="24"/>
          <w:szCs w:val="24"/>
        </w:rPr>
        <w:t xml:space="preserve">(2004, 02 10). </w:t>
      </w:r>
      <w:r w:rsidR="00E44DA3" w:rsidRPr="000E48AA">
        <w:rPr>
          <w:rFonts w:ascii="Times New Roman" w:hAnsi="Times New Roman" w:cs="Times New Roman"/>
          <w:i/>
          <w:iCs/>
          <w:color w:val="000000"/>
          <w:sz w:val="24"/>
          <w:szCs w:val="24"/>
        </w:rPr>
        <w:t>California RN Staffing Ratio Law</w:t>
      </w:r>
      <w:r w:rsidR="00E44DA3" w:rsidRPr="000E48AA">
        <w:rPr>
          <w:rFonts w:ascii="Times New Roman" w:hAnsi="Times New Roman" w:cs="Times New Roman"/>
          <w:color w:val="000000"/>
          <w:sz w:val="24"/>
          <w:szCs w:val="24"/>
        </w:rPr>
        <w:t>. From</w:t>
      </w:r>
      <w:r w:rsidR="008A29AC" w:rsidRPr="000E48AA">
        <w:rPr>
          <w:rFonts w:ascii="Times New Roman" w:hAnsi="Times New Roman" w:cs="Times New Roman"/>
          <w:color w:val="000000"/>
          <w:sz w:val="24"/>
          <w:szCs w:val="24"/>
        </w:rPr>
        <w:t xml:space="preserve"> California RN Research Report: </w:t>
      </w:r>
      <w:r w:rsidR="000E48AA" w:rsidRPr="000E48AA">
        <w:rPr>
          <w:rFonts w:ascii="Times New Roman" w:hAnsi="Times New Roman" w:cs="Times New Roman"/>
          <w:i/>
          <w:iCs/>
          <w:sz w:val="24"/>
          <w:szCs w:val="24"/>
        </w:rPr>
        <w:t>https://www.cga.ct.gov/2004/rpt/2004-R-0212.htm</w:t>
      </w:r>
    </w:p>
    <w:p w14:paraId="5A8D86BA" w14:textId="77777777" w:rsidR="000E48AA" w:rsidRPr="000E48AA" w:rsidRDefault="000E48AA">
      <w:pPr>
        <w:pBdr>
          <w:top w:val="nil"/>
          <w:left w:val="nil"/>
          <w:bottom w:val="nil"/>
          <w:right w:val="nil"/>
          <w:between w:val="nil"/>
        </w:pBdr>
        <w:ind w:left="720" w:hanging="720"/>
        <w:rPr>
          <w:rFonts w:ascii="Times New Roman" w:hAnsi="Times New Roman" w:cs="Times New Roman"/>
          <w:color w:val="000000"/>
          <w:sz w:val="24"/>
          <w:szCs w:val="24"/>
        </w:rPr>
      </w:pPr>
    </w:p>
    <w:p w14:paraId="15EEB838" w14:textId="77777777" w:rsidR="00D43E72" w:rsidRPr="000E48AA" w:rsidRDefault="00A217ED">
      <w:pPr>
        <w:pBdr>
          <w:top w:val="nil"/>
          <w:left w:val="nil"/>
          <w:bottom w:val="nil"/>
          <w:right w:val="nil"/>
          <w:between w:val="nil"/>
        </w:pBdr>
        <w:ind w:left="720" w:hanging="720"/>
        <w:rPr>
          <w:rFonts w:ascii="Times New Roman" w:hAnsi="Times New Roman" w:cs="Times New Roman"/>
          <w:color w:val="000000"/>
          <w:sz w:val="24"/>
          <w:szCs w:val="24"/>
        </w:rPr>
      </w:pPr>
      <w:r w:rsidRPr="000E48AA">
        <w:rPr>
          <w:rFonts w:ascii="Times New Roman" w:hAnsi="Times New Roman" w:cs="Times New Roman"/>
          <w:color w:val="000000"/>
          <w:sz w:val="24"/>
          <w:szCs w:val="24"/>
        </w:rPr>
        <w:t xml:space="preserve">U.S. Food and Drug Administration. (2020, 04 05). </w:t>
      </w:r>
      <w:r w:rsidRPr="000E48AA">
        <w:rPr>
          <w:rFonts w:ascii="Times New Roman" w:hAnsi="Times New Roman" w:cs="Times New Roman"/>
          <w:i/>
          <w:color w:val="000000"/>
          <w:sz w:val="24"/>
          <w:szCs w:val="24"/>
        </w:rPr>
        <w:t>N95 Respirators and Surgical Masks (Face Masks)</w:t>
      </w:r>
      <w:r w:rsidRPr="000E48AA">
        <w:rPr>
          <w:rFonts w:ascii="Times New Roman" w:hAnsi="Times New Roman" w:cs="Times New Roman"/>
          <w:color w:val="000000"/>
          <w:sz w:val="24"/>
          <w:szCs w:val="24"/>
        </w:rPr>
        <w:t>. From U.S. Food and Drug Administration: https://www.fda.gov/medical-devices/personal-protective-equipment-infection-control/n95-respirators-and-surgical-masks-face-masks</w:t>
      </w:r>
    </w:p>
    <w:p w14:paraId="021DFF7C" w14:textId="77777777" w:rsidR="00D43E72" w:rsidRDefault="00D43E72"/>
    <w:p w14:paraId="53DEE1EE" w14:textId="77777777" w:rsidR="00D43E72" w:rsidRDefault="00D43E72"/>
    <w:p w14:paraId="288E55E9" w14:textId="77777777" w:rsidR="00D43E72" w:rsidRDefault="00A217ED">
      <w:pPr>
        <w:rPr>
          <w:rFonts w:ascii="Times New Roman" w:eastAsia="Times New Roman" w:hAnsi="Times New Roman" w:cs="Times New Roman"/>
          <w:b/>
          <w:sz w:val="24"/>
          <w:szCs w:val="24"/>
        </w:rPr>
      </w:pPr>
      <w:r>
        <w:br w:type="page"/>
      </w:r>
    </w:p>
    <w:p w14:paraId="77828C14" w14:textId="77777777" w:rsidR="00D43E72" w:rsidRDefault="00A217ED">
      <w:pPr>
        <w:pStyle w:val="Heading1"/>
      </w:pPr>
      <w:bookmarkStart w:id="33" w:name="_Toc40206153"/>
      <w:r>
        <w:lastRenderedPageBreak/>
        <w:t>Appendices</w:t>
      </w:r>
      <w:bookmarkEnd w:id="33"/>
    </w:p>
    <w:p w14:paraId="6644E38F" w14:textId="77777777" w:rsidR="00D43E72" w:rsidRDefault="00A217ED">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in Excel without @Risk: Measures</w:t>
      </w:r>
    </w:p>
    <w:p w14:paraId="7BDACE5F" w14:textId="77777777" w:rsidR="00D43E72" w:rsidRDefault="00A217ED">
      <w:pPr>
        <w:spacing w:after="240" w:line="48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249EA32C" wp14:editId="74E6A47A">
            <wp:extent cx="5698243" cy="2366963"/>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698243" cy="2366963"/>
                    </a:xfrm>
                    <a:prstGeom prst="rect">
                      <a:avLst/>
                    </a:prstGeom>
                    <a:ln/>
                  </pic:spPr>
                </pic:pic>
              </a:graphicData>
            </a:graphic>
          </wp:inline>
        </w:drawing>
      </w:r>
    </w:p>
    <w:p w14:paraId="142C0228" w14:textId="77777777" w:rsidR="00D43E72" w:rsidRDefault="00A217ED">
      <w:pPr>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with @Risk-Discrete</w:t>
      </w:r>
    </w:p>
    <w:p w14:paraId="775B84E1" w14:textId="301A8C2D" w:rsidR="00D43E72" w:rsidRDefault="00A217ED">
      <w:pPr>
        <w:spacing w:after="24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F40BFD3" wp14:editId="020BE3E3">
            <wp:extent cx="5262563" cy="2901156"/>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262563" cy="2901156"/>
                    </a:xfrm>
                    <a:prstGeom prst="rect">
                      <a:avLst/>
                    </a:prstGeom>
                    <a:ln/>
                  </pic:spPr>
                </pic:pic>
              </a:graphicData>
            </a:graphic>
          </wp:inline>
        </w:drawing>
      </w:r>
    </w:p>
    <w:p w14:paraId="0580643B" w14:textId="2991E2A8" w:rsidR="00744A72" w:rsidRDefault="00744A7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D05AF77" w14:textId="3E1E3C01" w:rsidR="00D43E72" w:rsidRDefault="00A217ED">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Simulation with @Risk-Normal</w:t>
      </w:r>
    </w:p>
    <w:p w14:paraId="2E29284C" w14:textId="6552D481" w:rsidR="00744A72" w:rsidRDefault="00A217ED">
      <w:pPr>
        <w:spacing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i/>
          <w:noProof/>
          <w:sz w:val="24"/>
          <w:szCs w:val="24"/>
        </w:rPr>
        <w:drawing>
          <wp:inline distT="114300" distB="114300" distL="114300" distR="114300" wp14:anchorId="1D3233F7" wp14:editId="2A003C90">
            <wp:extent cx="5133975" cy="2964426"/>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133975" cy="2964426"/>
                    </a:xfrm>
                    <a:prstGeom prst="rect">
                      <a:avLst/>
                    </a:prstGeom>
                    <a:ln/>
                  </pic:spPr>
                </pic:pic>
              </a:graphicData>
            </a:graphic>
          </wp:inline>
        </w:drawing>
      </w:r>
    </w:p>
    <w:p w14:paraId="35AF455C" w14:textId="77777777" w:rsidR="00744A72" w:rsidRDefault="00744A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C520D84" w14:textId="66898725" w:rsidR="00744A72" w:rsidRPr="00744A72" w:rsidRDefault="00744A72" w:rsidP="00744A72">
      <w:pPr>
        <w:pStyle w:val="ListParagraph"/>
        <w:numPr>
          <w:ilvl w:val="0"/>
          <w:numId w:val="5"/>
        </w:num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Decision Analysis: Probability Chart</w:t>
      </w:r>
    </w:p>
    <w:p w14:paraId="45127C0B" w14:textId="135B40EE" w:rsidR="00744A72" w:rsidRPr="00744A72" w:rsidRDefault="00744A72" w:rsidP="00744A72">
      <w:pPr>
        <w:pStyle w:val="ListParagraph"/>
        <w:spacing w:after="240" w:line="480" w:lineRule="auto"/>
        <w:rPr>
          <w:rFonts w:ascii="Times New Roman" w:eastAsia="Times New Roman" w:hAnsi="Times New Roman" w:cs="Times New Roman"/>
          <w:b/>
          <w:sz w:val="24"/>
          <w:szCs w:val="24"/>
        </w:rPr>
      </w:pPr>
      <w:r>
        <w:rPr>
          <w:noProof/>
        </w:rPr>
        <w:drawing>
          <wp:inline distT="0" distB="0" distL="0" distR="0" wp14:anchorId="2ED6B22B" wp14:editId="38516F74">
            <wp:extent cx="5137996" cy="512921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1302" cy="5132513"/>
                    </a:xfrm>
                    <a:prstGeom prst="rect">
                      <a:avLst/>
                    </a:prstGeom>
                  </pic:spPr>
                </pic:pic>
              </a:graphicData>
            </a:graphic>
          </wp:inline>
        </w:drawing>
      </w:r>
    </w:p>
    <w:sectPr w:rsidR="00744A72" w:rsidRPr="00744A72">
      <w:type w:val="continuous"/>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5AB0D" w14:textId="77777777" w:rsidR="00360E35" w:rsidRDefault="00360E35">
      <w:pPr>
        <w:spacing w:line="240" w:lineRule="auto"/>
      </w:pPr>
      <w:r>
        <w:separator/>
      </w:r>
    </w:p>
  </w:endnote>
  <w:endnote w:type="continuationSeparator" w:id="0">
    <w:p w14:paraId="0EA74BB6" w14:textId="77777777" w:rsidR="00360E35" w:rsidRDefault="00360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C80F9" w14:textId="77777777" w:rsidR="00D43E72" w:rsidRDefault="00A217ED">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C3AA3">
      <w:rPr>
        <w:noProof/>
        <w:color w:val="000000"/>
      </w:rPr>
      <w:t>1</w:t>
    </w:r>
    <w:r>
      <w:rPr>
        <w:color w:val="000000"/>
      </w:rPr>
      <w:fldChar w:fldCharType="end"/>
    </w:r>
  </w:p>
  <w:p w14:paraId="0B9C977E" w14:textId="77777777" w:rsidR="00D43E72" w:rsidRDefault="00D43E7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C0229" w14:textId="77777777" w:rsidR="00360E35" w:rsidRDefault="00360E35">
      <w:pPr>
        <w:spacing w:line="240" w:lineRule="auto"/>
      </w:pPr>
      <w:r>
        <w:separator/>
      </w:r>
    </w:p>
  </w:footnote>
  <w:footnote w:type="continuationSeparator" w:id="0">
    <w:p w14:paraId="45051C61" w14:textId="77777777" w:rsidR="00360E35" w:rsidRDefault="00360E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3732E"/>
    <w:multiLevelType w:val="multilevel"/>
    <w:tmpl w:val="DD64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4635DE"/>
    <w:multiLevelType w:val="multilevel"/>
    <w:tmpl w:val="67348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946EE8"/>
    <w:multiLevelType w:val="multilevel"/>
    <w:tmpl w:val="21E0E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DC10D9"/>
    <w:multiLevelType w:val="hybridMultilevel"/>
    <w:tmpl w:val="27D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56DB3"/>
    <w:multiLevelType w:val="hybridMultilevel"/>
    <w:tmpl w:val="6A4A0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72"/>
    <w:rsid w:val="0000117E"/>
    <w:rsid w:val="00064E54"/>
    <w:rsid w:val="00083C33"/>
    <w:rsid w:val="000C3C1B"/>
    <w:rsid w:val="000E2D4F"/>
    <w:rsid w:val="000E48AA"/>
    <w:rsid w:val="001617CE"/>
    <w:rsid w:val="0017476D"/>
    <w:rsid w:val="00197976"/>
    <w:rsid w:val="001B3AB5"/>
    <w:rsid w:val="001D4AAC"/>
    <w:rsid w:val="002058BA"/>
    <w:rsid w:val="00221D26"/>
    <w:rsid w:val="0023293E"/>
    <w:rsid w:val="00273A6B"/>
    <w:rsid w:val="00290862"/>
    <w:rsid w:val="002C45AB"/>
    <w:rsid w:val="002C6B61"/>
    <w:rsid w:val="00324DE4"/>
    <w:rsid w:val="00360E35"/>
    <w:rsid w:val="003B4129"/>
    <w:rsid w:val="003B680A"/>
    <w:rsid w:val="003C7FC2"/>
    <w:rsid w:val="003E2B33"/>
    <w:rsid w:val="003F6883"/>
    <w:rsid w:val="00400CD4"/>
    <w:rsid w:val="00400D14"/>
    <w:rsid w:val="00414BCE"/>
    <w:rsid w:val="0042000B"/>
    <w:rsid w:val="0042551D"/>
    <w:rsid w:val="00430075"/>
    <w:rsid w:val="00434690"/>
    <w:rsid w:val="004462D8"/>
    <w:rsid w:val="0045134D"/>
    <w:rsid w:val="00460C7D"/>
    <w:rsid w:val="00493540"/>
    <w:rsid w:val="004B22D7"/>
    <w:rsid w:val="004B64EC"/>
    <w:rsid w:val="004C346A"/>
    <w:rsid w:val="004C73F8"/>
    <w:rsid w:val="004D6C15"/>
    <w:rsid w:val="004F45A3"/>
    <w:rsid w:val="00503198"/>
    <w:rsid w:val="005262A8"/>
    <w:rsid w:val="0053368C"/>
    <w:rsid w:val="00536FC1"/>
    <w:rsid w:val="00546F3D"/>
    <w:rsid w:val="00557C99"/>
    <w:rsid w:val="00565899"/>
    <w:rsid w:val="0056689B"/>
    <w:rsid w:val="005943BE"/>
    <w:rsid w:val="005B02BE"/>
    <w:rsid w:val="005C3AA3"/>
    <w:rsid w:val="005D7DDD"/>
    <w:rsid w:val="005E05F8"/>
    <w:rsid w:val="005F71D5"/>
    <w:rsid w:val="0060657C"/>
    <w:rsid w:val="00611FFF"/>
    <w:rsid w:val="00624E4A"/>
    <w:rsid w:val="006319F9"/>
    <w:rsid w:val="006563FC"/>
    <w:rsid w:val="00665820"/>
    <w:rsid w:val="00675A7B"/>
    <w:rsid w:val="006C5418"/>
    <w:rsid w:val="006C6FF7"/>
    <w:rsid w:val="006E7F7C"/>
    <w:rsid w:val="006F4C98"/>
    <w:rsid w:val="007423CE"/>
    <w:rsid w:val="00744A72"/>
    <w:rsid w:val="00751110"/>
    <w:rsid w:val="0076259B"/>
    <w:rsid w:val="007A2D01"/>
    <w:rsid w:val="007E7BC6"/>
    <w:rsid w:val="0089250E"/>
    <w:rsid w:val="008A29AC"/>
    <w:rsid w:val="00901114"/>
    <w:rsid w:val="009171DE"/>
    <w:rsid w:val="00925118"/>
    <w:rsid w:val="00932278"/>
    <w:rsid w:val="00957C19"/>
    <w:rsid w:val="00973E9D"/>
    <w:rsid w:val="00984B3C"/>
    <w:rsid w:val="009B4AB8"/>
    <w:rsid w:val="00A1712C"/>
    <w:rsid w:val="00A217ED"/>
    <w:rsid w:val="00A26D92"/>
    <w:rsid w:val="00A32749"/>
    <w:rsid w:val="00A43309"/>
    <w:rsid w:val="00A507D4"/>
    <w:rsid w:val="00A65CBB"/>
    <w:rsid w:val="00AA028E"/>
    <w:rsid w:val="00AA29B6"/>
    <w:rsid w:val="00AB430E"/>
    <w:rsid w:val="00AC3056"/>
    <w:rsid w:val="00AC6711"/>
    <w:rsid w:val="00C02510"/>
    <w:rsid w:val="00C23E4A"/>
    <w:rsid w:val="00C32452"/>
    <w:rsid w:val="00C33E96"/>
    <w:rsid w:val="00C456BE"/>
    <w:rsid w:val="00C57492"/>
    <w:rsid w:val="00C5782F"/>
    <w:rsid w:val="00C7755B"/>
    <w:rsid w:val="00C824B2"/>
    <w:rsid w:val="00C91467"/>
    <w:rsid w:val="00CA604B"/>
    <w:rsid w:val="00CB4B24"/>
    <w:rsid w:val="00CD7736"/>
    <w:rsid w:val="00D06238"/>
    <w:rsid w:val="00D32738"/>
    <w:rsid w:val="00D42FB7"/>
    <w:rsid w:val="00D43E72"/>
    <w:rsid w:val="00D57223"/>
    <w:rsid w:val="00D7464F"/>
    <w:rsid w:val="00D9126C"/>
    <w:rsid w:val="00DB36C6"/>
    <w:rsid w:val="00DD6F68"/>
    <w:rsid w:val="00E12EAF"/>
    <w:rsid w:val="00E3163B"/>
    <w:rsid w:val="00E44DA3"/>
    <w:rsid w:val="00F03374"/>
    <w:rsid w:val="00F16975"/>
    <w:rsid w:val="00F24C0E"/>
    <w:rsid w:val="00F52766"/>
    <w:rsid w:val="00F87097"/>
    <w:rsid w:val="00FA59B9"/>
    <w:rsid w:val="00FB6971"/>
    <w:rsid w:val="00FC651F"/>
    <w:rsid w:val="00FD051C"/>
    <w:rsid w:val="00FD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C121"/>
  <w15:docId w15:val="{2D43BD4A-4E24-4C5B-AB9C-3C1B8569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F2DE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F2DE7"/>
    <w:pPr>
      <w:spacing w:after="100"/>
    </w:pPr>
  </w:style>
  <w:style w:type="character" w:styleId="Hyperlink">
    <w:name w:val="Hyperlink"/>
    <w:basedOn w:val="DefaultParagraphFont"/>
    <w:uiPriority w:val="99"/>
    <w:unhideWhenUsed/>
    <w:rsid w:val="00AF2DE7"/>
    <w:rPr>
      <w:color w:val="0000FF" w:themeColor="hyperlink"/>
      <w:u w:val="single"/>
    </w:rPr>
  </w:style>
  <w:style w:type="paragraph" w:styleId="Header">
    <w:name w:val="header"/>
    <w:basedOn w:val="Normal"/>
    <w:link w:val="HeaderChar"/>
    <w:uiPriority w:val="99"/>
    <w:unhideWhenUsed/>
    <w:rsid w:val="00AF2DE7"/>
    <w:pPr>
      <w:tabs>
        <w:tab w:val="center" w:pos="4680"/>
        <w:tab w:val="right" w:pos="9360"/>
      </w:tabs>
      <w:spacing w:line="240" w:lineRule="auto"/>
    </w:pPr>
  </w:style>
  <w:style w:type="character" w:customStyle="1" w:styleId="HeaderChar">
    <w:name w:val="Header Char"/>
    <w:basedOn w:val="DefaultParagraphFont"/>
    <w:link w:val="Header"/>
    <w:uiPriority w:val="99"/>
    <w:rsid w:val="00AF2DE7"/>
  </w:style>
  <w:style w:type="paragraph" w:styleId="Footer">
    <w:name w:val="footer"/>
    <w:basedOn w:val="Normal"/>
    <w:link w:val="FooterChar"/>
    <w:uiPriority w:val="99"/>
    <w:unhideWhenUsed/>
    <w:rsid w:val="00AF2DE7"/>
    <w:pPr>
      <w:tabs>
        <w:tab w:val="center" w:pos="4680"/>
        <w:tab w:val="right" w:pos="9360"/>
      </w:tabs>
      <w:spacing w:line="240" w:lineRule="auto"/>
    </w:pPr>
  </w:style>
  <w:style w:type="character" w:customStyle="1" w:styleId="FooterChar">
    <w:name w:val="Footer Char"/>
    <w:basedOn w:val="DefaultParagraphFont"/>
    <w:link w:val="Footer"/>
    <w:uiPriority w:val="99"/>
    <w:rsid w:val="00AF2DE7"/>
  </w:style>
  <w:style w:type="paragraph" w:styleId="NormalWeb">
    <w:name w:val="Normal (Web)"/>
    <w:basedOn w:val="Normal"/>
    <w:uiPriority w:val="99"/>
    <w:semiHidden/>
    <w:unhideWhenUsed/>
    <w:rsid w:val="009F4D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F4D86"/>
    <w:rPr>
      <w:b/>
      <w:bCs/>
    </w:rPr>
  </w:style>
  <w:style w:type="character" w:customStyle="1" w:styleId="Heading1Char">
    <w:name w:val="Heading 1 Char"/>
    <w:basedOn w:val="DefaultParagraphFont"/>
    <w:link w:val="Heading1"/>
    <w:uiPriority w:val="9"/>
    <w:rsid w:val="00510DEA"/>
    <w:rPr>
      <w:sz w:val="40"/>
      <w:szCs w:val="40"/>
    </w:rPr>
  </w:style>
  <w:style w:type="paragraph" w:styleId="Bibliography">
    <w:name w:val="Bibliography"/>
    <w:basedOn w:val="Normal"/>
    <w:next w:val="Normal"/>
    <w:uiPriority w:val="37"/>
    <w:unhideWhenUsed/>
    <w:rsid w:val="00510DEA"/>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F4A93"/>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5E28C8"/>
    <w:pPr>
      <w:spacing w:after="100"/>
      <w:ind w:left="220"/>
    </w:pPr>
  </w:style>
  <w:style w:type="paragraph" w:styleId="TOC3">
    <w:name w:val="toc 3"/>
    <w:basedOn w:val="Normal"/>
    <w:next w:val="Normal"/>
    <w:autoRedefine/>
    <w:uiPriority w:val="39"/>
    <w:unhideWhenUsed/>
    <w:rsid w:val="005E28C8"/>
    <w:pPr>
      <w:spacing w:after="100"/>
      <w:ind w:left="440"/>
    </w:pPr>
  </w:style>
  <w:style w:type="paragraph" w:styleId="TableofFigures">
    <w:name w:val="table of figures"/>
    <w:basedOn w:val="Normal"/>
    <w:next w:val="Normal"/>
    <w:uiPriority w:val="99"/>
    <w:unhideWhenUsed/>
    <w:rsid w:val="008B1526"/>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DD6F68"/>
    <w:rPr>
      <w:color w:val="605E5C"/>
      <w:shd w:val="clear" w:color="auto" w:fill="E1DFDD"/>
    </w:rPr>
  </w:style>
  <w:style w:type="paragraph" w:styleId="ListParagraph">
    <w:name w:val="List Paragraph"/>
    <w:basedOn w:val="Normal"/>
    <w:uiPriority w:val="34"/>
    <w:qFormat/>
    <w:rsid w:val="00A3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757C66CE09DE41BD29AF6D77D74C3B" ma:contentTypeVersion="7" ma:contentTypeDescription="Create a new document." ma:contentTypeScope="" ma:versionID="96805580f7345adf91649a5097420aaa">
  <xsd:schema xmlns:xsd="http://www.w3.org/2001/XMLSchema" xmlns:xs="http://www.w3.org/2001/XMLSchema" xmlns:p="http://schemas.microsoft.com/office/2006/metadata/properties" xmlns:ns3="b2eddf4e-d5f0-4bd9-90f3-4f8dd89135c6" xmlns:ns4="0c0c3da0-4aac-4f0a-8c6d-9b6ef2e0651d" targetNamespace="http://schemas.microsoft.com/office/2006/metadata/properties" ma:root="true" ma:fieldsID="2938ec0faf0af8cb3deb82e5d2dc3071" ns3:_="" ns4:_="">
    <xsd:import namespace="b2eddf4e-d5f0-4bd9-90f3-4f8dd89135c6"/>
    <xsd:import namespace="0c0c3da0-4aac-4f0a-8c6d-9b6ef2e065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ddf4e-d5f0-4bd9-90f3-4f8dd8913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0c3da0-4aac-4f0a-8c6d-9b6ef2e065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Wa00GXhBielgL+BqYT1pVKQEQoA==">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9AD1FB-AD12-482F-81B7-5B0658903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ddf4e-d5f0-4bd9-90f3-4f8dd89135c6"/>
    <ds:schemaRef ds:uri="0c0c3da0-4aac-4f0a-8c6d-9b6ef2e06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6926C4C-7687-4894-AB96-9E7015B58285}">
  <ds:schemaRefs>
    <ds:schemaRef ds:uri="http://schemas.openxmlformats.org/officeDocument/2006/bibliography"/>
  </ds:schemaRefs>
</ds:datastoreItem>
</file>

<file path=customXml/itemProps4.xml><?xml version="1.0" encoding="utf-8"?>
<ds:datastoreItem xmlns:ds="http://schemas.openxmlformats.org/officeDocument/2006/customXml" ds:itemID="{2787680B-EF39-4D53-937F-EC65F661896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5A7ABA-A555-4F3D-BD2B-2A6EC897E9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rb</dc:creator>
  <cp:lastModifiedBy>Sai Sruthi Bodapati</cp:lastModifiedBy>
  <cp:revision>3</cp:revision>
  <dcterms:created xsi:type="dcterms:W3CDTF">2020-05-13T04:18:00Z</dcterms:created>
  <dcterms:modified xsi:type="dcterms:W3CDTF">2021-03-03T09:53:00Z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0x01010085757C66CE09DE41BD29AF6D77D74C3B</vt:lpwstr>
  </property>
</Properties>
</file>