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0126643"/>
        <w:docPartObj>
          <w:docPartGallery w:val="Cover Pages"/>
          <w:docPartUnique/>
        </w:docPartObj>
      </w:sdtPr>
      <w:sdtEndPr>
        <w:rPr>
          <w:b/>
          <w:bCs/>
          <w:color w:val="000000" w:themeColor="text1"/>
          <w:lang w:val="en-US"/>
        </w:rPr>
      </w:sdtEndPr>
      <w:sdtContent>
        <w:p w14:paraId="2A0A9E2B" w14:textId="6D90CE5B" w:rsidR="00727AB6" w:rsidRDefault="00727AB6"/>
        <w:p w14:paraId="1034A2A3" w14:textId="525C2175" w:rsidR="00727AB6" w:rsidRDefault="00727AB6">
          <w:pPr>
            <w:rPr>
              <w:rFonts w:asciiTheme="majorHAnsi" w:eastAsiaTheme="majorEastAsia" w:hAnsiTheme="majorHAnsi" w:cstheme="majorBidi"/>
              <w:b/>
              <w:bCs/>
              <w:color w:val="000000" w:themeColor="text1"/>
              <w:sz w:val="32"/>
              <w:szCs w:val="32"/>
              <w:lang w:val="en-US"/>
            </w:rPr>
          </w:pPr>
          <w:r>
            <w:rPr>
              <w:noProof/>
              <w:lang w:eastAsia="zh-CN"/>
            </w:rPr>
            <mc:AlternateContent>
              <mc:Choice Requires="wps">
                <w:drawing>
                  <wp:anchor distT="0" distB="0" distL="114300" distR="114300" simplePos="0" relativeHeight="251661312" behindDoc="0" locked="0" layoutInCell="1" allowOverlap="1" wp14:anchorId="489211B9" wp14:editId="2F127A3A">
                    <wp:simplePos x="0" y="0"/>
                    <wp:positionH relativeFrom="page">
                      <wp:posOffset>3056032</wp:posOffset>
                    </wp:positionH>
                    <wp:positionV relativeFrom="page">
                      <wp:posOffset>8443595</wp:posOffset>
                    </wp:positionV>
                    <wp:extent cx="4434840" cy="848497"/>
                    <wp:effectExtent l="0" t="0" r="0" b="2540"/>
                    <wp:wrapSquare wrapText="bothSides"/>
                    <wp:docPr id="129" name="Text Box 129"/>
                    <wp:cNvGraphicFramePr/>
                    <a:graphic xmlns:a="http://schemas.openxmlformats.org/drawingml/2006/main">
                      <a:graphicData uri="http://schemas.microsoft.com/office/word/2010/wordprocessingShape">
                        <wps:wsp>
                          <wps:cNvSpPr txBox="1"/>
                          <wps:spPr>
                            <a:xfrm>
                              <a:off x="0" y="0"/>
                              <a:ext cx="4434840" cy="8484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E26C2" w14:textId="5284139A" w:rsidR="00727AB6" w:rsidRPr="00727AB6" w:rsidRDefault="00727AB6" w:rsidP="00727AB6">
                                <w:pPr>
                                  <w:rPr>
                                    <w:rFonts w:cstheme="minorHAnsi"/>
                                    <w:b/>
                                    <w:bCs/>
                                    <w:i/>
                                    <w:iCs/>
                                    <w:sz w:val="40"/>
                                    <w:szCs w:val="40"/>
                                  </w:rPr>
                                </w:pPr>
                                <w:r w:rsidRPr="00727AB6">
                                  <w:rPr>
                                    <w:rFonts w:cstheme="minorHAnsi"/>
                                    <w:b/>
                                    <w:bCs/>
                                    <w:i/>
                                    <w:iCs/>
                                    <w:sz w:val="40"/>
                                    <w:szCs w:val="40"/>
                                  </w:rPr>
                                  <w:t xml:space="preserve">Sruthi Madhusudanan </w:t>
                                </w:r>
                              </w:p>
                              <w:p w14:paraId="46970871" w14:textId="77777777" w:rsidR="00727AB6" w:rsidRDefault="00727AB6" w:rsidP="00727AB6">
                                <w:pPr>
                                  <w:rPr>
                                    <w:color w:val="5B9BD5" w:themeColor="accent5"/>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9211B9" id="_x0000_t202" coordsize="21600,21600" o:spt="202" path="m,l,21600r21600,l21600,xe">
                    <v:stroke joinstyle="miter"/>
                    <v:path gradientshapeok="t" o:connecttype="rect"/>
                  </v:shapetype>
                  <v:shape id="Text Box 129" o:spid="_x0000_s1026" type="#_x0000_t202" style="position:absolute;margin-left:240.65pt;margin-top:664.85pt;width:349.2pt;height:66.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" filled="f" stroked="f" strokeweight=".5pt">
                    <v:textbox inset="1in,0,86.4pt,0">
                      <w:txbxContent>
                        <w:p w14:paraId="04BE26C2" w14:textId="5284139A" w:rsidR="00727AB6" w:rsidRPr="00727AB6" w:rsidRDefault="00727AB6" w:rsidP="00727AB6">
                          <w:pPr>
                            <w:rPr>
                              <w:rFonts w:cstheme="minorHAnsi"/>
                              <w:b/>
                              <w:bCs/>
                              <w:i/>
                              <w:iCs/>
                              <w:sz w:val="40"/>
                              <w:szCs w:val="40"/>
                            </w:rPr>
                          </w:pPr>
                          <w:r w:rsidRPr="00727AB6">
                            <w:rPr>
                              <w:rFonts w:cstheme="minorHAnsi"/>
                              <w:b/>
                              <w:bCs/>
                              <w:i/>
                              <w:iCs/>
                              <w:sz w:val="40"/>
                              <w:szCs w:val="40"/>
                            </w:rPr>
                            <w:t xml:space="preserve">Sruthi Madhusudanan </w:t>
                          </w:r>
                        </w:p>
                        <w:p w14:paraId="46970871" w14:textId="77777777" w:rsidR="00727AB6" w:rsidRDefault="00727AB6" w:rsidP="00727AB6">
                          <w:pPr>
                            <w:rPr>
                              <w:color w:val="5B9BD5" w:themeColor="accent5"/>
                            </w:rPr>
                          </w:pPr>
                        </w:p>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1" locked="0" layoutInCell="1" allowOverlap="1" wp14:anchorId="08DA3212" wp14:editId="35BF86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7FDF81" w14:textId="19B9517C" w:rsidR="00727AB6" w:rsidRPr="00727AB6" w:rsidRDefault="00727AB6" w:rsidP="00727AB6">
                                  <w:pPr>
                                    <w:jc w:val="center"/>
                                    <w:rPr>
                                      <w:b/>
                                      <w:bCs/>
                                      <w:i/>
                                      <w:iCs/>
                                      <w:color w:val="FFFFFF" w:themeColor="background1"/>
                                      <w:sz w:val="56"/>
                                      <w:szCs w:val="56"/>
                                    </w:rPr>
                                  </w:pPr>
                                  <w:r w:rsidRPr="00727AB6">
                                    <w:rPr>
                                      <w:b/>
                                      <w:bCs/>
                                      <w:i/>
                                      <w:iCs/>
                                      <w:color w:val="FFFFFF" w:themeColor="background1"/>
                                      <w:sz w:val="56"/>
                                      <w:szCs w:val="56"/>
                                    </w:rPr>
                                    <w:t>MGT552- Leading Through Digital Disruption</w:t>
                                  </w:r>
                                </w:p>
                                <w:p w14:paraId="1F8C97C5" w14:textId="77777777" w:rsidR="00727AB6" w:rsidRPr="00727AB6" w:rsidRDefault="00727AB6" w:rsidP="00727AB6">
                                  <w:pPr>
                                    <w:jc w:val="center"/>
                                    <w:rPr>
                                      <w:i/>
                                      <w:iCs/>
                                      <w:color w:val="FFFFFF" w:themeColor="background1"/>
                                      <w:sz w:val="52"/>
                                      <w:szCs w:val="52"/>
                                    </w:rPr>
                                  </w:pPr>
                                  <w:r w:rsidRPr="00727AB6">
                                    <w:rPr>
                                      <w:i/>
                                      <w:iCs/>
                                      <w:color w:val="FFFFFF" w:themeColor="background1"/>
                                      <w:sz w:val="52"/>
                                      <w:szCs w:val="52"/>
                                    </w:rPr>
                                    <w:t>End-of-Course Assessment - January Semester 2023</w:t>
                                  </w:r>
                                </w:p>
                                <w:p w14:paraId="761786F9" w14:textId="1D81A3EC" w:rsidR="00727AB6" w:rsidRPr="00727AB6" w:rsidRDefault="00727AB6" w:rsidP="00727AB6">
                                  <w:pPr>
                                    <w:jc w:val="center"/>
                                    <w:rPr>
                                      <w:i/>
                                      <w:iCs/>
                                      <w:color w:val="FFFFFF" w:themeColor="background1"/>
                                      <w:sz w:val="40"/>
                                      <w:szCs w:val="40"/>
                                    </w:rPr>
                                  </w:pPr>
                                  <w:r w:rsidRPr="00727AB6">
                                    <w:rPr>
                                      <w:i/>
                                      <w:iCs/>
                                      <w:color w:val="FFFFFF" w:themeColor="background1"/>
                                      <w:sz w:val="40"/>
                                      <w:szCs w:val="40"/>
                                    </w:rPr>
                                    <w:t>Submission date : 28 April 2023</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8DA3212"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">
                    <o:lock v:ext="edit" aspectratio="t"/>
                    <v:shape id="Freeform 10" o:spid="_x0000_s1028"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7FDF81" w14:textId="19B9517C" w:rsidR="00727AB6" w:rsidRPr="00727AB6" w:rsidRDefault="00727AB6" w:rsidP="00727AB6">
                            <w:pPr>
                              <w:jc w:val="center"/>
                              <w:rPr>
                                <w:b/>
                                <w:bCs/>
                                <w:i/>
                                <w:iCs/>
                                <w:color w:val="FFFFFF" w:themeColor="background1"/>
                                <w:sz w:val="56"/>
                                <w:szCs w:val="56"/>
                              </w:rPr>
                            </w:pPr>
                            <w:r w:rsidRPr="00727AB6">
                              <w:rPr>
                                <w:b/>
                                <w:bCs/>
                                <w:i/>
                                <w:iCs/>
                                <w:color w:val="FFFFFF" w:themeColor="background1"/>
                                <w:sz w:val="56"/>
                                <w:szCs w:val="56"/>
                              </w:rPr>
                              <w:t>MGT552</w:t>
                            </w:r>
                            <w:r w:rsidRPr="00727AB6">
                              <w:rPr>
                                <w:b/>
                                <w:bCs/>
                                <w:i/>
                                <w:iCs/>
                                <w:color w:val="FFFFFF" w:themeColor="background1"/>
                                <w:sz w:val="56"/>
                                <w:szCs w:val="56"/>
                              </w:rPr>
                              <w:t xml:space="preserve">- </w:t>
                            </w:r>
                            <w:r w:rsidRPr="00727AB6">
                              <w:rPr>
                                <w:b/>
                                <w:bCs/>
                                <w:i/>
                                <w:iCs/>
                                <w:color w:val="FFFFFF" w:themeColor="background1"/>
                                <w:sz w:val="56"/>
                                <w:szCs w:val="56"/>
                              </w:rPr>
                              <w:t>Leading Through Digital Disruption</w:t>
                            </w:r>
                          </w:p>
                          <w:p w14:paraId="1F8C97C5" w14:textId="77777777" w:rsidR="00727AB6" w:rsidRPr="00727AB6" w:rsidRDefault="00727AB6" w:rsidP="00727AB6">
                            <w:pPr>
                              <w:jc w:val="center"/>
                              <w:rPr>
                                <w:i/>
                                <w:iCs/>
                                <w:color w:val="FFFFFF" w:themeColor="background1"/>
                                <w:sz w:val="52"/>
                                <w:szCs w:val="52"/>
                              </w:rPr>
                            </w:pPr>
                            <w:r w:rsidRPr="00727AB6">
                              <w:rPr>
                                <w:i/>
                                <w:iCs/>
                                <w:color w:val="FFFFFF" w:themeColor="background1"/>
                                <w:sz w:val="52"/>
                                <w:szCs w:val="52"/>
                              </w:rPr>
                              <w:t>End-of-Course Assessment - January Semester 2023</w:t>
                            </w:r>
                          </w:p>
                          <w:p w14:paraId="761786F9" w14:textId="1D81A3EC" w:rsidR="00727AB6" w:rsidRPr="00727AB6" w:rsidRDefault="00727AB6" w:rsidP="00727AB6">
                            <w:pPr>
                              <w:jc w:val="center"/>
                              <w:rPr>
                                <w:i/>
                                <w:iCs/>
                                <w:color w:val="FFFFFF" w:themeColor="background1"/>
                                <w:sz w:val="40"/>
                                <w:szCs w:val="40"/>
                              </w:rPr>
                            </w:pPr>
                            <w:r w:rsidRPr="00727AB6">
                              <w:rPr>
                                <w:i/>
                                <w:iCs/>
                                <w:color w:val="FFFFFF" w:themeColor="background1"/>
                                <w:sz w:val="40"/>
                                <w:szCs w:val="40"/>
                              </w:rPr>
                              <w:t xml:space="preserve">Submission date : </w:t>
                            </w:r>
                            <w:r w:rsidRPr="00727AB6">
                              <w:rPr>
                                <w:i/>
                                <w:iCs/>
                                <w:color w:val="FFFFFF" w:themeColor="background1"/>
                                <w:sz w:val="40"/>
                                <w:szCs w:val="40"/>
                              </w:rPr>
                              <w:t>28 April 2023</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b/>
              <w:bCs/>
              <w:color w:val="000000" w:themeColor="text1"/>
              <w:lang w:val="en-US"/>
            </w:rPr>
            <w:br w:type="page"/>
          </w:r>
        </w:p>
      </w:sdtContent>
    </w:sdt>
    <w:p w14:paraId="533E6DCC" w14:textId="77777777" w:rsidR="00727AB6" w:rsidRDefault="00727AB6" w:rsidP="00727AB6">
      <w:pPr>
        <w:rPr>
          <w:lang w:val="en-US"/>
        </w:rPr>
      </w:pPr>
    </w:p>
    <w:sdt>
      <w:sdtPr>
        <w:rPr>
          <w:rFonts w:asciiTheme="minorHAnsi" w:eastAsiaTheme="minorHAnsi" w:hAnsiTheme="minorHAnsi" w:cstheme="minorBidi"/>
          <w:b w:val="0"/>
          <w:bCs w:val="0"/>
          <w:color w:val="auto"/>
          <w:sz w:val="24"/>
          <w:szCs w:val="24"/>
          <w:lang w:val="en-SG"/>
        </w:rPr>
        <w:id w:val="1231877831"/>
        <w:docPartObj>
          <w:docPartGallery w:val="Table of Contents"/>
          <w:docPartUnique/>
        </w:docPartObj>
      </w:sdtPr>
      <w:sdtEndPr>
        <w:rPr>
          <w:noProof/>
        </w:rPr>
      </w:sdtEndPr>
      <w:sdtContent>
        <w:p w14:paraId="7BED63D8" w14:textId="1862E349" w:rsidR="00727AB6" w:rsidRPr="00BA75F0" w:rsidRDefault="00727AB6">
          <w:pPr>
            <w:pStyle w:val="TOCHeading"/>
            <w:rPr>
              <w:color w:val="000000" w:themeColor="text1"/>
            </w:rPr>
          </w:pPr>
          <w:r w:rsidRPr="00BA75F0">
            <w:rPr>
              <w:color w:val="000000" w:themeColor="text1"/>
            </w:rPr>
            <w:t>Table of Contents</w:t>
          </w:r>
        </w:p>
        <w:p w14:paraId="29485597" w14:textId="49CC9C36" w:rsidR="00727AB6" w:rsidRDefault="00727AB6">
          <w:pPr>
            <w:pStyle w:val="TOC1"/>
            <w:tabs>
              <w:tab w:val="right" w:leader="dot" w:pos="9016"/>
            </w:tabs>
            <w:rPr>
              <w:rFonts w:eastAsiaTheme="minorEastAsia" w:cstheme="minorBidi"/>
              <w:b w:val="0"/>
              <w:bCs w:val="0"/>
              <w:caps w:val="0"/>
              <w:noProof/>
              <w:kern w:val="2"/>
              <w:sz w:val="24"/>
              <w:szCs w:val="24"/>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33566882" w:history="1">
            <w:r w:rsidRPr="00942912">
              <w:rPr>
                <w:rStyle w:val="Hyperlink"/>
                <w:noProof/>
                <w:lang w:val="en-US"/>
              </w:rPr>
              <w:t>1)Artificial Intelligence</w:t>
            </w:r>
            <w:r>
              <w:rPr>
                <w:noProof/>
                <w:webHidden/>
              </w:rPr>
              <w:tab/>
            </w:r>
            <w:r>
              <w:rPr>
                <w:noProof/>
                <w:webHidden/>
              </w:rPr>
              <w:fldChar w:fldCharType="begin"/>
            </w:r>
            <w:r>
              <w:rPr>
                <w:noProof/>
                <w:webHidden/>
              </w:rPr>
              <w:instrText xml:space="preserve"> PAGEREF _Toc133566882 \h </w:instrText>
            </w:r>
            <w:r>
              <w:rPr>
                <w:noProof/>
                <w:webHidden/>
              </w:rPr>
            </w:r>
            <w:r>
              <w:rPr>
                <w:noProof/>
                <w:webHidden/>
              </w:rPr>
              <w:fldChar w:fldCharType="separate"/>
            </w:r>
            <w:r>
              <w:rPr>
                <w:noProof/>
                <w:webHidden/>
              </w:rPr>
              <w:t>2</w:t>
            </w:r>
            <w:r>
              <w:rPr>
                <w:noProof/>
                <w:webHidden/>
              </w:rPr>
              <w:fldChar w:fldCharType="end"/>
            </w:r>
          </w:hyperlink>
        </w:p>
        <w:p w14:paraId="57084058" w14:textId="7398444B" w:rsidR="00727AB6" w:rsidRDefault="00000000">
          <w:pPr>
            <w:pStyle w:val="TOC1"/>
            <w:tabs>
              <w:tab w:val="right" w:leader="dot" w:pos="9016"/>
            </w:tabs>
            <w:rPr>
              <w:rFonts w:eastAsiaTheme="minorEastAsia" w:cstheme="minorBidi"/>
              <w:b w:val="0"/>
              <w:bCs w:val="0"/>
              <w:caps w:val="0"/>
              <w:noProof/>
              <w:kern w:val="2"/>
              <w:sz w:val="24"/>
              <w:szCs w:val="24"/>
              <w:lang w:eastAsia="en-GB"/>
              <w14:ligatures w14:val="standardContextual"/>
            </w:rPr>
          </w:pPr>
          <w:hyperlink w:anchor="_Toc133566883" w:history="1">
            <w:r w:rsidR="00727AB6" w:rsidRPr="00942912">
              <w:rPr>
                <w:rStyle w:val="Hyperlink"/>
                <w:noProof/>
                <w:lang w:val="en-US"/>
              </w:rPr>
              <w:t>Artificial Intelligence in Automotive Industry</w:t>
            </w:r>
            <w:r w:rsidR="00727AB6">
              <w:rPr>
                <w:noProof/>
                <w:webHidden/>
              </w:rPr>
              <w:tab/>
            </w:r>
            <w:r w:rsidR="00727AB6">
              <w:rPr>
                <w:noProof/>
                <w:webHidden/>
              </w:rPr>
              <w:fldChar w:fldCharType="begin"/>
            </w:r>
            <w:r w:rsidR="00727AB6">
              <w:rPr>
                <w:noProof/>
                <w:webHidden/>
              </w:rPr>
              <w:instrText xml:space="preserve"> PAGEREF _Toc133566883 \h </w:instrText>
            </w:r>
            <w:r w:rsidR="00727AB6">
              <w:rPr>
                <w:noProof/>
                <w:webHidden/>
              </w:rPr>
            </w:r>
            <w:r w:rsidR="00727AB6">
              <w:rPr>
                <w:noProof/>
                <w:webHidden/>
              </w:rPr>
              <w:fldChar w:fldCharType="separate"/>
            </w:r>
            <w:r w:rsidR="00727AB6">
              <w:rPr>
                <w:noProof/>
                <w:webHidden/>
              </w:rPr>
              <w:t>3</w:t>
            </w:r>
            <w:r w:rsidR="00727AB6">
              <w:rPr>
                <w:noProof/>
                <w:webHidden/>
              </w:rPr>
              <w:fldChar w:fldCharType="end"/>
            </w:r>
          </w:hyperlink>
        </w:p>
        <w:p w14:paraId="72995C89" w14:textId="001387B0" w:rsidR="00727AB6" w:rsidRDefault="00000000">
          <w:pPr>
            <w:pStyle w:val="TOC2"/>
            <w:tabs>
              <w:tab w:val="right" w:leader="dot" w:pos="9016"/>
            </w:tabs>
            <w:rPr>
              <w:rFonts w:eastAsiaTheme="minorEastAsia" w:cstheme="minorBidi"/>
              <w:smallCaps w:val="0"/>
              <w:noProof/>
              <w:kern w:val="2"/>
              <w:sz w:val="24"/>
              <w:szCs w:val="24"/>
              <w:lang w:eastAsia="en-GB"/>
              <w14:ligatures w14:val="standardContextual"/>
            </w:rPr>
          </w:pPr>
          <w:hyperlink w:anchor="_Toc133566884" w:history="1">
            <w:r w:rsidR="00727AB6" w:rsidRPr="00942912">
              <w:rPr>
                <w:rStyle w:val="Hyperlink"/>
                <w:b/>
                <w:bCs/>
                <w:noProof/>
                <w:lang w:val="en-US"/>
              </w:rPr>
              <w:t>Use cases of AI in automotive industry</w:t>
            </w:r>
            <w:r w:rsidR="00727AB6">
              <w:rPr>
                <w:noProof/>
                <w:webHidden/>
              </w:rPr>
              <w:tab/>
            </w:r>
            <w:r w:rsidR="00727AB6">
              <w:rPr>
                <w:noProof/>
                <w:webHidden/>
              </w:rPr>
              <w:fldChar w:fldCharType="begin"/>
            </w:r>
            <w:r w:rsidR="00727AB6">
              <w:rPr>
                <w:noProof/>
                <w:webHidden/>
              </w:rPr>
              <w:instrText xml:space="preserve"> PAGEREF _Toc133566884 \h </w:instrText>
            </w:r>
            <w:r w:rsidR="00727AB6">
              <w:rPr>
                <w:noProof/>
                <w:webHidden/>
              </w:rPr>
            </w:r>
            <w:r w:rsidR="00727AB6">
              <w:rPr>
                <w:noProof/>
                <w:webHidden/>
              </w:rPr>
              <w:fldChar w:fldCharType="separate"/>
            </w:r>
            <w:r w:rsidR="00727AB6">
              <w:rPr>
                <w:noProof/>
                <w:webHidden/>
              </w:rPr>
              <w:t>3</w:t>
            </w:r>
            <w:r w:rsidR="00727AB6">
              <w:rPr>
                <w:noProof/>
                <w:webHidden/>
              </w:rPr>
              <w:fldChar w:fldCharType="end"/>
            </w:r>
          </w:hyperlink>
        </w:p>
        <w:p w14:paraId="007FFB8B" w14:textId="7A2E5C01" w:rsidR="00727AB6" w:rsidRDefault="00000000">
          <w:pPr>
            <w:pStyle w:val="TOC2"/>
            <w:tabs>
              <w:tab w:val="right" w:leader="dot" w:pos="9016"/>
            </w:tabs>
            <w:rPr>
              <w:rFonts w:eastAsiaTheme="minorEastAsia" w:cstheme="minorBidi"/>
              <w:smallCaps w:val="0"/>
              <w:noProof/>
              <w:kern w:val="2"/>
              <w:sz w:val="24"/>
              <w:szCs w:val="24"/>
              <w:lang w:eastAsia="en-GB"/>
              <w14:ligatures w14:val="standardContextual"/>
            </w:rPr>
          </w:pPr>
          <w:hyperlink w:anchor="_Toc133566885" w:history="1">
            <w:r w:rsidR="00727AB6" w:rsidRPr="00942912">
              <w:rPr>
                <w:rStyle w:val="Hyperlink"/>
                <w:b/>
                <w:bCs/>
                <w:noProof/>
                <w:lang w:val="en-US"/>
              </w:rPr>
              <w:t>Analysis</w:t>
            </w:r>
            <w:r w:rsidR="00727AB6">
              <w:rPr>
                <w:noProof/>
                <w:webHidden/>
              </w:rPr>
              <w:tab/>
            </w:r>
            <w:r w:rsidR="00727AB6">
              <w:rPr>
                <w:noProof/>
                <w:webHidden/>
              </w:rPr>
              <w:fldChar w:fldCharType="begin"/>
            </w:r>
            <w:r w:rsidR="00727AB6">
              <w:rPr>
                <w:noProof/>
                <w:webHidden/>
              </w:rPr>
              <w:instrText xml:space="preserve"> PAGEREF _Toc133566885 \h </w:instrText>
            </w:r>
            <w:r w:rsidR="00727AB6">
              <w:rPr>
                <w:noProof/>
                <w:webHidden/>
              </w:rPr>
            </w:r>
            <w:r w:rsidR="00727AB6">
              <w:rPr>
                <w:noProof/>
                <w:webHidden/>
              </w:rPr>
              <w:fldChar w:fldCharType="separate"/>
            </w:r>
            <w:r w:rsidR="00727AB6">
              <w:rPr>
                <w:noProof/>
                <w:webHidden/>
              </w:rPr>
              <w:t>6</w:t>
            </w:r>
            <w:r w:rsidR="00727AB6">
              <w:rPr>
                <w:noProof/>
                <w:webHidden/>
              </w:rPr>
              <w:fldChar w:fldCharType="end"/>
            </w:r>
          </w:hyperlink>
        </w:p>
        <w:p w14:paraId="48E1BC11" w14:textId="11E555C7" w:rsidR="00727AB6" w:rsidRDefault="00000000">
          <w:pPr>
            <w:pStyle w:val="TOC3"/>
            <w:tabs>
              <w:tab w:val="right" w:leader="dot" w:pos="9016"/>
            </w:tabs>
            <w:rPr>
              <w:rFonts w:eastAsiaTheme="minorEastAsia" w:cstheme="minorBidi"/>
              <w:i w:val="0"/>
              <w:iCs w:val="0"/>
              <w:noProof/>
              <w:kern w:val="2"/>
              <w:sz w:val="24"/>
              <w:szCs w:val="24"/>
              <w:lang w:eastAsia="en-GB"/>
              <w14:ligatures w14:val="standardContextual"/>
            </w:rPr>
          </w:pPr>
          <w:hyperlink w:anchor="_Toc133566886" w:history="1">
            <w:r w:rsidR="00727AB6" w:rsidRPr="00942912">
              <w:rPr>
                <w:rStyle w:val="Hyperlink"/>
                <w:b/>
                <w:bCs/>
                <w:noProof/>
                <w:lang w:val="en-US"/>
              </w:rPr>
              <w:t>DOI Theory:</w:t>
            </w:r>
            <w:r w:rsidR="00727AB6">
              <w:rPr>
                <w:noProof/>
                <w:webHidden/>
              </w:rPr>
              <w:tab/>
            </w:r>
            <w:r w:rsidR="00727AB6">
              <w:rPr>
                <w:noProof/>
                <w:webHidden/>
              </w:rPr>
              <w:fldChar w:fldCharType="begin"/>
            </w:r>
            <w:r w:rsidR="00727AB6">
              <w:rPr>
                <w:noProof/>
                <w:webHidden/>
              </w:rPr>
              <w:instrText xml:space="preserve"> PAGEREF _Toc133566886 \h </w:instrText>
            </w:r>
            <w:r w:rsidR="00727AB6">
              <w:rPr>
                <w:noProof/>
                <w:webHidden/>
              </w:rPr>
            </w:r>
            <w:r w:rsidR="00727AB6">
              <w:rPr>
                <w:noProof/>
                <w:webHidden/>
              </w:rPr>
              <w:fldChar w:fldCharType="separate"/>
            </w:r>
            <w:r w:rsidR="00727AB6">
              <w:rPr>
                <w:noProof/>
                <w:webHidden/>
              </w:rPr>
              <w:t>7</w:t>
            </w:r>
            <w:r w:rsidR="00727AB6">
              <w:rPr>
                <w:noProof/>
                <w:webHidden/>
              </w:rPr>
              <w:fldChar w:fldCharType="end"/>
            </w:r>
          </w:hyperlink>
        </w:p>
        <w:p w14:paraId="16F8B757" w14:textId="29324A76" w:rsidR="00727AB6" w:rsidRDefault="00000000">
          <w:pPr>
            <w:pStyle w:val="TOC3"/>
            <w:tabs>
              <w:tab w:val="right" w:leader="dot" w:pos="9016"/>
            </w:tabs>
            <w:rPr>
              <w:rFonts w:eastAsiaTheme="minorEastAsia" w:cstheme="minorBidi"/>
              <w:i w:val="0"/>
              <w:iCs w:val="0"/>
              <w:noProof/>
              <w:kern w:val="2"/>
              <w:sz w:val="24"/>
              <w:szCs w:val="24"/>
              <w:lang w:eastAsia="en-GB"/>
              <w14:ligatures w14:val="standardContextual"/>
            </w:rPr>
          </w:pPr>
          <w:hyperlink w:anchor="_Toc133566887" w:history="1">
            <w:r w:rsidR="00727AB6" w:rsidRPr="00942912">
              <w:rPr>
                <w:rStyle w:val="Hyperlink"/>
                <w:b/>
                <w:bCs/>
                <w:noProof/>
                <w:lang w:val="en-US"/>
              </w:rPr>
              <w:t>S Curve:</w:t>
            </w:r>
            <w:r w:rsidR="00727AB6">
              <w:rPr>
                <w:noProof/>
                <w:webHidden/>
              </w:rPr>
              <w:tab/>
            </w:r>
            <w:r w:rsidR="00727AB6">
              <w:rPr>
                <w:noProof/>
                <w:webHidden/>
              </w:rPr>
              <w:fldChar w:fldCharType="begin"/>
            </w:r>
            <w:r w:rsidR="00727AB6">
              <w:rPr>
                <w:noProof/>
                <w:webHidden/>
              </w:rPr>
              <w:instrText xml:space="preserve"> PAGEREF _Toc133566887 \h </w:instrText>
            </w:r>
            <w:r w:rsidR="00727AB6">
              <w:rPr>
                <w:noProof/>
                <w:webHidden/>
              </w:rPr>
            </w:r>
            <w:r w:rsidR="00727AB6">
              <w:rPr>
                <w:noProof/>
                <w:webHidden/>
              </w:rPr>
              <w:fldChar w:fldCharType="separate"/>
            </w:r>
            <w:r w:rsidR="00727AB6">
              <w:rPr>
                <w:noProof/>
                <w:webHidden/>
              </w:rPr>
              <w:t>8</w:t>
            </w:r>
            <w:r w:rsidR="00727AB6">
              <w:rPr>
                <w:noProof/>
                <w:webHidden/>
              </w:rPr>
              <w:fldChar w:fldCharType="end"/>
            </w:r>
          </w:hyperlink>
        </w:p>
        <w:p w14:paraId="5E9E3768" w14:textId="59E11C75" w:rsidR="00727AB6" w:rsidRDefault="00000000">
          <w:pPr>
            <w:pStyle w:val="TOC3"/>
            <w:tabs>
              <w:tab w:val="right" w:leader="dot" w:pos="9016"/>
            </w:tabs>
            <w:rPr>
              <w:rFonts w:eastAsiaTheme="minorEastAsia" w:cstheme="minorBidi"/>
              <w:i w:val="0"/>
              <w:iCs w:val="0"/>
              <w:noProof/>
              <w:kern w:val="2"/>
              <w:sz w:val="24"/>
              <w:szCs w:val="24"/>
              <w:lang w:eastAsia="en-GB"/>
              <w14:ligatures w14:val="standardContextual"/>
            </w:rPr>
          </w:pPr>
          <w:hyperlink w:anchor="_Toc133566888" w:history="1">
            <w:r w:rsidR="00727AB6" w:rsidRPr="00942912">
              <w:rPr>
                <w:rStyle w:val="Hyperlink"/>
                <w:b/>
                <w:bCs/>
                <w:noProof/>
                <w:lang w:val="en-US"/>
              </w:rPr>
              <w:t>Putting it altogether – Hype Cycle + DOI + S Curve</w:t>
            </w:r>
            <w:r w:rsidR="00727AB6">
              <w:rPr>
                <w:noProof/>
                <w:webHidden/>
              </w:rPr>
              <w:tab/>
            </w:r>
            <w:r w:rsidR="00727AB6">
              <w:rPr>
                <w:noProof/>
                <w:webHidden/>
              </w:rPr>
              <w:fldChar w:fldCharType="begin"/>
            </w:r>
            <w:r w:rsidR="00727AB6">
              <w:rPr>
                <w:noProof/>
                <w:webHidden/>
              </w:rPr>
              <w:instrText xml:space="preserve"> PAGEREF _Toc133566888 \h </w:instrText>
            </w:r>
            <w:r w:rsidR="00727AB6">
              <w:rPr>
                <w:noProof/>
                <w:webHidden/>
              </w:rPr>
            </w:r>
            <w:r w:rsidR="00727AB6">
              <w:rPr>
                <w:noProof/>
                <w:webHidden/>
              </w:rPr>
              <w:fldChar w:fldCharType="separate"/>
            </w:r>
            <w:r w:rsidR="00727AB6">
              <w:rPr>
                <w:noProof/>
                <w:webHidden/>
              </w:rPr>
              <w:t>9</w:t>
            </w:r>
            <w:r w:rsidR="00727AB6">
              <w:rPr>
                <w:noProof/>
                <w:webHidden/>
              </w:rPr>
              <w:fldChar w:fldCharType="end"/>
            </w:r>
          </w:hyperlink>
        </w:p>
        <w:p w14:paraId="76C07076" w14:textId="1A710B5C" w:rsidR="00727AB6" w:rsidRDefault="00000000">
          <w:pPr>
            <w:pStyle w:val="TOC1"/>
            <w:tabs>
              <w:tab w:val="right" w:leader="dot" w:pos="9016"/>
            </w:tabs>
            <w:rPr>
              <w:rFonts w:eastAsiaTheme="minorEastAsia" w:cstheme="minorBidi"/>
              <w:b w:val="0"/>
              <w:bCs w:val="0"/>
              <w:caps w:val="0"/>
              <w:noProof/>
              <w:kern w:val="2"/>
              <w:sz w:val="24"/>
              <w:szCs w:val="24"/>
              <w:lang w:eastAsia="en-GB"/>
              <w14:ligatures w14:val="standardContextual"/>
            </w:rPr>
          </w:pPr>
          <w:hyperlink w:anchor="_Toc133566889" w:history="1">
            <w:r w:rsidR="00727AB6" w:rsidRPr="00942912">
              <w:rPr>
                <w:rStyle w:val="Hyperlink"/>
                <w:noProof/>
                <w:lang w:val="en-US"/>
              </w:rPr>
              <w:t>2) Toyota – A Brief History</w:t>
            </w:r>
            <w:r w:rsidR="00727AB6">
              <w:rPr>
                <w:noProof/>
                <w:webHidden/>
              </w:rPr>
              <w:tab/>
            </w:r>
            <w:r w:rsidR="00727AB6">
              <w:rPr>
                <w:noProof/>
                <w:webHidden/>
              </w:rPr>
              <w:fldChar w:fldCharType="begin"/>
            </w:r>
            <w:r w:rsidR="00727AB6">
              <w:rPr>
                <w:noProof/>
                <w:webHidden/>
              </w:rPr>
              <w:instrText xml:space="preserve"> PAGEREF _Toc133566889 \h </w:instrText>
            </w:r>
            <w:r w:rsidR="00727AB6">
              <w:rPr>
                <w:noProof/>
                <w:webHidden/>
              </w:rPr>
            </w:r>
            <w:r w:rsidR="00727AB6">
              <w:rPr>
                <w:noProof/>
                <w:webHidden/>
              </w:rPr>
              <w:fldChar w:fldCharType="separate"/>
            </w:r>
            <w:r w:rsidR="00727AB6">
              <w:rPr>
                <w:noProof/>
                <w:webHidden/>
              </w:rPr>
              <w:t>9</w:t>
            </w:r>
            <w:r w:rsidR="00727AB6">
              <w:rPr>
                <w:noProof/>
                <w:webHidden/>
              </w:rPr>
              <w:fldChar w:fldCharType="end"/>
            </w:r>
          </w:hyperlink>
        </w:p>
        <w:p w14:paraId="4FA75D58" w14:textId="153BFE61" w:rsidR="00727AB6" w:rsidRDefault="00000000">
          <w:pPr>
            <w:pStyle w:val="TOC1"/>
            <w:tabs>
              <w:tab w:val="right" w:leader="dot" w:pos="9016"/>
            </w:tabs>
            <w:rPr>
              <w:rFonts w:eastAsiaTheme="minorEastAsia" w:cstheme="minorBidi"/>
              <w:b w:val="0"/>
              <w:bCs w:val="0"/>
              <w:caps w:val="0"/>
              <w:noProof/>
              <w:kern w:val="2"/>
              <w:sz w:val="24"/>
              <w:szCs w:val="24"/>
              <w:lang w:eastAsia="en-GB"/>
              <w14:ligatures w14:val="standardContextual"/>
            </w:rPr>
          </w:pPr>
          <w:hyperlink w:anchor="_Toc133566890" w:history="1">
            <w:r w:rsidR="00727AB6" w:rsidRPr="00942912">
              <w:rPr>
                <w:rStyle w:val="Hyperlink"/>
                <w:noProof/>
                <w:lang w:val="en-US"/>
              </w:rPr>
              <w:t>Evaluation of Toyota’s Response</w:t>
            </w:r>
            <w:r w:rsidR="00727AB6">
              <w:rPr>
                <w:noProof/>
                <w:webHidden/>
              </w:rPr>
              <w:tab/>
            </w:r>
            <w:r w:rsidR="00727AB6">
              <w:rPr>
                <w:noProof/>
                <w:webHidden/>
              </w:rPr>
              <w:fldChar w:fldCharType="begin"/>
            </w:r>
            <w:r w:rsidR="00727AB6">
              <w:rPr>
                <w:noProof/>
                <w:webHidden/>
              </w:rPr>
              <w:instrText xml:space="preserve"> PAGEREF _Toc133566890 \h </w:instrText>
            </w:r>
            <w:r w:rsidR="00727AB6">
              <w:rPr>
                <w:noProof/>
                <w:webHidden/>
              </w:rPr>
            </w:r>
            <w:r w:rsidR="00727AB6">
              <w:rPr>
                <w:noProof/>
                <w:webHidden/>
              </w:rPr>
              <w:fldChar w:fldCharType="separate"/>
            </w:r>
            <w:r w:rsidR="00727AB6">
              <w:rPr>
                <w:noProof/>
                <w:webHidden/>
              </w:rPr>
              <w:t>10</w:t>
            </w:r>
            <w:r w:rsidR="00727AB6">
              <w:rPr>
                <w:noProof/>
                <w:webHidden/>
              </w:rPr>
              <w:fldChar w:fldCharType="end"/>
            </w:r>
          </w:hyperlink>
        </w:p>
        <w:p w14:paraId="62B4EA2F" w14:textId="0E9E177D" w:rsidR="00727AB6" w:rsidRDefault="00000000">
          <w:pPr>
            <w:pStyle w:val="TOC2"/>
            <w:tabs>
              <w:tab w:val="right" w:leader="dot" w:pos="9016"/>
            </w:tabs>
            <w:rPr>
              <w:rFonts w:eastAsiaTheme="minorEastAsia" w:cstheme="minorBidi"/>
              <w:smallCaps w:val="0"/>
              <w:noProof/>
              <w:kern w:val="2"/>
              <w:sz w:val="24"/>
              <w:szCs w:val="24"/>
              <w:lang w:eastAsia="en-GB"/>
              <w14:ligatures w14:val="standardContextual"/>
            </w:rPr>
          </w:pPr>
          <w:hyperlink w:anchor="_Toc133566891" w:history="1">
            <w:r w:rsidR="00727AB6" w:rsidRPr="00942912">
              <w:rPr>
                <w:rStyle w:val="Hyperlink"/>
                <w:b/>
                <w:bCs/>
                <w:noProof/>
                <w:lang w:val="en-US"/>
              </w:rPr>
              <w:t>The Adjacency Map</w:t>
            </w:r>
            <w:r w:rsidR="00727AB6">
              <w:rPr>
                <w:noProof/>
                <w:webHidden/>
              </w:rPr>
              <w:tab/>
            </w:r>
            <w:r w:rsidR="00727AB6">
              <w:rPr>
                <w:noProof/>
                <w:webHidden/>
              </w:rPr>
              <w:fldChar w:fldCharType="begin"/>
            </w:r>
            <w:r w:rsidR="00727AB6">
              <w:rPr>
                <w:noProof/>
                <w:webHidden/>
              </w:rPr>
              <w:instrText xml:space="preserve"> PAGEREF _Toc133566891 \h </w:instrText>
            </w:r>
            <w:r w:rsidR="00727AB6">
              <w:rPr>
                <w:noProof/>
                <w:webHidden/>
              </w:rPr>
            </w:r>
            <w:r w:rsidR="00727AB6">
              <w:rPr>
                <w:noProof/>
                <w:webHidden/>
              </w:rPr>
              <w:fldChar w:fldCharType="separate"/>
            </w:r>
            <w:r w:rsidR="00727AB6">
              <w:rPr>
                <w:noProof/>
                <w:webHidden/>
              </w:rPr>
              <w:t>10</w:t>
            </w:r>
            <w:r w:rsidR="00727AB6">
              <w:rPr>
                <w:noProof/>
                <w:webHidden/>
              </w:rPr>
              <w:fldChar w:fldCharType="end"/>
            </w:r>
          </w:hyperlink>
        </w:p>
        <w:p w14:paraId="5188F885" w14:textId="0B7FC7AC" w:rsidR="00727AB6" w:rsidRDefault="00000000">
          <w:pPr>
            <w:pStyle w:val="TOC2"/>
            <w:tabs>
              <w:tab w:val="right" w:leader="dot" w:pos="9016"/>
            </w:tabs>
            <w:rPr>
              <w:rFonts w:eastAsiaTheme="minorEastAsia" w:cstheme="minorBidi"/>
              <w:smallCaps w:val="0"/>
              <w:noProof/>
              <w:kern w:val="2"/>
              <w:sz w:val="24"/>
              <w:szCs w:val="24"/>
              <w:lang w:eastAsia="en-GB"/>
              <w14:ligatures w14:val="standardContextual"/>
            </w:rPr>
          </w:pPr>
          <w:hyperlink w:anchor="_Toc133566892" w:history="1">
            <w:r w:rsidR="00727AB6" w:rsidRPr="00942912">
              <w:rPr>
                <w:rStyle w:val="Hyperlink"/>
                <w:b/>
                <w:bCs/>
                <w:noProof/>
                <w:lang w:val="en-US"/>
              </w:rPr>
              <w:t>Kotter’s 8 step change model</w:t>
            </w:r>
            <w:r w:rsidR="00727AB6">
              <w:rPr>
                <w:noProof/>
                <w:webHidden/>
              </w:rPr>
              <w:tab/>
            </w:r>
            <w:r w:rsidR="00727AB6">
              <w:rPr>
                <w:noProof/>
                <w:webHidden/>
              </w:rPr>
              <w:fldChar w:fldCharType="begin"/>
            </w:r>
            <w:r w:rsidR="00727AB6">
              <w:rPr>
                <w:noProof/>
                <w:webHidden/>
              </w:rPr>
              <w:instrText xml:space="preserve"> PAGEREF _Toc133566892 \h </w:instrText>
            </w:r>
            <w:r w:rsidR="00727AB6">
              <w:rPr>
                <w:noProof/>
                <w:webHidden/>
              </w:rPr>
            </w:r>
            <w:r w:rsidR="00727AB6">
              <w:rPr>
                <w:noProof/>
                <w:webHidden/>
              </w:rPr>
              <w:fldChar w:fldCharType="separate"/>
            </w:r>
            <w:r w:rsidR="00727AB6">
              <w:rPr>
                <w:noProof/>
                <w:webHidden/>
              </w:rPr>
              <w:t>12</w:t>
            </w:r>
            <w:r w:rsidR="00727AB6">
              <w:rPr>
                <w:noProof/>
                <w:webHidden/>
              </w:rPr>
              <w:fldChar w:fldCharType="end"/>
            </w:r>
          </w:hyperlink>
        </w:p>
        <w:p w14:paraId="0EB2F24B" w14:textId="0CBEBFB0" w:rsidR="00727AB6" w:rsidRDefault="00000000">
          <w:pPr>
            <w:pStyle w:val="TOC1"/>
            <w:tabs>
              <w:tab w:val="right" w:leader="dot" w:pos="9016"/>
            </w:tabs>
            <w:rPr>
              <w:rFonts w:eastAsiaTheme="minorEastAsia" w:cstheme="minorBidi"/>
              <w:b w:val="0"/>
              <w:bCs w:val="0"/>
              <w:caps w:val="0"/>
              <w:noProof/>
              <w:kern w:val="2"/>
              <w:sz w:val="24"/>
              <w:szCs w:val="24"/>
              <w:lang w:eastAsia="en-GB"/>
              <w14:ligatures w14:val="standardContextual"/>
            </w:rPr>
          </w:pPr>
          <w:hyperlink w:anchor="_Toc133566893" w:history="1">
            <w:r w:rsidR="00727AB6" w:rsidRPr="00942912">
              <w:rPr>
                <w:rStyle w:val="Hyperlink"/>
                <w:noProof/>
                <w:lang w:val="en-US"/>
              </w:rPr>
              <w:t>What does the future entail for Toyota?</w:t>
            </w:r>
            <w:r w:rsidR="00727AB6">
              <w:rPr>
                <w:noProof/>
                <w:webHidden/>
              </w:rPr>
              <w:tab/>
            </w:r>
            <w:r w:rsidR="00727AB6">
              <w:rPr>
                <w:noProof/>
                <w:webHidden/>
              </w:rPr>
              <w:fldChar w:fldCharType="begin"/>
            </w:r>
            <w:r w:rsidR="00727AB6">
              <w:rPr>
                <w:noProof/>
                <w:webHidden/>
              </w:rPr>
              <w:instrText xml:space="preserve"> PAGEREF _Toc133566893 \h </w:instrText>
            </w:r>
            <w:r w:rsidR="00727AB6">
              <w:rPr>
                <w:noProof/>
                <w:webHidden/>
              </w:rPr>
            </w:r>
            <w:r w:rsidR="00727AB6">
              <w:rPr>
                <w:noProof/>
                <w:webHidden/>
              </w:rPr>
              <w:fldChar w:fldCharType="separate"/>
            </w:r>
            <w:r w:rsidR="00727AB6">
              <w:rPr>
                <w:noProof/>
                <w:webHidden/>
              </w:rPr>
              <w:t>13</w:t>
            </w:r>
            <w:r w:rsidR="00727AB6">
              <w:rPr>
                <w:noProof/>
                <w:webHidden/>
              </w:rPr>
              <w:fldChar w:fldCharType="end"/>
            </w:r>
          </w:hyperlink>
        </w:p>
        <w:p w14:paraId="0205D0E9" w14:textId="0B369159" w:rsidR="00727AB6" w:rsidRDefault="00000000">
          <w:pPr>
            <w:pStyle w:val="TOC1"/>
            <w:tabs>
              <w:tab w:val="right" w:leader="dot" w:pos="9016"/>
            </w:tabs>
            <w:rPr>
              <w:rFonts w:eastAsiaTheme="minorEastAsia" w:cstheme="minorBidi"/>
              <w:b w:val="0"/>
              <w:bCs w:val="0"/>
              <w:caps w:val="0"/>
              <w:noProof/>
              <w:kern w:val="2"/>
              <w:sz w:val="24"/>
              <w:szCs w:val="24"/>
              <w:lang w:eastAsia="en-GB"/>
              <w14:ligatures w14:val="standardContextual"/>
            </w:rPr>
          </w:pPr>
          <w:hyperlink w:anchor="_Toc133566894" w:history="1">
            <w:r w:rsidR="00727AB6" w:rsidRPr="00942912">
              <w:rPr>
                <w:rStyle w:val="Hyperlink"/>
                <w:noProof/>
                <w:lang w:val="en-US"/>
              </w:rPr>
              <w:t>References</w:t>
            </w:r>
            <w:r w:rsidR="00727AB6">
              <w:rPr>
                <w:noProof/>
                <w:webHidden/>
              </w:rPr>
              <w:tab/>
            </w:r>
            <w:r w:rsidR="00727AB6">
              <w:rPr>
                <w:noProof/>
                <w:webHidden/>
              </w:rPr>
              <w:fldChar w:fldCharType="begin"/>
            </w:r>
            <w:r w:rsidR="00727AB6">
              <w:rPr>
                <w:noProof/>
                <w:webHidden/>
              </w:rPr>
              <w:instrText xml:space="preserve"> PAGEREF _Toc133566894 \h </w:instrText>
            </w:r>
            <w:r w:rsidR="00727AB6">
              <w:rPr>
                <w:noProof/>
                <w:webHidden/>
              </w:rPr>
            </w:r>
            <w:r w:rsidR="00727AB6">
              <w:rPr>
                <w:noProof/>
                <w:webHidden/>
              </w:rPr>
              <w:fldChar w:fldCharType="separate"/>
            </w:r>
            <w:r w:rsidR="00727AB6">
              <w:rPr>
                <w:noProof/>
                <w:webHidden/>
              </w:rPr>
              <w:t>13</w:t>
            </w:r>
            <w:r w:rsidR="00727AB6">
              <w:rPr>
                <w:noProof/>
                <w:webHidden/>
              </w:rPr>
              <w:fldChar w:fldCharType="end"/>
            </w:r>
          </w:hyperlink>
        </w:p>
        <w:p w14:paraId="5D1C4CFA" w14:textId="4772C0FF" w:rsidR="00727AB6" w:rsidRDefault="00727AB6">
          <w:r>
            <w:rPr>
              <w:b/>
              <w:bCs/>
              <w:noProof/>
            </w:rPr>
            <w:fldChar w:fldCharType="end"/>
          </w:r>
        </w:p>
      </w:sdtContent>
    </w:sdt>
    <w:p w14:paraId="4CF2862A" w14:textId="77777777" w:rsidR="00727AB6" w:rsidRDefault="00727AB6" w:rsidP="00727AB6">
      <w:pPr>
        <w:rPr>
          <w:lang w:val="en-US"/>
        </w:rPr>
      </w:pPr>
    </w:p>
    <w:p w14:paraId="39D957E2" w14:textId="77777777" w:rsidR="00727AB6" w:rsidRDefault="00727AB6" w:rsidP="00727AB6">
      <w:pPr>
        <w:rPr>
          <w:lang w:val="en-US"/>
        </w:rPr>
      </w:pPr>
    </w:p>
    <w:p w14:paraId="34C092E3" w14:textId="77777777" w:rsidR="00727AB6" w:rsidRDefault="00727AB6" w:rsidP="00727AB6">
      <w:pPr>
        <w:rPr>
          <w:lang w:val="en-US"/>
        </w:rPr>
      </w:pPr>
    </w:p>
    <w:p w14:paraId="737A7C3D" w14:textId="77777777" w:rsidR="00727AB6" w:rsidRDefault="00727AB6" w:rsidP="00727AB6">
      <w:pPr>
        <w:rPr>
          <w:lang w:val="en-US"/>
        </w:rPr>
      </w:pPr>
    </w:p>
    <w:p w14:paraId="58FB8888" w14:textId="77777777" w:rsidR="00727AB6" w:rsidRDefault="00727AB6" w:rsidP="00727AB6">
      <w:pPr>
        <w:rPr>
          <w:lang w:val="en-US"/>
        </w:rPr>
      </w:pPr>
    </w:p>
    <w:p w14:paraId="71207368" w14:textId="77777777" w:rsidR="00727AB6" w:rsidRDefault="00727AB6" w:rsidP="00727AB6">
      <w:pPr>
        <w:rPr>
          <w:lang w:val="en-US"/>
        </w:rPr>
      </w:pPr>
    </w:p>
    <w:p w14:paraId="430C0FA6" w14:textId="77777777" w:rsidR="00727AB6" w:rsidRDefault="00727AB6" w:rsidP="00727AB6">
      <w:pPr>
        <w:rPr>
          <w:lang w:val="en-US"/>
        </w:rPr>
      </w:pPr>
    </w:p>
    <w:p w14:paraId="4B5B73BA" w14:textId="77777777" w:rsidR="00727AB6" w:rsidRDefault="00727AB6" w:rsidP="00727AB6">
      <w:pPr>
        <w:rPr>
          <w:lang w:val="en-US"/>
        </w:rPr>
      </w:pPr>
    </w:p>
    <w:p w14:paraId="037346E5" w14:textId="77777777" w:rsidR="00727AB6" w:rsidRDefault="00727AB6" w:rsidP="00727AB6">
      <w:pPr>
        <w:rPr>
          <w:lang w:val="en-US"/>
        </w:rPr>
      </w:pPr>
    </w:p>
    <w:p w14:paraId="7E0612AE" w14:textId="77777777" w:rsidR="00727AB6" w:rsidRDefault="00727AB6" w:rsidP="00727AB6">
      <w:pPr>
        <w:rPr>
          <w:lang w:val="en-US"/>
        </w:rPr>
      </w:pPr>
    </w:p>
    <w:p w14:paraId="21347D00" w14:textId="77777777" w:rsidR="00727AB6" w:rsidRDefault="00727AB6" w:rsidP="00727AB6">
      <w:pPr>
        <w:rPr>
          <w:lang w:val="en-US"/>
        </w:rPr>
      </w:pPr>
    </w:p>
    <w:p w14:paraId="668B28F7" w14:textId="77777777" w:rsidR="00727AB6" w:rsidRDefault="00727AB6" w:rsidP="00727AB6">
      <w:pPr>
        <w:rPr>
          <w:lang w:val="en-US"/>
        </w:rPr>
      </w:pPr>
    </w:p>
    <w:p w14:paraId="7D7EC530" w14:textId="77777777" w:rsidR="00727AB6" w:rsidRDefault="00727AB6" w:rsidP="00727AB6">
      <w:pPr>
        <w:rPr>
          <w:lang w:val="en-US"/>
        </w:rPr>
      </w:pPr>
    </w:p>
    <w:p w14:paraId="09A43762" w14:textId="77777777" w:rsidR="00727AB6" w:rsidRPr="00727AB6" w:rsidRDefault="00727AB6" w:rsidP="00727AB6">
      <w:pPr>
        <w:rPr>
          <w:lang w:val="en-US"/>
        </w:rPr>
      </w:pPr>
    </w:p>
    <w:p w14:paraId="65257417" w14:textId="6076646D" w:rsidR="0020019F" w:rsidRDefault="0020019F" w:rsidP="003F43B2">
      <w:pPr>
        <w:pStyle w:val="Heading1"/>
        <w:rPr>
          <w:b/>
          <w:bCs/>
          <w:color w:val="000000" w:themeColor="text1"/>
          <w:lang w:val="en-US"/>
        </w:rPr>
      </w:pPr>
    </w:p>
    <w:p w14:paraId="0DCFEAF4" w14:textId="77777777" w:rsidR="0020019F" w:rsidRDefault="0020019F" w:rsidP="0020019F">
      <w:pPr>
        <w:rPr>
          <w:lang w:val="en-US"/>
        </w:rPr>
      </w:pPr>
    </w:p>
    <w:p w14:paraId="66C6F4E9" w14:textId="77777777" w:rsidR="00727AB6" w:rsidRDefault="00727AB6" w:rsidP="0020019F">
      <w:pPr>
        <w:rPr>
          <w:lang w:val="en-US"/>
        </w:rPr>
      </w:pPr>
    </w:p>
    <w:p w14:paraId="3757BBC4" w14:textId="77777777" w:rsidR="00727AB6" w:rsidRDefault="00727AB6" w:rsidP="0020019F">
      <w:pPr>
        <w:rPr>
          <w:lang w:val="en-US"/>
        </w:rPr>
      </w:pPr>
    </w:p>
    <w:p w14:paraId="79DD95E9" w14:textId="77777777" w:rsidR="00727AB6" w:rsidRDefault="00727AB6" w:rsidP="0020019F">
      <w:pPr>
        <w:rPr>
          <w:lang w:val="en-US"/>
        </w:rPr>
      </w:pPr>
    </w:p>
    <w:p w14:paraId="0638B905" w14:textId="77777777" w:rsidR="00727AB6" w:rsidRDefault="00727AB6" w:rsidP="0020019F">
      <w:pPr>
        <w:rPr>
          <w:lang w:val="en-US"/>
        </w:rPr>
      </w:pPr>
    </w:p>
    <w:p w14:paraId="35E3912C" w14:textId="77777777" w:rsidR="00727AB6" w:rsidRDefault="00727AB6" w:rsidP="0020019F">
      <w:pPr>
        <w:rPr>
          <w:lang w:val="en-US"/>
        </w:rPr>
      </w:pPr>
    </w:p>
    <w:p w14:paraId="538E83E7" w14:textId="77777777" w:rsidR="00727AB6" w:rsidRDefault="00727AB6" w:rsidP="0020019F">
      <w:pPr>
        <w:rPr>
          <w:lang w:val="en-US"/>
        </w:rPr>
      </w:pPr>
    </w:p>
    <w:p w14:paraId="3A8B5903" w14:textId="77777777" w:rsidR="0020019F" w:rsidRDefault="0020019F" w:rsidP="0020019F">
      <w:pPr>
        <w:rPr>
          <w:lang w:val="en-US"/>
        </w:rPr>
      </w:pPr>
    </w:p>
    <w:p w14:paraId="23CD62C7" w14:textId="77777777" w:rsidR="0020019F" w:rsidRDefault="0020019F" w:rsidP="0020019F">
      <w:pPr>
        <w:rPr>
          <w:lang w:val="en-US"/>
        </w:rPr>
      </w:pPr>
    </w:p>
    <w:p w14:paraId="71633B15" w14:textId="16E69BB9" w:rsidR="00134259" w:rsidRPr="003F43B2" w:rsidRDefault="007408AC" w:rsidP="007408AC">
      <w:pPr>
        <w:pStyle w:val="Heading1"/>
        <w:rPr>
          <w:b/>
          <w:bCs/>
          <w:color w:val="000000" w:themeColor="text1"/>
          <w:lang w:val="en-US"/>
        </w:rPr>
      </w:pPr>
      <w:bookmarkStart w:id="0" w:name="_Toc133566882"/>
      <w:r>
        <w:rPr>
          <w:b/>
          <w:bCs/>
          <w:color w:val="000000" w:themeColor="text1"/>
          <w:lang w:val="en-US"/>
        </w:rPr>
        <w:lastRenderedPageBreak/>
        <w:t>1)</w:t>
      </w:r>
      <w:r w:rsidR="00A57E67" w:rsidRPr="003F43B2">
        <w:rPr>
          <w:b/>
          <w:bCs/>
          <w:color w:val="000000" w:themeColor="text1"/>
          <w:lang w:val="en-US"/>
        </w:rPr>
        <w:t>Artificial Intelligence</w:t>
      </w:r>
      <w:bookmarkEnd w:id="0"/>
    </w:p>
    <w:p w14:paraId="01D3C433" w14:textId="77777777" w:rsidR="00A57E67" w:rsidRDefault="00A57E67">
      <w:pPr>
        <w:rPr>
          <w:lang w:val="en-US"/>
        </w:rPr>
      </w:pPr>
    </w:p>
    <w:p w14:paraId="7A40421B" w14:textId="43012CAF" w:rsidR="00A57E67" w:rsidRDefault="00A57E67">
      <w:pPr>
        <w:rPr>
          <w:lang w:val="en-US"/>
        </w:rPr>
      </w:pPr>
      <w:r>
        <w:rPr>
          <w:lang w:val="en-US"/>
        </w:rPr>
        <w:t xml:space="preserve">Artificial Intelligence is a branch of computer science that delas with building smart machines capable of performing tasks that typically require human intelligence. AI is an interdisciplinary science and with the advancements in Machine Learning and Deep </w:t>
      </w:r>
      <w:r w:rsidR="005032C4">
        <w:rPr>
          <w:lang w:val="en-US"/>
        </w:rPr>
        <w:t>learning,</w:t>
      </w:r>
      <w:r>
        <w:rPr>
          <w:lang w:val="en-US"/>
        </w:rPr>
        <w:t xml:space="preserve"> there is a paradigm shift in almost every tech </w:t>
      </w:r>
      <w:r w:rsidR="00B42329">
        <w:rPr>
          <w:lang w:val="en-US"/>
        </w:rPr>
        <w:t>sector.</w:t>
      </w:r>
    </w:p>
    <w:p w14:paraId="0CA0D762" w14:textId="77777777" w:rsidR="00A57E67" w:rsidRDefault="00A57E67">
      <w:pPr>
        <w:rPr>
          <w:lang w:val="en-US"/>
        </w:rPr>
      </w:pPr>
    </w:p>
    <w:p w14:paraId="6436DF4B" w14:textId="33D812C1" w:rsidR="005A438E" w:rsidRDefault="00A57E67">
      <w:pPr>
        <w:rPr>
          <w:lang w:val="en-US"/>
        </w:rPr>
      </w:pPr>
      <w:r>
        <w:rPr>
          <w:lang w:val="en-US"/>
        </w:rPr>
        <w:t xml:space="preserve">Starting with the Turing test and with the most recent </w:t>
      </w:r>
      <w:proofErr w:type="spellStart"/>
      <w:r>
        <w:rPr>
          <w:lang w:val="en-US"/>
        </w:rPr>
        <w:t>ChatGPT</w:t>
      </w:r>
      <w:proofErr w:type="spellEnd"/>
      <w:r>
        <w:rPr>
          <w:lang w:val="en-US"/>
        </w:rPr>
        <w:t xml:space="preserve"> from </w:t>
      </w:r>
      <w:proofErr w:type="spellStart"/>
      <w:r>
        <w:rPr>
          <w:lang w:val="en-US"/>
        </w:rPr>
        <w:t>OpenAI</w:t>
      </w:r>
      <w:proofErr w:type="spellEnd"/>
      <w:r>
        <w:rPr>
          <w:lang w:val="en-US"/>
        </w:rPr>
        <w:t xml:space="preserve">, AI as a technology has undergone a </w:t>
      </w:r>
      <w:r w:rsidR="005032C4">
        <w:rPr>
          <w:lang w:val="en-US"/>
        </w:rPr>
        <w:t>widespread</w:t>
      </w:r>
      <w:r w:rsidR="005A438E">
        <w:rPr>
          <w:lang w:val="en-US"/>
        </w:rPr>
        <w:t xml:space="preserve"> transformation over the </w:t>
      </w:r>
      <w:r w:rsidR="005032C4">
        <w:rPr>
          <w:lang w:val="en-US"/>
        </w:rPr>
        <w:t>years.</w:t>
      </w:r>
      <w:r w:rsidR="005A438E">
        <w:rPr>
          <w:lang w:val="en-US"/>
        </w:rPr>
        <w:t xml:space="preserve"> Below is a timeline infographic of AI over the years.</w:t>
      </w:r>
    </w:p>
    <w:p w14:paraId="1D3C9E44" w14:textId="77777777" w:rsidR="005A438E" w:rsidRDefault="005A438E">
      <w:pPr>
        <w:rPr>
          <w:lang w:val="en-US"/>
        </w:rPr>
      </w:pPr>
    </w:p>
    <w:p w14:paraId="223D43BE" w14:textId="40D26A3E" w:rsidR="00134259" w:rsidRDefault="005A438E" w:rsidP="00E13B65">
      <w:pPr>
        <w:jc w:val="center"/>
        <w:rPr>
          <w:lang w:val="en-US"/>
        </w:rPr>
      </w:pPr>
      <w:r>
        <w:rPr>
          <w:noProof/>
          <w:lang w:val="en-US"/>
        </w:rPr>
        <w:drawing>
          <wp:inline distT="0" distB="0" distL="0" distR="0" wp14:anchorId="769AD39D" wp14:editId="71C4CC0F">
            <wp:extent cx="4580965" cy="2576728"/>
            <wp:effectExtent l="0" t="0" r="3810" b="1905"/>
            <wp:docPr id="1"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 de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5723" cy="2590654"/>
                    </a:xfrm>
                    <a:prstGeom prst="rect">
                      <a:avLst/>
                    </a:prstGeom>
                  </pic:spPr>
                </pic:pic>
              </a:graphicData>
            </a:graphic>
          </wp:inline>
        </w:drawing>
      </w:r>
    </w:p>
    <w:p w14:paraId="1E5BD4E5" w14:textId="72E7CFBE" w:rsidR="00134259" w:rsidRDefault="00F32A21" w:rsidP="00F32A21">
      <w:pPr>
        <w:jc w:val="center"/>
        <w:rPr>
          <w:lang w:val="en-US"/>
        </w:rPr>
      </w:pPr>
      <w:r>
        <w:rPr>
          <w:lang w:val="en-US"/>
        </w:rPr>
        <w:t>Fig. 1 AI Timeline</w:t>
      </w:r>
    </w:p>
    <w:p w14:paraId="4BC91904" w14:textId="25EADED3" w:rsidR="005A438E" w:rsidRPr="003F43B2" w:rsidRDefault="00C91847" w:rsidP="003F43B2">
      <w:pPr>
        <w:pStyle w:val="Heading1"/>
        <w:rPr>
          <w:b/>
          <w:bCs/>
          <w:color w:val="000000" w:themeColor="text1"/>
          <w:lang w:val="en-US"/>
        </w:rPr>
      </w:pPr>
      <w:bookmarkStart w:id="1" w:name="_Toc133566883"/>
      <w:r w:rsidRPr="003F43B2">
        <w:rPr>
          <w:b/>
          <w:bCs/>
          <w:color w:val="000000" w:themeColor="text1"/>
          <w:lang w:val="en-US"/>
        </w:rPr>
        <w:t>Artificial Intelligence in Automotive Industry</w:t>
      </w:r>
      <w:bookmarkEnd w:id="1"/>
    </w:p>
    <w:p w14:paraId="4F46ECA0" w14:textId="77777777" w:rsidR="00C91847" w:rsidRDefault="00C91847">
      <w:pPr>
        <w:rPr>
          <w:lang w:val="en-US"/>
        </w:rPr>
      </w:pPr>
    </w:p>
    <w:p w14:paraId="20B2872B" w14:textId="39649D64" w:rsidR="00C91847" w:rsidRDefault="00C91847">
      <w:pPr>
        <w:rPr>
          <w:lang w:val="en-US"/>
        </w:rPr>
      </w:pPr>
      <w:r>
        <w:rPr>
          <w:lang w:val="en-US"/>
        </w:rPr>
        <w:t>Automotive Industry is one of the primary sectors undergoing significant disruption due to the emergence and advancements in the field of Artificial Intelligence.</w:t>
      </w:r>
      <w:r w:rsidR="00E13B65">
        <w:rPr>
          <w:lang w:val="en-US"/>
        </w:rPr>
        <w:t xml:space="preserve"> </w:t>
      </w:r>
      <w:r w:rsidR="00DC2E79">
        <w:rPr>
          <w:lang w:val="en-US"/>
        </w:rPr>
        <w:t xml:space="preserve">AI in automotive industry is changing the way we think about </w:t>
      </w:r>
      <w:r w:rsidR="00F32A21">
        <w:rPr>
          <w:lang w:val="en-US"/>
        </w:rPr>
        <w:t>transportation. Size</w:t>
      </w:r>
      <w:r w:rsidR="00E13B65">
        <w:rPr>
          <w:lang w:val="en-US"/>
        </w:rPr>
        <w:t xml:space="preserve"> of AI in Automotive Industry has exceeded USD $6 Billion in 2022 and is projected to grow over 55% from 2023 to 2032. Increasing adoption of autonomous vehicles across the world will fuel this growth.</w:t>
      </w:r>
    </w:p>
    <w:p w14:paraId="5F20F391" w14:textId="77777777" w:rsidR="00C91847" w:rsidRDefault="00C91847">
      <w:pPr>
        <w:rPr>
          <w:lang w:val="en-US"/>
        </w:rPr>
      </w:pPr>
    </w:p>
    <w:p w14:paraId="3B42871E" w14:textId="024654AE" w:rsidR="005032C4" w:rsidRDefault="00E13B65" w:rsidP="005032C4">
      <w:pPr>
        <w:jc w:val="center"/>
        <w:rPr>
          <w:lang w:val="en-US"/>
        </w:rPr>
      </w:pPr>
      <w:r>
        <w:rPr>
          <w:noProof/>
          <w:lang w:val="en-US"/>
        </w:rPr>
        <w:drawing>
          <wp:inline distT="0" distB="0" distL="0" distR="0" wp14:anchorId="214F8078" wp14:editId="49C67458">
            <wp:extent cx="3693459" cy="194575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0662" cy="1965356"/>
                    </a:xfrm>
                    <a:prstGeom prst="rect">
                      <a:avLst/>
                    </a:prstGeom>
                  </pic:spPr>
                </pic:pic>
              </a:graphicData>
            </a:graphic>
          </wp:inline>
        </w:drawing>
      </w:r>
    </w:p>
    <w:p w14:paraId="3629925E" w14:textId="1CF5E4CA" w:rsidR="00F32A21" w:rsidRDefault="00F32A21" w:rsidP="00F32A21">
      <w:pPr>
        <w:jc w:val="center"/>
        <w:rPr>
          <w:lang w:val="en-US"/>
        </w:rPr>
      </w:pPr>
      <w:r>
        <w:rPr>
          <w:lang w:val="en-US"/>
        </w:rPr>
        <w:t>Fig. 2 Automotive AI market stats</w:t>
      </w:r>
    </w:p>
    <w:p w14:paraId="5954F48A" w14:textId="57EBF816" w:rsidR="005032C4" w:rsidRDefault="005032C4" w:rsidP="005032C4">
      <w:pPr>
        <w:rPr>
          <w:lang w:val="en-US"/>
        </w:rPr>
      </w:pPr>
      <w:r>
        <w:rPr>
          <w:lang w:val="en-US"/>
        </w:rPr>
        <w:lastRenderedPageBreak/>
        <w:t>The below figure shows the value of AI in automotive market across different regions in the world. As we can see, there is an increasing trend in the value of AI in automotive sector across the world, especially in APAC, where it’s predicted to grow by 55% by 2032.</w:t>
      </w:r>
    </w:p>
    <w:p w14:paraId="1C754140" w14:textId="77777777" w:rsidR="005032C4" w:rsidRDefault="005032C4" w:rsidP="005032C4">
      <w:pPr>
        <w:rPr>
          <w:lang w:val="en-US"/>
        </w:rPr>
      </w:pPr>
    </w:p>
    <w:p w14:paraId="6DE1FB1A" w14:textId="13DED384" w:rsidR="00C91847" w:rsidRDefault="00E13B65">
      <w:pPr>
        <w:rPr>
          <w:lang w:val="en-US"/>
        </w:rPr>
      </w:pPr>
      <w:r>
        <w:rPr>
          <w:noProof/>
          <w:lang w:val="en-US"/>
        </w:rPr>
        <w:drawing>
          <wp:inline distT="0" distB="0" distL="0" distR="0" wp14:anchorId="66653529" wp14:editId="523C15EF">
            <wp:extent cx="6028572" cy="2528047"/>
            <wp:effectExtent l="0" t="0" r="4445" b="0"/>
            <wp:docPr id="3" name="Picture 3"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ont, line, screensh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8861" cy="2544942"/>
                    </a:xfrm>
                    <a:prstGeom prst="rect">
                      <a:avLst/>
                    </a:prstGeom>
                  </pic:spPr>
                </pic:pic>
              </a:graphicData>
            </a:graphic>
          </wp:inline>
        </w:drawing>
      </w:r>
    </w:p>
    <w:p w14:paraId="3391D57F" w14:textId="0A212B6B" w:rsidR="00012222" w:rsidRDefault="00012222" w:rsidP="00012222">
      <w:pPr>
        <w:jc w:val="center"/>
        <w:rPr>
          <w:lang w:val="en-US"/>
        </w:rPr>
      </w:pPr>
      <w:r>
        <w:rPr>
          <w:lang w:val="en-US"/>
        </w:rPr>
        <w:t xml:space="preserve">Fig. 3 Global AI in Automotive Market </w:t>
      </w:r>
      <w:proofErr w:type="gramStart"/>
      <w:r>
        <w:rPr>
          <w:lang w:val="en-US"/>
        </w:rPr>
        <w:t>By</w:t>
      </w:r>
      <w:proofErr w:type="gramEnd"/>
      <w:r>
        <w:rPr>
          <w:lang w:val="en-US"/>
        </w:rPr>
        <w:t xml:space="preserve"> Region</w:t>
      </w:r>
    </w:p>
    <w:p w14:paraId="76ECB330" w14:textId="77777777" w:rsidR="00E13B65" w:rsidRDefault="00E13B65">
      <w:pPr>
        <w:rPr>
          <w:lang w:val="en-US"/>
        </w:rPr>
      </w:pPr>
    </w:p>
    <w:p w14:paraId="47D29878" w14:textId="77777777" w:rsidR="00BB037F" w:rsidRDefault="00BB037F">
      <w:pPr>
        <w:rPr>
          <w:lang w:val="en-US"/>
        </w:rPr>
      </w:pPr>
    </w:p>
    <w:p w14:paraId="4CD6EBA5" w14:textId="30143981" w:rsidR="00BB037F" w:rsidRPr="003F43B2" w:rsidRDefault="00B571C7" w:rsidP="003F43B2">
      <w:pPr>
        <w:pStyle w:val="Heading2"/>
        <w:rPr>
          <w:b/>
          <w:bCs/>
          <w:color w:val="000000" w:themeColor="text1"/>
          <w:lang w:val="en-US"/>
        </w:rPr>
      </w:pPr>
      <w:bookmarkStart w:id="2" w:name="_Toc133566884"/>
      <w:r w:rsidRPr="003F43B2">
        <w:rPr>
          <w:b/>
          <w:bCs/>
          <w:color w:val="000000" w:themeColor="text1"/>
          <w:lang w:val="en-US"/>
        </w:rPr>
        <w:t>Use cases of AI in automotive industry</w:t>
      </w:r>
      <w:bookmarkEnd w:id="2"/>
    </w:p>
    <w:p w14:paraId="7035327C" w14:textId="77777777" w:rsidR="00B571C7" w:rsidRDefault="00B571C7">
      <w:pPr>
        <w:rPr>
          <w:lang w:val="en-US"/>
        </w:rPr>
      </w:pPr>
    </w:p>
    <w:p w14:paraId="513C8483" w14:textId="1896130A" w:rsidR="00B571C7" w:rsidRDefault="00B571C7">
      <w:pPr>
        <w:rPr>
          <w:lang w:val="en-US"/>
        </w:rPr>
      </w:pPr>
      <w:r>
        <w:rPr>
          <w:lang w:val="en-US"/>
        </w:rPr>
        <w:t>Let’s examine some of the disruptive use cases for AI in the automotive industry.</w:t>
      </w:r>
    </w:p>
    <w:p w14:paraId="52CFD6F8" w14:textId="77777777" w:rsidR="005032C4" w:rsidRDefault="005032C4">
      <w:pPr>
        <w:rPr>
          <w:lang w:val="en-US"/>
        </w:rPr>
      </w:pPr>
    </w:p>
    <w:p w14:paraId="1BDD408D" w14:textId="12022E07" w:rsidR="005032C4" w:rsidRDefault="005032C4">
      <w:pPr>
        <w:rPr>
          <w:lang w:val="en-US"/>
        </w:rPr>
      </w:pPr>
      <w:r>
        <w:rPr>
          <w:noProof/>
          <w:lang w:val="en-US"/>
        </w:rPr>
        <w:drawing>
          <wp:inline distT="0" distB="0" distL="0" distR="0" wp14:anchorId="78AC7CFC" wp14:editId="043DF1D6">
            <wp:extent cx="5558118" cy="3094343"/>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4496" cy="3103461"/>
                    </a:xfrm>
                    <a:prstGeom prst="rect">
                      <a:avLst/>
                    </a:prstGeom>
                  </pic:spPr>
                </pic:pic>
              </a:graphicData>
            </a:graphic>
          </wp:inline>
        </w:drawing>
      </w:r>
    </w:p>
    <w:p w14:paraId="09F52EA9" w14:textId="1F9DEDBF" w:rsidR="00A77E78" w:rsidRDefault="00A77E78" w:rsidP="00A77E78">
      <w:pPr>
        <w:jc w:val="center"/>
        <w:rPr>
          <w:lang w:val="en-US"/>
        </w:rPr>
      </w:pPr>
      <w:r>
        <w:rPr>
          <w:lang w:val="en-US"/>
        </w:rPr>
        <w:t>Fig. 4 Automotive AI Use Cases</w:t>
      </w:r>
    </w:p>
    <w:p w14:paraId="6BF1D602" w14:textId="77777777" w:rsidR="00B571C7" w:rsidRDefault="00B571C7">
      <w:pPr>
        <w:rPr>
          <w:lang w:val="en-US"/>
        </w:rPr>
      </w:pPr>
    </w:p>
    <w:p w14:paraId="5C299548" w14:textId="662255B4" w:rsidR="00B571C7" w:rsidRPr="00DA713A" w:rsidRDefault="00B571C7">
      <w:pPr>
        <w:rPr>
          <w:b/>
          <w:bCs/>
          <w:lang w:val="en-US"/>
        </w:rPr>
      </w:pPr>
      <w:r w:rsidRPr="00DA713A">
        <w:rPr>
          <w:b/>
          <w:bCs/>
          <w:lang w:val="en-US"/>
        </w:rPr>
        <w:t xml:space="preserve">Design </w:t>
      </w:r>
    </w:p>
    <w:p w14:paraId="3D9514C3" w14:textId="77777777" w:rsidR="00B571C7" w:rsidRDefault="00B571C7">
      <w:pPr>
        <w:rPr>
          <w:lang w:val="en-US"/>
        </w:rPr>
      </w:pPr>
    </w:p>
    <w:p w14:paraId="6819777A" w14:textId="138223A7" w:rsidR="00DA713A" w:rsidRDefault="00DA713A">
      <w:pPr>
        <w:rPr>
          <w:lang w:val="en-US"/>
        </w:rPr>
      </w:pPr>
      <w:r>
        <w:rPr>
          <w:lang w:val="en-US"/>
        </w:rPr>
        <w:t>AI has been used by OEMs to speed up design workflows. Below are some use cases.</w:t>
      </w:r>
    </w:p>
    <w:p w14:paraId="0B3A41ED" w14:textId="55DE472B" w:rsidR="00B571C7" w:rsidRPr="00DA713A" w:rsidRDefault="00DA713A" w:rsidP="00DA713A">
      <w:pPr>
        <w:pStyle w:val="ListParagraph"/>
        <w:numPr>
          <w:ilvl w:val="0"/>
          <w:numId w:val="1"/>
        </w:numPr>
        <w:rPr>
          <w:lang w:val="en-US"/>
        </w:rPr>
      </w:pPr>
      <w:r w:rsidRPr="00DA713A">
        <w:rPr>
          <w:lang w:val="en-US"/>
        </w:rPr>
        <w:lastRenderedPageBreak/>
        <w:t>NVIDIA accelerates design workflows by using AI, real-time ray tracing, and programmable shading to improve their traditional design process and reduce time taken for design finalization.</w:t>
      </w:r>
    </w:p>
    <w:p w14:paraId="6BBCC0B6" w14:textId="515EB997" w:rsidR="00DA713A" w:rsidRDefault="00DA713A" w:rsidP="00DA713A">
      <w:pPr>
        <w:pStyle w:val="ListParagraph"/>
        <w:numPr>
          <w:ilvl w:val="0"/>
          <w:numId w:val="1"/>
        </w:numPr>
        <w:rPr>
          <w:lang w:val="en-US"/>
        </w:rPr>
      </w:pPr>
      <w:r w:rsidRPr="00DA713A">
        <w:rPr>
          <w:lang w:val="en-US"/>
        </w:rPr>
        <w:t>General Motor’s Dreamcatcher promotes economic prototyping via Machine Learning</w:t>
      </w:r>
    </w:p>
    <w:p w14:paraId="137E6915" w14:textId="744D01A5" w:rsidR="00DA713A" w:rsidRDefault="00DA713A" w:rsidP="00DA713A">
      <w:pPr>
        <w:pStyle w:val="ListParagraph"/>
        <w:numPr>
          <w:ilvl w:val="0"/>
          <w:numId w:val="1"/>
        </w:numPr>
        <w:rPr>
          <w:lang w:val="en-US"/>
        </w:rPr>
      </w:pPr>
      <w:r>
        <w:rPr>
          <w:lang w:val="en-US"/>
        </w:rPr>
        <w:t>Volkswagen relies on Generative Design to make their cars more compact.</w:t>
      </w:r>
    </w:p>
    <w:p w14:paraId="7662B6F0" w14:textId="77777777" w:rsidR="00DA713A" w:rsidRDefault="00DA713A" w:rsidP="00DA713A">
      <w:pPr>
        <w:rPr>
          <w:lang w:val="en-US"/>
        </w:rPr>
      </w:pPr>
    </w:p>
    <w:p w14:paraId="0BBFC239" w14:textId="5609AAEF" w:rsidR="00DA713A" w:rsidRDefault="00DA713A" w:rsidP="00DA713A">
      <w:pPr>
        <w:rPr>
          <w:lang w:val="en-US"/>
        </w:rPr>
      </w:pPr>
      <w:r>
        <w:rPr>
          <w:lang w:val="en-US"/>
        </w:rPr>
        <w:t>Generative Design is the future of design where AI algorithms can generate design prototype based on product idea or the problem at hand.</w:t>
      </w:r>
    </w:p>
    <w:p w14:paraId="2238FB37" w14:textId="77777777" w:rsidR="00DA713A" w:rsidRPr="00DA713A" w:rsidRDefault="00DA713A" w:rsidP="00DA713A">
      <w:pPr>
        <w:rPr>
          <w:lang w:val="en-US"/>
        </w:rPr>
      </w:pPr>
    </w:p>
    <w:p w14:paraId="51A585C5" w14:textId="572666A9" w:rsidR="00DA713A" w:rsidRDefault="00DA713A" w:rsidP="00DA713A">
      <w:pPr>
        <w:rPr>
          <w:b/>
          <w:bCs/>
          <w:lang w:val="en-US"/>
        </w:rPr>
      </w:pPr>
      <w:r>
        <w:rPr>
          <w:b/>
          <w:bCs/>
          <w:lang w:val="en-US"/>
        </w:rPr>
        <w:t>Manufacturing</w:t>
      </w:r>
    </w:p>
    <w:p w14:paraId="057D62CC" w14:textId="77777777" w:rsidR="00DA713A" w:rsidRPr="00DA713A" w:rsidRDefault="00DA713A" w:rsidP="00DA713A">
      <w:pPr>
        <w:rPr>
          <w:b/>
          <w:bCs/>
          <w:lang w:val="en-US"/>
        </w:rPr>
      </w:pPr>
    </w:p>
    <w:p w14:paraId="75DF76A2" w14:textId="252C0C35" w:rsidR="005A438E" w:rsidRDefault="00730058">
      <w:pPr>
        <w:rPr>
          <w:lang w:val="en-US"/>
        </w:rPr>
      </w:pPr>
      <w:r>
        <w:rPr>
          <w:lang w:val="en-US"/>
        </w:rPr>
        <w:t>AI is employed in every step of car manufacturing process</w:t>
      </w:r>
      <w:r w:rsidR="00581BBD">
        <w:rPr>
          <w:lang w:val="en-US"/>
        </w:rPr>
        <w:t xml:space="preserve"> right from supply chain to assembly.</w:t>
      </w:r>
    </w:p>
    <w:p w14:paraId="2EB34698" w14:textId="77777777" w:rsidR="00581BBD" w:rsidRDefault="00581BBD">
      <w:pPr>
        <w:rPr>
          <w:lang w:val="en-US"/>
        </w:rPr>
      </w:pPr>
    </w:p>
    <w:p w14:paraId="7C2C1419" w14:textId="7183ACFD" w:rsidR="00581BBD" w:rsidRPr="00581BBD" w:rsidRDefault="00581BBD" w:rsidP="00581BBD">
      <w:pPr>
        <w:pStyle w:val="ListParagraph"/>
        <w:numPr>
          <w:ilvl w:val="0"/>
          <w:numId w:val="2"/>
        </w:numPr>
        <w:rPr>
          <w:lang w:val="en-US"/>
        </w:rPr>
      </w:pPr>
      <w:r w:rsidRPr="00581BBD">
        <w:rPr>
          <w:lang w:val="en-US"/>
        </w:rPr>
        <w:t xml:space="preserve">Rethink robotics help optimize supply chain process by working with </w:t>
      </w:r>
      <w:r w:rsidR="005032C4" w:rsidRPr="00581BBD">
        <w:rPr>
          <w:lang w:val="en-US"/>
        </w:rPr>
        <w:t>humans.</w:t>
      </w:r>
    </w:p>
    <w:p w14:paraId="4D322BDB" w14:textId="42B4F430" w:rsidR="00581BBD" w:rsidRPr="00581BBD" w:rsidRDefault="00581BBD" w:rsidP="00581BBD">
      <w:pPr>
        <w:pStyle w:val="ListParagraph"/>
        <w:numPr>
          <w:ilvl w:val="0"/>
          <w:numId w:val="2"/>
        </w:numPr>
        <w:rPr>
          <w:lang w:val="en-US"/>
        </w:rPr>
      </w:pPr>
      <w:r w:rsidRPr="00581BBD">
        <w:rPr>
          <w:lang w:val="en-US"/>
        </w:rPr>
        <w:t xml:space="preserve">Kia, in association with Hyundai developed wearable robots for performing tedious </w:t>
      </w:r>
      <w:r w:rsidR="005032C4" w:rsidRPr="00581BBD">
        <w:rPr>
          <w:lang w:val="en-US"/>
        </w:rPr>
        <w:t>tasks.</w:t>
      </w:r>
    </w:p>
    <w:p w14:paraId="7665D55A" w14:textId="5322F998" w:rsidR="00581BBD" w:rsidRDefault="00581BBD" w:rsidP="00581BBD">
      <w:pPr>
        <w:pStyle w:val="ListParagraph"/>
        <w:numPr>
          <w:ilvl w:val="0"/>
          <w:numId w:val="2"/>
        </w:numPr>
        <w:rPr>
          <w:lang w:val="en-US"/>
        </w:rPr>
      </w:pPr>
      <w:r w:rsidRPr="00581BBD">
        <w:rPr>
          <w:lang w:val="en-US"/>
        </w:rPr>
        <w:t xml:space="preserve">KONUX uses AI to optimize system performance to prevent unexpected machine failures in assembly </w:t>
      </w:r>
      <w:r w:rsidR="005032C4" w:rsidRPr="00581BBD">
        <w:rPr>
          <w:lang w:val="en-US"/>
        </w:rPr>
        <w:t>line.</w:t>
      </w:r>
    </w:p>
    <w:p w14:paraId="1C077DD1" w14:textId="77777777" w:rsidR="00581BBD" w:rsidRDefault="00581BBD" w:rsidP="00581BBD">
      <w:pPr>
        <w:rPr>
          <w:lang w:val="en-US"/>
        </w:rPr>
      </w:pPr>
    </w:p>
    <w:p w14:paraId="521013EA" w14:textId="52FA5D27" w:rsidR="00581BBD" w:rsidRPr="00165E67" w:rsidRDefault="00581BBD" w:rsidP="00581BBD">
      <w:pPr>
        <w:rPr>
          <w:lang w:val="en-US"/>
        </w:rPr>
      </w:pPr>
      <w:r w:rsidRPr="00581BBD">
        <w:rPr>
          <w:lang w:val="en-US"/>
        </w:rPr>
        <w:t xml:space="preserve"> </w:t>
      </w:r>
      <w:r>
        <w:rPr>
          <w:b/>
          <w:bCs/>
          <w:lang w:val="en-US"/>
        </w:rPr>
        <w:t>Supply Chain</w:t>
      </w:r>
    </w:p>
    <w:p w14:paraId="16468A58" w14:textId="77777777" w:rsidR="00581BBD" w:rsidRDefault="00581BBD" w:rsidP="00581BBD">
      <w:pPr>
        <w:rPr>
          <w:b/>
          <w:bCs/>
          <w:lang w:val="en-US"/>
        </w:rPr>
      </w:pPr>
    </w:p>
    <w:p w14:paraId="56A3483C" w14:textId="32396D7E" w:rsidR="00581BBD" w:rsidRPr="00581BBD" w:rsidRDefault="00581BBD" w:rsidP="00581BBD">
      <w:pPr>
        <w:rPr>
          <w:lang w:val="en-US"/>
        </w:rPr>
      </w:pPr>
      <w:r>
        <w:rPr>
          <w:lang w:val="en-US"/>
        </w:rPr>
        <w:t>An average vehicle has over 30K distinct parts sourced from suppliers across the globe making automotive supply chains as one of the most complex networks in the world. AI enabled supply chain help improve forecast by analyzing a huge amount of data.</w:t>
      </w:r>
    </w:p>
    <w:p w14:paraId="1FAA3A9B" w14:textId="4DD8C901" w:rsidR="00581BBD" w:rsidRDefault="00581BBD" w:rsidP="00581BBD">
      <w:pPr>
        <w:rPr>
          <w:lang w:val="en-US"/>
        </w:rPr>
      </w:pPr>
    </w:p>
    <w:p w14:paraId="74A02F21" w14:textId="52B02161" w:rsidR="005B4DC0" w:rsidRDefault="005B4DC0" w:rsidP="005B4DC0">
      <w:pPr>
        <w:pStyle w:val="ListParagraph"/>
        <w:numPr>
          <w:ilvl w:val="0"/>
          <w:numId w:val="3"/>
        </w:numPr>
        <w:rPr>
          <w:lang w:val="en-US"/>
        </w:rPr>
      </w:pPr>
      <w:r w:rsidRPr="005B4DC0">
        <w:rPr>
          <w:lang w:val="en-US"/>
        </w:rPr>
        <w:t>Blue Yonder optimize their forecasts and replenishments using AI driven techniques. This also helps them better manage their pricing</w:t>
      </w:r>
      <w:r>
        <w:rPr>
          <w:lang w:val="en-US"/>
        </w:rPr>
        <w:t>.</w:t>
      </w:r>
    </w:p>
    <w:p w14:paraId="1AABD64D" w14:textId="77777777" w:rsidR="005B4DC0" w:rsidRDefault="005B4DC0" w:rsidP="005B4DC0">
      <w:pPr>
        <w:rPr>
          <w:lang w:val="en-US"/>
        </w:rPr>
      </w:pPr>
    </w:p>
    <w:p w14:paraId="0DD694AA" w14:textId="54491E32" w:rsidR="005B4DC0" w:rsidRDefault="005B4DC0" w:rsidP="005B4DC0">
      <w:pPr>
        <w:rPr>
          <w:b/>
          <w:bCs/>
          <w:lang w:val="en-US"/>
        </w:rPr>
      </w:pPr>
      <w:r>
        <w:rPr>
          <w:b/>
          <w:bCs/>
          <w:lang w:val="en-US"/>
        </w:rPr>
        <w:t>Quality Control</w:t>
      </w:r>
    </w:p>
    <w:p w14:paraId="00ADC270" w14:textId="77777777" w:rsidR="005B4DC0" w:rsidRDefault="005B4DC0" w:rsidP="005B4DC0">
      <w:pPr>
        <w:rPr>
          <w:b/>
          <w:bCs/>
          <w:lang w:val="en-US"/>
        </w:rPr>
      </w:pPr>
    </w:p>
    <w:p w14:paraId="61C792BA" w14:textId="26FD4496" w:rsidR="005B4DC0" w:rsidRDefault="005B4DC0" w:rsidP="005B4DC0">
      <w:pPr>
        <w:rPr>
          <w:lang w:val="en-US"/>
        </w:rPr>
      </w:pPr>
      <w:r>
        <w:rPr>
          <w:lang w:val="en-US"/>
        </w:rPr>
        <w:t>Quality control is a tedious process and error prone. Employing AI for such tasks helps detect defects efficiently.</w:t>
      </w:r>
    </w:p>
    <w:p w14:paraId="3C86D072" w14:textId="77777777" w:rsidR="005B4DC0" w:rsidRDefault="005B4DC0" w:rsidP="005B4DC0">
      <w:pPr>
        <w:rPr>
          <w:lang w:val="en-US"/>
        </w:rPr>
      </w:pPr>
    </w:p>
    <w:p w14:paraId="0853239E" w14:textId="235DB487" w:rsidR="005B4DC0" w:rsidRPr="005032C4" w:rsidRDefault="005B4DC0" w:rsidP="005032C4">
      <w:pPr>
        <w:pStyle w:val="ListParagraph"/>
        <w:numPr>
          <w:ilvl w:val="0"/>
          <w:numId w:val="3"/>
        </w:numPr>
        <w:rPr>
          <w:lang w:val="en-US"/>
        </w:rPr>
      </w:pPr>
      <w:r w:rsidRPr="005032C4">
        <w:rPr>
          <w:lang w:val="en-US"/>
        </w:rPr>
        <w:t>Audi uses machine learning to identify even the minutest of cracks in metal parts.</w:t>
      </w:r>
    </w:p>
    <w:p w14:paraId="1868A3EA" w14:textId="77777777" w:rsidR="005B4DC0" w:rsidRDefault="005B4DC0" w:rsidP="005B4DC0">
      <w:pPr>
        <w:rPr>
          <w:lang w:val="en-US"/>
        </w:rPr>
      </w:pPr>
    </w:p>
    <w:p w14:paraId="09420CA8" w14:textId="00129484" w:rsidR="005B4DC0" w:rsidRDefault="005B4DC0" w:rsidP="005B4DC0">
      <w:pPr>
        <w:rPr>
          <w:b/>
          <w:bCs/>
          <w:lang w:val="en-US"/>
        </w:rPr>
      </w:pPr>
      <w:r>
        <w:rPr>
          <w:b/>
          <w:bCs/>
          <w:lang w:val="en-US"/>
        </w:rPr>
        <w:t>Automotive Insurance</w:t>
      </w:r>
    </w:p>
    <w:p w14:paraId="7814E701" w14:textId="77777777" w:rsidR="005B4DC0" w:rsidRDefault="005B4DC0" w:rsidP="005B4DC0">
      <w:pPr>
        <w:rPr>
          <w:b/>
          <w:bCs/>
          <w:lang w:val="en-US"/>
        </w:rPr>
      </w:pPr>
    </w:p>
    <w:p w14:paraId="72175E48" w14:textId="2E2AB53D" w:rsidR="005B4DC0" w:rsidRDefault="005B4DC0" w:rsidP="005B4DC0">
      <w:pPr>
        <w:rPr>
          <w:lang w:val="en-US"/>
        </w:rPr>
      </w:pPr>
      <w:r w:rsidRPr="005B4DC0">
        <w:rPr>
          <w:lang w:val="en-US"/>
        </w:rPr>
        <w:t xml:space="preserve">Another </w:t>
      </w:r>
      <w:r>
        <w:rPr>
          <w:lang w:val="en-US"/>
        </w:rPr>
        <w:t xml:space="preserve">industry on the verge is automotive insurance. AI driven solutions can considerably speed up the filing </w:t>
      </w:r>
      <w:r w:rsidR="005032C4">
        <w:rPr>
          <w:lang w:val="en-US"/>
        </w:rPr>
        <w:t>&amp; claims</w:t>
      </w:r>
      <w:r>
        <w:rPr>
          <w:lang w:val="en-US"/>
        </w:rPr>
        <w:t>.</w:t>
      </w:r>
    </w:p>
    <w:p w14:paraId="5383CDE0" w14:textId="77777777" w:rsidR="00241A4E" w:rsidRDefault="00241A4E" w:rsidP="005B4DC0">
      <w:pPr>
        <w:rPr>
          <w:lang w:val="en-US"/>
        </w:rPr>
      </w:pPr>
    </w:p>
    <w:p w14:paraId="34666F9C" w14:textId="0CDD9F39" w:rsidR="00241A4E" w:rsidRPr="00241A4E" w:rsidRDefault="00241A4E" w:rsidP="00241A4E">
      <w:pPr>
        <w:pStyle w:val="ListParagraph"/>
        <w:numPr>
          <w:ilvl w:val="0"/>
          <w:numId w:val="3"/>
        </w:numPr>
        <w:rPr>
          <w:lang w:val="en-US"/>
        </w:rPr>
      </w:pPr>
      <w:r w:rsidRPr="00241A4E">
        <w:rPr>
          <w:lang w:val="en-US"/>
        </w:rPr>
        <w:t xml:space="preserve">Ant Financial uses machine learning to </w:t>
      </w:r>
      <w:proofErr w:type="spellStart"/>
      <w:r w:rsidRPr="00241A4E">
        <w:rPr>
          <w:lang w:val="en-US"/>
        </w:rPr>
        <w:t>analyse</w:t>
      </w:r>
      <w:proofErr w:type="spellEnd"/>
      <w:r w:rsidRPr="00241A4E">
        <w:rPr>
          <w:lang w:val="en-US"/>
        </w:rPr>
        <w:t xml:space="preserve"> vehicle damage and process </w:t>
      </w:r>
      <w:proofErr w:type="gramStart"/>
      <w:r w:rsidRPr="00241A4E">
        <w:rPr>
          <w:lang w:val="en-US"/>
        </w:rPr>
        <w:t>claims</w:t>
      </w:r>
      <w:proofErr w:type="gramEnd"/>
    </w:p>
    <w:p w14:paraId="7252FA85" w14:textId="6B2369BF" w:rsidR="00241A4E" w:rsidRPr="00241A4E" w:rsidRDefault="00241A4E" w:rsidP="00241A4E">
      <w:pPr>
        <w:pStyle w:val="ListParagraph"/>
        <w:numPr>
          <w:ilvl w:val="0"/>
          <w:numId w:val="3"/>
        </w:numPr>
        <w:rPr>
          <w:lang w:val="en-US"/>
        </w:rPr>
      </w:pPr>
      <w:r w:rsidRPr="00241A4E">
        <w:rPr>
          <w:lang w:val="en-US"/>
        </w:rPr>
        <w:t xml:space="preserve">Ping uses AI to automate claims using a credit-based auto insurance </w:t>
      </w:r>
      <w:proofErr w:type="gramStart"/>
      <w:r w:rsidRPr="00241A4E">
        <w:rPr>
          <w:lang w:val="en-US"/>
        </w:rPr>
        <w:t>solution</w:t>
      </w:r>
      <w:proofErr w:type="gramEnd"/>
    </w:p>
    <w:p w14:paraId="7DE3E2FD" w14:textId="77777777" w:rsidR="00201BED" w:rsidRDefault="00201BED" w:rsidP="005B4DC0">
      <w:pPr>
        <w:rPr>
          <w:b/>
          <w:bCs/>
          <w:lang w:val="en-US"/>
        </w:rPr>
      </w:pPr>
    </w:p>
    <w:p w14:paraId="5CE9C5B3" w14:textId="77777777" w:rsidR="00A77E78" w:rsidRDefault="00A77E78" w:rsidP="005B4DC0">
      <w:pPr>
        <w:rPr>
          <w:b/>
          <w:bCs/>
          <w:lang w:val="en-US"/>
        </w:rPr>
      </w:pPr>
    </w:p>
    <w:p w14:paraId="6540EF99" w14:textId="77777777" w:rsidR="00A77E78" w:rsidRDefault="00A77E78" w:rsidP="005B4DC0">
      <w:pPr>
        <w:rPr>
          <w:b/>
          <w:bCs/>
          <w:lang w:val="en-US"/>
        </w:rPr>
      </w:pPr>
    </w:p>
    <w:p w14:paraId="59C87C59" w14:textId="0F525985" w:rsidR="005B4DC0" w:rsidRDefault="00AD45FD" w:rsidP="005B4DC0">
      <w:pPr>
        <w:rPr>
          <w:b/>
          <w:bCs/>
          <w:lang w:val="en-US"/>
        </w:rPr>
      </w:pPr>
      <w:r>
        <w:rPr>
          <w:b/>
          <w:bCs/>
          <w:lang w:val="en-US"/>
        </w:rPr>
        <w:lastRenderedPageBreak/>
        <w:t>Driving Automation</w:t>
      </w:r>
    </w:p>
    <w:p w14:paraId="7819A0BB" w14:textId="77777777" w:rsidR="00241A4E" w:rsidRDefault="00241A4E" w:rsidP="005B4DC0">
      <w:pPr>
        <w:rPr>
          <w:b/>
          <w:bCs/>
          <w:lang w:val="en-US"/>
        </w:rPr>
      </w:pPr>
    </w:p>
    <w:p w14:paraId="062F45F6" w14:textId="5D11AB8A" w:rsidR="00AD45FD" w:rsidRDefault="00241A4E" w:rsidP="005B4DC0">
      <w:pPr>
        <w:rPr>
          <w:lang w:val="en-US"/>
        </w:rPr>
      </w:pPr>
      <w:r>
        <w:rPr>
          <w:lang w:val="en-US"/>
        </w:rPr>
        <w:t xml:space="preserve">Advance Driver Assistance Systems (ADAS) </w:t>
      </w:r>
      <w:r w:rsidR="00AD45FD">
        <w:rPr>
          <w:lang w:val="en-US"/>
        </w:rPr>
        <w:t xml:space="preserve">helps assisting drivers on numerous activities like parking, hands free phone calls, automatic door lock to name a few. They also collect valuable insights about the driver, </w:t>
      </w:r>
      <w:r w:rsidR="005032C4">
        <w:rPr>
          <w:lang w:val="en-US"/>
        </w:rPr>
        <w:t>vehicle,</w:t>
      </w:r>
      <w:r w:rsidR="00AD45FD">
        <w:rPr>
          <w:lang w:val="en-US"/>
        </w:rPr>
        <w:t xml:space="preserve"> passenger and driving habits to make informed decision.</w:t>
      </w:r>
    </w:p>
    <w:p w14:paraId="6559ADAE" w14:textId="77777777" w:rsidR="00AD45FD" w:rsidRDefault="00AD45FD" w:rsidP="005B4DC0">
      <w:pPr>
        <w:rPr>
          <w:lang w:val="en-US"/>
        </w:rPr>
      </w:pPr>
    </w:p>
    <w:p w14:paraId="1B06EC73" w14:textId="122AE28F" w:rsidR="00AD45FD" w:rsidRDefault="00AD45FD" w:rsidP="00AD45FD">
      <w:pPr>
        <w:pStyle w:val="ListParagraph"/>
        <w:numPr>
          <w:ilvl w:val="0"/>
          <w:numId w:val="5"/>
        </w:numPr>
        <w:rPr>
          <w:lang w:val="en-US"/>
        </w:rPr>
      </w:pPr>
      <w:r w:rsidRPr="00AD45FD">
        <w:rPr>
          <w:lang w:val="en-US"/>
        </w:rPr>
        <w:t>Ford, Mazda, Benz etc. are using steering input and directions to develop Driver Attention Alerts</w:t>
      </w:r>
    </w:p>
    <w:p w14:paraId="39831D5F" w14:textId="77777777" w:rsidR="00AD45FD" w:rsidRDefault="00AD45FD" w:rsidP="00AD45FD">
      <w:pPr>
        <w:rPr>
          <w:lang w:val="en-US"/>
        </w:rPr>
      </w:pPr>
    </w:p>
    <w:p w14:paraId="07EAA5DC" w14:textId="5102EDEA" w:rsidR="00AD45FD" w:rsidRDefault="00AD45FD" w:rsidP="00AD45FD">
      <w:pPr>
        <w:rPr>
          <w:lang w:val="en-US"/>
        </w:rPr>
      </w:pPr>
      <w:r>
        <w:rPr>
          <w:lang w:val="en-US"/>
        </w:rPr>
        <w:t>Automated Driving Systems (ADS) technology on the other hand is an advancement over ADAS, where th</w:t>
      </w:r>
      <w:r w:rsidR="005032C4">
        <w:rPr>
          <w:lang w:val="en-US"/>
        </w:rPr>
        <w:t>e vehicle can be operated with limited or no human interaction.</w:t>
      </w:r>
    </w:p>
    <w:p w14:paraId="3284ABC0" w14:textId="77777777" w:rsidR="005032C4" w:rsidRDefault="005032C4" w:rsidP="00AD45FD">
      <w:pPr>
        <w:rPr>
          <w:lang w:val="en-US"/>
        </w:rPr>
      </w:pPr>
    </w:p>
    <w:p w14:paraId="4D593CC7" w14:textId="7FED28B6" w:rsidR="005032C4" w:rsidRDefault="005032C4" w:rsidP="00AD45FD">
      <w:pPr>
        <w:rPr>
          <w:lang w:val="en-US"/>
        </w:rPr>
      </w:pPr>
      <w:r>
        <w:rPr>
          <w:lang w:val="en-US"/>
        </w:rPr>
        <w:t>All big OEMs like Tesla, BMW, Daimler, Toyota, Ford, Volvo, Audi to name a few have invested heavily in autonomous vehicles.</w:t>
      </w:r>
    </w:p>
    <w:p w14:paraId="2FBB7EEC" w14:textId="77777777" w:rsidR="005032C4" w:rsidRDefault="005032C4" w:rsidP="00AD45FD">
      <w:pPr>
        <w:rPr>
          <w:lang w:val="en-US"/>
        </w:rPr>
      </w:pPr>
    </w:p>
    <w:p w14:paraId="3FBF6F3C" w14:textId="0A177BC3" w:rsidR="005032C4" w:rsidRDefault="005032C4" w:rsidP="00A77E78">
      <w:pPr>
        <w:jc w:val="center"/>
        <w:rPr>
          <w:lang w:val="en-US"/>
        </w:rPr>
      </w:pPr>
      <w:r>
        <w:rPr>
          <w:noProof/>
          <w:lang w:val="en-US"/>
        </w:rPr>
        <w:drawing>
          <wp:inline distT="0" distB="0" distL="0" distR="0" wp14:anchorId="7D8D1602" wp14:editId="082A63AE">
            <wp:extent cx="4536141" cy="357825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9491" cy="3588785"/>
                    </a:xfrm>
                    <a:prstGeom prst="rect">
                      <a:avLst/>
                    </a:prstGeom>
                  </pic:spPr>
                </pic:pic>
              </a:graphicData>
            </a:graphic>
          </wp:inline>
        </w:drawing>
      </w:r>
    </w:p>
    <w:p w14:paraId="0734A7D6" w14:textId="0594C8D1" w:rsidR="00A77E78" w:rsidRDefault="00A77E78" w:rsidP="00A77E78">
      <w:pPr>
        <w:jc w:val="center"/>
        <w:rPr>
          <w:lang w:val="en-US"/>
        </w:rPr>
      </w:pPr>
      <w:r>
        <w:rPr>
          <w:lang w:val="en-US"/>
        </w:rPr>
        <w:t>Fig. 5 Levels of Driving Automation</w:t>
      </w:r>
    </w:p>
    <w:p w14:paraId="2C43C5D6" w14:textId="2FC897FE" w:rsidR="0019735E" w:rsidRPr="00DB4CB1" w:rsidRDefault="0019735E" w:rsidP="00DB4CB1">
      <w:pPr>
        <w:pStyle w:val="Heading2"/>
        <w:rPr>
          <w:b/>
          <w:bCs/>
          <w:color w:val="000000" w:themeColor="text1"/>
          <w:lang w:val="en-US"/>
        </w:rPr>
      </w:pPr>
      <w:bookmarkStart w:id="3" w:name="_Toc133566885"/>
      <w:r w:rsidRPr="00DB4CB1">
        <w:rPr>
          <w:b/>
          <w:bCs/>
          <w:color w:val="000000" w:themeColor="text1"/>
          <w:lang w:val="en-US"/>
        </w:rPr>
        <w:t>Analysis</w:t>
      </w:r>
      <w:bookmarkEnd w:id="3"/>
    </w:p>
    <w:p w14:paraId="65C1828E" w14:textId="77777777" w:rsidR="0019735E" w:rsidRDefault="0019735E" w:rsidP="005B4DC0">
      <w:pPr>
        <w:rPr>
          <w:lang w:val="en-US"/>
        </w:rPr>
      </w:pPr>
    </w:p>
    <w:p w14:paraId="3B8EEEF4" w14:textId="77777777" w:rsidR="00A77E78" w:rsidRDefault="005B4DC0" w:rsidP="00A77E78">
      <w:pPr>
        <w:rPr>
          <w:lang w:val="en-US"/>
        </w:rPr>
      </w:pPr>
      <w:r w:rsidRPr="005B4DC0">
        <w:rPr>
          <w:lang w:val="en-US"/>
        </w:rPr>
        <w:t>In this analysis, we will examine the disruption caused by AI in the automotive industry using the Hype Curve, DOI theory, and S Curve frameworks.</w:t>
      </w:r>
    </w:p>
    <w:p w14:paraId="2AACB827" w14:textId="77777777" w:rsidR="00A77E78" w:rsidRDefault="00A77E78" w:rsidP="00A77E78">
      <w:pPr>
        <w:rPr>
          <w:lang w:val="en-US"/>
        </w:rPr>
      </w:pPr>
    </w:p>
    <w:p w14:paraId="5D35A3EC" w14:textId="4D293709" w:rsidR="00BF3267" w:rsidRPr="00A77E78" w:rsidRDefault="005B4DC0" w:rsidP="00A77E78">
      <w:pPr>
        <w:rPr>
          <w:lang w:val="en-US"/>
        </w:rPr>
      </w:pPr>
      <w:r w:rsidRPr="00DB4CB1">
        <w:rPr>
          <w:b/>
          <w:bCs/>
          <w:color w:val="000000" w:themeColor="text1"/>
          <w:lang w:val="en-US"/>
        </w:rPr>
        <w:t>Hype Curve:</w:t>
      </w:r>
    </w:p>
    <w:p w14:paraId="35E510F7" w14:textId="77777777" w:rsidR="00A77E78" w:rsidRDefault="00A77E78" w:rsidP="005B4DC0">
      <w:pPr>
        <w:rPr>
          <w:lang w:val="en-US"/>
        </w:rPr>
      </w:pPr>
    </w:p>
    <w:p w14:paraId="3D1DE6C2" w14:textId="154FEA88" w:rsidR="005B4DC0" w:rsidRDefault="00BF3267" w:rsidP="005B4DC0">
      <w:pPr>
        <w:rPr>
          <w:lang w:val="en-US"/>
        </w:rPr>
      </w:pPr>
      <w:r w:rsidRPr="005B4DC0">
        <w:rPr>
          <w:lang w:val="en-US"/>
        </w:rPr>
        <w:t>The Hype Curve is a framework developed by Gartner</w:t>
      </w:r>
      <w:r>
        <w:rPr>
          <w:lang w:val="en-US"/>
        </w:rPr>
        <w:t xml:space="preserve"> that helps to understand the lifecycle of emerging technologies. According to Gartner there are five stages in the lifecycle of emerging technology.</w:t>
      </w:r>
    </w:p>
    <w:p w14:paraId="7F1272F6" w14:textId="77777777" w:rsidR="00BF3267" w:rsidRPr="00BF3267" w:rsidRDefault="00BF3267" w:rsidP="005B4DC0">
      <w:pPr>
        <w:rPr>
          <w:lang w:val="en-US"/>
        </w:rPr>
      </w:pPr>
    </w:p>
    <w:p w14:paraId="2C3A23B6" w14:textId="50D83837" w:rsidR="00BF3267" w:rsidRPr="00BF3267" w:rsidRDefault="00BF3267" w:rsidP="00BF3267">
      <w:pPr>
        <w:pStyle w:val="ListParagraph"/>
        <w:numPr>
          <w:ilvl w:val="0"/>
          <w:numId w:val="5"/>
        </w:numPr>
        <w:rPr>
          <w:lang w:val="en-US"/>
        </w:rPr>
      </w:pPr>
      <w:r w:rsidRPr="00BF3267">
        <w:rPr>
          <w:lang w:val="en-US"/>
        </w:rPr>
        <w:lastRenderedPageBreak/>
        <w:t>Innovation Trigger</w:t>
      </w:r>
      <w:r>
        <w:rPr>
          <w:lang w:val="en-US"/>
        </w:rPr>
        <w:t xml:space="preserve"> - Potential tech breakthrough</w:t>
      </w:r>
    </w:p>
    <w:p w14:paraId="1C23A010" w14:textId="2422140B" w:rsidR="00BF3267" w:rsidRPr="00BF3267" w:rsidRDefault="00BF3267" w:rsidP="00BF3267">
      <w:pPr>
        <w:pStyle w:val="ListParagraph"/>
        <w:numPr>
          <w:ilvl w:val="0"/>
          <w:numId w:val="5"/>
        </w:numPr>
        <w:rPr>
          <w:lang w:val="en-US"/>
        </w:rPr>
      </w:pPr>
      <w:r w:rsidRPr="00BF3267">
        <w:rPr>
          <w:lang w:val="en-US"/>
        </w:rPr>
        <w:t>Peak of Inflated Expectations</w:t>
      </w:r>
      <w:r>
        <w:rPr>
          <w:lang w:val="en-US"/>
        </w:rPr>
        <w:t xml:space="preserve"> - Initial publicity, success stories &amp; failures</w:t>
      </w:r>
    </w:p>
    <w:p w14:paraId="374E2DAE" w14:textId="05E8676C" w:rsidR="00BF3267" w:rsidRPr="00BF3267" w:rsidRDefault="00BF3267" w:rsidP="00BF3267">
      <w:pPr>
        <w:pStyle w:val="ListParagraph"/>
        <w:numPr>
          <w:ilvl w:val="0"/>
          <w:numId w:val="5"/>
        </w:numPr>
        <w:rPr>
          <w:lang w:val="en-US"/>
        </w:rPr>
      </w:pPr>
      <w:r w:rsidRPr="00BF3267">
        <w:rPr>
          <w:lang w:val="en-US"/>
        </w:rPr>
        <w:t>Trough of Disillusionment</w:t>
      </w:r>
      <w:r>
        <w:rPr>
          <w:lang w:val="en-US"/>
        </w:rPr>
        <w:t xml:space="preserve"> - Waning interests with failed implementations</w:t>
      </w:r>
    </w:p>
    <w:p w14:paraId="7E6DFAF3" w14:textId="179F7261" w:rsidR="00BF3267" w:rsidRPr="00BF3267" w:rsidRDefault="00BF3267" w:rsidP="00BF3267">
      <w:pPr>
        <w:pStyle w:val="ListParagraph"/>
        <w:numPr>
          <w:ilvl w:val="0"/>
          <w:numId w:val="5"/>
        </w:numPr>
        <w:rPr>
          <w:lang w:val="en-US"/>
        </w:rPr>
      </w:pPr>
      <w:r w:rsidRPr="00BF3267">
        <w:rPr>
          <w:lang w:val="en-US"/>
        </w:rPr>
        <w:t>Slope of Enlightenment</w:t>
      </w:r>
      <w:r>
        <w:rPr>
          <w:lang w:val="en-US"/>
        </w:rPr>
        <w:t xml:space="preserve"> – Interest from enterprises and funds for pilots</w:t>
      </w:r>
    </w:p>
    <w:p w14:paraId="711E7C57" w14:textId="33FE2F48" w:rsidR="00BF3267" w:rsidRDefault="00BF3267" w:rsidP="00BF3267">
      <w:pPr>
        <w:pStyle w:val="ListParagraph"/>
        <w:numPr>
          <w:ilvl w:val="0"/>
          <w:numId w:val="5"/>
        </w:numPr>
        <w:rPr>
          <w:lang w:val="en-US"/>
        </w:rPr>
      </w:pPr>
      <w:r w:rsidRPr="00BF3267">
        <w:rPr>
          <w:lang w:val="en-US"/>
        </w:rPr>
        <w:t>Plateau of Productivity</w:t>
      </w:r>
      <w:r>
        <w:rPr>
          <w:lang w:val="en-US"/>
        </w:rPr>
        <w:t xml:space="preserve"> – Mainstream adoption kicks off.</w:t>
      </w:r>
    </w:p>
    <w:p w14:paraId="1EC9143B" w14:textId="77777777" w:rsidR="00BF3267" w:rsidRDefault="00BF3267" w:rsidP="00BF3267">
      <w:pPr>
        <w:rPr>
          <w:lang w:val="en-US"/>
        </w:rPr>
      </w:pPr>
    </w:p>
    <w:p w14:paraId="5B1C141A" w14:textId="2237066C" w:rsidR="00BF3267" w:rsidRDefault="00BF3267" w:rsidP="00BF3267">
      <w:pPr>
        <w:rPr>
          <w:lang w:val="en-US"/>
        </w:rPr>
      </w:pPr>
      <w:r>
        <w:rPr>
          <w:lang w:val="en-US"/>
        </w:rPr>
        <w:t>Hype curve helps track the journey of new technologies from “Innovation Trigger” phase to “</w:t>
      </w:r>
      <w:r w:rsidRPr="00BF3267">
        <w:rPr>
          <w:lang w:val="en-US"/>
        </w:rPr>
        <w:t>Plateau of Productivity</w:t>
      </w:r>
      <w:r>
        <w:rPr>
          <w:lang w:val="en-US"/>
        </w:rPr>
        <w:t>”.</w:t>
      </w:r>
    </w:p>
    <w:p w14:paraId="3A0E3AC8" w14:textId="77777777" w:rsidR="002C0796" w:rsidRDefault="002C0796" w:rsidP="00BF3267">
      <w:pPr>
        <w:rPr>
          <w:lang w:val="en-US"/>
        </w:rPr>
      </w:pPr>
    </w:p>
    <w:p w14:paraId="2480946B" w14:textId="7641E863" w:rsidR="00C91DFE" w:rsidRDefault="002C0796" w:rsidP="00C91DFE">
      <w:pPr>
        <w:rPr>
          <w:lang w:val="en-US"/>
        </w:rPr>
      </w:pPr>
      <w:r>
        <w:rPr>
          <w:lang w:val="en-US"/>
        </w:rPr>
        <w:t xml:space="preserve">As per </w:t>
      </w:r>
      <w:r w:rsidR="00C91DFE">
        <w:rPr>
          <w:lang w:val="en-US"/>
        </w:rPr>
        <w:t>Gartner’s Hype cycle for Connected Vehicles and Smart Mobility 202</w:t>
      </w:r>
      <w:r>
        <w:rPr>
          <w:lang w:val="en-US"/>
        </w:rPr>
        <w:t xml:space="preserve">, </w:t>
      </w:r>
      <w:r w:rsidR="00C91DFE">
        <w:rPr>
          <w:lang w:val="en-US"/>
        </w:rPr>
        <w:t>most of the technologies in this space</w:t>
      </w:r>
      <w:r>
        <w:rPr>
          <w:lang w:val="en-US"/>
        </w:rPr>
        <w:t xml:space="preserve"> are at </w:t>
      </w:r>
      <w:r w:rsidRPr="002C0796">
        <w:rPr>
          <w:b/>
          <w:bCs/>
          <w:lang w:val="en-US"/>
        </w:rPr>
        <w:t>“Trough of Disillusionment”</w:t>
      </w:r>
      <w:r w:rsidR="00C91DFE">
        <w:rPr>
          <w:b/>
          <w:bCs/>
          <w:lang w:val="en-US"/>
        </w:rPr>
        <w:t xml:space="preserve">, </w:t>
      </w:r>
      <w:r w:rsidR="00C91DFE">
        <w:rPr>
          <w:lang w:val="en-US"/>
        </w:rPr>
        <w:t xml:space="preserve">which is a positive sign. This means that most of these technologies are on the verge of getting commercialized. Over the next 5-10 years many of the technologies will become an integral part of automotive and smart mobility ecosystem. However, with technologies becoming mature, companies are also facing implementation struggles and to bridge the gap between </w:t>
      </w:r>
      <w:r w:rsidR="006D781A">
        <w:rPr>
          <w:lang w:val="en-US"/>
        </w:rPr>
        <w:t xml:space="preserve">reality and promised benefits leading most companies to focus on practical applications. </w:t>
      </w:r>
      <w:proofErr w:type="gramStart"/>
      <w:r w:rsidR="006D781A">
        <w:rPr>
          <w:lang w:val="en-US"/>
        </w:rPr>
        <w:t>That being said, AI</w:t>
      </w:r>
      <w:proofErr w:type="gramEnd"/>
      <w:r w:rsidR="006D781A">
        <w:rPr>
          <w:lang w:val="en-US"/>
        </w:rPr>
        <w:t xml:space="preserve"> in automotive industry is well on track to reach the </w:t>
      </w:r>
      <w:r w:rsidR="006D781A" w:rsidRPr="005B4DC0">
        <w:rPr>
          <w:lang w:val="en-US"/>
        </w:rPr>
        <w:t xml:space="preserve">"Plateau of Productivity", </w:t>
      </w:r>
      <w:r w:rsidR="006D781A">
        <w:rPr>
          <w:lang w:val="en-US"/>
        </w:rPr>
        <w:t>with the major</w:t>
      </w:r>
      <w:r w:rsidR="006D781A" w:rsidRPr="005B4DC0">
        <w:rPr>
          <w:lang w:val="en-US"/>
        </w:rPr>
        <w:t xml:space="preserve"> hype driven by the promise of autonomous vehicles, which have the potential to reduce accidents, increase efficiency, and transform the way we think about transportation.</w:t>
      </w:r>
    </w:p>
    <w:p w14:paraId="2C4C53CA" w14:textId="77777777" w:rsidR="006D781A" w:rsidRDefault="006D781A" w:rsidP="00C91DFE">
      <w:pPr>
        <w:rPr>
          <w:lang w:val="en-US"/>
        </w:rPr>
      </w:pPr>
    </w:p>
    <w:p w14:paraId="6B2111D2" w14:textId="482D94DF" w:rsidR="006D781A" w:rsidRDefault="006D781A" w:rsidP="006D781A">
      <w:pPr>
        <w:jc w:val="center"/>
        <w:rPr>
          <w:lang w:val="en-US"/>
        </w:rPr>
      </w:pPr>
      <w:r>
        <w:rPr>
          <w:noProof/>
          <w:lang w:val="en-US"/>
        </w:rPr>
        <w:drawing>
          <wp:inline distT="0" distB="0" distL="0" distR="0" wp14:anchorId="17B4FAC4" wp14:editId="32B49C11">
            <wp:extent cx="3881718" cy="276098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7593" cy="2765162"/>
                    </a:xfrm>
                    <a:prstGeom prst="rect">
                      <a:avLst/>
                    </a:prstGeom>
                  </pic:spPr>
                </pic:pic>
              </a:graphicData>
            </a:graphic>
          </wp:inline>
        </w:drawing>
      </w:r>
    </w:p>
    <w:p w14:paraId="43B2B5E7" w14:textId="159E9269" w:rsidR="006D781A" w:rsidRDefault="0059396C" w:rsidP="0059396C">
      <w:pPr>
        <w:jc w:val="center"/>
        <w:rPr>
          <w:lang w:val="en-US"/>
        </w:rPr>
      </w:pPr>
      <w:r>
        <w:rPr>
          <w:lang w:val="en-US"/>
        </w:rPr>
        <w:t>Fig. 6 Hype Cycle for Connected Vehicles and Smart Mobility</w:t>
      </w:r>
    </w:p>
    <w:p w14:paraId="2A28CD4D" w14:textId="77777777" w:rsidR="0059396C" w:rsidRDefault="0059396C" w:rsidP="005B4DC0">
      <w:pPr>
        <w:rPr>
          <w:rStyle w:val="Heading3Char"/>
          <w:b/>
          <w:bCs/>
          <w:color w:val="000000" w:themeColor="text1"/>
          <w:lang w:val="en-US"/>
        </w:rPr>
      </w:pPr>
    </w:p>
    <w:p w14:paraId="108F24B0" w14:textId="7F6393C4" w:rsidR="005B4DC0" w:rsidRDefault="005B4DC0" w:rsidP="005B4DC0">
      <w:pPr>
        <w:rPr>
          <w:lang w:val="en-US"/>
        </w:rPr>
      </w:pPr>
      <w:bookmarkStart w:id="4" w:name="_Toc133566886"/>
      <w:r w:rsidRPr="00DB4CB1">
        <w:rPr>
          <w:rStyle w:val="Heading3Char"/>
          <w:b/>
          <w:bCs/>
          <w:color w:val="000000" w:themeColor="text1"/>
          <w:lang w:val="en-US"/>
        </w:rPr>
        <w:t>DOI Theory:</w:t>
      </w:r>
      <w:bookmarkEnd w:id="4"/>
      <w:r w:rsidR="007D51A0">
        <w:rPr>
          <w:lang w:val="en-US"/>
        </w:rPr>
        <w:br/>
      </w:r>
      <w:r w:rsidR="007D51A0">
        <w:rPr>
          <w:lang w:val="en-US"/>
        </w:rPr>
        <w:br/>
      </w:r>
      <w:r w:rsidR="007D51A0" w:rsidRPr="005B4DC0">
        <w:rPr>
          <w:lang w:val="en-US"/>
        </w:rPr>
        <w:t>The DOI (Diffusion of Innovations) theory</w:t>
      </w:r>
      <w:r w:rsidR="007D51A0">
        <w:rPr>
          <w:lang w:val="en-US"/>
        </w:rPr>
        <w:t xml:space="preserve"> is a framework that explains how and why new products and technologies are adopted by individuals and </w:t>
      </w:r>
      <w:proofErr w:type="spellStart"/>
      <w:r w:rsidR="007D51A0">
        <w:rPr>
          <w:lang w:val="en-US"/>
        </w:rPr>
        <w:t>organisations</w:t>
      </w:r>
      <w:proofErr w:type="spellEnd"/>
      <w:r w:rsidR="007D51A0">
        <w:rPr>
          <w:lang w:val="en-US"/>
        </w:rPr>
        <w:t>. Adoption means a person is willing to perceive a new &amp; innovative idea or product and ready to do something different than what they had done previously. DOI theory has five adopter categories.</w:t>
      </w:r>
    </w:p>
    <w:p w14:paraId="753C27FA" w14:textId="77777777" w:rsidR="007D51A0" w:rsidRDefault="007D51A0" w:rsidP="005B4DC0">
      <w:pPr>
        <w:rPr>
          <w:lang w:val="en-US"/>
        </w:rPr>
      </w:pPr>
    </w:p>
    <w:p w14:paraId="072F7C12" w14:textId="401AE954" w:rsidR="007D51A0" w:rsidRPr="005B4DC0" w:rsidRDefault="00315B19" w:rsidP="00315B19">
      <w:pPr>
        <w:jc w:val="center"/>
        <w:rPr>
          <w:lang w:val="en-US"/>
        </w:rPr>
      </w:pPr>
      <w:r>
        <w:rPr>
          <w:noProof/>
          <w:lang w:val="en-US"/>
        </w:rPr>
        <w:lastRenderedPageBreak/>
        <w:drawing>
          <wp:inline distT="0" distB="0" distL="0" distR="0" wp14:anchorId="63760279" wp14:editId="30DF5A01">
            <wp:extent cx="5731510" cy="2017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017395"/>
                    </a:xfrm>
                    <a:prstGeom prst="rect">
                      <a:avLst/>
                    </a:prstGeom>
                  </pic:spPr>
                </pic:pic>
              </a:graphicData>
            </a:graphic>
          </wp:inline>
        </w:drawing>
      </w:r>
    </w:p>
    <w:p w14:paraId="5E7F1FD8" w14:textId="2A4BD6D4" w:rsidR="005B4DC0" w:rsidRPr="005B4DC0" w:rsidRDefault="0059396C" w:rsidP="0059396C">
      <w:pPr>
        <w:jc w:val="center"/>
        <w:rPr>
          <w:lang w:val="en-US"/>
        </w:rPr>
      </w:pPr>
      <w:r>
        <w:rPr>
          <w:lang w:val="en-US"/>
        </w:rPr>
        <w:t>Fig. 7 DOI curve</w:t>
      </w:r>
    </w:p>
    <w:p w14:paraId="7568F15A" w14:textId="77777777" w:rsidR="0059396C" w:rsidRDefault="0059396C" w:rsidP="006216D0">
      <w:pPr>
        <w:rPr>
          <w:lang w:val="en-US"/>
        </w:rPr>
      </w:pPr>
    </w:p>
    <w:p w14:paraId="1F447DB3" w14:textId="747668DB" w:rsidR="006216D0" w:rsidRPr="006216D0" w:rsidRDefault="006216D0" w:rsidP="006216D0">
      <w:pPr>
        <w:rPr>
          <w:lang w:val="en-US"/>
        </w:rPr>
      </w:pPr>
      <w:r w:rsidRPr="006216D0">
        <w:rPr>
          <w:lang w:val="en-US"/>
        </w:rPr>
        <w:t xml:space="preserve">Innovators: Innovators are </w:t>
      </w:r>
      <w:r>
        <w:rPr>
          <w:lang w:val="en-US"/>
        </w:rPr>
        <w:t xml:space="preserve">organisations who are willing to take risks and experiment with new ideas and create breakthroughs. </w:t>
      </w:r>
      <w:r w:rsidRPr="006216D0">
        <w:rPr>
          <w:lang w:val="en-US"/>
        </w:rPr>
        <w:t>In the automotive industry,</w:t>
      </w:r>
      <w:r>
        <w:rPr>
          <w:lang w:val="en-US"/>
        </w:rPr>
        <w:t xml:space="preserve"> companies like Tesla and Waymo has been working extensively on AI technologies like ADS and have </w:t>
      </w:r>
      <w:r w:rsidR="00820176">
        <w:rPr>
          <w:lang w:val="en-US"/>
        </w:rPr>
        <w:t>made a</w:t>
      </w:r>
      <w:r>
        <w:rPr>
          <w:lang w:val="en-US"/>
        </w:rPr>
        <w:t xml:space="preserve"> significant progress over the years.</w:t>
      </w:r>
    </w:p>
    <w:p w14:paraId="2196FD38" w14:textId="77777777" w:rsidR="006216D0" w:rsidRPr="006216D0" w:rsidRDefault="006216D0" w:rsidP="006216D0">
      <w:pPr>
        <w:rPr>
          <w:lang w:val="en-US"/>
        </w:rPr>
      </w:pPr>
    </w:p>
    <w:p w14:paraId="387D01DF" w14:textId="22F189A5" w:rsidR="006216D0" w:rsidRDefault="006216D0" w:rsidP="006216D0">
      <w:pPr>
        <w:rPr>
          <w:lang w:val="en-US"/>
        </w:rPr>
      </w:pPr>
      <w:r w:rsidRPr="006216D0">
        <w:rPr>
          <w:lang w:val="en-US"/>
        </w:rPr>
        <w:t xml:space="preserve">Early adopters: Early adopters </w:t>
      </w:r>
      <w:r>
        <w:rPr>
          <w:lang w:val="en-US"/>
        </w:rPr>
        <w:t xml:space="preserve">well-respected and influential organisations who doesn’t hesitate to adopt new technologies after the innovators. </w:t>
      </w:r>
      <w:r w:rsidRPr="006216D0">
        <w:rPr>
          <w:lang w:val="en-US"/>
        </w:rPr>
        <w:t xml:space="preserve">In the automotive industry, </w:t>
      </w:r>
      <w:r>
        <w:rPr>
          <w:lang w:val="en-US"/>
        </w:rPr>
        <w:t xml:space="preserve">companies like GM </w:t>
      </w:r>
      <w:proofErr w:type="gramStart"/>
      <w:r>
        <w:rPr>
          <w:lang w:val="en-US"/>
        </w:rPr>
        <w:t>( ~</w:t>
      </w:r>
      <w:proofErr w:type="gramEnd"/>
      <w:r>
        <w:rPr>
          <w:lang w:val="en-US"/>
        </w:rPr>
        <w:t>$3.5billion) and Ford</w:t>
      </w:r>
      <w:r w:rsidR="006E6309">
        <w:rPr>
          <w:lang w:val="en-US"/>
        </w:rPr>
        <w:t xml:space="preserve"> ( ~$7billion) </w:t>
      </w:r>
      <w:r>
        <w:rPr>
          <w:lang w:val="en-US"/>
        </w:rPr>
        <w:t xml:space="preserve"> have invested heavily in autonomous vehicles and are part of early adopters.</w:t>
      </w:r>
    </w:p>
    <w:p w14:paraId="478EE735" w14:textId="77777777" w:rsidR="00315B19" w:rsidRDefault="00315B19" w:rsidP="006216D0">
      <w:pPr>
        <w:rPr>
          <w:lang w:val="en-US"/>
        </w:rPr>
      </w:pPr>
    </w:p>
    <w:p w14:paraId="1383C59B" w14:textId="0BD6E45D" w:rsidR="00315B19" w:rsidRPr="006216D0" w:rsidRDefault="00315B19" w:rsidP="006216D0">
      <w:pPr>
        <w:rPr>
          <w:lang w:val="en-US"/>
        </w:rPr>
      </w:pPr>
      <w:r>
        <w:rPr>
          <w:lang w:val="en-US"/>
        </w:rPr>
        <w:t xml:space="preserve">The </w:t>
      </w:r>
      <w:r w:rsidR="00820176">
        <w:rPr>
          <w:lang w:val="en-US"/>
        </w:rPr>
        <w:t>Chasm:</w:t>
      </w:r>
      <w:r>
        <w:rPr>
          <w:lang w:val="en-US"/>
        </w:rPr>
        <w:t xml:space="preserve"> </w:t>
      </w:r>
      <w:r w:rsidRPr="00315B19">
        <w:rPr>
          <w:lang w:val="en-US"/>
        </w:rPr>
        <w:t>There is a gap or "chasm" between early adopters and early majority that requires a significant effort or external shock to cross</w:t>
      </w:r>
      <w:r>
        <w:rPr>
          <w:lang w:val="en-US"/>
        </w:rPr>
        <w:t>.</w:t>
      </w:r>
    </w:p>
    <w:p w14:paraId="2EBD8827" w14:textId="77777777" w:rsidR="006216D0" w:rsidRPr="006216D0" w:rsidRDefault="006216D0" w:rsidP="006216D0">
      <w:pPr>
        <w:rPr>
          <w:lang w:val="en-US"/>
        </w:rPr>
      </w:pPr>
    </w:p>
    <w:p w14:paraId="381D063A" w14:textId="0D654DDA" w:rsidR="006216D0" w:rsidRPr="006216D0" w:rsidRDefault="006216D0" w:rsidP="006216D0">
      <w:pPr>
        <w:rPr>
          <w:lang w:val="en-US"/>
        </w:rPr>
      </w:pPr>
      <w:r w:rsidRPr="006216D0">
        <w:rPr>
          <w:lang w:val="en-US"/>
        </w:rPr>
        <w:t xml:space="preserve">Early majority: </w:t>
      </w:r>
      <w:r w:rsidR="006E6309">
        <w:rPr>
          <w:lang w:val="en-US"/>
        </w:rPr>
        <w:t>Following Early adopters are Early majority who forms the largest group. They are generally risk averse and wait for more evidence before adopting.</w:t>
      </w:r>
      <w:r w:rsidRPr="006216D0">
        <w:rPr>
          <w:lang w:val="en-US"/>
        </w:rPr>
        <w:t xml:space="preserve"> </w:t>
      </w:r>
      <w:r w:rsidR="006E6309">
        <w:rPr>
          <w:lang w:val="en-US"/>
        </w:rPr>
        <w:t>Toyota and Honda are examples of Early majority as they risk conscious but still have incorporated AI in their tech.</w:t>
      </w:r>
    </w:p>
    <w:p w14:paraId="4C84B28A" w14:textId="77777777" w:rsidR="006216D0" w:rsidRPr="006216D0" w:rsidRDefault="006216D0" w:rsidP="006216D0">
      <w:pPr>
        <w:rPr>
          <w:lang w:val="en-US"/>
        </w:rPr>
      </w:pPr>
    </w:p>
    <w:p w14:paraId="19C23F50" w14:textId="54C4DC1E" w:rsidR="006216D0" w:rsidRPr="006216D0" w:rsidRDefault="006216D0" w:rsidP="006216D0">
      <w:pPr>
        <w:rPr>
          <w:lang w:val="en-US"/>
        </w:rPr>
      </w:pPr>
      <w:r w:rsidRPr="006216D0">
        <w:rPr>
          <w:lang w:val="en-US"/>
        </w:rPr>
        <w:t xml:space="preserve">Late majority: </w:t>
      </w:r>
      <w:r w:rsidR="006E6309">
        <w:rPr>
          <w:lang w:val="en-US"/>
        </w:rPr>
        <w:t>This is a group of organisations who play the waiting game and adopts technologies when they become mainstream</w:t>
      </w:r>
      <w:r w:rsidRPr="006216D0">
        <w:rPr>
          <w:lang w:val="en-US"/>
        </w:rPr>
        <w:t>. Volkswagen and BMW</w:t>
      </w:r>
      <w:r w:rsidR="006E6309">
        <w:rPr>
          <w:lang w:val="en-US"/>
        </w:rPr>
        <w:t xml:space="preserve"> who </w:t>
      </w:r>
      <w:r w:rsidRPr="006216D0">
        <w:rPr>
          <w:lang w:val="en-US"/>
        </w:rPr>
        <w:t xml:space="preserve">are still in the process of developing and testing AI technologies </w:t>
      </w:r>
      <w:r w:rsidR="006E6309">
        <w:rPr>
          <w:lang w:val="en-US"/>
        </w:rPr>
        <w:t>belong to this space.</w:t>
      </w:r>
    </w:p>
    <w:p w14:paraId="4C03981C" w14:textId="77777777" w:rsidR="006216D0" w:rsidRPr="006216D0" w:rsidRDefault="006216D0" w:rsidP="006216D0">
      <w:pPr>
        <w:rPr>
          <w:lang w:val="en-US"/>
        </w:rPr>
      </w:pPr>
    </w:p>
    <w:p w14:paraId="63CA29F7" w14:textId="779D867C" w:rsidR="005B4DC0" w:rsidRPr="005B4DC0" w:rsidRDefault="006216D0" w:rsidP="006216D0">
      <w:pPr>
        <w:rPr>
          <w:lang w:val="en-US"/>
        </w:rPr>
      </w:pPr>
      <w:r w:rsidRPr="006216D0">
        <w:rPr>
          <w:lang w:val="en-US"/>
        </w:rPr>
        <w:t xml:space="preserve">Laggards: Laggards </w:t>
      </w:r>
      <w:r w:rsidR="006E6309">
        <w:rPr>
          <w:lang w:val="en-US"/>
        </w:rPr>
        <w:t>are the last group who</w:t>
      </w:r>
      <w:r w:rsidRPr="006216D0">
        <w:rPr>
          <w:lang w:val="en-US"/>
        </w:rPr>
        <w:t xml:space="preserve"> </w:t>
      </w:r>
      <w:r w:rsidR="006E6309">
        <w:rPr>
          <w:lang w:val="en-US"/>
        </w:rPr>
        <w:t>fails to adopt new technologies</w:t>
      </w:r>
      <w:r w:rsidRPr="006216D0">
        <w:rPr>
          <w:lang w:val="en-US"/>
        </w:rPr>
        <w:t xml:space="preserve"> due to lack of knowledge or interest. In the automotive industry, laggards include smaller manufacturers who lack the resources to invest in AI technologies.</w:t>
      </w:r>
    </w:p>
    <w:p w14:paraId="6E05143D" w14:textId="77777777" w:rsidR="006216D0" w:rsidRDefault="006216D0" w:rsidP="005B4DC0">
      <w:pPr>
        <w:rPr>
          <w:lang w:val="en-US"/>
        </w:rPr>
      </w:pPr>
    </w:p>
    <w:p w14:paraId="5DB8E496" w14:textId="4A420F98" w:rsidR="005B4DC0" w:rsidRPr="00DB4CB1" w:rsidRDefault="005B4DC0" w:rsidP="00DB4CB1">
      <w:pPr>
        <w:pStyle w:val="Heading3"/>
        <w:rPr>
          <w:b/>
          <w:bCs/>
          <w:color w:val="000000" w:themeColor="text1"/>
          <w:lang w:val="en-US"/>
        </w:rPr>
      </w:pPr>
      <w:bookmarkStart w:id="5" w:name="_Toc133566887"/>
      <w:r w:rsidRPr="00DB4CB1">
        <w:rPr>
          <w:b/>
          <w:bCs/>
          <w:color w:val="000000" w:themeColor="text1"/>
          <w:lang w:val="en-US"/>
        </w:rPr>
        <w:t>S Curve:</w:t>
      </w:r>
      <w:bookmarkEnd w:id="5"/>
    </w:p>
    <w:p w14:paraId="19263200" w14:textId="77777777" w:rsidR="005B4DC0" w:rsidRPr="005B4DC0" w:rsidRDefault="005B4DC0" w:rsidP="005B4DC0">
      <w:pPr>
        <w:rPr>
          <w:lang w:val="en-US"/>
        </w:rPr>
      </w:pPr>
    </w:p>
    <w:p w14:paraId="25134567" w14:textId="7A84C832" w:rsidR="006E6309" w:rsidRDefault="005B4DC0" w:rsidP="005B4DC0">
      <w:pPr>
        <w:rPr>
          <w:lang w:val="en-US"/>
        </w:rPr>
      </w:pPr>
      <w:r w:rsidRPr="005B4DC0">
        <w:rPr>
          <w:lang w:val="en-US"/>
        </w:rPr>
        <w:t xml:space="preserve">The S Curve is a framework that </w:t>
      </w:r>
      <w:r w:rsidR="006E6309">
        <w:rPr>
          <w:lang w:val="en-US"/>
        </w:rPr>
        <w:t>projects</w:t>
      </w:r>
      <w:r w:rsidRPr="005B4DC0">
        <w:rPr>
          <w:lang w:val="en-US"/>
        </w:rPr>
        <w:t xml:space="preserve"> the </w:t>
      </w:r>
      <w:r w:rsidR="006E6309">
        <w:rPr>
          <w:lang w:val="en-US"/>
        </w:rPr>
        <w:t>adoption rate</w:t>
      </w:r>
      <w:r w:rsidRPr="005B4DC0">
        <w:rPr>
          <w:lang w:val="en-US"/>
        </w:rPr>
        <w:t xml:space="preserve"> of a new technology over time. It tracks the rate of adoption from the early stages of adoption to the point where the technology becomes ubiquitous. </w:t>
      </w:r>
      <w:r w:rsidR="00501DF8">
        <w:rPr>
          <w:lang w:val="en-US"/>
        </w:rPr>
        <w:t>S Curve has three phases.</w:t>
      </w:r>
    </w:p>
    <w:p w14:paraId="35C0144B" w14:textId="77777777" w:rsidR="00501DF8" w:rsidRDefault="00501DF8" w:rsidP="005B4DC0">
      <w:pPr>
        <w:rPr>
          <w:lang w:val="en-US"/>
        </w:rPr>
      </w:pPr>
    </w:p>
    <w:p w14:paraId="73ABD9B9" w14:textId="1B918E8E" w:rsidR="00501DF8" w:rsidRDefault="00501DF8" w:rsidP="00501DF8">
      <w:pPr>
        <w:jc w:val="center"/>
        <w:rPr>
          <w:lang w:val="en-US"/>
        </w:rPr>
      </w:pPr>
      <w:r>
        <w:rPr>
          <w:noProof/>
          <w:lang w:val="en-US"/>
        </w:rPr>
        <w:lastRenderedPageBreak/>
        <w:drawing>
          <wp:inline distT="0" distB="0" distL="0" distR="0" wp14:anchorId="3A168D64" wp14:editId="6DD64456">
            <wp:extent cx="2662517" cy="1888482"/>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8206" cy="1906703"/>
                    </a:xfrm>
                    <a:prstGeom prst="rect">
                      <a:avLst/>
                    </a:prstGeom>
                  </pic:spPr>
                </pic:pic>
              </a:graphicData>
            </a:graphic>
          </wp:inline>
        </w:drawing>
      </w:r>
    </w:p>
    <w:p w14:paraId="6B441742" w14:textId="00F45F77" w:rsidR="00501DF8" w:rsidRDefault="0059396C" w:rsidP="0059396C">
      <w:pPr>
        <w:jc w:val="center"/>
        <w:rPr>
          <w:lang w:val="en-US"/>
        </w:rPr>
      </w:pPr>
      <w:r>
        <w:rPr>
          <w:lang w:val="en-US"/>
        </w:rPr>
        <w:t>Fig. 8 S Curve</w:t>
      </w:r>
    </w:p>
    <w:p w14:paraId="095F85B2" w14:textId="77777777" w:rsidR="0059396C" w:rsidRDefault="0059396C" w:rsidP="0059396C">
      <w:pPr>
        <w:jc w:val="center"/>
        <w:rPr>
          <w:lang w:val="en-US"/>
        </w:rPr>
      </w:pPr>
    </w:p>
    <w:p w14:paraId="7E040102" w14:textId="010F49CC" w:rsidR="00501DF8" w:rsidRPr="00501DF8" w:rsidRDefault="00501DF8" w:rsidP="00501DF8">
      <w:pPr>
        <w:pStyle w:val="ListParagraph"/>
        <w:numPr>
          <w:ilvl w:val="0"/>
          <w:numId w:val="6"/>
        </w:numPr>
        <w:rPr>
          <w:lang w:val="en-US"/>
        </w:rPr>
      </w:pPr>
      <w:r w:rsidRPr="00501DF8">
        <w:rPr>
          <w:lang w:val="en-US"/>
        </w:rPr>
        <w:t>Ramping</w:t>
      </w:r>
      <w:r>
        <w:rPr>
          <w:lang w:val="en-US"/>
        </w:rPr>
        <w:t xml:space="preserve"> – New technology gains transaction</w:t>
      </w:r>
    </w:p>
    <w:p w14:paraId="67B5C58B" w14:textId="4701222E" w:rsidR="00501DF8" w:rsidRPr="00501DF8" w:rsidRDefault="00501DF8" w:rsidP="00501DF8">
      <w:pPr>
        <w:pStyle w:val="ListParagraph"/>
        <w:numPr>
          <w:ilvl w:val="0"/>
          <w:numId w:val="6"/>
        </w:numPr>
        <w:rPr>
          <w:lang w:val="en-US"/>
        </w:rPr>
      </w:pPr>
      <w:r w:rsidRPr="00501DF8">
        <w:rPr>
          <w:lang w:val="en-US"/>
        </w:rPr>
        <w:t xml:space="preserve">Scaling </w:t>
      </w:r>
      <w:r>
        <w:rPr>
          <w:lang w:val="en-US"/>
        </w:rPr>
        <w:t>– Technology is still early with scientists and researchers making rapid progress.</w:t>
      </w:r>
    </w:p>
    <w:p w14:paraId="332A6AD1" w14:textId="17402669" w:rsidR="00501DF8" w:rsidRPr="00501DF8" w:rsidRDefault="00501DF8" w:rsidP="00501DF8">
      <w:pPr>
        <w:pStyle w:val="ListParagraph"/>
        <w:numPr>
          <w:ilvl w:val="0"/>
          <w:numId w:val="6"/>
        </w:numPr>
        <w:rPr>
          <w:lang w:val="en-US"/>
        </w:rPr>
      </w:pPr>
      <w:r w:rsidRPr="00501DF8">
        <w:rPr>
          <w:lang w:val="en-US"/>
        </w:rPr>
        <w:t>Plateau</w:t>
      </w:r>
      <w:r>
        <w:rPr>
          <w:lang w:val="en-US"/>
        </w:rPr>
        <w:t xml:space="preserve"> – Technology becomes </w:t>
      </w:r>
      <w:r w:rsidRPr="005B4DC0">
        <w:rPr>
          <w:lang w:val="en-US"/>
        </w:rPr>
        <w:t>ubiquitous</w:t>
      </w:r>
      <w:r>
        <w:rPr>
          <w:lang w:val="en-US"/>
        </w:rPr>
        <w:t>.</w:t>
      </w:r>
    </w:p>
    <w:p w14:paraId="72F8B253" w14:textId="77777777" w:rsidR="006E6309" w:rsidRDefault="006E6309" w:rsidP="005B4DC0">
      <w:pPr>
        <w:rPr>
          <w:lang w:val="en-US"/>
        </w:rPr>
      </w:pPr>
    </w:p>
    <w:p w14:paraId="6958E5DE" w14:textId="27A766D6" w:rsidR="005B4DC0" w:rsidRDefault="005B4DC0" w:rsidP="005B4DC0">
      <w:pPr>
        <w:rPr>
          <w:lang w:val="en-US"/>
        </w:rPr>
      </w:pPr>
      <w:r w:rsidRPr="005B4DC0">
        <w:rPr>
          <w:lang w:val="en-US"/>
        </w:rPr>
        <w:t>I</w:t>
      </w:r>
      <w:r w:rsidR="00315B19" w:rsidRPr="00315B19">
        <w:rPr>
          <w:lang w:val="en-US"/>
        </w:rPr>
        <w:t xml:space="preserve"> </w:t>
      </w:r>
      <w:r w:rsidR="00315B19">
        <w:rPr>
          <w:lang w:val="en-US"/>
        </w:rPr>
        <w:t>With respect to automotive industry, adoption is driven by</w:t>
      </w:r>
      <w:r w:rsidR="00315B19" w:rsidRPr="005B4DC0">
        <w:rPr>
          <w:lang w:val="en-US"/>
        </w:rPr>
        <w:t xml:space="preserve"> the potential benefits of AI, including increased efficiency, reduced accidents, and a shift towards autonomous vehicles. </w:t>
      </w:r>
      <w:r w:rsidR="00315B19">
        <w:rPr>
          <w:lang w:val="en-US"/>
        </w:rPr>
        <w:t xml:space="preserve"> </w:t>
      </w:r>
      <w:r w:rsidRPr="005B4DC0">
        <w:rPr>
          <w:lang w:val="en-US"/>
        </w:rPr>
        <w:t xml:space="preserve">we are currently at the </w:t>
      </w:r>
      <w:r w:rsidR="00501DF8">
        <w:rPr>
          <w:lang w:val="en-US"/>
        </w:rPr>
        <w:t xml:space="preserve">beginning of scaling phase where the technology is still in its early days and good progress being made. A lot of effort is put on this stage to make the best technology possible in order to account for future scaling. </w:t>
      </w:r>
    </w:p>
    <w:p w14:paraId="4CC8BBC7" w14:textId="77777777" w:rsidR="00501DF8" w:rsidRDefault="00501DF8" w:rsidP="005B4DC0">
      <w:pPr>
        <w:rPr>
          <w:lang w:val="en-US"/>
        </w:rPr>
      </w:pPr>
    </w:p>
    <w:p w14:paraId="4FC718E5" w14:textId="48DE2CE7" w:rsidR="00501DF8" w:rsidRPr="00DB4CB1" w:rsidRDefault="00501DF8" w:rsidP="00DB4CB1">
      <w:pPr>
        <w:pStyle w:val="Heading3"/>
        <w:rPr>
          <w:b/>
          <w:bCs/>
          <w:color w:val="000000" w:themeColor="text1"/>
          <w:lang w:val="en-US"/>
        </w:rPr>
      </w:pPr>
      <w:bookmarkStart w:id="6" w:name="_Toc133566888"/>
      <w:r w:rsidRPr="00DB4CB1">
        <w:rPr>
          <w:b/>
          <w:bCs/>
          <w:color w:val="000000" w:themeColor="text1"/>
          <w:lang w:val="en-US"/>
        </w:rPr>
        <w:t>Putting it altogether</w:t>
      </w:r>
      <w:r w:rsidR="00315B19" w:rsidRPr="00DB4CB1">
        <w:rPr>
          <w:b/>
          <w:bCs/>
          <w:color w:val="000000" w:themeColor="text1"/>
          <w:lang w:val="en-US"/>
        </w:rPr>
        <w:t xml:space="preserve"> – Hype Cycle + DOI + S Curve</w:t>
      </w:r>
      <w:bookmarkEnd w:id="6"/>
    </w:p>
    <w:p w14:paraId="23D633C0" w14:textId="77777777" w:rsidR="00501DF8" w:rsidRDefault="00501DF8" w:rsidP="005B4DC0">
      <w:pPr>
        <w:rPr>
          <w:lang w:val="en-US"/>
        </w:rPr>
      </w:pPr>
    </w:p>
    <w:p w14:paraId="772AA922" w14:textId="3BA75C9D" w:rsidR="00501DF8" w:rsidRDefault="00501DF8" w:rsidP="005B4DC0">
      <w:pPr>
        <w:rPr>
          <w:lang w:val="en-US"/>
        </w:rPr>
      </w:pPr>
      <w:r>
        <w:rPr>
          <w:lang w:val="en-US"/>
        </w:rPr>
        <w:t xml:space="preserve">Hype Cycle, DOI and S Curve are complimentary concepts that can be linked </w:t>
      </w:r>
      <w:r w:rsidR="00315B19">
        <w:rPr>
          <w:lang w:val="en-US"/>
        </w:rPr>
        <w:t>together. If</w:t>
      </w:r>
      <w:r>
        <w:rPr>
          <w:lang w:val="en-US"/>
        </w:rPr>
        <w:t xml:space="preserve"> we overlay these concepts for the disruption of AI in automotive industry, we come up with a result like below</w:t>
      </w:r>
      <w:r w:rsidR="00315B19">
        <w:rPr>
          <w:lang w:val="en-US"/>
        </w:rPr>
        <w:t>.</w:t>
      </w:r>
      <w:r>
        <w:rPr>
          <w:lang w:val="en-US"/>
        </w:rPr>
        <w:t xml:space="preserve"> </w:t>
      </w:r>
    </w:p>
    <w:p w14:paraId="5D11AEDA" w14:textId="77777777" w:rsidR="00D437EF" w:rsidRDefault="00D437EF" w:rsidP="005B4DC0">
      <w:pPr>
        <w:rPr>
          <w:lang w:val="en-US"/>
        </w:rPr>
      </w:pPr>
    </w:p>
    <w:p w14:paraId="30D7E0FC" w14:textId="556461E9" w:rsidR="00D437EF" w:rsidRDefault="00D437EF" w:rsidP="00D437EF">
      <w:pPr>
        <w:jc w:val="center"/>
        <w:rPr>
          <w:lang w:val="en-US"/>
        </w:rPr>
      </w:pPr>
      <w:r>
        <w:rPr>
          <w:noProof/>
          <w:lang w:val="en-US"/>
        </w:rPr>
        <w:drawing>
          <wp:inline distT="0" distB="0" distL="0" distR="0" wp14:anchorId="070CFE44" wp14:editId="2A4CA178">
            <wp:extent cx="4276426" cy="171748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6958" cy="1789993"/>
                    </a:xfrm>
                    <a:prstGeom prst="rect">
                      <a:avLst/>
                    </a:prstGeom>
                  </pic:spPr>
                </pic:pic>
              </a:graphicData>
            </a:graphic>
          </wp:inline>
        </w:drawing>
      </w:r>
    </w:p>
    <w:p w14:paraId="2249F1EC" w14:textId="72FD554C" w:rsidR="00501DF8" w:rsidRDefault="0059396C" w:rsidP="0059396C">
      <w:pPr>
        <w:jc w:val="center"/>
        <w:rPr>
          <w:lang w:val="en-US"/>
        </w:rPr>
      </w:pPr>
      <w:r>
        <w:rPr>
          <w:lang w:val="en-US"/>
        </w:rPr>
        <w:t>Fig. 9 Hype Cycle + DOI + S Curve</w:t>
      </w:r>
    </w:p>
    <w:p w14:paraId="1E47500F" w14:textId="77777777" w:rsidR="0059396C" w:rsidRDefault="0059396C" w:rsidP="0059396C">
      <w:pPr>
        <w:jc w:val="center"/>
        <w:rPr>
          <w:lang w:val="en-US"/>
        </w:rPr>
      </w:pPr>
    </w:p>
    <w:tbl>
      <w:tblPr>
        <w:tblStyle w:val="TableGrid"/>
        <w:tblW w:w="0" w:type="auto"/>
        <w:tblLook w:val="04A0" w:firstRow="1" w:lastRow="0" w:firstColumn="1" w:lastColumn="0" w:noHBand="0" w:noVBand="1"/>
      </w:tblPr>
      <w:tblGrid>
        <w:gridCol w:w="3005"/>
        <w:gridCol w:w="3005"/>
        <w:gridCol w:w="3006"/>
      </w:tblGrid>
      <w:tr w:rsidR="00315B19" w14:paraId="593E9E94" w14:textId="77777777" w:rsidTr="00315B19">
        <w:tc>
          <w:tcPr>
            <w:tcW w:w="9016" w:type="dxa"/>
            <w:gridSpan w:val="3"/>
            <w:shd w:val="clear" w:color="auto" w:fill="8EAADB" w:themeFill="accent1" w:themeFillTint="99"/>
          </w:tcPr>
          <w:p w14:paraId="3B236DF8" w14:textId="3CB86FCB" w:rsidR="00315B19" w:rsidRPr="00315B19" w:rsidRDefault="00315B19" w:rsidP="00315B19">
            <w:pPr>
              <w:tabs>
                <w:tab w:val="left" w:pos="5111"/>
              </w:tabs>
              <w:jc w:val="center"/>
              <w:rPr>
                <w:b/>
                <w:bCs/>
                <w:lang w:val="en-US"/>
              </w:rPr>
            </w:pPr>
            <w:r w:rsidRPr="00315B19">
              <w:rPr>
                <w:b/>
                <w:bCs/>
                <w:lang w:val="en-US"/>
              </w:rPr>
              <w:t>AI in Automotive Industry</w:t>
            </w:r>
          </w:p>
        </w:tc>
      </w:tr>
      <w:tr w:rsidR="00315B19" w14:paraId="4CC3B5C4" w14:textId="77777777" w:rsidTr="00315B19">
        <w:tc>
          <w:tcPr>
            <w:tcW w:w="3005" w:type="dxa"/>
            <w:shd w:val="clear" w:color="auto" w:fill="B4C6E7" w:themeFill="accent1" w:themeFillTint="66"/>
          </w:tcPr>
          <w:p w14:paraId="107B6A58" w14:textId="3D4603E5" w:rsidR="00315B19" w:rsidRPr="00315B19" w:rsidRDefault="00315B19" w:rsidP="005B4DC0">
            <w:pPr>
              <w:rPr>
                <w:b/>
                <w:bCs/>
                <w:lang w:val="en-US"/>
              </w:rPr>
            </w:pPr>
            <w:r w:rsidRPr="00315B19">
              <w:rPr>
                <w:b/>
                <w:bCs/>
                <w:lang w:val="en-US"/>
              </w:rPr>
              <w:t>Framework</w:t>
            </w:r>
          </w:p>
        </w:tc>
        <w:tc>
          <w:tcPr>
            <w:tcW w:w="3005" w:type="dxa"/>
            <w:shd w:val="clear" w:color="auto" w:fill="B4C6E7" w:themeFill="accent1" w:themeFillTint="66"/>
          </w:tcPr>
          <w:p w14:paraId="69AB75A0" w14:textId="0565CA8B" w:rsidR="00315B19" w:rsidRPr="00315B19" w:rsidRDefault="00315B19" w:rsidP="005B4DC0">
            <w:pPr>
              <w:rPr>
                <w:b/>
                <w:bCs/>
                <w:lang w:val="en-US"/>
              </w:rPr>
            </w:pPr>
            <w:r w:rsidRPr="00315B19">
              <w:rPr>
                <w:b/>
                <w:bCs/>
                <w:lang w:val="en-US"/>
              </w:rPr>
              <w:t>Stage</w:t>
            </w:r>
          </w:p>
        </w:tc>
        <w:tc>
          <w:tcPr>
            <w:tcW w:w="3006" w:type="dxa"/>
            <w:shd w:val="clear" w:color="auto" w:fill="B4C6E7" w:themeFill="accent1" w:themeFillTint="66"/>
          </w:tcPr>
          <w:p w14:paraId="71CC7C26" w14:textId="649FB5A7" w:rsidR="00315B19" w:rsidRPr="00315B19" w:rsidRDefault="00315B19" w:rsidP="005B4DC0">
            <w:pPr>
              <w:rPr>
                <w:b/>
                <w:bCs/>
                <w:lang w:val="en-US"/>
              </w:rPr>
            </w:pPr>
            <w:r w:rsidRPr="00315B19">
              <w:rPr>
                <w:b/>
                <w:bCs/>
                <w:lang w:val="en-US"/>
              </w:rPr>
              <w:t>Description</w:t>
            </w:r>
          </w:p>
        </w:tc>
      </w:tr>
      <w:tr w:rsidR="00315B19" w14:paraId="3CC918F0" w14:textId="77777777" w:rsidTr="00315B19">
        <w:tc>
          <w:tcPr>
            <w:tcW w:w="3005" w:type="dxa"/>
          </w:tcPr>
          <w:p w14:paraId="52568BA6" w14:textId="79D05DE3" w:rsidR="00315B19" w:rsidRDefault="00315B19" w:rsidP="005B4DC0">
            <w:pPr>
              <w:rPr>
                <w:lang w:val="en-US"/>
              </w:rPr>
            </w:pPr>
            <w:r>
              <w:rPr>
                <w:lang w:val="en-US"/>
              </w:rPr>
              <w:t>Hype Cycle</w:t>
            </w:r>
          </w:p>
        </w:tc>
        <w:tc>
          <w:tcPr>
            <w:tcW w:w="3005" w:type="dxa"/>
          </w:tcPr>
          <w:p w14:paraId="5D38511F" w14:textId="471A2C76" w:rsidR="00315B19" w:rsidRDefault="00315B19" w:rsidP="005B4DC0">
            <w:pPr>
              <w:rPr>
                <w:lang w:val="en-US"/>
              </w:rPr>
            </w:pPr>
            <w:r w:rsidRPr="00BF3267">
              <w:rPr>
                <w:lang w:val="en-US"/>
              </w:rPr>
              <w:t>Trough of Disillusionment</w:t>
            </w:r>
          </w:p>
        </w:tc>
        <w:tc>
          <w:tcPr>
            <w:tcW w:w="3006" w:type="dxa"/>
            <w:vMerge w:val="restart"/>
          </w:tcPr>
          <w:p w14:paraId="548CE8BA" w14:textId="2D7522EE" w:rsidR="00315B19" w:rsidRDefault="00315B19" w:rsidP="005B4DC0">
            <w:pPr>
              <w:rPr>
                <w:lang w:val="en-US"/>
              </w:rPr>
            </w:pPr>
            <w:r>
              <w:rPr>
                <w:lang w:val="en-US"/>
              </w:rPr>
              <w:t>AI in automotive industry is still on early days but well on track to reach the plateau</w:t>
            </w:r>
          </w:p>
        </w:tc>
      </w:tr>
      <w:tr w:rsidR="00315B19" w14:paraId="76131A7B" w14:textId="77777777" w:rsidTr="00315B19">
        <w:tc>
          <w:tcPr>
            <w:tcW w:w="3005" w:type="dxa"/>
          </w:tcPr>
          <w:p w14:paraId="04277B96" w14:textId="44D91129" w:rsidR="00315B19" w:rsidRDefault="00315B19" w:rsidP="005B4DC0">
            <w:pPr>
              <w:rPr>
                <w:lang w:val="en-US"/>
              </w:rPr>
            </w:pPr>
            <w:r>
              <w:rPr>
                <w:lang w:val="en-US"/>
              </w:rPr>
              <w:t>DOI</w:t>
            </w:r>
          </w:p>
        </w:tc>
        <w:tc>
          <w:tcPr>
            <w:tcW w:w="3005" w:type="dxa"/>
          </w:tcPr>
          <w:p w14:paraId="79BCCD61" w14:textId="13E4F9B5" w:rsidR="00315B19" w:rsidRDefault="00315B19" w:rsidP="005B4DC0">
            <w:pPr>
              <w:rPr>
                <w:lang w:val="en-US"/>
              </w:rPr>
            </w:pPr>
            <w:r>
              <w:rPr>
                <w:lang w:val="en-US"/>
              </w:rPr>
              <w:t>The Chasm</w:t>
            </w:r>
          </w:p>
        </w:tc>
        <w:tc>
          <w:tcPr>
            <w:tcW w:w="3006" w:type="dxa"/>
            <w:vMerge/>
          </w:tcPr>
          <w:p w14:paraId="5B2002AA" w14:textId="77777777" w:rsidR="00315B19" w:rsidRDefault="00315B19" w:rsidP="005B4DC0">
            <w:pPr>
              <w:rPr>
                <w:lang w:val="en-US"/>
              </w:rPr>
            </w:pPr>
          </w:p>
        </w:tc>
      </w:tr>
      <w:tr w:rsidR="00315B19" w14:paraId="3787369E" w14:textId="77777777" w:rsidTr="00315B19">
        <w:tc>
          <w:tcPr>
            <w:tcW w:w="3005" w:type="dxa"/>
          </w:tcPr>
          <w:p w14:paraId="58987EDB" w14:textId="4372477B" w:rsidR="00315B19" w:rsidRDefault="00315B19" w:rsidP="005B4DC0">
            <w:pPr>
              <w:rPr>
                <w:lang w:val="en-US"/>
              </w:rPr>
            </w:pPr>
            <w:r>
              <w:rPr>
                <w:lang w:val="en-US"/>
              </w:rPr>
              <w:t>S Curve</w:t>
            </w:r>
          </w:p>
        </w:tc>
        <w:tc>
          <w:tcPr>
            <w:tcW w:w="3005" w:type="dxa"/>
          </w:tcPr>
          <w:p w14:paraId="6D477BF6" w14:textId="52FE3D34" w:rsidR="00315B19" w:rsidRDefault="00315B19" w:rsidP="005B4DC0">
            <w:pPr>
              <w:rPr>
                <w:lang w:val="en-US"/>
              </w:rPr>
            </w:pPr>
            <w:r>
              <w:rPr>
                <w:lang w:val="en-US"/>
              </w:rPr>
              <w:t>Ramping</w:t>
            </w:r>
          </w:p>
        </w:tc>
        <w:tc>
          <w:tcPr>
            <w:tcW w:w="3006" w:type="dxa"/>
            <w:vMerge/>
          </w:tcPr>
          <w:p w14:paraId="6A6B757D" w14:textId="77777777" w:rsidR="00315B19" w:rsidRDefault="00315B19" w:rsidP="005B4DC0">
            <w:pPr>
              <w:rPr>
                <w:lang w:val="en-US"/>
              </w:rPr>
            </w:pPr>
          </w:p>
        </w:tc>
      </w:tr>
    </w:tbl>
    <w:p w14:paraId="66E7D82C" w14:textId="7C5D4A53" w:rsidR="00944DD8" w:rsidRPr="007408AC" w:rsidRDefault="009D419D" w:rsidP="007408AC">
      <w:pPr>
        <w:pStyle w:val="Heading1"/>
        <w:rPr>
          <w:b/>
          <w:bCs/>
          <w:color w:val="000000" w:themeColor="text1"/>
          <w:lang w:val="en-US"/>
        </w:rPr>
      </w:pPr>
      <w:bookmarkStart w:id="7" w:name="_Toc133566889"/>
      <w:r w:rsidRPr="007408AC">
        <w:rPr>
          <w:b/>
          <w:bCs/>
          <w:color w:val="000000" w:themeColor="text1"/>
          <w:lang w:val="en-US"/>
        </w:rPr>
        <w:lastRenderedPageBreak/>
        <w:t>2)</w:t>
      </w:r>
      <w:r w:rsidR="007408AC" w:rsidRPr="007408AC">
        <w:rPr>
          <w:b/>
          <w:bCs/>
          <w:color w:val="000000" w:themeColor="text1"/>
          <w:lang w:val="en-US"/>
        </w:rPr>
        <w:t xml:space="preserve"> </w:t>
      </w:r>
      <w:r w:rsidR="00944DD8" w:rsidRPr="007408AC">
        <w:rPr>
          <w:b/>
          <w:bCs/>
          <w:color w:val="000000" w:themeColor="text1"/>
          <w:lang w:val="en-US"/>
        </w:rPr>
        <w:t>Toyota – A Brief History</w:t>
      </w:r>
      <w:bookmarkEnd w:id="7"/>
    </w:p>
    <w:p w14:paraId="0C351C36" w14:textId="77777777" w:rsidR="00944DD8" w:rsidRDefault="00944DD8" w:rsidP="005B4DC0">
      <w:pPr>
        <w:rPr>
          <w:lang w:val="en-US"/>
        </w:rPr>
      </w:pPr>
    </w:p>
    <w:p w14:paraId="498D98CF" w14:textId="16DABB4D" w:rsidR="00DF74DF" w:rsidRDefault="00944DD8" w:rsidP="005B4DC0">
      <w:pPr>
        <w:rPr>
          <w:lang w:val="en-US"/>
        </w:rPr>
      </w:pPr>
      <w:r>
        <w:rPr>
          <w:lang w:val="en-US"/>
        </w:rPr>
        <w:t>Toyota, located in Aichi in Japan, is the single largest automobile manufacture in the world. They are the 13</w:t>
      </w:r>
      <w:r w:rsidRPr="00944DD8">
        <w:rPr>
          <w:vertAlign w:val="superscript"/>
          <w:lang w:val="en-US"/>
        </w:rPr>
        <w:t>th</w:t>
      </w:r>
      <w:r>
        <w:rPr>
          <w:lang w:val="en-US"/>
        </w:rPr>
        <w:t xml:space="preserve"> largest corporation in terms of revenue in the world. Toyota did not start as a car </w:t>
      </w:r>
      <w:r w:rsidR="00DF74DF">
        <w:rPr>
          <w:lang w:val="en-US"/>
        </w:rPr>
        <w:t xml:space="preserve">manufacturer. </w:t>
      </w:r>
      <w:proofErr w:type="spellStart"/>
      <w:proofErr w:type="gramStart"/>
      <w:r>
        <w:rPr>
          <w:lang w:val="en-US"/>
        </w:rPr>
        <w:t>Infact</w:t>
      </w:r>
      <w:proofErr w:type="spellEnd"/>
      <w:proofErr w:type="gramEnd"/>
      <w:r>
        <w:rPr>
          <w:lang w:val="en-US"/>
        </w:rPr>
        <w:t xml:space="preserve"> they invented the first </w:t>
      </w:r>
      <w:r w:rsidR="00DF74DF">
        <w:rPr>
          <w:lang w:val="en-US"/>
        </w:rPr>
        <w:t xml:space="preserve">automatic loom in the world and was started as </w:t>
      </w:r>
      <w:r w:rsidR="00DF74DF" w:rsidRPr="00DF74DF">
        <w:rPr>
          <w:lang w:val="en-US"/>
        </w:rPr>
        <w:t>Toyoda Spinning and Weaving Company</w:t>
      </w:r>
      <w:r w:rsidR="00DF74DF">
        <w:rPr>
          <w:lang w:val="en-US"/>
        </w:rPr>
        <w:t>. It was only in 1933, Toyota automobiles was formed. As of 2021, Toyota’s market cap exceeds $250 billion.</w:t>
      </w:r>
    </w:p>
    <w:p w14:paraId="7FDFBCC6" w14:textId="77777777" w:rsidR="00DF74DF" w:rsidRDefault="00DF74DF" w:rsidP="005B4DC0">
      <w:pPr>
        <w:rPr>
          <w:lang w:val="en-US"/>
        </w:rPr>
      </w:pPr>
    </w:p>
    <w:p w14:paraId="2477A5CB" w14:textId="009C0274" w:rsidR="00DF74DF" w:rsidRDefault="00DF74DF" w:rsidP="005B4DC0">
      <w:pPr>
        <w:rPr>
          <w:lang w:val="en-US"/>
        </w:rPr>
      </w:pPr>
      <w:r>
        <w:rPr>
          <w:lang w:val="en-US"/>
        </w:rPr>
        <w:t>With a global presence in over 170 countries, Toyota is one of the major players to be impacted by the AI disruption in the automotive industry. Adapting to the AI disruption in the automotive industry is a critical challenge for Toyota.</w:t>
      </w:r>
      <w:r w:rsidR="0085654D">
        <w:rPr>
          <w:lang w:val="en-US"/>
        </w:rPr>
        <w:t xml:space="preserve"> In order to sustain their place as the industry leader, Toyota must stay agile and stay ahead of the curve by being innovative.</w:t>
      </w:r>
    </w:p>
    <w:p w14:paraId="74F4D356" w14:textId="77777777" w:rsidR="0085654D" w:rsidRDefault="0085654D" w:rsidP="005B4DC0">
      <w:pPr>
        <w:rPr>
          <w:lang w:val="en-US"/>
        </w:rPr>
      </w:pPr>
    </w:p>
    <w:p w14:paraId="48F38EB8" w14:textId="50A39FA0" w:rsidR="0085654D" w:rsidRDefault="0085654D" w:rsidP="005B4DC0">
      <w:pPr>
        <w:rPr>
          <w:lang w:val="en-US"/>
        </w:rPr>
      </w:pPr>
      <w:r>
        <w:rPr>
          <w:lang w:val="en-US"/>
        </w:rPr>
        <w:t>In order to keep pace with the disruptive technologies, Toyota established Toyota Research Institute (TRI) in 2015. The primary goal for this was to develop active efforts in disruptive areas like ADS, robotics to name a few.</w:t>
      </w:r>
      <w:r w:rsidR="00EC57A3">
        <w:rPr>
          <w:lang w:val="en-US"/>
        </w:rPr>
        <w:t xml:space="preserve"> In 2017, TRI has invested over $100 million to launch Toyota AI ventures, which is another subsidy of Toyota that provides early-stage finance to startups focusing on AI, autonomous mobility and robotics. Toyota AI ventures started with investments on three startups namely </w:t>
      </w:r>
      <w:proofErr w:type="spellStart"/>
      <w:r w:rsidR="00EC57A3">
        <w:rPr>
          <w:lang w:val="en-US"/>
        </w:rPr>
        <w:t>SLAMcore</w:t>
      </w:r>
      <w:proofErr w:type="spellEnd"/>
      <w:r w:rsidR="00EC57A3">
        <w:rPr>
          <w:lang w:val="en-US"/>
        </w:rPr>
        <w:t xml:space="preserve">, </w:t>
      </w:r>
      <w:proofErr w:type="spellStart"/>
      <w:r w:rsidR="00EC57A3">
        <w:rPr>
          <w:lang w:val="en-US"/>
        </w:rPr>
        <w:t>Nauto</w:t>
      </w:r>
      <w:proofErr w:type="spellEnd"/>
      <w:r w:rsidR="00EC57A3">
        <w:rPr>
          <w:lang w:val="en-US"/>
        </w:rPr>
        <w:t xml:space="preserve"> and Intuition robotics. Since </w:t>
      </w:r>
      <w:proofErr w:type="gramStart"/>
      <w:r w:rsidR="00EC57A3">
        <w:rPr>
          <w:lang w:val="en-US"/>
        </w:rPr>
        <w:t>then ,</w:t>
      </w:r>
      <w:proofErr w:type="gramEnd"/>
      <w:r w:rsidR="00EC57A3">
        <w:rPr>
          <w:lang w:val="en-US"/>
        </w:rPr>
        <w:t xml:space="preserve"> with over $200 million in management funds, Toyota AI ventures has invested in 36 startups reflecting the growing adoption of AI</w:t>
      </w:r>
      <w:r w:rsidR="00E8704C">
        <w:rPr>
          <w:lang w:val="en-US"/>
        </w:rPr>
        <w:t xml:space="preserve"> and Toyota’s commitment to ride the AI wave.</w:t>
      </w:r>
    </w:p>
    <w:p w14:paraId="6411AFDA" w14:textId="77777777" w:rsidR="00E8704C" w:rsidRDefault="00E8704C" w:rsidP="005B4DC0">
      <w:pPr>
        <w:rPr>
          <w:lang w:val="en-US"/>
        </w:rPr>
      </w:pPr>
    </w:p>
    <w:p w14:paraId="01606C3F" w14:textId="77777777" w:rsidR="00E8704C" w:rsidRDefault="00E8704C" w:rsidP="005B4DC0">
      <w:pPr>
        <w:rPr>
          <w:lang w:val="en-US"/>
        </w:rPr>
      </w:pPr>
      <w:r>
        <w:rPr>
          <w:noProof/>
          <w:lang w:val="en-US"/>
        </w:rPr>
        <w:drawing>
          <wp:inline distT="0" distB="0" distL="0" distR="0" wp14:anchorId="414FCAEA" wp14:editId="5E43CD9C">
            <wp:extent cx="5731510" cy="3466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66465"/>
                    </a:xfrm>
                    <a:prstGeom prst="rect">
                      <a:avLst/>
                    </a:prstGeom>
                  </pic:spPr>
                </pic:pic>
              </a:graphicData>
            </a:graphic>
          </wp:inline>
        </w:drawing>
      </w:r>
    </w:p>
    <w:p w14:paraId="43482D7D" w14:textId="4305DF1D" w:rsidR="00361681" w:rsidRDefault="00361681" w:rsidP="00361681">
      <w:pPr>
        <w:jc w:val="center"/>
        <w:rPr>
          <w:lang w:val="en-US"/>
        </w:rPr>
      </w:pPr>
      <w:r>
        <w:rPr>
          <w:lang w:val="en-US"/>
        </w:rPr>
        <w:t>Fig. 10 Toyota Ventures</w:t>
      </w:r>
    </w:p>
    <w:p w14:paraId="77555976" w14:textId="77777777" w:rsidR="00993C50" w:rsidRDefault="00993C50" w:rsidP="000A33AA">
      <w:pPr>
        <w:pStyle w:val="Heading1"/>
        <w:rPr>
          <w:b/>
          <w:bCs/>
          <w:color w:val="000000" w:themeColor="text1"/>
          <w:lang w:val="en-US"/>
        </w:rPr>
      </w:pPr>
    </w:p>
    <w:p w14:paraId="289AFBBE" w14:textId="77777777" w:rsidR="00A048D2" w:rsidRPr="00A048D2" w:rsidRDefault="00A048D2" w:rsidP="00A048D2">
      <w:pPr>
        <w:rPr>
          <w:lang w:val="en-US"/>
        </w:rPr>
      </w:pPr>
    </w:p>
    <w:p w14:paraId="4EF8A09B" w14:textId="179CD99F" w:rsidR="00EC57A3" w:rsidRPr="000A33AA" w:rsidRDefault="00EC57A3" w:rsidP="000A33AA">
      <w:pPr>
        <w:pStyle w:val="Heading1"/>
        <w:rPr>
          <w:b/>
          <w:bCs/>
          <w:color w:val="000000" w:themeColor="text1"/>
          <w:lang w:val="en-US"/>
        </w:rPr>
      </w:pPr>
      <w:bookmarkStart w:id="8" w:name="_Toc133566890"/>
      <w:r w:rsidRPr="000A33AA">
        <w:rPr>
          <w:b/>
          <w:bCs/>
          <w:color w:val="000000" w:themeColor="text1"/>
          <w:lang w:val="en-US"/>
        </w:rPr>
        <w:lastRenderedPageBreak/>
        <w:t>Evaluation</w:t>
      </w:r>
      <w:r w:rsidR="00DC5248">
        <w:rPr>
          <w:b/>
          <w:bCs/>
          <w:color w:val="000000" w:themeColor="text1"/>
          <w:lang w:val="en-US"/>
        </w:rPr>
        <w:t xml:space="preserve"> of Toyota’s Response</w:t>
      </w:r>
      <w:bookmarkEnd w:id="8"/>
    </w:p>
    <w:p w14:paraId="798FF087" w14:textId="77777777" w:rsidR="00EC57A3" w:rsidRDefault="00EC57A3" w:rsidP="005B4DC0">
      <w:pPr>
        <w:rPr>
          <w:lang w:val="en-US"/>
        </w:rPr>
      </w:pPr>
    </w:p>
    <w:p w14:paraId="2ABF45FA" w14:textId="7B87F0EC" w:rsidR="00EC57A3" w:rsidRDefault="00EC57A3" w:rsidP="005B4DC0">
      <w:pPr>
        <w:rPr>
          <w:lang w:val="en-US"/>
        </w:rPr>
      </w:pPr>
      <w:r>
        <w:rPr>
          <w:lang w:val="en-US"/>
        </w:rPr>
        <w:t xml:space="preserve">We will be using two frameworks to evaluate how Toyota </w:t>
      </w:r>
      <w:r w:rsidR="00E8704C">
        <w:rPr>
          <w:lang w:val="en-US"/>
        </w:rPr>
        <w:t>could</w:t>
      </w:r>
      <w:r>
        <w:rPr>
          <w:lang w:val="en-US"/>
        </w:rPr>
        <w:t xml:space="preserve"> respond to this AI disruption.</w:t>
      </w:r>
    </w:p>
    <w:p w14:paraId="1034A7B3" w14:textId="77777777" w:rsidR="00E8704C" w:rsidRDefault="00E8704C" w:rsidP="005B4DC0">
      <w:pPr>
        <w:rPr>
          <w:lang w:val="en-US"/>
        </w:rPr>
      </w:pPr>
    </w:p>
    <w:p w14:paraId="0B186FF9" w14:textId="795B0754" w:rsidR="00E8704C" w:rsidRDefault="00E8704C" w:rsidP="00E8704C">
      <w:pPr>
        <w:pStyle w:val="ListParagraph"/>
        <w:numPr>
          <w:ilvl w:val="0"/>
          <w:numId w:val="7"/>
        </w:numPr>
        <w:rPr>
          <w:lang w:val="en-US"/>
        </w:rPr>
      </w:pPr>
      <w:r>
        <w:rPr>
          <w:lang w:val="en-US"/>
        </w:rPr>
        <w:t>The Adjacency Map</w:t>
      </w:r>
    </w:p>
    <w:p w14:paraId="40362BD9" w14:textId="32312AA1" w:rsidR="00E8704C" w:rsidRDefault="00E8704C" w:rsidP="00E8704C">
      <w:pPr>
        <w:pStyle w:val="ListParagraph"/>
        <w:numPr>
          <w:ilvl w:val="0"/>
          <w:numId w:val="7"/>
        </w:numPr>
        <w:rPr>
          <w:lang w:val="en-US"/>
        </w:rPr>
      </w:pPr>
      <w:r>
        <w:rPr>
          <w:lang w:val="en-US"/>
        </w:rPr>
        <w:t>Kotter’s 8 step change model</w:t>
      </w:r>
    </w:p>
    <w:p w14:paraId="7AAE48D2" w14:textId="77777777" w:rsidR="00E8704C" w:rsidRDefault="00E8704C" w:rsidP="00E8704C">
      <w:pPr>
        <w:rPr>
          <w:lang w:val="en-US"/>
        </w:rPr>
      </w:pPr>
    </w:p>
    <w:p w14:paraId="3CC3C36D" w14:textId="10852A70" w:rsidR="00E8704C" w:rsidRPr="000A33AA" w:rsidRDefault="00E8704C" w:rsidP="000A33AA">
      <w:pPr>
        <w:pStyle w:val="Heading2"/>
        <w:rPr>
          <w:b/>
          <w:bCs/>
          <w:color w:val="000000" w:themeColor="text1"/>
          <w:lang w:val="en-US"/>
        </w:rPr>
      </w:pPr>
      <w:bookmarkStart w:id="9" w:name="_Toc133566891"/>
      <w:r w:rsidRPr="000A33AA">
        <w:rPr>
          <w:b/>
          <w:bCs/>
          <w:color w:val="000000" w:themeColor="text1"/>
          <w:lang w:val="en-US"/>
        </w:rPr>
        <w:t>The Adjacency Map</w:t>
      </w:r>
      <w:bookmarkEnd w:id="9"/>
    </w:p>
    <w:p w14:paraId="7619E7E6" w14:textId="77777777" w:rsidR="00E8704C" w:rsidRDefault="00E8704C" w:rsidP="00E8704C">
      <w:pPr>
        <w:rPr>
          <w:lang w:val="en-US"/>
        </w:rPr>
      </w:pPr>
    </w:p>
    <w:p w14:paraId="3AFC39D8" w14:textId="6910F839" w:rsidR="0051783E" w:rsidRDefault="0051783E" w:rsidP="0051783E">
      <w:pPr>
        <w:rPr>
          <w:lang w:val="en-US"/>
        </w:rPr>
      </w:pPr>
      <w:r w:rsidRPr="0051783E">
        <w:rPr>
          <w:lang w:val="en-US"/>
        </w:rPr>
        <w:t xml:space="preserve">The adjacency map is a strategic tool </w:t>
      </w:r>
      <w:r>
        <w:rPr>
          <w:lang w:val="en-US"/>
        </w:rPr>
        <w:t>using which organizations can use to identify potential growth opportunities and innovation in adjacent markets or lines of business. The process starts with identifying the core business of the organization and then mapping out various industries and technologies where the organization could try expanding leverage their core capabilities.</w:t>
      </w:r>
    </w:p>
    <w:p w14:paraId="526CA7A1" w14:textId="77777777" w:rsidR="0051783E" w:rsidRDefault="0051783E" w:rsidP="0051783E">
      <w:pPr>
        <w:rPr>
          <w:lang w:val="en-US"/>
        </w:rPr>
      </w:pPr>
    </w:p>
    <w:p w14:paraId="2DED243A" w14:textId="540AFACC" w:rsidR="0051783E" w:rsidRDefault="0051783E" w:rsidP="002C0909">
      <w:pPr>
        <w:jc w:val="center"/>
        <w:rPr>
          <w:lang w:val="en-US"/>
        </w:rPr>
      </w:pPr>
      <w:r>
        <w:rPr>
          <w:noProof/>
          <w:lang w:val="en-US"/>
        </w:rPr>
        <w:drawing>
          <wp:inline distT="0" distB="0" distL="0" distR="0" wp14:anchorId="4444340F" wp14:editId="3BD7EE95">
            <wp:extent cx="5731510" cy="3518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3518535"/>
                    </a:xfrm>
                    <a:prstGeom prst="rect">
                      <a:avLst/>
                    </a:prstGeom>
                  </pic:spPr>
                </pic:pic>
              </a:graphicData>
            </a:graphic>
          </wp:inline>
        </w:drawing>
      </w:r>
    </w:p>
    <w:p w14:paraId="23F93A2C" w14:textId="4EA6CA23" w:rsidR="0051783E" w:rsidRDefault="00B31120" w:rsidP="00B31120">
      <w:pPr>
        <w:jc w:val="center"/>
        <w:rPr>
          <w:lang w:val="en-US"/>
        </w:rPr>
      </w:pPr>
      <w:r>
        <w:rPr>
          <w:lang w:val="en-US"/>
        </w:rPr>
        <w:t>Fig. 11 The Adjacency Map</w:t>
      </w:r>
    </w:p>
    <w:p w14:paraId="0DB27404" w14:textId="77777777" w:rsidR="00B31120" w:rsidRPr="0051783E" w:rsidRDefault="00B31120" w:rsidP="0051783E">
      <w:pPr>
        <w:rPr>
          <w:lang w:val="en-US"/>
        </w:rPr>
      </w:pPr>
    </w:p>
    <w:p w14:paraId="2D67B66A" w14:textId="511A5DF8" w:rsidR="0051783E" w:rsidRPr="0051783E" w:rsidRDefault="0051783E" w:rsidP="0051783E">
      <w:pPr>
        <w:rPr>
          <w:lang w:val="en-US"/>
        </w:rPr>
      </w:pPr>
      <w:r w:rsidRPr="0051783E">
        <w:rPr>
          <w:lang w:val="en-US"/>
        </w:rPr>
        <w:t>In the context of Toyot</w:t>
      </w:r>
      <w:r w:rsidR="00CE4593">
        <w:rPr>
          <w:lang w:val="en-US"/>
        </w:rPr>
        <w:t>a</w:t>
      </w:r>
      <w:r w:rsidRPr="0051783E">
        <w:rPr>
          <w:lang w:val="en-US"/>
        </w:rPr>
        <w:t xml:space="preserve">, </w:t>
      </w:r>
      <w:r w:rsidR="00CE4593">
        <w:rPr>
          <w:lang w:val="en-US"/>
        </w:rPr>
        <w:t xml:space="preserve">we can </w:t>
      </w:r>
      <w:r w:rsidRPr="0051783E">
        <w:rPr>
          <w:lang w:val="en-US"/>
        </w:rPr>
        <w:t xml:space="preserve">the adjacency map </w:t>
      </w:r>
      <w:r w:rsidR="00CE4593">
        <w:rPr>
          <w:lang w:val="en-US"/>
        </w:rPr>
        <w:t xml:space="preserve">to </w:t>
      </w:r>
      <w:r w:rsidRPr="0051783E">
        <w:rPr>
          <w:lang w:val="en-US"/>
        </w:rPr>
        <w:t xml:space="preserve">identify adjacent markets or opportunities where AI can be incorporated into </w:t>
      </w:r>
      <w:r w:rsidR="00CE4593">
        <w:rPr>
          <w:lang w:val="en-US"/>
        </w:rPr>
        <w:t>their</w:t>
      </w:r>
      <w:r w:rsidRPr="0051783E">
        <w:rPr>
          <w:lang w:val="en-US"/>
        </w:rPr>
        <w:t xml:space="preserve"> business model. Toyota can consider the following adjacent markets</w:t>
      </w:r>
      <w:r w:rsidR="00CE4593">
        <w:rPr>
          <w:lang w:val="en-US"/>
        </w:rPr>
        <w:t xml:space="preserve"> which is an extension of their core.</w:t>
      </w:r>
    </w:p>
    <w:p w14:paraId="7ECDBBB3" w14:textId="77777777" w:rsidR="0051783E" w:rsidRPr="0051783E" w:rsidRDefault="0051783E" w:rsidP="0051783E">
      <w:pPr>
        <w:rPr>
          <w:lang w:val="en-US"/>
        </w:rPr>
      </w:pPr>
    </w:p>
    <w:p w14:paraId="50CB1500" w14:textId="77777777" w:rsidR="00805310" w:rsidRDefault="0051783E" w:rsidP="0051783E">
      <w:pPr>
        <w:rPr>
          <w:lang w:val="en-US"/>
        </w:rPr>
      </w:pPr>
      <w:r w:rsidRPr="00805310">
        <w:rPr>
          <w:b/>
          <w:bCs/>
          <w:lang w:val="en-US"/>
        </w:rPr>
        <w:t>Autonomous driving:</w:t>
      </w:r>
      <w:r w:rsidRPr="0051783E">
        <w:rPr>
          <w:lang w:val="en-US"/>
        </w:rPr>
        <w:t xml:space="preserve"> </w:t>
      </w:r>
    </w:p>
    <w:p w14:paraId="5A033A65" w14:textId="48F09684" w:rsidR="00947F7A" w:rsidRDefault="00CE4593" w:rsidP="0051783E">
      <w:pPr>
        <w:rPr>
          <w:lang w:val="en-US"/>
        </w:rPr>
      </w:pPr>
      <w:r>
        <w:rPr>
          <w:lang w:val="en-US"/>
        </w:rPr>
        <w:t>Most of the hype surrounding automotive AI is around autonomous vehicles. Toyota can leverage their rich history as world leading</w:t>
      </w:r>
      <w:r w:rsidR="00947F7A">
        <w:rPr>
          <w:lang w:val="en-US"/>
        </w:rPr>
        <w:t xml:space="preserve"> manufacturer of automobiles and develop AI powered autonomous vehicles.</w:t>
      </w:r>
      <w:r>
        <w:rPr>
          <w:lang w:val="en-US"/>
        </w:rPr>
        <w:t xml:space="preserve"> </w:t>
      </w:r>
      <w:r w:rsidR="00947F7A">
        <w:rPr>
          <w:lang w:val="en-US"/>
        </w:rPr>
        <w:t xml:space="preserve">Already most of Toyota’s competitors are investing heavily on autonomous vehicles. </w:t>
      </w:r>
      <w:proofErr w:type="gramStart"/>
      <w:r w:rsidR="00947F7A">
        <w:rPr>
          <w:lang w:val="en-US"/>
        </w:rPr>
        <w:t>So</w:t>
      </w:r>
      <w:proofErr w:type="gramEnd"/>
      <w:r w:rsidR="00947F7A">
        <w:rPr>
          <w:lang w:val="en-US"/>
        </w:rPr>
        <w:t xml:space="preserve"> investing in Autonomous vehicles can help Toyota expand their market share and keep pace with the competitors. Toyota has already started investing in </w:t>
      </w:r>
      <w:r w:rsidR="00947F7A">
        <w:rPr>
          <w:lang w:val="en-US"/>
        </w:rPr>
        <w:lastRenderedPageBreak/>
        <w:t xml:space="preserve">autonomous vehicles via </w:t>
      </w:r>
      <w:proofErr w:type="spellStart"/>
      <w:r w:rsidR="00947F7A">
        <w:rPr>
          <w:lang w:val="en-US"/>
        </w:rPr>
        <w:t>Nauto</w:t>
      </w:r>
      <w:proofErr w:type="spellEnd"/>
      <w:r w:rsidR="00947F7A">
        <w:rPr>
          <w:lang w:val="en-US"/>
        </w:rPr>
        <w:t xml:space="preserve"> &amp; other ventures through the Toyota AI ventures and through Mobile Teammate Concept.</w:t>
      </w:r>
    </w:p>
    <w:p w14:paraId="63A2D201" w14:textId="77777777" w:rsidR="00805310" w:rsidRDefault="00805310" w:rsidP="0051783E">
      <w:pPr>
        <w:rPr>
          <w:b/>
          <w:bCs/>
          <w:lang w:val="en-US"/>
        </w:rPr>
      </w:pPr>
    </w:p>
    <w:p w14:paraId="7C5ACB4A" w14:textId="77777777" w:rsidR="00805310" w:rsidRDefault="0051783E" w:rsidP="0051783E">
      <w:pPr>
        <w:rPr>
          <w:lang w:val="en-US"/>
        </w:rPr>
      </w:pPr>
      <w:r w:rsidRPr="00805310">
        <w:rPr>
          <w:b/>
          <w:bCs/>
          <w:lang w:val="en-US"/>
        </w:rPr>
        <w:t>Predictive maintenance:</w:t>
      </w:r>
      <w:r w:rsidRPr="0051783E">
        <w:rPr>
          <w:lang w:val="en-US"/>
        </w:rPr>
        <w:t xml:space="preserve"> </w:t>
      </w:r>
    </w:p>
    <w:p w14:paraId="202BB455" w14:textId="0081824D" w:rsidR="0051783E" w:rsidRDefault="00D534EB" w:rsidP="0051783E">
      <w:pPr>
        <w:rPr>
          <w:lang w:val="en-US"/>
        </w:rPr>
      </w:pPr>
      <w:r>
        <w:rPr>
          <w:lang w:val="en-US"/>
        </w:rPr>
        <w:t>One of the other ways that Toyota can incorporate AI is for</w:t>
      </w:r>
      <w:r w:rsidRPr="00D534EB">
        <w:rPr>
          <w:lang w:val="en-US"/>
        </w:rPr>
        <w:t xml:space="preserve"> </w:t>
      </w:r>
      <w:r w:rsidRPr="0051783E">
        <w:rPr>
          <w:lang w:val="en-US"/>
        </w:rPr>
        <w:t>predict maintenance</w:t>
      </w:r>
      <w:r>
        <w:rPr>
          <w:lang w:val="en-US"/>
        </w:rPr>
        <w:t xml:space="preserve"> and to optimize their supply chain and production process. This can help Toyota improve their operational efficiency. Toyota has already taken a step in this regard with Toyota Motor North America (TMNA)</w:t>
      </w:r>
      <w:r w:rsidR="00CC6F3D">
        <w:rPr>
          <w:lang w:val="en-US"/>
        </w:rPr>
        <w:t xml:space="preserve"> partnering with Invisible AI, A computer vision company to boost factory efficiency. This solution will be deployed in 14 factories in North America and will help uncover technical issues invisible to the human eye.</w:t>
      </w:r>
    </w:p>
    <w:p w14:paraId="717B4A7F" w14:textId="77777777" w:rsidR="00D534EB" w:rsidRDefault="00D534EB" w:rsidP="0051783E">
      <w:pPr>
        <w:rPr>
          <w:lang w:val="en-US"/>
        </w:rPr>
      </w:pPr>
    </w:p>
    <w:p w14:paraId="264BDCC7" w14:textId="77777777" w:rsidR="00805310" w:rsidRDefault="00CC6F3D" w:rsidP="0051783E">
      <w:pPr>
        <w:rPr>
          <w:lang w:val="en-US"/>
        </w:rPr>
      </w:pPr>
      <w:r w:rsidRPr="00805310">
        <w:rPr>
          <w:b/>
          <w:bCs/>
          <w:lang w:val="en-US"/>
        </w:rPr>
        <w:t xml:space="preserve">Inventory Management &amp; </w:t>
      </w:r>
      <w:r w:rsidR="0051783E" w:rsidRPr="00805310">
        <w:rPr>
          <w:b/>
          <w:bCs/>
          <w:lang w:val="en-US"/>
        </w:rPr>
        <w:t>Supply chain optimization:</w:t>
      </w:r>
      <w:r w:rsidR="0051783E" w:rsidRPr="0051783E">
        <w:rPr>
          <w:lang w:val="en-US"/>
        </w:rPr>
        <w:t xml:space="preserve"> </w:t>
      </w:r>
    </w:p>
    <w:p w14:paraId="374A3CF3" w14:textId="0ECE0F7E" w:rsidR="00E8704C" w:rsidRDefault="00CC6F3D" w:rsidP="0051783E">
      <w:pPr>
        <w:rPr>
          <w:lang w:val="en-US"/>
        </w:rPr>
      </w:pPr>
      <w:r>
        <w:rPr>
          <w:lang w:val="en-US"/>
        </w:rPr>
        <w:t xml:space="preserve">Another area </w:t>
      </w:r>
      <w:r w:rsidR="0051783E" w:rsidRPr="0051783E">
        <w:rPr>
          <w:lang w:val="en-US"/>
        </w:rPr>
        <w:t>Toyota can use AI to optimize its supply chain and logistics operations. This can help Toyota reduce costs, improve delivery times</w:t>
      </w:r>
      <w:r>
        <w:rPr>
          <w:lang w:val="en-US"/>
        </w:rPr>
        <w:t xml:space="preserve">, improve forecast </w:t>
      </w:r>
      <w:r w:rsidR="0051783E" w:rsidRPr="0051783E">
        <w:rPr>
          <w:lang w:val="en-US"/>
        </w:rPr>
        <w:t>and increase customer satisfaction.</w:t>
      </w:r>
      <w:r>
        <w:rPr>
          <w:lang w:val="en-US"/>
        </w:rPr>
        <w:t xml:space="preserve"> In 2021, Fujitsu and Toyota conducted a joint trial using Fujitsu’s </w:t>
      </w:r>
      <w:r w:rsidRPr="00CC6F3D">
        <w:rPr>
          <w:lang w:val="en-US"/>
        </w:rPr>
        <w:t>Quantum-Inspired Digital Annealer Computing Technology</w:t>
      </w:r>
      <w:r>
        <w:rPr>
          <w:lang w:val="en-US"/>
        </w:rPr>
        <w:t xml:space="preserve"> to optimize their supply chains in Japan. Leveraging Fujitsu’s </w:t>
      </w:r>
      <w:r w:rsidRPr="00CC6F3D">
        <w:rPr>
          <w:lang w:val="en-US"/>
        </w:rPr>
        <w:t>Annealer</w:t>
      </w:r>
      <w:r>
        <w:rPr>
          <w:lang w:val="en-US"/>
        </w:rPr>
        <w:t xml:space="preserve"> Toyota was able to optimize </w:t>
      </w:r>
      <w:r w:rsidRPr="00CC6F3D">
        <w:rPr>
          <w:lang w:val="en-US"/>
        </w:rPr>
        <w:t xml:space="preserve">3 </w:t>
      </w:r>
      <w:r w:rsidR="00805310" w:rsidRPr="00CC6F3D">
        <w:rPr>
          <w:lang w:val="en-US"/>
        </w:rPr>
        <w:t>million</w:t>
      </w:r>
      <w:r w:rsidRPr="00CC6F3D">
        <w:rPr>
          <w:lang w:val="en-US"/>
        </w:rPr>
        <w:t xml:space="preserve"> Potential Routes</w:t>
      </w:r>
      <w:r w:rsidR="00805310">
        <w:rPr>
          <w:lang w:val="en-US"/>
        </w:rPr>
        <w:t xml:space="preserve"> and reduce logistics cost by 2-5%.</w:t>
      </w:r>
    </w:p>
    <w:p w14:paraId="511DAB41" w14:textId="77777777" w:rsidR="000A33AA" w:rsidRDefault="000A33AA" w:rsidP="0051783E">
      <w:pPr>
        <w:rPr>
          <w:lang w:val="en-US"/>
        </w:rPr>
      </w:pPr>
    </w:p>
    <w:p w14:paraId="21EA724B" w14:textId="77777777" w:rsidR="000A33AA" w:rsidRDefault="000A33AA" w:rsidP="000A33AA">
      <w:pPr>
        <w:pStyle w:val="Heading2"/>
        <w:rPr>
          <w:b/>
          <w:bCs/>
          <w:color w:val="000000" w:themeColor="text1"/>
          <w:lang w:val="en-US"/>
        </w:rPr>
      </w:pPr>
      <w:bookmarkStart w:id="10" w:name="_Toc133566892"/>
      <w:r w:rsidRPr="000A33AA">
        <w:rPr>
          <w:b/>
          <w:bCs/>
          <w:color w:val="000000" w:themeColor="text1"/>
          <w:lang w:val="en-US"/>
        </w:rPr>
        <w:t>Kotter’s 8 step change model</w:t>
      </w:r>
      <w:bookmarkEnd w:id="10"/>
    </w:p>
    <w:p w14:paraId="1376BFF3" w14:textId="77777777" w:rsidR="00B60EBC" w:rsidRDefault="00B60EBC" w:rsidP="00B60EBC">
      <w:pPr>
        <w:rPr>
          <w:lang w:val="en-US"/>
        </w:rPr>
      </w:pPr>
    </w:p>
    <w:p w14:paraId="3AAB0ADC" w14:textId="60756463" w:rsidR="00B60EBC" w:rsidRDefault="00B60EBC" w:rsidP="00B60EBC">
      <w:pPr>
        <w:rPr>
          <w:lang w:val="en-US"/>
        </w:rPr>
      </w:pPr>
      <w:r>
        <w:rPr>
          <w:lang w:val="en-US"/>
        </w:rPr>
        <w:t>Kotter’s 8 step change model is a change management framework developed by Jon Kotter, A Harvard business professor. This model is a widely used step-by-step framework for effective organization change across various organization and industry.</w:t>
      </w:r>
      <w:r w:rsidR="00807BF1">
        <w:rPr>
          <w:lang w:val="en-US"/>
        </w:rPr>
        <w:t xml:space="preserve"> We will use this model to explain how Toyota can plan for the implementation of the opportunities in The Adjacency Map and AI </w:t>
      </w:r>
      <w:proofErr w:type="gramStart"/>
      <w:r w:rsidR="00807BF1">
        <w:rPr>
          <w:lang w:val="en-US"/>
        </w:rPr>
        <w:t>disruption as a whole</w:t>
      </w:r>
      <w:proofErr w:type="gramEnd"/>
      <w:r w:rsidR="00807BF1">
        <w:rPr>
          <w:lang w:val="en-US"/>
        </w:rPr>
        <w:t>.</w:t>
      </w:r>
    </w:p>
    <w:p w14:paraId="6C364125" w14:textId="77777777" w:rsidR="00D26DED" w:rsidRDefault="00D26DED" w:rsidP="00B60EBC">
      <w:pPr>
        <w:rPr>
          <w:lang w:val="en-US"/>
        </w:rPr>
      </w:pPr>
    </w:p>
    <w:p w14:paraId="329350DD" w14:textId="729124D9" w:rsidR="00D26DED" w:rsidRDefault="00D26DED" w:rsidP="00B60EBC">
      <w:pPr>
        <w:rPr>
          <w:lang w:val="en-US"/>
        </w:rPr>
      </w:pPr>
      <w:r>
        <w:rPr>
          <w:noProof/>
          <w:lang w:val="en-US"/>
        </w:rPr>
        <w:drawing>
          <wp:inline distT="0" distB="0" distL="0" distR="0" wp14:anchorId="453FA0AD" wp14:editId="287DB89B">
            <wp:extent cx="5495365" cy="264235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0589" cy="2659291"/>
                    </a:xfrm>
                    <a:prstGeom prst="rect">
                      <a:avLst/>
                    </a:prstGeom>
                  </pic:spPr>
                </pic:pic>
              </a:graphicData>
            </a:graphic>
          </wp:inline>
        </w:drawing>
      </w:r>
    </w:p>
    <w:p w14:paraId="46830744" w14:textId="4C415EC2" w:rsidR="00D26DED" w:rsidRDefault="00D26DED" w:rsidP="00D26DED">
      <w:pPr>
        <w:jc w:val="center"/>
        <w:rPr>
          <w:lang w:val="en-US"/>
        </w:rPr>
      </w:pPr>
      <w:r>
        <w:rPr>
          <w:lang w:val="en-US"/>
        </w:rPr>
        <w:t>Fig. 12 Kotter’s 8 Step Change Model</w:t>
      </w:r>
    </w:p>
    <w:p w14:paraId="75FEAEC1" w14:textId="77777777" w:rsidR="00D26DED" w:rsidRPr="00B60EBC" w:rsidRDefault="00D26DED" w:rsidP="00B60EBC">
      <w:pPr>
        <w:rPr>
          <w:lang w:val="en-US"/>
        </w:rPr>
      </w:pPr>
    </w:p>
    <w:p w14:paraId="2B90C4FB" w14:textId="2A6B3F90" w:rsidR="00B60EBC" w:rsidRDefault="00DC5248" w:rsidP="00DC5248">
      <w:pPr>
        <w:rPr>
          <w:lang w:val="en-US"/>
        </w:rPr>
      </w:pPr>
      <w:r w:rsidRPr="00B60EBC">
        <w:rPr>
          <w:b/>
          <w:bCs/>
          <w:lang w:val="en-US"/>
        </w:rPr>
        <w:t>Establishing a sense of urgency</w:t>
      </w:r>
      <w:r w:rsidRPr="00DC5248">
        <w:rPr>
          <w:lang w:val="en-US"/>
        </w:rPr>
        <w:t xml:space="preserve">: </w:t>
      </w:r>
      <w:r w:rsidR="00B60EBC">
        <w:rPr>
          <w:lang w:val="en-US"/>
        </w:rPr>
        <w:t xml:space="preserve">First and foremost, Toyota needs to understand the importance of creating adjacent business lines such as </w:t>
      </w:r>
      <w:r w:rsidR="00B60EBC" w:rsidRPr="00DC5248">
        <w:rPr>
          <w:lang w:val="en-US"/>
        </w:rPr>
        <w:t>autonomous driving, predictive maintenance, and inventory management and supply chain optimization</w:t>
      </w:r>
      <w:r w:rsidR="00B60EBC">
        <w:rPr>
          <w:lang w:val="en-US"/>
        </w:rPr>
        <w:t xml:space="preserve"> to stay competitive and meet ever changing customer demands.</w:t>
      </w:r>
    </w:p>
    <w:p w14:paraId="7AEC2FCB" w14:textId="77777777" w:rsidR="00DC5248" w:rsidRPr="00DC5248" w:rsidRDefault="00DC5248" w:rsidP="00DC5248">
      <w:pPr>
        <w:rPr>
          <w:lang w:val="en-US"/>
        </w:rPr>
      </w:pPr>
    </w:p>
    <w:p w14:paraId="398798E4" w14:textId="5423CFA0" w:rsidR="00B60EBC" w:rsidRDefault="00DC5248" w:rsidP="00DC5248">
      <w:pPr>
        <w:rPr>
          <w:lang w:val="en-US"/>
        </w:rPr>
      </w:pPr>
      <w:r w:rsidRPr="00B60EBC">
        <w:rPr>
          <w:b/>
          <w:bCs/>
          <w:lang w:val="en-US"/>
        </w:rPr>
        <w:t>Creating a guiding coalition</w:t>
      </w:r>
      <w:r w:rsidRPr="00DC5248">
        <w:rPr>
          <w:lang w:val="en-US"/>
        </w:rPr>
        <w:t xml:space="preserve">: </w:t>
      </w:r>
      <w:r w:rsidR="00B60EBC">
        <w:rPr>
          <w:lang w:val="en-US"/>
        </w:rPr>
        <w:t>Toyota should set up an expert team specializing across different domains such as engineers, data scientists, logistics experts, analysts, marketing specialists, change management specialists etc., to lead the implementation.</w:t>
      </w:r>
    </w:p>
    <w:p w14:paraId="5D1CF78C" w14:textId="77777777" w:rsidR="00DC5248" w:rsidRPr="00DC5248" w:rsidRDefault="00DC5248" w:rsidP="00DC5248">
      <w:pPr>
        <w:rPr>
          <w:lang w:val="en-US"/>
        </w:rPr>
      </w:pPr>
    </w:p>
    <w:p w14:paraId="608A1B41" w14:textId="104B4689" w:rsidR="00B60EBC" w:rsidRDefault="00DC5248" w:rsidP="00DC5248">
      <w:pPr>
        <w:rPr>
          <w:lang w:val="en-US"/>
        </w:rPr>
      </w:pPr>
      <w:r w:rsidRPr="00B60EBC">
        <w:rPr>
          <w:b/>
          <w:bCs/>
          <w:lang w:val="en-US"/>
        </w:rPr>
        <w:t>Developing a vision and strategy:</w:t>
      </w:r>
      <w:r w:rsidRPr="00DC5248">
        <w:rPr>
          <w:lang w:val="en-US"/>
        </w:rPr>
        <w:t xml:space="preserve"> </w:t>
      </w:r>
      <w:r w:rsidR="00B60EBC">
        <w:rPr>
          <w:lang w:val="en-US"/>
        </w:rPr>
        <w:t>Toyota should clearly define their vision and strategy for AI disruption and how it will align to the overall mission and goals of the company.</w:t>
      </w:r>
    </w:p>
    <w:p w14:paraId="42983C7C" w14:textId="77777777" w:rsidR="00DC5248" w:rsidRPr="00DC5248" w:rsidRDefault="00DC5248" w:rsidP="00DC5248">
      <w:pPr>
        <w:rPr>
          <w:lang w:val="en-US"/>
        </w:rPr>
      </w:pPr>
    </w:p>
    <w:p w14:paraId="65553976" w14:textId="77777777" w:rsidR="00DC5248" w:rsidRPr="00DC5248" w:rsidRDefault="00DC5248" w:rsidP="00DC5248">
      <w:pPr>
        <w:rPr>
          <w:lang w:val="en-US"/>
        </w:rPr>
      </w:pPr>
      <w:r w:rsidRPr="00B60EBC">
        <w:rPr>
          <w:b/>
          <w:bCs/>
          <w:lang w:val="en-US"/>
        </w:rPr>
        <w:t>Communicating the change vision:</w:t>
      </w:r>
      <w:r w:rsidRPr="00DC5248">
        <w:rPr>
          <w:lang w:val="en-US"/>
        </w:rPr>
        <w:t xml:space="preserve"> Toyota needs to communicate the vision and strategy for implementing these adjacent business operations to its employees, stakeholders, and customers to ensure everyone understands the benefits and importance of the change.</w:t>
      </w:r>
    </w:p>
    <w:p w14:paraId="118A4A99" w14:textId="77777777" w:rsidR="00DC5248" w:rsidRPr="00DC5248" w:rsidRDefault="00DC5248" w:rsidP="00DC5248">
      <w:pPr>
        <w:rPr>
          <w:lang w:val="en-US"/>
        </w:rPr>
      </w:pPr>
    </w:p>
    <w:p w14:paraId="4A06E5EB" w14:textId="2312D386" w:rsidR="00807BF1" w:rsidRDefault="00DC5248" w:rsidP="00DC5248">
      <w:pPr>
        <w:rPr>
          <w:lang w:val="en-US"/>
        </w:rPr>
      </w:pPr>
      <w:r w:rsidRPr="00B60EBC">
        <w:rPr>
          <w:b/>
          <w:bCs/>
          <w:lang w:val="en-US"/>
        </w:rPr>
        <w:t>Empowering employees for broad-based action:</w:t>
      </w:r>
      <w:r w:rsidRPr="00DC5248">
        <w:rPr>
          <w:lang w:val="en-US"/>
        </w:rPr>
        <w:t xml:space="preserve"> </w:t>
      </w:r>
      <w:r w:rsidR="00807BF1">
        <w:rPr>
          <w:lang w:val="en-US"/>
        </w:rPr>
        <w:t>Toyota should plan upskilling for their employees through training and provide resources to work with disruptive technologies and promote a culture of experimentation and innovation.</w:t>
      </w:r>
    </w:p>
    <w:p w14:paraId="5547C62E" w14:textId="77777777" w:rsidR="00DC5248" w:rsidRPr="00DC5248" w:rsidRDefault="00DC5248" w:rsidP="00DC5248">
      <w:pPr>
        <w:rPr>
          <w:lang w:val="en-US"/>
        </w:rPr>
      </w:pPr>
    </w:p>
    <w:p w14:paraId="3D8ABB03" w14:textId="330AB357" w:rsidR="00DC5248" w:rsidRPr="00DC5248" w:rsidRDefault="00DC5248" w:rsidP="00DC5248">
      <w:pPr>
        <w:rPr>
          <w:lang w:val="en-US"/>
        </w:rPr>
      </w:pPr>
      <w:r w:rsidRPr="00807BF1">
        <w:rPr>
          <w:b/>
          <w:bCs/>
          <w:lang w:val="en-US"/>
        </w:rPr>
        <w:t>Generating short-term wins:</w:t>
      </w:r>
      <w:r w:rsidRPr="00DC5248">
        <w:rPr>
          <w:lang w:val="en-US"/>
        </w:rPr>
        <w:t xml:space="preserve"> Toyota should focus on </w:t>
      </w:r>
      <w:r w:rsidR="00807BF1">
        <w:rPr>
          <w:lang w:val="en-US"/>
        </w:rPr>
        <w:t>gathering</w:t>
      </w:r>
      <w:r w:rsidRPr="00DC5248">
        <w:rPr>
          <w:lang w:val="en-US"/>
        </w:rPr>
        <w:t xml:space="preserve"> quick wins such as implementing autonomous driving features in its vehicles,</w:t>
      </w:r>
      <w:r w:rsidR="00807BF1">
        <w:rPr>
          <w:lang w:val="en-US"/>
        </w:rPr>
        <w:t xml:space="preserve"> </w:t>
      </w:r>
      <w:r w:rsidRPr="00DC5248">
        <w:rPr>
          <w:lang w:val="en-US"/>
        </w:rPr>
        <w:t>predictive maintenance</w:t>
      </w:r>
      <w:r w:rsidR="00807BF1">
        <w:rPr>
          <w:lang w:val="en-US"/>
        </w:rPr>
        <w:t xml:space="preserve"> improvement</w:t>
      </w:r>
      <w:r w:rsidRPr="00DC5248">
        <w:rPr>
          <w:lang w:val="en-US"/>
        </w:rPr>
        <w:t xml:space="preserve"> to reduce downtime, and </w:t>
      </w:r>
      <w:r w:rsidR="00807BF1">
        <w:rPr>
          <w:lang w:val="en-US"/>
        </w:rPr>
        <w:t>inventory optimization</w:t>
      </w:r>
      <w:r w:rsidRPr="00DC5248">
        <w:rPr>
          <w:lang w:val="en-US"/>
        </w:rPr>
        <w:t xml:space="preserve"> to improve </w:t>
      </w:r>
      <w:r w:rsidR="00807BF1">
        <w:rPr>
          <w:lang w:val="en-US"/>
        </w:rPr>
        <w:t xml:space="preserve">operational </w:t>
      </w:r>
      <w:r w:rsidRPr="00DC5248">
        <w:rPr>
          <w:lang w:val="en-US"/>
        </w:rPr>
        <w:t>efficiency.</w:t>
      </w:r>
    </w:p>
    <w:p w14:paraId="0E354167" w14:textId="77777777" w:rsidR="00DC5248" w:rsidRPr="00DC5248" w:rsidRDefault="00DC5248" w:rsidP="00DC5248">
      <w:pPr>
        <w:rPr>
          <w:lang w:val="en-US"/>
        </w:rPr>
      </w:pPr>
    </w:p>
    <w:p w14:paraId="16D4216D" w14:textId="4617DEA4" w:rsidR="00C3431F" w:rsidRDefault="00DC5248" w:rsidP="00DC5248">
      <w:pPr>
        <w:rPr>
          <w:lang w:val="en-US"/>
        </w:rPr>
      </w:pPr>
      <w:r w:rsidRPr="00807BF1">
        <w:rPr>
          <w:b/>
          <w:bCs/>
          <w:lang w:val="en-US"/>
        </w:rPr>
        <w:t>Consolidating gains and producing more change:</w:t>
      </w:r>
      <w:r w:rsidRPr="00DC5248">
        <w:rPr>
          <w:lang w:val="en-US"/>
        </w:rPr>
        <w:t xml:space="preserve"> </w:t>
      </w:r>
      <w:r w:rsidR="00C3431F">
        <w:rPr>
          <w:lang w:val="en-US"/>
        </w:rPr>
        <w:t>Toyota should leverage on the successfully history and continue to build these adjacent business opportunities to move the needle in areas like customer satisfaction, cost reduction and operational efficiency.</w:t>
      </w:r>
    </w:p>
    <w:p w14:paraId="198582C3" w14:textId="77777777" w:rsidR="00DC5248" w:rsidRPr="00DC5248" w:rsidRDefault="00DC5248" w:rsidP="00DC5248">
      <w:pPr>
        <w:rPr>
          <w:lang w:val="en-US"/>
        </w:rPr>
      </w:pPr>
    </w:p>
    <w:p w14:paraId="525E00D3" w14:textId="2F6693D4" w:rsidR="00C3431F" w:rsidRDefault="00DC5248" w:rsidP="00DC5248">
      <w:pPr>
        <w:rPr>
          <w:lang w:val="en-US"/>
        </w:rPr>
      </w:pPr>
      <w:r w:rsidRPr="00807BF1">
        <w:rPr>
          <w:b/>
          <w:bCs/>
          <w:lang w:val="en-US"/>
        </w:rPr>
        <w:t>Anchoring new approaches in the organization's culture:</w:t>
      </w:r>
      <w:r w:rsidRPr="00DC5248">
        <w:rPr>
          <w:lang w:val="en-US"/>
        </w:rPr>
        <w:t xml:space="preserve"> </w:t>
      </w:r>
      <w:r w:rsidR="00C3431F">
        <w:rPr>
          <w:lang w:val="en-US"/>
        </w:rPr>
        <w:t>In order to stay ahead of the competition, Toyota must think long term to ensure the sustainability of the changes. To achieve this, Toyota should embed the adjacent opportunities and AI disruption part of the</w:t>
      </w:r>
      <w:r w:rsidR="00526437">
        <w:rPr>
          <w:lang w:val="en-US"/>
        </w:rPr>
        <w:t>ir corporate culture.</w:t>
      </w:r>
    </w:p>
    <w:p w14:paraId="4D8467F0" w14:textId="77777777" w:rsidR="00DC5248" w:rsidRDefault="00DC5248" w:rsidP="00DC5248">
      <w:pPr>
        <w:rPr>
          <w:lang w:val="en-US"/>
        </w:rPr>
      </w:pPr>
    </w:p>
    <w:p w14:paraId="1735F957" w14:textId="4C1A5B83" w:rsidR="00807BF1" w:rsidRPr="00807BF1" w:rsidRDefault="00807BF1" w:rsidP="00807BF1">
      <w:pPr>
        <w:pStyle w:val="Heading1"/>
        <w:rPr>
          <w:b/>
          <w:bCs/>
          <w:color w:val="000000" w:themeColor="text1"/>
          <w:lang w:val="en-US"/>
        </w:rPr>
      </w:pPr>
      <w:bookmarkStart w:id="11" w:name="_Toc133566893"/>
      <w:r w:rsidRPr="00807BF1">
        <w:rPr>
          <w:b/>
          <w:bCs/>
          <w:color w:val="000000" w:themeColor="text1"/>
          <w:lang w:val="en-US"/>
        </w:rPr>
        <w:t>What does the future entail for Toyota?</w:t>
      </w:r>
      <w:bookmarkEnd w:id="11"/>
    </w:p>
    <w:p w14:paraId="7BEFF240" w14:textId="77777777" w:rsidR="00807BF1" w:rsidRPr="00DC5248" w:rsidRDefault="00807BF1" w:rsidP="00DC5248">
      <w:pPr>
        <w:rPr>
          <w:lang w:val="en-US"/>
        </w:rPr>
      </w:pPr>
    </w:p>
    <w:p w14:paraId="243750C4" w14:textId="724E7308" w:rsidR="006D53F0" w:rsidRDefault="00DC5248" w:rsidP="00CC1229">
      <w:pPr>
        <w:rPr>
          <w:lang w:val="en-US"/>
        </w:rPr>
      </w:pPr>
      <w:r w:rsidRPr="00DC5248">
        <w:rPr>
          <w:lang w:val="en-US"/>
        </w:rPr>
        <w:t xml:space="preserve">In 5-10 years, Toyota's response to the </w:t>
      </w:r>
      <w:r w:rsidR="00CC1229">
        <w:rPr>
          <w:lang w:val="en-US"/>
        </w:rPr>
        <w:t>AI disruption</w:t>
      </w:r>
      <w:r w:rsidRPr="00DC5248">
        <w:rPr>
          <w:lang w:val="en-US"/>
        </w:rPr>
        <w:t xml:space="preserve"> </w:t>
      </w:r>
      <w:r w:rsidR="00CC1229">
        <w:rPr>
          <w:lang w:val="en-US"/>
        </w:rPr>
        <w:t>would have made a</w:t>
      </w:r>
      <w:r w:rsidRPr="00DC5248">
        <w:rPr>
          <w:lang w:val="en-US"/>
        </w:rPr>
        <w:t xml:space="preserve"> significant shift in the company's business model and operations. </w:t>
      </w:r>
      <w:r w:rsidR="00CC1229">
        <w:rPr>
          <w:lang w:val="en-US"/>
        </w:rPr>
        <w:t>Toyota will</w:t>
      </w:r>
      <w:r w:rsidR="007408AC">
        <w:rPr>
          <w:lang w:val="en-US"/>
        </w:rPr>
        <w:t xml:space="preserve"> now</w:t>
      </w:r>
      <w:r w:rsidR="00CC1229">
        <w:rPr>
          <w:lang w:val="en-US"/>
        </w:rPr>
        <w:t xml:space="preserve"> have a more advanced, efficient and safe vehicle fleet thanks to the successful implementation of autonomous driving features. </w:t>
      </w:r>
      <w:r w:rsidR="00CC1229" w:rsidRPr="00CC1229">
        <w:rPr>
          <w:lang w:val="en-US"/>
        </w:rPr>
        <w:t xml:space="preserve">In addition to traditional vehicles, </w:t>
      </w:r>
      <w:r w:rsidR="00CC1229">
        <w:rPr>
          <w:lang w:val="en-US"/>
        </w:rPr>
        <w:t>Toyota will now have the capabilities to expand into new territories like autonomous taxis</w:t>
      </w:r>
      <w:r w:rsidR="006D53F0">
        <w:rPr>
          <w:lang w:val="en-US"/>
        </w:rPr>
        <w:t xml:space="preserve">. With their advancement in predictive </w:t>
      </w:r>
      <w:r w:rsidR="006D53F0" w:rsidRPr="00CC1229">
        <w:rPr>
          <w:lang w:val="en-US"/>
        </w:rPr>
        <w:t>maintenance</w:t>
      </w:r>
      <w:r w:rsidR="006D53F0">
        <w:rPr>
          <w:lang w:val="en-US"/>
        </w:rPr>
        <w:t xml:space="preserve"> technologies, Toyota will have reduced downtime and improved operational efficiency leading to cost savings and improved customer satisfaction. </w:t>
      </w:r>
      <w:r w:rsidR="00CC1229" w:rsidRPr="00CC1229">
        <w:rPr>
          <w:lang w:val="en-US"/>
        </w:rPr>
        <w:t xml:space="preserve">With improved inventory management and supply chain optimization, Toyota </w:t>
      </w:r>
      <w:r w:rsidR="006D53F0">
        <w:rPr>
          <w:lang w:val="en-US"/>
        </w:rPr>
        <w:t xml:space="preserve">can further reduce </w:t>
      </w:r>
      <w:r w:rsidR="00CC1229" w:rsidRPr="00CC1229">
        <w:rPr>
          <w:lang w:val="en-US"/>
        </w:rPr>
        <w:t xml:space="preserve">costs making </w:t>
      </w:r>
      <w:r w:rsidR="006D53F0">
        <w:rPr>
          <w:lang w:val="en-US"/>
        </w:rPr>
        <w:t>them even</w:t>
      </w:r>
      <w:r w:rsidR="00CC1229" w:rsidRPr="00CC1229">
        <w:rPr>
          <w:lang w:val="en-US"/>
        </w:rPr>
        <w:t xml:space="preserve"> more competitive in the market. Toyota may also consider </w:t>
      </w:r>
      <w:r w:rsidR="006D53F0">
        <w:rPr>
          <w:lang w:val="en-US"/>
        </w:rPr>
        <w:t>strategic partnerships and investments in new technologies to improve efficiency.</w:t>
      </w:r>
    </w:p>
    <w:p w14:paraId="1596ADD1" w14:textId="77777777" w:rsidR="00CC1229" w:rsidRPr="00CC1229" w:rsidRDefault="00CC1229" w:rsidP="00CC1229">
      <w:pPr>
        <w:rPr>
          <w:lang w:val="en-US"/>
        </w:rPr>
      </w:pPr>
    </w:p>
    <w:p w14:paraId="7D74B623" w14:textId="70977548" w:rsidR="00820176" w:rsidRDefault="00CC1229">
      <w:pPr>
        <w:rPr>
          <w:lang w:val="en-US"/>
        </w:rPr>
      </w:pPr>
      <w:r w:rsidRPr="00CC1229">
        <w:rPr>
          <w:lang w:val="en-US"/>
        </w:rPr>
        <w:t xml:space="preserve">Overall, </w:t>
      </w:r>
      <w:r w:rsidR="006D53F0">
        <w:rPr>
          <w:lang w:val="en-US"/>
        </w:rPr>
        <w:t xml:space="preserve">in </w:t>
      </w:r>
      <w:r w:rsidRPr="00CC1229">
        <w:rPr>
          <w:lang w:val="en-US"/>
        </w:rPr>
        <w:t>5-10 years, Toyota will likely be a more advanced, efficient, and customer-focused organization, with a stronger focus on technology and innovation. Toyota may also expand into new areas</w:t>
      </w:r>
      <w:r w:rsidR="006D53F0">
        <w:rPr>
          <w:lang w:val="en-US"/>
        </w:rPr>
        <w:t xml:space="preserve"> </w:t>
      </w:r>
      <w:r w:rsidRPr="00CC1229">
        <w:rPr>
          <w:lang w:val="en-US"/>
        </w:rPr>
        <w:t>to take advantage of new business opportunities.</w:t>
      </w:r>
    </w:p>
    <w:p w14:paraId="1BEE4A92" w14:textId="77777777" w:rsidR="00820176" w:rsidRDefault="00820176">
      <w:pPr>
        <w:rPr>
          <w:lang w:val="en-US"/>
        </w:rPr>
      </w:pPr>
    </w:p>
    <w:sdt>
      <w:sdtPr>
        <w:rPr>
          <w:rFonts w:asciiTheme="minorHAnsi" w:eastAsiaTheme="minorHAnsi" w:hAnsiTheme="minorHAnsi" w:cstheme="minorBidi"/>
          <w:color w:val="auto"/>
          <w:sz w:val="24"/>
          <w:szCs w:val="24"/>
        </w:rPr>
        <w:id w:val="1219474849"/>
        <w:docPartObj>
          <w:docPartGallery w:val="Bibliographies"/>
          <w:docPartUnique/>
        </w:docPartObj>
      </w:sdtPr>
      <w:sdtEndPr>
        <w:rPr>
          <w:b/>
          <w:bCs/>
        </w:rPr>
      </w:sdtEndPr>
      <w:sdtContent>
        <w:p w14:paraId="722E2C03" w14:textId="626601F4" w:rsidR="00820176" w:rsidRDefault="004D08E3" w:rsidP="00BA75F0">
          <w:pPr>
            <w:pStyle w:val="Heading1"/>
            <w:jc w:val="center"/>
          </w:pPr>
          <w:r w:rsidRPr="004D08E3">
            <w:rPr>
              <w:b/>
              <w:bCs/>
              <w:color w:val="000000" w:themeColor="text1"/>
            </w:rPr>
            <w:t>References</w:t>
          </w:r>
        </w:p>
        <w:p w14:paraId="3E2F8D9A" w14:textId="77777777" w:rsidR="004D08E3" w:rsidRPr="00BA75F0" w:rsidRDefault="004D08E3" w:rsidP="004D08E3"/>
        <w:p w14:paraId="541C301D" w14:textId="77777777" w:rsidR="004D08E3" w:rsidRPr="00BA75F0" w:rsidRDefault="00820176" w:rsidP="004D08E3">
          <w:pPr>
            <w:pStyle w:val="Bibliography"/>
            <w:ind w:left="720" w:hanging="720"/>
            <w:rPr>
              <w:noProof/>
            </w:rPr>
          </w:pPr>
          <w:r w:rsidRPr="00BA75F0">
            <w:fldChar w:fldCharType="begin"/>
          </w:r>
          <w:r w:rsidRPr="00BA75F0">
            <w:instrText xml:space="preserve"> BIBLIOGRAPHY </w:instrText>
          </w:r>
          <w:r w:rsidRPr="00BA75F0">
            <w:fldChar w:fldCharType="separate"/>
          </w:r>
          <w:r w:rsidR="004D08E3" w:rsidRPr="00BA75F0">
            <w:rPr>
              <w:noProof/>
            </w:rPr>
            <w:t>Schroer, A. (3 March , 2023). Artificial Intelligence. What Is Artificial Intelligence (AI)? How Does AI Work? . Retrieved from https://builtin.com/artificial-intelligence</w:t>
          </w:r>
        </w:p>
        <w:p w14:paraId="586EAD8A" w14:textId="77777777" w:rsidR="004D08E3" w:rsidRPr="00BA75F0" w:rsidRDefault="004D08E3" w:rsidP="004D08E3">
          <w:pPr>
            <w:pStyle w:val="Bibliography"/>
            <w:ind w:left="720" w:hanging="720"/>
            <w:rPr>
              <w:noProof/>
            </w:rPr>
          </w:pPr>
          <w:r w:rsidRPr="00BA75F0">
            <w:rPr>
              <w:noProof/>
            </w:rPr>
            <w:t>Marsden, D. P. (21 August, 2017). Artificial Intelligence Timeline Infographic – From Eliza to Tay and beyond. Retrieved from https://digitalwellbeing.org/artificial-intelligence-timeline-infographic-from-eliza-to-tay-and-beyond/</w:t>
          </w:r>
        </w:p>
        <w:p w14:paraId="29045B47" w14:textId="77777777" w:rsidR="004D08E3" w:rsidRPr="00BA75F0" w:rsidRDefault="004D08E3" w:rsidP="004D08E3">
          <w:pPr>
            <w:pStyle w:val="Bibliography"/>
            <w:ind w:left="720" w:hanging="720"/>
            <w:rPr>
              <w:noProof/>
            </w:rPr>
          </w:pPr>
          <w:r w:rsidRPr="00BA75F0">
            <w:rPr>
              <w:noProof/>
            </w:rPr>
            <w:t>Preeti Wadhwani, S. L. (2022). Artificial Intelligence (AI) in Automotive Market. Global Market Insights .</w:t>
          </w:r>
        </w:p>
        <w:p w14:paraId="272E8BF6" w14:textId="77777777" w:rsidR="004D08E3" w:rsidRPr="00BA75F0" w:rsidRDefault="004D08E3" w:rsidP="004D08E3">
          <w:pPr>
            <w:pStyle w:val="Bibliography"/>
            <w:ind w:left="720" w:hanging="720"/>
            <w:rPr>
              <w:noProof/>
            </w:rPr>
          </w:pPr>
          <w:r w:rsidRPr="00BA75F0">
            <w:rPr>
              <w:noProof/>
            </w:rPr>
            <w:t>Ashok, A. (7 March, 2020). AI &amp; Automotive — 8 Disruptive Use-Cases. Retrieved from https://unfoldlabs.medium.com/ai-automotive-8-disruptive-use-cases-fd079926aea9</w:t>
          </w:r>
        </w:p>
        <w:p w14:paraId="3FBC15B0" w14:textId="77777777" w:rsidR="004D08E3" w:rsidRPr="00BA75F0" w:rsidRDefault="004D08E3" w:rsidP="004D08E3">
          <w:pPr>
            <w:pStyle w:val="Bibliography"/>
            <w:ind w:left="720" w:hanging="720"/>
            <w:rPr>
              <w:noProof/>
            </w:rPr>
          </w:pPr>
          <w:r w:rsidRPr="00BA75F0">
            <w:rPr>
              <w:noProof/>
            </w:rPr>
            <w:t>Faggella, D. (14 March, 2020). The Self-Driving Car Timeline – Predictions from the Top 11 Global Automakers. Retrieved from https://emerj.com/ai-adoption-timelines/self-driving-car-timeline-themselves-top-11-automakers/</w:t>
          </w:r>
        </w:p>
        <w:p w14:paraId="2D98D90E" w14:textId="77777777" w:rsidR="004D08E3" w:rsidRPr="00BA75F0" w:rsidRDefault="004D08E3" w:rsidP="004D08E3">
          <w:pPr>
            <w:pStyle w:val="Bibliography"/>
            <w:ind w:left="720" w:hanging="720"/>
            <w:rPr>
              <w:noProof/>
            </w:rPr>
          </w:pPr>
          <w:r w:rsidRPr="00BA75F0">
            <w:rPr>
              <w:noProof/>
            </w:rPr>
            <w:t>Paul Gao, H.-W. K. (1 January, 2016). Disruptive trends that will transform the auto industry. Retrieved from https://www.mckinsey.com/industries/automotive-and-assembly/our-insights/disruptive-trends-that-will-transform-the-auto-industry</w:t>
          </w:r>
        </w:p>
        <w:p w14:paraId="5BCBB8F0" w14:textId="77777777" w:rsidR="004D08E3" w:rsidRPr="00BA75F0" w:rsidRDefault="004D08E3" w:rsidP="004D08E3">
          <w:pPr>
            <w:pStyle w:val="Bibliography"/>
            <w:ind w:left="720" w:hanging="720"/>
            <w:rPr>
              <w:noProof/>
            </w:rPr>
          </w:pPr>
          <w:r w:rsidRPr="00BA75F0">
            <w:rPr>
              <w:noProof/>
            </w:rPr>
            <w:t>SEA. (11 September, 2020). The annual Gartner Hype Cycle tracks emerging automotive technologies such as digital personalization. Retrieved from https://www.sae.org/news/2020/09/2020-hype-cycle-for-connected-vehicles-and-smart-mobility</w:t>
          </w:r>
        </w:p>
        <w:p w14:paraId="3182BAA3" w14:textId="77777777" w:rsidR="004D08E3" w:rsidRPr="00BA75F0" w:rsidRDefault="004D08E3" w:rsidP="004D08E3">
          <w:pPr>
            <w:pStyle w:val="Bibliography"/>
            <w:ind w:left="720" w:hanging="720"/>
            <w:rPr>
              <w:noProof/>
            </w:rPr>
          </w:pPr>
          <w:r w:rsidRPr="00BA75F0">
            <w:rPr>
              <w:noProof/>
            </w:rPr>
            <w:t>David Shepardson, H. J. (19 March, 2022). GM bets $3.5 billion more on self-driving tech unit as SoftBank exits. Retrieved from https://www.reuters.com/business/autos-transportation/gm-buys-softbank-vision-funds-stake-cruise-21-bln-2022-03-18/.</w:t>
          </w:r>
        </w:p>
        <w:p w14:paraId="7F3EC4D2" w14:textId="77777777" w:rsidR="004D08E3" w:rsidRPr="00BA75F0" w:rsidRDefault="004D08E3" w:rsidP="004D08E3">
          <w:pPr>
            <w:pStyle w:val="Bibliography"/>
            <w:ind w:left="720" w:hanging="720"/>
            <w:rPr>
              <w:noProof/>
            </w:rPr>
          </w:pPr>
          <w:r w:rsidRPr="00BA75F0">
            <w:rPr>
              <w:noProof/>
            </w:rPr>
            <w:t>Ben Klayman, P. L. (5 Febraury, 2021). Ford boosts investment plan for EVs and self driving vehicles, reports loss. Retrieved from https://www.reuters.com/article/us-ford-motor-results-idUSKBN2A42VN</w:t>
          </w:r>
        </w:p>
        <w:p w14:paraId="2611A2AD" w14:textId="77777777" w:rsidR="004D08E3" w:rsidRPr="00BA75F0" w:rsidRDefault="004D08E3" w:rsidP="004D08E3">
          <w:pPr>
            <w:pStyle w:val="Bibliography"/>
            <w:ind w:left="720" w:hanging="720"/>
            <w:rPr>
              <w:noProof/>
            </w:rPr>
          </w:pPr>
          <w:r w:rsidRPr="00BA75F0">
            <w:rPr>
              <w:noProof/>
            </w:rPr>
            <w:t>owen, R. (24 December , 2021). Artificial Intelligence at Toyota. Retrieved from https://emerj.com/ai-sector-overviews/artificial-intelligence-at-toyota/</w:t>
          </w:r>
        </w:p>
        <w:p w14:paraId="0D9AA064" w14:textId="77777777" w:rsidR="004D08E3" w:rsidRPr="00BA75F0" w:rsidRDefault="004D08E3" w:rsidP="004D08E3">
          <w:pPr>
            <w:pStyle w:val="Bibliography"/>
            <w:ind w:left="720" w:hanging="720"/>
            <w:rPr>
              <w:noProof/>
            </w:rPr>
          </w:pPr>
          <w:r w:rsidRPr="00BA75F0">
            <w:rPr>
              <w:noProof/>
            </w:rPr>
            <w:t>Clifford, J. (11 July, 2017). Toyota to fast-track disruptive tech with Toyota AI Ventures. Retrieved from https://mag.toyota.co.uk/toyota-to-fast-track-disruptive-tech-with-toyota-ai-ventures/</w:t>
          </w:r>
        </w:p>
        <w:p w14:paraId="0007D222" w14:textId="77777777" w:rsidR="004D08E3" w:rsidRPr="00BA75F0" w:rsidRDefault="004D08E3" w:rsidP="004D08E3">
          <w:pPr>
            <w:pStyle w:val="Bibliography"/>
            <w:ind w:left="720" w:hanging="720"/>
            <w:rPr>
              <w:noProof/>
            </w:rPr>
          </w:pPr>
          <w:r w:rsidRPr="00BA75F0">
            <w:rPr>
              <w:noProof/>
            </w:rPr>
            <w:t>Leopold, G. (12 March, 2021). Toyota Investment Fund Driving New Investments in AI-based Robotics. Retrieved from https://www.enterpriseai.news/2021/03/12/toyota-fund-drives-ai-based-robotics-smart-cities-apps/</w:t>
          </w:r>
        </w:p>
        <w:p w14:paraId="4714FF80" w14:textId="77777777" w:rsidR="004D08E3" w:rsidRPr="00BA75F0" w:rsidRDefault="004D08E3" w:rsidP="004D08E3">
          <w:pPr>
            <w:pStyle w:val="Bibliography"/>
            <w:ind w:left="720" w:hanging="720"/>
            <w:rPr>
              <w:noProof/>
            </w:rPr>
          </w:pPr>
          <w:r w:rsidRPr="00BA75F0">
            <w:rPr>
              <w:noProof/>
            </w:rPr>
            <w:t>https://www.cbinsights.com/research/toyota-ai-ventures-startup-investments/. (14 July, 2017). Retrieved from AI, Robotics Dominate Toyota’s Startup Investment And M&amp;A Bets.</w:t>
          </w:r>
        </w:p>
        <w:p w14:paraId="0B9A9E3B" w14:textId="77777777" w:rsidR="004D08E3" w:rsidRPr="00BA75F0" w:rsidRDefault="004D08E3" w:rsidP="004D08E3">
          <w:pPr>
            <w:pStyle w:val="Bibliography"/>
            <w:ind w:left="720" w:hanging="720"/>
            <w:rPr>
              <w:noProof/>
            </w:rPr>
          </w:pPr>
          <w:r w:rsidRPr="00BA75F0">
            <w:rPr>
              <w:noProof/>
            </w:rPr>
            <w:t>Jin, H. (8 April, 2022). Retrieved from Like Tesla, Toyota develops self-driving tech with low-cost cameras: https://www.reuters.com/business/autos-transportation/toyota-joins-tesla-developing-self-driving-tech-with-low-cost-cameras-2022-04-06/</w:t>
          </w:r>
        </w:p>
        <w:p w14:paraId="45B4FE8C" w14:textId="77777777" w:rsidR="004D08E3" w:rsidRPr="00BA75F0" w:rsidRDefault="004D08E3" w:rsidP="004D08E3">
          <w:pPr>
            <w:pStyle w:val="Bibliography"/>
            <w:ind w:left="720" w:hanging="720"/>
            <w:rPr>
              <w:noProof/>
            </w:rPr>
          </w:pPr>
          <w:r w:rsidRPr="00BA75F0">
            <w:rPr>
              <w:noProof/>
            </w:rPr>
            <w:t>Automated Driving. (n.d.). Retrieved from https://www.toyota-europe.com/innovation/zero-accidents/automated-</w:t>
          </w:r>
          <w:r w:rsidRPr="00BA75F0">
            <w:rPr>
              <w:noProof/>
            </w:rPr>
            <w:lastRenderedPageBreak/>
            <w:t>driving#:~:text=First%20and%20foremost%2C%20Toyota%20is,is%20safe%2C%20accessible%20and%20convenient</w:t>
          </w:r>
        </w:p>
        <w:p w14:paraId="4B9614C7" w14:textId="77777777" w:rsidR="004D08E3" w:rsidRPr="00BA75F0" w:rsidRDefault="004D08E3" w:rsidP="004D08E3">
          <w:pPr>
            <w:pStyle w:val="Bibliography"/>
            <w:ind w:left="720" w:hanging="720"/>
            <w:rPr>
              <w:noProof/>
            </w:rPr>
          </w:pPr>
          <w:r w:rsidRPr="00BA75F0">
            <w:rPr>
              <w:noProof/>
            </w:rPr>
            <w:t>Artificial Intelligence Based Future Logistics by Toyota. (18 May, 2019). Retrieved from https://www.supplychaintoday.com/artificial-intelligence-based-future-logistics-toyota/</w:t>
          </w:r>
        </w:p>
        <w:p w14:paraId="57A800EA" w14:textId="77777777" w:rsidR="004D08E3" w:rsidRPr="00BA75F0" w:rsidRDefault="004D08E3" w:rsidP="004D08E3">
          <w:pPr>
            <w:pStyle w:val="Bibliography"/>
            <w:ind w:left="720" w:hanging="720"/>
            <w:rPr>
              <w:noProof/>
            </w:rPr>
          </w:pPr>
          <w:r w:rsidRPr="00BA75F0">
            <w:rPr>
              <w:noProof/>
            </w:rPr>
            <w:t>Kotter’s 8 step Model of Change. (n.d.). Retrieved from https://www.managementstudyguide.com/kotters-8-step-model-of-change.htm</w:t>
          </w:r>
        </w:p>
        <w:p w14:paraId="6337FD0D" w14:textId="77777777" w:rsidR="004D08E3" w:rsidRPr="00BA75F0" w:rsidRDefault="004D08E3" w:rsidP="004D08E3">
          <w:pPr>
            <w:pStyle w:val="Bibliography"/>
            <w:ind w:left="720" w:hanging="720"/>
            <w:rPr>
              <w:noProof/>
            </w:rPr>
          </w:pPr>
          <w:r w:rsidRPr="00BA75F0">
            <w:rPr>
              <w:noProof/>
            </w:rPr>
            <w:t>(n.d.). Retrieved from A brief history of Toyota: From Toyoda Spinning and Weaving to Artificial Intelligence: https://www.osv.ltd.uk/brief-history-toyota-toyoda-spinning-weaving-artificial-intelligence/https://www.osv.ltd.uk/brief-history-toyota-toyoda-spinning-weaving-artificial-intelligence/</w:t>
          </w:r>
        </w:p>
        <w:p w14:paraId="705B6733" w14:textId="648AA232" w:rsidR="00820176" w:rsidRDefault="00820176" w:rsidP="004D08E3">
          <w:r w:rsidRPr="00BA75F0">
            <w:rPr>
              <w:b/>
              <w:bCs/>
            </w:rPr>
            <w:fldChar w:fldCharType="end"/>
          </w:r>
        </w:p>
      </w:sdtContent>
    </w:sdt>
    <w:p w14:paraId="2B09101E" w14:textId="77777777" w:rsidR="00820176" w:rsidRDefault="00820176">
      <w:pPr>
        <w:rPr>
          <w:lang w:val="en-US"/>
        </w:rPr>
      </w:pPr>
    </w:p>
    <w:p w14:paraId="4A891AD3" w14:textId="77777777" w:rsidR="00B60EBC" w:rsidRDefault="00B60EBC">
      <w:pPr>
        <w:rPr>
          <w:lang w:val="en-US"/>
        </w:rPr>
      </w:pPr>
    </w:p>
    <w:p w14:paraId="52A76C7D" w14:textId="77777777" w:rsidR="00CC6F3D" w:rsidRDefault="00CC6F3D">
      <w:pPr>
        <w:rPr>
          <w:lang w:val="en-US"/>
        </w:rPr>
      </w:pPr>
    </w:p>
    <w:p w14:paraId="4C9EF566" w14:textId="77777777" w:rsidR="00947F7A" w:rsidRDefault="00947F7A">
      <w:pPr>
        <w:rPr>
          <w:lang w:val="en-US"/>
        </w:rPr>
      </w:pPr>
    </w:p>
    <w:p w14:paraId="4A355C09" w14:textId="77777777" w:rsidR="00E8704C" w:rsidRDefault="00E8704C">
      <w:pPr>
        <w:rPr>
          <w:lang w:val="en-US"/>
        </w:rPr>
      </w:pPr>
    </w:p>
    <w:p w14:paraId="2C077A2D" w14:textId="77777777" w:rsidR="00E8704C" w:rsidRDefault="00E8704C">
      <w:pPr>
        <w:rPr>
          <w:lang w:val="en-US"/>
        </w:rPr>
      </w:pPr>
    </w:p>
    <w:p w14:paraId="03DD8E22" w14:textId="77777777" w:rsidR="00EC57A3" w:rsidRDefault="00EC57A3">
      <w:pPr>
        <w:rPr>
          <w:lang w:val="en-US"/>
        </w:rPr>
      </w:pPr>
    </w:p>
    <w:p w14:paraId="4F65339D" w14:textId="77777777" w:rsidR="0085654D" w:rsidRDefault="0085654D">
      <w:pPr>
        <w:rPr>
          <w:lang w:val="en-US"/>
        </w:rPr>
      </w:pPr>
    </w:p>
    <w:p w14:paraId="553AC4CD" w14:textId="77777777" w:rsidR="00DF74DF" w:rsidRDefault="00DF74DF">
      <w:pPr>
        <w:rPr>
          <w:lang w:val="en-US"/>
        </w:rPr>
      </w:pPr>
    </w:p>
    <w:p w14:paraId="679E9FB5" w14:textId="77777777" w:rsidR="006E6309" w:rsidRDefault="006E6309">
      <w:pPr>
        <w:rPr>
          <w:lang w:val="en-US"/>
        </w:rPr>
      </w:pPr>
    </w:p>
    <w:p w14:paraId="6ED36931" w14:textId="77777777" w:rsidR="006216D0" w:rsidRDefault="006216D0">
      <w:pPr>
        <w:rPr>
          <w:lang w:val="en-US"/>
        </w:rPr>
      </w:pPr>
    </w:p>
    <w:p w14:paraId="34D2CF17" w14:textId="77777777" w:rsidR="002C0796" w:rsidRDefault="002C0796">
      <w:pPr>
        <w:rPr>
          <w:lang w:val="en-US"/>
        </w:rPr>
      </w:pPr>
    </w:p>
    <w:p w14:paraId="586008E3" w14:textId="77777777" w:rsidR="005915BE" w:rsidRDefault="005915BE">
      <w:pPr>
        <w:rPr>
          <w:lang w:val="en-US"/>
        </w:rPr>
      </w:pPr>
    </w:p>
    <w:p w14:paraId="0E294C5C" w14:textId="77777777" w:rsidR="001940DC" w:rsidRDefault="001940DC">
      <w:pPr>
        <w:rPr>
          <w:lang w:val="en-US"/>
        </w:rPr>
      </w:pPr>
    </w:p>
    <w:p w14:paraId="44006F6B" w14:textId="77777777" w:rsidR="00B571C7" w:rsidRDefault="00B571C7">
      <w:pPr>
        <w:rPr>
          <w:lang w:val="en-US"/>
        </w:rPr>
      </w:pPr>
    </w:p>
    <w:p w14:paraId="0BB211AF" w14:textId="77777777" w:rsidR="005A438E" w:rsidRDefault="005A438E">
      <w:pPr>
        <w:rPr>
          <w:lang w:val="en-US"/>
        </w:rPr>
      </w:pPr>
    </w:p>
    <w:p w14:paraId="42DDC064" w14:textId="77777777" w:rsidR="00134259" w:rsidRPr="00134259" w:rsidRDefault="00134259">
      <w:pPr>
        <w:rPr>
          <w:lang w:val="en-US"/>
        </w:rPr>
      </w:pPr>
    </w:p>
    <w:sectPr w:rsidR="00134259" w:rsidRPr="00134259" w:rsidSect="00727AB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B8F92" w14:textId="77777777" w:rsidR="00E13F4E" w:rsidRDefault="00E13F4E" w:rsidP="00727AB6">
      <w:r>
        <w:separator/>
      </w:r>
    </w:p>
  </w:endnote>
  <w:endnote w:type="continuationSeparator" w:id="0">
    <w:p w14:paraId="6C7C0F78" w14:textId="77777777" w:rsidR="00E13F4E" w:rsidRDefault="00E13F4E" w:rsidP="00727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18501" w14:textId="77777777" w:rsidR="00E13F4E" w:rsidRDefault="00E13F4E" w:rsidP="00727AB6">
      <w:r>
        <w:separator/>
      </w:r>
    </w:p>
  </w:footnote>
  <w:footnote w:type="continuationSeparator" w:id="0">
    <w:p w14:paraId="6B203512" w14:textId="77777777" w:rsidR="00E13F4E" w:rsidRDefault="00E13F4E" w:rsidP="00727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0262B"/>
    <w:multiLevelType w:val="hybridMultilevel"/>
    <w:tmpl w:val="EADA4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AD50E4"/>
    <w:multiLevelType w:val="hybridMultilevel"/>
    <w:tmpl w:val="9F089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9B4B26"/>
    <w:multiLevelType w:val="hybridMultilevel"/>
    <w:tmpl w:val="50E27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2145EE"/>
    <w:multiLevelType w:val="hybridMultilevel"/>
    <w:tmpl w:val="9EFE25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5D47A6"/>
    <w:multiLevelType w:val="hybridMultilevel"/>
    <w:tmpl w:val="39169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8C59A2"/>
    <w:multiLevelType w:val="hybridMultilevel"/>
    <w:tmpl w:val="F3349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7574AB"/>
    <w:multiLevelType w:val="hybridMultilevel"/>
    <w:tmpl w:val="391692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0DB5957"/>
    <w:multiLevelType w:val="hybridMultilevel"/>
    <w:tmpl w:val="296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0B2469"/>
    <w:multiLevelType w:val="hybridMultilevel"/>
    <w:tmpl w:val="0E2E4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22953789">
    <w:abstractNumId w:val="2"/>
  </w:num>
  <w:num w:numId="2" w16cid:durableId="1775517982">
    <w:abstractNumId w:val="8"/>
  </w:num>
  <w:num w:numId="3" w16cid:durableId="1513913916">
    <w:abstractNumId w:val="5"/>
  </w:num>
  <w:num w:numId="4" w16cid:durableId="689262698">
    <w:abstractNumId w:val="7"/>
  </w:num>
  <w:num w:numId="5" w16cid:durableId="1648129182">
    <w:abstractNumId w:val="1"/>
  </w:num>
  <w:num w:numId="6" w16cid:durableId="914244939">
    <w:abstractNumId w:val="0"/>
  </w:num>
  <w:num w:numId="7" w16cid:durableId="985008899">
    <w:abstractNumId w:val="4"/>
  </w:num>
  <w:num w:numId="8" w16cid:durableId="101414957">
    <w:abstractNumId w:val="6"/>
  </w:num>
  <w:num w:numId="9" w16cid:durableId="1775248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259"/>
    <w:rsid w:val="00012222"/>
    <w:rsid w:val="000124E8"/>
    <w:rsid w:val="000A33AA"/>
    <w:rsid w:val="000E454A"/>
    <w:rsid w:val="000E628C"/>
    <w:rsid w:val="00122907"/>
    <w:rsid w:val="001311C4"/>
    <w:rsid w:val="00134259"/>
    <w:rsid w:val="00165E67"/>
    <w:rsid w:val="00170F6D"/>
    <w:rsid w:val="001940DC"/>
    <w:rsid w:val="0019735E"/>
    <w:rsid w:val="001B33CA"/>
    <w:rsid w:val="0020019F"/>
    <w:rsid w:val="00201BED"/>
    <w:rsid w:val="0021490B"/>
    <w:rsid w:val="00226AC3"/>
    <w:rsid w:val="00241A4E"/>
    <w:rsid w:val="00243D22"/>
    <w:rsid w:val="002C0796"/>
    <w:rsid w:val="002C0909"/>
    <w:rsid w:val="00315B19"/>
    <w:rsid w:val="00356020"/>
    <w:rsid w:val="00361681"/>
    <w:rsid w:val="00374F3D"/>
    <w:rsid w:val="003F43B2"/>
    <w:rsid w:val="004D08E3"/>
    <w:rsid w:val="00501DF8"/>
    <w:rsid w:val="005032C4"/>
    <w:rsid w:val="00513761"/>
    <w:rsid w:val="0051783E"/>
    <w:rsid w:val="00526437"/>
    <w:rsid w:val="00570932"/>
    <w:rsid w:val="00581BBD"/>
    <w:rsid w:val="005915BE"/>
    <w:rsid w:val="0059205E"/>
    <w:rsid w:val="0059396C"/>
    <w:rsid w:val="005A438E"/>
    <w:rsid w:val="005B4DC0"/>
    <w:rsid w:val="005F3670"/>
    <w:rsid w:val="006216D0"/>
    <w:rsid w:val="00663970"/>
    <w:rsid w:val="006D53F0"/>
    <w:rsid w:val="006D781A"/>
    <w:rsid w:val="006E6309"/>
    <w:rsid w:val="00727AB6"/>
    <w:rsid w:val="00730058"/>
    <w:rsid w:val="007408AC"/>
    <w:rsid w:val="007D51A0"/>
    <w:rsid w:val="007F0BAC"/>
    <w:rsid w:val="00805310"/>
    <w:rsid w:val="00807BF1"/>
    <w:rsid w:val="00820176"/>
    <w:rsid w:val="0085654D"/>
    <w:rsid w:val="008D38E1"/>
    <w:rsid w:val="00944DD8"/>
    <w:rsid w:val="00947F7A"/>
    <w:rsid w:val="00993C50"/>
    <w:rsid w:val="009A1F65"/>
    <w:rsid w:val="009D419D"/>
    <w:rsid w:val="009F6E54"/>
    <w:rsid w:val="00A01813"/>
    <w:rsid w:val="00A048D2"/>
    <w:rsid w:val="00A57E67"/>
    <w:rsid w:val="00A60936"/>
    <w:rsid w:val="00A77E78"/>
    <w:rsid w:val="00AD45FD"/>
    <w:rsid w:val="00B31120"/>
    <w:rsid w:val="00B42329"/>
    <w:rsid w:val="00B571C7"/>
    <w:rsid w:val="00B60EBC"/>
    <w:rsid w:val="00BA75F0"/>
    <w:rsid w:val="00BB037F"/>
    <w:rsid w:val="00BC720F"/>
    <w:rsid w:val="00BF3267"/>
    <w:rsid w:val="00C3431F"/>
    <w:rsid w:val="00C91847"/>
    <w:rsid w:val="00C91DFE"/>
    <w:rsid w:val="00CC1229"/>
    <w:rsid w:val="00CC6F3D"/>
    <w:rsid w:val="00CE4593"/>
    <w:rsid w:val="00D00812"/>
    <w:rsid w:val="00D26DED"/>
    <w:rsid w:val="00D437EF"/>
    <w:rsid w:val="00D534EB"/>
    <w:rsid w:val="00DA713A"/>
    <w:rsid w:val="00DB4CB1"/>
    <w:rsid w:val="00DC2E79"/>
    <w:rsid w:val="00DC5248"/>
    <w:rsid w:val="00DF74DF"/>
    <w:rsid w:val="00E13B65"/>
    <w:rsid w:val="00E13F4E"/>
    <w:rsid w:val="00E43CD2"/>
    <w:rsid w:val="00E8704C"/>
    <w:rsid w:val="00EC57A3"/>
    <w:rsid w:val="00EF2590"/>
    <w:rsid w:val="00F311B6"/>
    <w:rsid w:val="00F32A21"/>
    <w:rsid w:val="00FE05F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A8619"/>
  <w15:chartTrackingRefBased/>
  <w15:docId w15:val="{905171B1-B738-4847-A611-F44D111DD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3CA"/>
  </w:style>
  <w:style w:type="paragraph" w:styleId="Heading1">
    <w:name w:val="heading 1"/>
    <w:basedOn w:val="Normal"/>
    <w:next w:val="Normal"/>
    <w:link w:val="Heading1Char"/>
    <w:uiPriority w:val="9"/>
    <w:qFormat/>
    <w:rsid w:val="003F43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3B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4CB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438E"/>
    <w:rPr>
      <w:color w:val="0563C1" w:themeColor="hyperlink"/>
      <w:u w:val="single"/>
    </w:rPr>
  </w:style>
  <w:style w:type="character" w:styleId="UnresolvedMention">
    <w:name w:val="Unresolved Mention"/>
    <w:basedOn w:val="DefaultParagraphFont"/>
    <w:uiPriority w:val="99"/>
    <w:semiHidden/>
    <w:unhideWhenUsed/>
    <w:rsid w:val="005A438E"/>
    <w:rPr>
      <w:color w:val="605E5C"/>
      <w:shd w:val="clear" w:color="auto" w:fill="E1DFDD"/>
    </w:rPr>
  </w:style>
  <w:style w:type="character" w:styleId="FollowedHyperlink">
    <w:name w:val="FollowedHyperlink"/>
    <w:basedOn w:val="DefaultParagraphFont"/>
    <w:uiPriority w:val="99"/>
    <w:semiHidden/>
    <w:unhideWhenUsed/>
    <w:rsid w:val="005A438E"/>
    <w:rPr>
      <w:color w:val="954F72" w:themeColor="followedHyperlink"/>
      <w:u w:val="single"/>
    </w:rPr>
  </w:style>
  <w:style w:type="paragraph" w:styleId="ListParagraph">
    <w:name w:val="List Paragraph"/>
    <w:basedOn w:val="Normal"/>
    <w:uiPriority w:val="34"/>
    <w:qFormat/>
    <w:rsid w:val="00DA713A"/>
    <w:pPr>
      <w:ind w:left="720"/>
      <w:contextualSpacing/>
    </w:pPr>
  </w:style>
  <w:style w:type="character" w:styleId="Strong">
    <w:name w:val="Strong"/>
    <w:basedOn w:val="DefaultParagraphFont"/>
    <w:uiPriority w:val="22"/>
    <w:qFormat/>
    <w:rsid w:val="00BF3267"/>
    <w:rPr>
      <w:b/>
      <w:bCs/>
    </w:rPr>
  </w:style>
  <w:style w:type="table" w:styleId="TableGrid">
    <w:name w:val="Table Grid"/>
    <w:basedOn w:val="TableNormal"/>
    <w:uiPriority w:val="39"/>
    <w:rsid w:val="00315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F43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3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4CB1"/>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019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0019F"/>
    <w:pPr>
      <w:spacing w:before="120" w:after="120"/>
    </w:pPr>
    <w:rPr>
      <w:rFonts w:cstheme="minorHAnsi"/>
      <w:b/>
      <w:bCs/>
      <w:caps/>
      <w:sz w:val="20"/>
      <w:szCs w:val="20"/>
    </w:rPr>
  </w:style>
  <w:style w:type="paragraph" w:styleId="TOC2">
    <w:name w:val="toc 2"/>
    <w:basedOn w:val="Normal"/>
    <w:next w:val="Normal"/>
    <w:autoRedefine/>
    <w:uiPriority w:val="39"/>
    <w:unhideWhenUsed/>
    <w:rsid w:val="0020019F"/>
    <w:pPr>
      <w:ind w:left="240"/>
    </w:pPr>
    <w:rPr>
      <w:rFonts w:cstheme="minorHAnsi"/>
      <w:smallCaps/>
      <w:sz w:val="20"/>
      <w:szCs w:val="20"/>
    </w:rPr>
  </w:style>
  <w:style w:type="paragraph" w:styleId="TOC3">
    <w:name w:val="toc 3"/>
    <w:basedOn w:val="Normal"/>
    <w:next w:val="Normal"/>
    <w:autoRedefine/>
    <w:uiPriority w:val="39"/>
    <w:unhideWhenUsed/>
    <w:rsid w:val="0020019F"/>
    <w:pPr>
      <w:ind w:left="480"/>
    </w:pPr>
    <w:rPr>
      <w:rFonts w:cstheme="minorHAnsi"/>
      <w:i/>
      <w:iCs/>
      <w:sz w:val="20"/>
      <w:szCs w:val="20"/>
    </w:rPr>
  </w:style>
  <w:style w:type="paragraph" w:styleId="TOC4">
    <w:name w:val="toc 4"/>
    <w:basedOn w:val="Normal"/>
    <w:next w:val="Normal"/>
    <w:autoRedefine/>
    <w:uiPriority w:val="39"/>
    <w:semiHidden/>
    <w:unhideWhenUsed/>
    <w:rsid w:val="0020019F"/>
    <w:pPr>
      <w:ind w:left="720"/>
    </w:pPr>
    <w:rPr>
      <w:rFonts w:cstheme="minorHAnsi"/>
      <w:sz w:val="18"/>
      <w:szCs w:val="18"/>
    </w:rPr>
  </w:style>
  <w:style w:type="paragraph" w:styleId="TOC5">
    <w:name w:val="toc 5"/>
    <w:basedOn w:val="Normal"/>
    <w:next w:val="Normal"/>
    <w:autoRedefine/>
    <w:uiPriority w:val="39"/>
    <w:semiHidden/>
    <w:unhideWhenUsed/>
    <w:rsid w:val="0020019F"/>
    <w:pPr>
      <w:ind w:left="960"/>
    </w:pPr>
    <w:rPr>
      <w:rFonts w:cstheme="minorHAnsi"/>
      <w:sz w:val="18"/>
      <w:szCs w:val="18"/>
    </w:rPr>
  </w:style>
  <w:style w:type="paragraph" w:styleId="TOC6">
    <w:name w:val="toc 6"/>
    <w:basedOn w:val="Normal"/>
    <w:next w:val="Normal"/>
    <w:autoRedefine/>
    <w:uiPriority w:val="39"/>
    <w:semiHidden/>
    <w:unhideWhenUsed/>
    <w:rsid w:val="0020019F"/>
    <w:pPr>
      <w:ind w:left="1200"/>
    </w:pPr>
    <w:rPr>
      <w:rFonts w:cstheme="minorHAnsi"/>
      <w:sz w:val="18"/>
      <w:szCs w:val="18"/>
    </w:rPr>
  </w:style>
  <w:style w:type="paragraph" w:styleId="TOC7">
    <w:name w:val="toc 7"/>
    <w:basedOn w:val="Normal"/>
    <w:next w:val="Normal"/>
    <w:autoRedefine/>
    <w:uiPriority w:val="39"/>
    <w:semiHidden/>
    <w:unhideWhenUsed/>
    <w:rsid w:val="0020019F"/>
    <w:pPr>
      <w:ind w:left="1440"/>
    </w:pPr>
    <w:rPr>
      <w:rFonts w:cstheme="minorHAnsi"/>
      <w:sz w:val="18"/>
      <w:szCs w:val="18"/>
    </w:rPr>
  </w:style>
  <w:style w:type="paragraph" w:styleId="TOC8">
    <w:name w:val="toc 8"/>
    <w:basedOn w:val="Normal"/>
    <w:next w:val="Normal"/>
    <w:autoRedefine/>
    <w:uiPriority w:val="39"/>
    <w:semiHidden/>
    <w:unhideWhenUsed/>
    <w:rsid w:val="0020019F"/>
    <w:pPr>
      <w:ind w:left="1680"/>
    </w:pPr>
    <w:rPr>
      <w:rFonts w:cstheme="minorHAnsi"/>
      <w:sz w:val="18"/>
      <w:szCs w:val="18"/>
    </w:rPr>
  </w:style>
  <w:style w:type="paragraph" w:styleId="TOC9">
    <w:name w:val="toc 9"/>
    <w:basedOn w:val="Normal"/>
    <w:next w:val="Normal"/>
    <w:autoRedefine/>
    <w:uiPriority w:val="39"/>
    <w:semiHidden/>
    <w:unhideWhenUsed/>
    <w:rsid w:val="0020019F"/>
    <w:pPr>
      <w:ind w:left="1920"/>
    </w:pPr>
    <w:rPr>
      <w:rFonts w:cstheme="minorHAnsi"/>
      <w:sz w:val="18"/>
      <w:szCs w:val="18"/>
    </w:rPr>
  </w:style>
  <w:style w:type="paragraph" w:styleId="NoSpacing">
    <w:name w:val="No Spacing"/>
    <w:link w:val="NoSpacingChar"/>
    <w:uiPriority w:val="1"/>
    <w:qFormat/>
    <w:rsid w:val="00727AB6"/>
    <w:rPr>
      <w:rFonts w:eastAsiaTheme="minorEastAsia"/>
      <w:sz w:val="22"/>
      <w:szCs w:val="22"/>
      <w:lang w:val="en-US" w:eastAsia="zh-CN"/>
    </w:rPr>
  </w:style>
  <w:style w:type="character" w:customStyle="1" w:styleId="NoSpacingChar">
    <w:name w:val="No Spacing Char"/>
    <w:basedOn w:val="DefaultParagraphFont"/>
    <w:link w:val="NoSpacing"/>
    <w:uiPriority w:val="1"/>
    <w:rsid w:val="00727AB6"/>
    <w:rPr>
      <w:rFonts w:eastAsiaTheme="minorEastAsia"/>
      <w:sz w:val="22"/>
      <w:szCs w:val="22"/>
      <w:lang w:val="en-US" w:eastAsia="zh-CN"/>
    </w:rPr>
  </w:style>
  <w:style w:type="paragraph" w:styleId="Header">
    <w:name w:val="header"/>
    <w:basedOn w:val="Normal"/>
    <w:link w:val="HeaderChar"/>
    <w:uiPriority w:val="99"/>
    <w:unhideWhenUsed/>
    <w:rsid w:val="00727AB6"/>
    <w:pPr>
      <w:tabs>
        <w:tab w:val="center" w:pos="4513"/>
        <w:tab w:val="right" w:pos="9026"/>
      </w:tabs>
    </w:pPr>
  </w:style>
  <w:style w:type="character" w:customStyle="1" w:styleId="HeaderChar">
    <w:name w:val="Header Char"/>
    <w:basedOn w:val="DefaultParagraphFont"/>
    <w:link w:val="Header"/>
    <w:uiPriority w:val="99"/>
    <w:rsid w:val="00727AB6"/>
  </w:style>
  <w:style w:type="paragraph" w:styleId="Footer">
    <w:name w:val="footer"/>
    <w:basedOn w:val="Normal"/>
    <w:link w:val="FooterChar"/>
    <w:uiPriority w:val="99"/>
    <w:unhideWhenUsed/>
    <w:rsid w:val="00727AB6"/>
    <w:pPr>
      <w:tabs>
        <w:tab w:val="center" w:pos="4513"/>
        <w:tab w:val="right" w:pos="9026"/>
      </w:tabs>
    </w:pPr>
  </w:style>
  <w:style w:type="character" w:customStyle="1" w:styleId="FooterChar">
    <w:name w:val="Footer Char"/>
    <w:basedOn w:val="DefaultParagraphFont"/>
    <w:link w:val="Footer"/>
    <w:uiPriority w:val="99"/>
    <w:rsid w:val="00727AB6"/>
  </w:style>
  <w:style w:type="paragraph" w:styleId="Bibliography">
    <w:name w:val="Bibliography"/>
    <w:basedOn w:val="Normal"/>
    <w:next w:val="Normal"/>
    <w:uiPriority w:val="37"/>
    <w:unhideWhenUsed/>
    <w:rsid w:val="008201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58584">
      <w:bodyDiv w:val="1"/>
      <w:marLeft w:val="0"/>
      <w:marRight w:val="0"/>
      <w:marTop w:val="0"/>
      <w:marBottom w:val="0"/>
      <w:divBdr>
        <w:top w:val="none" w:sz="0" w:space="0" w:color="auto"/>
        <w:left w:val="none" w:sz="0" w:space="0" w:color="auto"/>
        <w:bottom w:val="none" w:sz="0" w:space="0" w:color="auto"/>
        <w:right w:val="none" w:sz="0" w:space="0" w:color="auto"/>
      </w:divBdr>
    </w:div>
    <w:div w:id="121266901">
      <w:bodyDiv w:val="1"/>
      <w:marLeft w:val="0"/>
      <w:marRight w:val="0"/>
      <w:marTop w:val="0"/>
      <w:marBottom w:val="0"/>
      <w:divBdr>
        <w:top w:val="none" w:sz="0" w:space="0" w:color="auto"/>
        <w:left w:val="none" w:sz="0" w:space="0" w:color="auto"/>
        <w:bottom w:val="none" w:sz="0" w:space="0" w:color="auto"/>
        <w:right w:val="none" w:sz="0" w:space="0" w:color="auto"/>
      </w:divBdr>
    </w:div>
    <w:div w:id="154031638">
      <w:bodyDiv w:val="1"/>
      <w:marLeft w:val="0"/>
      <w:marRight w:val="0"/>
      <w:marTop w:val="0"/>
      <w:marBottom w:val="0"/>
      <w:divBdr>
        <w:top w:val="none" w:sz="0" w:space="0" w:color="auto"/>
        <w:left w:val="none" w:sz="0" w:space="0" w:color="auto"/>
        <w:bottom w:val="none" w:sz="0" w:space="0" w:color="auto"/>
        <w:right w:val="none" w:sz="0" w:space="0" w:color="auto"/>
      </w:divBdr>
    </w:div>
    <w:div w:id="179776717">
      <w:bodyDiv w:val="1"/>
      <w:marLeft w:val="0"/>
      <w:marRight w:val="0"/>
      <w:marTop w:val="0"/>
      <w:marBottom w:val="0"/>
      <w:divBdr>
        <w:top w:val="none" w:sz="0" w:space="0" w:color="auto"/>
        <w:left w:val="none" w:sz="0" w:space="0" w:color="auto"/>
        <w:bottom w:val="none" w:sz="0" w:space="0" w:color="auto"/>
        <w:right w:val="none" w:sz="0" w:space="0" w:color="auto"/>
      </w:divBdr>
    </w:div>
    <w:div w:id="257032255">
      <w:bodyDiv w:val="1"/>
      <w:marLeft w:val="0"/>
      <w:marRight w:val="0"/>
      <w:marTop w:val="0"/>
      <w:marBottom w:val="0"/>
      <w:divBdr>
        <w:top w:val="none" w:sz="0" w:space="0" w:color="auto"/>
        <w:left w:val="none" w:sz="0" w:space="0" w:color="auto"/>
        <w:bottom w:val="none" w:sz="0" w:space="0" w:color="auto"/>
        <w:right w:val="none" w:sz="0" w:space="0" w:color="auto"/>
      </w:divBdr>
    </w:div>
    <w:div w:id="315766690">
      <w:bodyDiv w:val="1"/>
      <w:marLeft w:val="0"/>
      <w:marRight w:val="0"/>
      <w:marTop w:val="0"/>
      <w:marBottom w:val="0"/>
      <w:divBdr>
        <w:top w:val="none" w:sz="0" w:space="0" w:color="auto"/>
        <w:left w:val="none" w:sz="0" w:space="0" w:color="auto"/>
        <w:bottom w:val="none" w:sz="0" w:space="0" w:color="auto"/>
        <w:right w:val="none" w:sz="0" w:space="0" w:color="auto"/>
      </w:divBdr>
    </w:div>
    <w:div w:id="329717021">
      <w:bodyDiv w:val="1"/>
      <w:marLeft w:val="0"/>
      <w:marRight w:val="0"/>
      <w:marTop w:val="0"/>
      <w:marBottom w:val="0"/>
      <w:divBdr>
        <w:top w:val="none" w:sz="0" w:space="0" w:color="auto"/>
        <w:left w:val="none" w:sz="0" w:space="0" w:color="auto"/>
        <w:bottom w:val="none" w:sz="0" w:space="0" w:color="auto"/>
        <w:right w:val="none" w:sz="0" w:space="0" w:color="auto"/>
      </w:divBdr>
    </w:div>
    <w:div w:id="353894484">
      <w:bodyDiv w:val="1"/>
      <w:marLeft w:val="0"/>
      <w:marRight w:val="0"/>
      <w:marTop w:val="0"/>
      <w:marBottom w:val="0"/>
      <w:divBdr>
        <w:top w:val="none" w:sz="0" w:space="0" w:color="auto"/>
        <w:left w:val="none" w:sz="0" w:space="0" w:color="auto"/>
        <w:bottom w:val="none" w:sz="0" w:space="0" w:color="auto"/>
        <w:right w:val="none" w:sz="0" w:space="0" w:color="auto"/>
      </w:divBdr>
    </w:div>
    <w:div w:id="355085535">
      <w:bodyDiv w:val="1"/>
      <w:marLeft w:val="0"/>
      <w:marRight w:val="0"/>
      <w:marTop w:val="0"/>
      <w:marBottom w:val="0"/>
      <w:divBdr>
        <w:top w:val="none" w:sz="0" w:space="0" w:color="auto"/>
        <w:left w:val="none" w:sz="0" w:space="0" w:color="auto"/>
        <w:bottom w:val="none" w:sz="0" w:space="0" w:color="auto"/>
        <w:right w:val="none" w:sz="0" w:space="0" w:color="auto"/>
      </w:divBdr>
    </w:div>
    <w:div w:id="367485220">
      <w:bodyDiv w:val="1"/>
      <w:marLeft w:val="0"/>
      <w:marRight w:val="0"/>
      <w:marTop w:val="0"/>
      <w:marBottom w:val="0"/>
      <w:divBdr>
        <w:top w:val="none" w:sz="0" w:space="0" w:color="auto"/>
        <w:left w:val="none" w:sz="0" w:space="0" w:color="auto"/>
        <w:bottom w:val="none" w:sz="0" w:space="0" w:color="auto"/>
        <w:right w:val="none" w:sz="0" w:space="0" w:color="auto"/>
      </w:divBdr>
    </w:div>
    <w:div w:id="413891743">
      <w:bodyDiv w:val="1"/>
      <w:marLeft w:val="0"/>
      <w:marRight w:val="0"/>
      <w:marTop w:val="0"/>
      <w:marBottom w:val="0"/>
      <w:divBdr>
        <w:top w:val="none" w:sz="0" w:space="0" w:color="auto"/>
        <w:left w:val="none" w:sz="0" w:space="0" w:color="auto"/>
        <w:bottom w:val="none" w:sz="0" w:space="0" w:color="auto"/>
        <w:right w:val="none" w:sz="0" w:space="0" w:color="auto"/>
      </w:divBdr>
    </w:div>
    <w:div w:id="487746012">
      <w:bodyDiv w:val="1"/>
      <w:marLeft w:val="0"/>
      <w:marRight w:val="0"/>
      <w:marTop w:val="0"/>
      <w:marBottom w:val="0"/>
      <w:divBdr>
        <w:top w:val="none" w:sz="0" w:space="0" w:color="auto"/>
        <w:left w:val="none" w:sz="0" w:space="0" w:color="auto"/>
        <w:bottom w:val="none" w:sz="0" w:space="0" w:color="auto"/>
        <w:right w:val="none" w:sz="0" w:space="0" w:color="auto"/>
      </w:divBdr>
    </w:div>
    <w:div w:id="509373601">
      <w:bodyDiv w:val="1"/>
      <w:marLeft w:val="0"/>
      <w:marRight w:val="0"/>
      <w:marTop w:val="0"/>
      <w:marBottom w:val="0"/>
      <w:divBdr>
        <w:top w:val="none" w:sz="0" w:space="0" w:color="auto"/>
        <w:left w:val="none" w:sz="0" w:space="0" w:color="auto"/>
        <w:bottom w:val="none" w:sz="0" w:space="0" w:color="auto"/>
        <w:right w:val="none" w:sz="0" w:space="0" w:color="auto"/>
      </w:divBdr>
    </w:div>
    <w:div w:id="522747687">
      <w:bodyDiv w:val="1"/>
      <w:marLeft w:val="0"/>
      <w:marRight w:val="0"/>
      <w:marTop w:val="0"/>
      <w:marBottom w:val="0"/>
      <w:divBdr>
        <w:top w:val="none" w:sz="0" w:space="0" w:color="auto"/>
        <w:left w:val="none" w:sz="0" w:space="0" w:color="auto"/>
        <w:bottom w:val="none" w:sz="0" w:space="0" w:color="auto"/>
        <w:right w:val="none" w:sz="0" w:space="0" w:color="auto"/>
      </w:divBdr>
    </w:div>
    <w:div w:id="535893317">
      <w:bodyDiv w:val="1"/>
      <w:marLeft w:val="0"/>
      <w:marRight w:val="0"/>
      <w:marTop w:val="0"/>
      <w:marBottom w:val="0"/>
      <w:divBdr>
        <w:top w:val="none" w:sz="0" w:space="0" w:color="auto"/>
        <w:left w:val="none" w:sz="0" w:space="0" w:color="auto"/>
        <w:bottom w:val="none" w:sz="0" w:space="0" w:color="auto"/>
        <w:right w:val="none" w:sz="0" w:space="0" w:color="auto"/>
      </w:divBdr>
    </w:div>
    <w:div w:id="538737056">
      <w:bodyDiv w:val="1"/>
      <w:marLeft w:val="0"/>
      <w:marRight w:val="0"/>
      <w:marTop w:val="0"/>
      <w:marBottom w:val="0"/>
      <w:divBdr>
        <w:top w:val="none" w:sz="0" w:space="0" w:color="auto"/>
        <w:left w:val="none" w:sz="0" w:space="0" w:color="auto"/>
        <w:bottom w:val="none" w:sz="0" w:space="0" w:color="auto"/>
        <w:right w:val="none" w:sz="0" w:space="0" w:color="auto"/>
      </w:divBdr>
    </w:div>
    <w:div w:id="544801317">
      <w:bodyDiv w:val="1"/>
      <w:marLeft w:val="0"/>
      <w:marRight w:val="0"/>
      <w:marTop w:val="0"/>
      <w:marBottom w:val="0"/>
      <w:divBdr>
        <w:top w:val="none" w:sz="0" w:space="0" w:color="auto"/>
        <w:left w:val="none" w:sz="0" w:space="0" w:color="auto"/>
        <w:bottom w:val="none" w:sz="0" w:space="0" w:color="auto"/>
        <w:right w:val="none" w:sz="0" w:space="0" w:color="auto"/>
      </w:divBdr>
    </w:div>
    <w:div w:id="641808106">
      <w:bodyDiv w:val="1"/>
      <w:marLeft w:val="0"/>
      <w:marRight w:val="0"/>
      <w:marTop w:val="0"/>
      <w:marBottom w:val="0"/>
      <w:divBdr>
        <w:top w:val="none" w:sz="0" w:space="0" w:color="auto"/>
        <w:left w:val="none" w:sz="0" w:space="0" w:color="auto"/>
        <w:bottom w:val="none" w:sz="0" w:space="0" w:color="auto"/>
        <w:right w:val="none" w:sz="0" w:space="0" w:color="auto"/>
      </w:divBdr>
    </w:div>
    <w:div w:id="684021224">
      <w:bodyDiv w:val="1"/>
      <w:marLeft w:val="0"/>
      <w:marRight w:val="0"/>
      <w:marTop w:val="0"/>
      <w:marBottom w:val="0"/>
      <w:divBdr>
        <w:top w:val="none" w:sz="0" w:space="0" w:color="auto"/>
        <w:left w:val="none" w:sz="0" w:space="0" w:color="auto"/>
        <w:bottom w:val="none" w:sz="0" w:space="0" w:color="auto"/>
        <w:right w:val="none" w:sz="0" w:space="0" w:color="auto"/>
      </w:divBdr>
    </w:div>
    <w:div w:id="742601913">
      <w:bodyDiv w:val="1"/>
      <w:marLeft w:val="0"/>
      <w:marRight w:val="0"/>
      <w:marTop w:val="0"/>
      <w:marBottom w:val="0"/>
      <w:divBdr>
        <w:top w:val="none" w:sz="0" w:space="0" w:color="auto"/>
        <w:left w:val="none" w:sz="0" w:space="0" w:color="auto"/>
        <w:bottom w:val="none" w:sz="0" w:space="0" w:color="auto"/>
        <w:right w:val="none" w:sz="0" w:space="0" w:color="auto"/>
      </w:divBdr>
    </w:div>
    <w:div w:id="745804916">
      <w:bodyDiv w:val="1"/>
      <w:marLeft w:val="0"/>
      <w:marRight w:val="0"/>
      <w:marTop w:val="0"/>
      <w:marBottom w:val="0"/>
      <w:divBdr>
        <w:top w:val="none" w:sz="0" w:space="0" w:color="auto"/>
        <w:left w:val="none" w:sz="0" w:space="0" w:color="auto"/>
        <w:bottom w:val="none" w:sz="0" w:space="0" w:color="auto"/>
        <w:right w:val="none" w:sz="0" w:space="0" w:color="auto"/>
      </w:divBdr>
    </w:div>
    <w:div w:id="776945014">
      <w:bodyDiv w:val="1"/>
      <w:marLeft w:val="0"/>
      <w:marRight w:val="0"/>
      <w:marTop w:val="0"/>
      <w:marBottom w:val="0"/>
      <w:divBdr>
        <w:top w:val="none" w:sz="0" w:space="0" w:color="auto"/>
        <w:left w:val="none" w:sz="0" w:space="0" w:color="auto"/>
        <w:bottom w:val="none" w:sz="0" w:space="0" w:color="auto"/>
        <w:right w:val="none" w:sz="0" w:space="0" w:color="auto"/>
      </w:divBdr>
    </w:div>
    <w:div w:id="801263347">
      <w:bodyDiv w:val="1"/>
      <w:marLeft w:val="0"/>
      <w:marRight w:val="0"/>
      <w:marTop w:val="0"/>
      <w:marBottom w:val="0"/>
      <w:divBdr>
        <w:top w:val="none" w:sz="0" w:space="0" w:color="auto"/>
        <w:left w:val="none" w:sz="0" w:space="0" w:color="auto"/>
        <w:bottom w:val="none" w:sz="0" w:space="0" w:color="auto"/>
        <w:right w:val="none" w:sz="0" w:space="0" w:color="auto"/>
      </w:divBdr>
    </w:div>
    <w:div w:id="802310811">
      <w:bodyDiv w:val="1"/>
      <w:marLeft w:val="0"/>
      <w:marRight w:val="0"/>
      <w:marTop w:val="0"/>
      <w:marBottom w:val="0"/>
      <w:divBdr>
        <w:top w:val="none" w:sz="0" w:space="0" w:color="auto"/>
        <w:left w:val="none" w:sz="0" w:space="0" w:color="auto"/>
        <w:bottom w:val="none" w:sz="0" w:space="0" w:color="auto"/>
        <w:right w:val="none" w:sz="0" w:space="0" w:color="auto"/>
      </w:divBdr>
    </w:div>
    <w:div w:id="844394676">
      <w:bodyDiv w:val="1"/>
      <w:marLeft w:val="0"/>
      <w:marRight w:val="0"/>
      <w:marTop w:val="0"/>
      <w:marBottom w:val="0"/>
      <w:divBdr>
        <w:top w:val="none" w:sz="0" w:space="0" w:color="auto"/>
        <w:left w:val="none" w:sz="0" w:space="0" w:color="auto"/>
        <w:bottom w:val="none" w:sz="0" w:space="0" w:color="auto"/>
        <w:right w:val="none" w:sz="0" w:space="0" w:color="auto"/>
      </w:divBdr>
    </w:div>
    <w:div w:id="854079306">
      <w:bodyDiv w:val="1"/>
      <w:marLeft w:val="0"/>
      <w:marRight w:val="0"/>
      <w:marTop w:val="0"/>
      <w:marBottom w:val="0"/>
      <w:divBdr>
        <w:top w:val="none" w:sz="0" w:space="0" w:color="auto"/>
        <w:left w:val="none" w:sz="0" w:space="0" w:color="auto"/>
        <w:bottom w:val="none" w:sz="0" w:space="0" w:color="auto"/>
        <w:right w:val="none" w:sz="0" w:space="0" w:color="auto"/>
      </w:divBdr>
    </w:div>
    <w:div w:id="866256056">
      <w:bodyDiv w:val="1"/>
      <w:marLeft w:val="0"/>
      <w:marRight w:val="0"/>
      <w:marTop w:val="0"/>
      <w:marBottom w:val="0"/>
      <w:divBdr>
        <w:top w:val="none" w:sz="0" w:space="0" w:color="auto"/>
        <w:left w:val="none" w:sz="0" w:space="0" w:color="auto"/>
        <w:bottom w:val="none" w:sz="0" w:space="0" w:color="auto"/>
        <w:right w:val="none" w:sz="0" w:space="0" w:color="auto"/>
      </w:divBdr>
    </w:div>
    <w:div w:id="871917880">
      <w:bodyDiv w:val="1"/>
      <w:marLeft w:val="0"/>
      <w:marRight w:val="0"/>
      <w:marTop w:val="0"/>
      <w:marBottom w:val="0"/>
      <w:divBdr>
        <w:top w:val="none" w:sz="0" w:space="0" w:color="auto"/>
        <w:left w:val="none" w:sz="0" w:space="0" w:color="auto"/>
        <w:bottom w:val="none" w:sz="0" w:space="0" w:color="auto"/>
        <w:right w:val="none" w:sz="0" w:space="0" w:color="auto"/>
      </w:divBdr>
    </w:div>
    <w:div w:id="947658830">
      <w:bodyDiv w:val="1"/>
      <w:marLeft w:val="0"/>
      <w:marRight w:val="0"/>
      <w:marTop w:val="0"/>
      <w:marBottom w:val="0"/>
      <w:divBdr>
        <w:top w:val="none" w:sz="0" w:space="0" w:color="auto"/>
        <w:left w:val="none" w:sz="0" w:space="0" w:color="auto"/>
        <w:bottom w:val="none" w:sz="0" w:space="0" w:color="auto"/>
        <w:right w:val="none" w:sz="0" w:space="0" w:color="auto"/>
      </w:divBdr>
    </w:div>
    <w:div w:id="966668845">
      <w:bodyDiv w:val="1"/>
      <w:marLeft w:val="0"/>
      <w:marRight w:val="0"/>
      <w:marTop w:val="0"/>
      <w:marBottom w:val="0"/>
      <w:divBdr>
        <w:top w:val="none" w:sz="0" w:space="0" w:color="auto"/>
        <w:left w:val="none" w:sz="0" w:space="0" w:color="auto"/>
        <w:bottom w:val="none" w:sz="0" w:space="0" w:color="auto"/>
        <w:right w:val="none" w:sz="0" w:space="0" w:color="auto"/>
      </w:divBdr>
    </w:div>
    <w:div w:id="978537408">
      <w:bodyDiv w:val="1"/>
      <w:marLeft w:val="0"/>
      <w:marRight w:val="0"/>
      <w:marTop w:val="0"/>
      <w:marBottom w:val="0"/>
      <w:divBdr>
        <w:top w:val="none" w:sz="0" w:space="0" w:color="auto"/>
        <w:left w:val="none" w:sz="0" w:space="0" w:color="auto"/>
        <w:bottom w:val="none" w:sz="0" w:space="0" w:color="auto"/>
        <w:right w:val="none" w:sz="0" w:space="0" w:color="auto"/>
      </w:divBdr>
    </w:div>
    <w:div w:id="989213774">
      <w:bodyDiv w:val="1"/>
      <w:marLeft w:val="0"/>
      <w:marRight w:val="0"/>
      <w:marTop w:val="0"/>
      <w:marBottom w:val="0"/>
      <w:divBdr>
        <w:top w:val="none" w:sz="0" w:space="0" w:color="auto"/>
        <w:left w:val="none" w:sz="0" w:space="0" w:color="auto"/>
        <w:bottom w:val="none" w:sz="0" w:space="0" w:color="auto"/>
        <w:right w:val="none" w:sz="0" w:space="0" w:color="auto"/>
      </w:divBdr>
    </w:div>
    <w:div w:id="1068109254">
      <w:bodyDiv w:val="1"/>
      <w:marLeft w:val="0"/>
      <w:marRight w:val="0"/>
      <w:marTop w:val="0"/>
      <w:marBottom w:val="0"/>
      <w:divBdr>
        <w:top w:val="none" w:sz="0" w:space="0" w:color="auto"/>
        <w:left w:val="none" w:sz="0" w:space="0" w:color="auto"/>
        <w:bottom w:val="none" w:sz="0" w:space="0" w:color="auto"/>
        <w:right w:val="none" w:sz="0" w:space="0" w:color="auto"/>
      </w:divBdr>
    </w:div>
    <w:div w:id="1080441633">
      <w:bodyDiv w:val="1"/>
      <w:marLeft w:val="0"/>
      <w:marRight w:val="0"/>
      <w:marTop w:val="0"/>
      <w:marBottom w:val="0"/>
      <w:divBdr>
        <w:top w:val="none" w:sz="0" w:space="0" w:color="auto"/>
        <w:left w:val="none" w:sz="0" w:space="0" w:color="auto"/>
        <w:bottom w:val="none" w:sz="0" w:space="0" w:color="auto"/>
        <w:right w:val="none" w:sz="0" w:space="0" w:color="auto"/>
      </w:divBdr>
    </w:div>
    <w:div w:id="1146820702">
      <w:bodyDiv w:val="1"/>
      <w:marLeft w:val="0"/>
      <w:marRight w:val="0"/>
      <w:marTop w:val="0"/>
      <w:marBottom w:val="0"/>
      <w:divBdr>
        <w:top w:val="none" w:sz="0" w:space="0" w:color="auto"/>
        <w:left w:val="none" w:sz="0" w:space="0" w:color="auto"/>
        <w:bottom w:val="none" w:sz="0" w:space="0" w:color="auto"/>
        <w:right w:val="none" w:sz="0" w:space="0" w:color="auto"/>
      </w:divBdr>
    </w:div>
    <w:div w:id="1256326174">
      <w:bodyDiv w:val="1"/>
      <w:marLeft w:val="0"/>
      <w:marRight w:val="0"/>
      <w:marTop w:val="0"/>
      <w:marBottom w:val="0"/>
      <w:divBdr>
        <w:top w:val="none" w:sz="0" w:space="0" w:color="auto"/>
        <w:left w:val="none" w:sz="0" w:space="0" w:color="auto"/>
        <w:bottom w:val="none" w:sz="0" w:space="0" w:color="auto"/>
        <w:right w:val="none" w:sz="0" w:space="0" w:color="auto"/>
      </w:divBdr>
    </w:div>
    <w:div w:id="1266496356">
      <w:bodyDiv w:val="1"/>
      <w:marLeft w:val="0"/>
      <w:marRight w:val="0"/>
      <w:marTop w:val="0"/>
      <w:marBottom w:val="0"/>
      <w:divBdr>
        <w:top w:val="none" w:sz="0" w:space="0" w:color="auto"/>
        <w:left w:val="none" w:sz="0" w:space="0" w:color="auto"/>
        <w:bottom w:val="none" w:sz="0" w:space="0" w:color="auto"/>
        <w:right w:val="none" w:sz="0" w:space="0" w:color="auto"/>
      </w:divBdr>
    </w:div>
    <w:div w:id="1274291614">
      <w:bodyDiv w:val="1"/>
      <w:marLeft w:val="0"/>
      <w:marRight w:val="0"/>
      <w:marTop w:val="0"/>
      <w:marBottom w:val="0"/>
      <w:divBdr>
        <w:top w:val="none" w:sz="0" w:space="0" w:color="auto"/>
        <w:left w:val="none" w:sz="0" w:space="0" w:color="auto"/>
        <w:bottom w:val="none" w:sz="0" w:space="0" w:color="auto"/>
        <w:right w:val="none" w:sz="0" w:space="0" w:color="auto"/>
      </w:divBdr>
    </w:div>
    <w:div w:id="1300841147">
      <w:bodyDiv w:val="1"/>
      <w:marLeft w:val="0"/>
      <w:marRight w:val="0"/>
      <w:marTop w:val="0"/>
      <w:marBottom w:val="0"/>
      <w:divBdr>
        <w:top w:val="none" w:sz="0" w:space="0" w:color="auto"/>
        <w:left w:val="none" w:sz="0" w:space="0" w:color="auto"/>
        <w:bottom w:val="none" w:sz="0" w:space="0" w:color="auto"/>
        <w:right w:val="none" w:sz="0" w:space="0" w:color="auto"/>
      </w:divBdr>
    </w:div>
    <w:div w:id="1357077017">
      <w:bodyDiv w:val="1"/>
      <w:marLeft w:val="0"/>
      <w:marRight w:val="0"/>
      <w:marTop w:val="0"/>
      <w:marBottom w:val="0"/>
      <w:divBdr>
        <w:top w:val="none" w:sz="0" w:space="0" w:color="auto"/>
        <w:left w:val="none" w:sz="0" w:space="0" w:color="auto"/>
        <w:bottom w:val="none" w:sz="0" w:space="0" w:color="auto"/>
        <w:right w:val="none" w:sz="0" w:space="0" w:color="auto"/>
      </w:divBdr>
    </w:div>
    <w:div w:id="1369792527">
      <w:bodyDiv w:val="1"/>
      <w:marLeft w:val="0"/>
      <w:marRight w:val="0"/>
      <w:marTop w:val="0"/>
      <w:marBottom w:val="0"/>
      <w:divBdr>
        <w:top w:val="none" w:sz="0" w:space="0" w:color="auto"/>
        <w:left w:val="none" w:sz="0" w:space="0" w:color="auto"/>
        <w:bottom w:val="none" w:sz="0" w:space="0" w:color="auto"/>
        <w:right w:val="none" w:sz="0" w:space="0" w:color="auto"/>
      </w:divBdr>
    </w:div>
    <w:div w:id="1387996770">
      <w:bodyDiv w:val="1"/>
      <w:marLeft w:val="0"/>
      <w:marRight w:val="0"/>
      <w:marTop w:val="0"/>
      <w:marBottom w:val="0"/>
      <w:divBdr>
        <w:top w:val="none" w:sz="0" w:space="0" w:color="auto"/>
        <w:left w:val="none" w:sz="0" w:space="0" w:color="auto"/>
        <w:bottom w:val="none" w:sz="0" w:space="0" w:color="auto"/>
        <w:right w:val="none" w:sz="0" w:space="0" w:color="auto"/>
      </w:divBdr>
    </w:div>
    <w:div w:id="1412242112">
      <w:bodyDiv w:val="1"/>
      <w:marLeft w:val="0"/>
      <w:marRight w:val="0"/>
      <w:marTop w:val="0"/>
      <w:marBottom w:val="0"/>
      <w:divBdr>
        <w:top w:val="none" w:sz="0" w:space="0" w:color="auto"/>
        <w:left w:val="none" w:sz="0" w:space="0" w:color="auto"/>
        <w:bottom w:val="none" w:sz="0" w:space="0" w:color="auto"/>
        <w:right w:val="none" w:sz="0" w:space="0" w:color="auto"/>
      </w:divBdr>
    </w:div>
    <w:div w:id="1426926784">
      <w:bodyDiv w:val="1"/>
      <w:marLeft w:val="0"/>
      <w:marRight w:val="0"/>
      <w:marTop w:val="0"/>
      <w:marBottom w:val="0"/>
      <w:divBdr>
        <w:top w:val="none" w:sz="0" w:space="0" w:color="auto"/>
        <w:left w:val="none" w:sz="0" w:space="0" w:color="auto"/>
        <w:bottom w:val="none" w:sz="0" w:space="0" w:color="auto"/>
        <w:right w:val="none" w:sz="0" w:space="0" w:color="auto"/>
      </w:divBdr>
    </w:div>
    <w:div w:id="1447693376">
      <w:bodyDiv w:val="1"/>
      <w:marLeft w:val="0"/>
      <w:marRight w:val="0"/>
      <w:marTop w:val="0"/>
      <w:marBottom w:val="0"/>
      <w:divBdr>
        <w:top w:val="none" w:sz="0" w:space="0" w:color="auto"/>
        <w:left w:val="none" w:sz="0" w:space="0" w:color="auto"/>
        <w:bottom w:val="none" w:sz="0" w:space="0" w:color="auto"/>
        <w:right w:val="none" w:sz="0" w:space="0" w:color="auto"/>
      </w:divBdr>
    </w:div>
    <w:div w:id="1481387524">
      <w:bodyDiv w:val="1"/>
      <w:marLeft w:val="0"/>
      <w:marRight w:val="0"/>
      <w:marTop w:val="0"/>
      <w:marBottom w:val="0"/>
      <w:divBdr>
        <w:top w:val="none" w:sz="0" w:space="0" w:color="auto"/>
        <w:left w:val="none" w:sz="0" w:space="0" w:color="auto"/>
        <w:bottom w:val="none" w:sz="0" w:space="0" w:color="auto"/>
        <w:right w:val="none" w:sz="0" w:space="0" w:color="auto"/>
      </w:divBdr>
    </w:div>
    <w:div w:id="1505243892">
      <w:bodyDiv w:val="1"/>
      <w:marLeft w:val="0"/>
      <w:marRight w:val="0"/>
      <w:marTop w:val="0"/>
      <w:marBottom w:val="0"/>
      <w:divBdr>
        <w:top w:val="none" w:sz="0" w:space="0" w:color="auto"/>
        <w:left w:val="none" w:sz="0" w:space="0" w:color="auto"/>
        <w:bottom w:val="none" w:sz="0" w:space="0" w:color="auto"/>
        <w:right w:val="none" w:sz="0" w:space="0" w:color="auto"/>
      </w:divBdr>
    </w:div>
    <w:div w:id="1575354427">
      <w:bodyDiv w:val="1"/>
      <w:marLeft w:val="0"/>
      <w:marRight w:val="0"/>
      <w:marTop w:val="0"/>
      <w:marBottom w:val="0"/>
      <w:divBdr>
        <w:top w:val="none" w:sz="0" w:space="0" w:color="auto"/>
        <w:left w:val="none" w:sz="0" w:space="0" w:color="auto"/>
        <w:bottom w:val="none" w:sz="0" w:space="0" w:color="auto"/>
        <w:right w:val="none" w:sz="0" w:space="0" w:color="auto"/>
      </w:divBdr>
    </w:div>
    <w:div w:id="1642074197">
      <w:bodyDiv w:val="1"/>
      <w:marLeft w:val="0"/>
      <w:marRight w:val="0"/>
      <w:marTop w:val="0"/>
      <w:marBottom w:val="0"/>
      <w:divBdr>
        <w:top w:val="none" w:sz="0" w:space="0" w:color="auto"/>
        <w:left w:val="none" w:sz="0" w:space="0" w:color="auto"/>
        <w:bottom w:val="none" w:sz="0" w:space="0" w:color="auto"/>
        <w:right w:val="none" w:sz="0" w:space="0" w:color="auto"/>
      </w:divBdr>
    </w:div>
    <w:div w:id="1642465680">
      <w:bodyDiv w:val="1"/>
      <w:marLeft w:val="0"/>
      <w:marRight w:val="0"/>
      <w:marTop w:val="0"/>
      <w:marBottom w:val="0"/>
      <w:divBdr>
        <w:top w:val="none" w:sz="0" w:space="0" w:color="auto"/>
        <w:left w:val="none" w:sz="0" w:space="0" w:color="auto"/>
        <w:bottom w:val="none" w:sz="0" w:space="0" w:color="auto"/>
        <w:right w:val="none" w:sz="0" w:space="0" w:color="auto"/>
      </w:divBdr>
    </w:div>
    <w:div w:id="1695613464">
      <w:bodyDiv w:val="1"/>
      <w:marLeft w:val="0"/>
      <w:marRight w:val="0"/>
      <w:marTop w:val="0"/>
      <w:marBottom w:val="0"/>
      <w:divBdr>
        <w:top w:val="none" w:sz="0" w:space="0" w:color="auto"/>
        <w:left w:val="none" w:sz="0" w:space="0" w:color="auto"/>
        <w:bottom w:val="none" w:sz="0" w:space="0" w:color="auto"/>
        <w:right w:val="none" w:sz="0" w:space="0" w:color="auto"/>
      </w:divBdr>
    </w:div>
    <w:div w:id="1722946983">
      <w:bodyDiv w:val="1"/>
      <w:marLeft w:val="0"/>
      <w:marRight w:val="0"/>
      <w:marTop w:val="0"/>
      <w:marBottom w:val="0"/>
      <w:divBdr>
        <w:top w:val="none" w:sz="0" w:space="0" w:color="auto"/>
        <w:left w:val="none" w:sz="0" w:space="0" w:color="auto"/>
        <w:bottom w:val="none" w:sz="0" w:space="0" w:color="auto"/>
        <w:right w:val="none" w:sz="0" w:space="0" w:color="auto"/>
      </w:divBdr>
    </w:div>
    <w:div w:id="1783836210">
      <w:bodyDiv w:val="1"/>
      <w:marLeft w:val="0"/>
      <w:marRight w:val="0"/>
      <w:marTop w:val="0"/>
      <w:marBottom w:val="0"/>
      <w:divBdr>
        <w:top w:val="none" w:sz="0" w:space="0" w:color="auto"/>
        <w:left w:val="none" w:sz="0" w:space="0" w:color="auto"/>
        <w:bottom w:val="none" w:sz="0" w:space="0" w:color="auto"/>
        <w:right w:val="none" w:sz="0" w:space="0" w:color="auto"/>
      </w:divBdr>
    </w:div>
    <w:div w:id="1786315060">
      <w:bodyDiv w:val="1"/>
      <w:marLeft w:val="0"/>
      <w:marRight w:val="0"/>
      <w:marTop w:val="0"/>
      <w:marBottom w:val="0"/>
      <w:divBdr>
        <w:top w:val="none" w:sz="0" w:space="0" w:color="auto"/>
        <w:left w:val="none" w:sz="0" w:space="0" w:color="auto"/>
        <w:bottom w:val="none" w:sz="0" w:space="0" w:color="auto"/>
        <w:right w:val="none" w:sz="0" w:space="0" w:color="auto"/>
      </w:divBdr>
    </w:div>
    <w:div w:id="1812751118">
      <w:bodyDiv w:val="1"/>
      <w:marLeft w:val="0"/>
      <w:marRight w:val="0"/>
      <w:marTop w:val="0"/>
      <w:marBottom w:val="0"/>
      <w:divBdr>
        <w:top w:val="none" w:sz="0" w:space="0" w:color="auto"/>
        <w:left w:val="none" w:sz="0" w:space="0" w:color="auto"/>
        <w:bottom w:val="none" w:sz="0" w:space="0" w:color="auto"/>
        <w:right w:val="none" w:sz="0" w:space="0" w:color="auto"/>
      </w:divBdr>
    </w:div>
    <w:div w:id="1851337502">
      <w:bodyDiv w:val="1"/>
      <w:marLeft w:val="0"/>
      <w:marRight w:val="0"/>
      <w:marTop w:val="0"/>
      <w:marBottom w:val="0"/>
      <w:divBdr>
        <w:top w:val="none" w:sz="0" w:space="0" w:color="auto"/>
        <w:left w:val="none" w:sz="0" w:space="0" w:color="auto"/>
        <w:bottom w:val="none" w:sz="0" w:space="0" w:color="auto"/>
        <w:right w:val="none" w:sz="0" w:space="0" w:color="auto"/>
      </w:divBdr>
    </w:div>
    <w:div w:id="1965188716">
      <w:bodyDiv w:val="1"/>
      <w:marLeft w:val="0"/>
      <w:marRight w:val="0"/>
      <w:marTop w:val="0"/>
      <w:marBottom w:val="0"/>
      <w:divBdr>
        <w:top w:val="none" w:sz="0" w:space="0" w:color="auto"/>
        <w:left w:val="none" w:sz="0" w:space="0" w:color="auto"/>
        <w:bottom w:val="none" w:sz="0" w:space="0" w:color="auto"/>
        <w:right w:val="none" w:sz="0" w:space="0" w:color="auto"/>
      </w:divBdr>
    </w:div>
    <w:div w:id="1986855389">
      <w:bodyDiv w:val="1"/>
      <w:marLeft w:val="0"/>
      <w:marRight w:val="0"/>
      <w:marTop w:val="0"/>
      <w:marBottom w:val="0"/>
      <w:divBdr>
        <w:top w:val="none" w:sz="0" w:space="0" w:color="auto"/>
        <w:left w:val="none" w:sz="0" w:space="0" w:color="auto"/>
        <w:bottom w:val="none" w:sz="0" w:space="0" w:color="auto"/>
        <w:right w:val="none" w:sz="0" w:space="0" w:color="auto"/>
      </w:divBdr>
    </w:div>
    <w:div w:id="2026321489">
      <w:bodyDiv w:val="1"/>
      <w:marLeft w:val="0"/>
      <w:marRight w:val="0"/>
      <w:marTop w:val="0"/>
      <w:marBottom w:val="0"/>
      <w:divBdr>
        <w:top w:val="none" w:sz="0" w:space="0" w:color="auto"/>
        <w:left w:val="none" w:sz="0" w:space="0" w:color="auto"/>
        <w:bottom w:val="none" w:sz="0" w:space="0" w:color="auto"/>
        <w:right w:val="none" w:sz="0" w:space="0" w:color="auto"/>
      </w:divBdr>
    </w:div>
    <w:div w:id="2080707103">
      <w:bodyDiv w:val="1"/>
      <w:marLeft w:val="0"/>
      <w:marRight w:val="0"/>
      <w:marTop w:val="0"/>
      <w:marBottom w:val="0"/>
      <w:divBdr>
        <w:top w:val="none" w:sz="0" w:space="0" w:color="auto"/>
        <w:left w:val="none" w:sz="0" w:space="0" w:color="auto"/>
        <w:bottom w:val="none" w:sz="0" w:space="0" w:color="auto"/>
        <w:right w:val="none" w:sz="0" w:space="0" w:color="auto"/>
      </w:divBdr>
    </w:div>
    <w:div w:id="2088189507">
      <w:bodyDiv w:val="1"/>
      <w:marLeft w:val="0"/>
      <w:marRight w:val="0"/>
      <w:marTop w:val="0"/>
      <w:marBottom w:val="0"/>
      <w:divBdr>
        <w:top w:val="none" w:sz="0" w:space="0" w:color="auto"/>
        <w:left w:val="none" w:sz="0" w:space="0" w:color="auto"/>
        <w:bottom w:val="none" w:sz="0" w:space="0" w:color="auto"/>
        <w:right w:val="none" w:sz="0" w:space="0" w:color="auto"/>
      </w:divBdr>
    </w:div>
    <w:div w:id="211971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Aly23</b:Tag>
    <b:SourceType>InternetSite</b:SourceType>
    <b:Guid>{2D5A7E8C-23CA-814A-A689-7966A52776BC}</b:Guid>
    <b:Author>
      <b:Author>
        <b:NameList>
          <b:Person>
            <b:Last>Schroer</b:Last>
            <b:First>Alyssa</b:First>
          </b:Person>
        </b:NameList>
      </b:Author>
    </b:Author>
    <b:Title>Artificial Intelligence. What Is Artificial Intelligence (AI)? How Does AI Work? </b:Title>
    <b:URL>https://builtin.com/artificial-intelligence</b:URL>
    <b:Year>2023</b:Year>
    <b:Month>March </b:Month>
    <b:Day>3</b:Day>
    <b:RefOrder>1</b:RefOrder>
  </b:Source>
  <b:Source>
    <b:Tag>Mar17</b:Tag>
    <b:SourceType>InternetSite</b:SourceType>
    <b:Guid>{E5CBDEBE-9A81-EC41-BF26-4A01D61E616E}</b:Guid>
    <b:Author>
      <b:Author>
        <b:NameList>
          <b:Person>
            <b:Last>Marsden</b:Last>
            <b:First>Dr</b:First>
            <b:Middle>Paul</b:Middle>
          </b:Person>
        </b:NameList>
      </b:Author>
    </b:Author>
    <b:Title>Artificial Intelligence Timeline Infographic – From Eliza to Tay and beyond</b:Title>
    <b:URL>https://digitalwellbeing.org/artificial-intelligence-timeline-infographic-from-eliza-to-tay-and-beyond/</b:URL>
    <b:Year>2017</b:Year>
    <b:Month>August</b:Month>
    <b:Day>21</b:Day>
    <b:RefOrder>2</b:RefOrder>
  </b:Source>
  <b:Source>
    <b:Tag>Pre22</b:Tag>
    <b:SourceType>Report</b:SourceType>
    <b:Guid>{7281D30C-6CE6-C94E-B734-070349BCC93F}</b:Guid>
    <b:Title>Artificial Intelligence (AI) in Automotive Market</b:Title>
    <b:Year>2022</b:Year>
    <b:Author>
      <b:Author>
        <b:NameList>
          <b:Person>
            <b:Last>Preeti Wadhwani</b:Last>
            <b:First>Smriti</b:First>
            <b:Middle>Loomba</b:Middle>
          </b:Person>
        </b:NameList>
      </b:Author>
    </b:Author>
    <b:Publisher>Global Market Insights </b:Publisher>
    <b:RefOrder>3</b:RefOrder>
  </b:Source>
  <b:Source>
    <b:Tag>Aso20</b:Tag>
    <b:SourceType>InternetSite</b:SourceType>
    <b:Guid>{7D216BAE-B9AB-8C4D-BA29-E511981204B5}</b:Guid>
    <b:Title>AI &amp; Automotive — 8 Disruptive Use-Cases</b:Title>
    <b:Year>2020</b:Year>
    <b:Author>
      <b:Author>
        <b:NameList>
          <b:Person>
            <b:Last>Ashok</b:Last>
            <b:First>Asokan</b:First>
          </b:Person>
        </b:NameList>
      </b:Author>
    </b:Author>
    <b:URL>https://unfoldlabs.medium.com/ai-automotive-8-disruptive-use-cases-fd079926aea9</b:URL>
    <b:Month>March</b:Month>
    <b:Day>7</b:Day>
    <b:RefOrder>4</b:RefOrder>
  </b:Source>
  <b:Source>
    <b:Tag>Dan20</b:Tag>
    <b:SourceType>InternetSite</b:SourceType>
    <b:Guid>{ABE64F7E-5019-C345-8255-09D7C56760BF}</b:Guid>
    <b:Author>
      <b:Author>
        <b:NameList>
          <b:Person>
            <b:Last>Faggella</b:Last>
            <b:First>Daniel</b:First>
          </b:Person>
        </b:NameList>
      </b:Author>
    </b:Author>
    <b:Title>The Self-Driving Car Timeline – Predictions from the Top 11 Global Automakers</b:Title>
    <b:URL>https://emerj.com/ai-adoption-timelines/self-driving-car-timeline-themselves-top-11-automakers/</b:URL>
    <b:Year>2020</b:Year>
    <b:Month>March</b:Month>
    <b:Day>14</b:Day>
    <b:RefOrder>5</b:RefOrder>
  </b:Source>
  <b:Source>
    <b:Tag>Pau16</b:Tag>
    <b:SourceType>InternetSite</b:SourceType>
    <b:Guid>{9B12BE11-87DE-5546-9509-E44EC793CC03}</b:Guid>
    <b:Author>
      <b:Author>
        <b:NameList>
          <b:Person>
            <b:Last>Paul Gao</b:Last>
            <b:First>Hans-Werner</b:First>
            <b:Middle>Kaas , Detlev Mohr , and Dominik Wee</b:Middle>
          </b:Person>
        </b:NameList>
      </b:Author>
    </b:Author>
    <b:Title>Disruptive trends that will transform the auto industry</b:Title>
    <b:URL>https://www.mckinsey.com/industries/automotive-and-assembly/our-insights/disruptive-trends-that-will-transform-the-auto-industry</b:URL>
    <b:Year>2016</b:Year>
    <b:Month>January</b:Month>
    <b:Day>1</b:Day>
    <b:RefOrder>6</b:RefOrder>
  </b:Source>
  <b:Source>
    <b:Tag>SEA20</b:Tag>
    <b:SourceType>InternetSite</b:SourceType>
    <b:Guid>{2FEEC802-6E0A-FF4D-9107-B5B56A7CC539}</b:Guid>
    <b:Author>
      <b:Author>
        <b:NameList>
          <b:Person>
            <b:Last>SEA</b:Last>
          </b:Person>
        </b:NameList>
      </b:Author>
    </b:Author>
    <b:Title>The annual Gartner Hype Cycle tracks emerging automotive technologies such as digital personalization</b:Title>
    <b:URL>https://www.sae.org/news/2020/09/2020-hype-cycle-for-connected-vehicles-and-smart-mobility</b:URL>
    <b:Year>2020</b:Year>
    <b:Month>September</b:Month>
    <b:Day>11</b:Day>
    <b:RefOrder>7</b:RefOrder>
  </b:Source>
  <b:Source>
    <b:Tag>Dav22</b:Tag>
    <b:SourceType>InternetSite</b:SourceType>
    <b:Guid>{0F8F6F81-F1C6-A348-83A7-3E724EF654B2}</b:Guid>
    <b:Author>
      <b:Author>
        <b:NameList>
          <b:Person>
            <b:Last>David Shepardson</b:Last>
            <b:First>Hyunjoo</b:First>
            <b:Middle>Jin</b:Middle>
          </b:Person>
        </b:NameList>
      </b:Author>
    </b:Author>
    <b:Title>GM bets $3.5 billion more on self-driving tech unit as SoftBank exits</b:Title>
    <b:InternetSiteTitle>https://www.reuters.com/business/autos-transportation/gm-buys-softbank-vision-funds-stake-cruise-21-bln-2022-03-18/</b:InternetSiteTitle>
    <b:Year>2022</b:Year>
    <b:Month>March</b:Month>
    <b:Day>19</b:Day>
    <b:RefOrder>8</b:RefOrder>
  </b:Source>
  <b:Source>
    <b:Tag>Ben21</b:Tag>
    <b:SourceType>InternetSite</b:SourceType>
    <b:Guid>{D3516FA7-3377-7245-B608-790CE3527777}</b:Guid>
    <b:Author>
      <b:Author>
        <b:NameList>
          <b:Person>
            <b:Last>Ben Klayman</b:Last>
            <b:First>Paul</b:First>
            <b:Middle>Lienert</b:Middle>
          </b:Person>
        </b:NameList>
      </b:Author>
    </b:Author>
    <b:Title>Ford boosts investment plan for EVs and self driving vehicles, reports loss</b:Title>
    <b:URL>https://www.reuters.com/article/us-ford-motor-results-idUSKBN2A42VN</b:URL>
    <b:Year>2021</b:Year>
    <b:Month>Febraury</b:Month>
    <b:Day>5</b:Day>
    <b:RefOrder>9</b:RefOrder>
  </b:Source>
  <b:Source>
    <b:Tag>Abr</b:Tag>
    <b:SourceType>InternetSite</b:SourceType>
    <b:Guid>{2609876B-4CA4-814D-8215-482588ED2ACE}</b:Guid>
    <b:InternetSiteTitle>A brief history of Toyota: From Toyoda Spinning and Weaving to Artificial Intelligence</b:InternetSiteTitle>
    <b:URL>https://www.osv.ltd.uk/brief-history-toyota-toyoda-spinning-weaving-artificial-intelligence/https://www.osv.ltd.uk/brief-history-toyota-toyoda-spinning-weaving-artificial-intelligence/</b:URL>
    <b:RefOrder>10</b:RefOrder>
  </b:Source>
  <b:Source>
    <b:Tag>Rya21</b:Tag>
    <b:SourceType>InternetSite</b:SourceType>
    <b:Guid>{C3A15C60-3A5C-F149-AC4C-ECF08C421F60}</b:Guid>
    <b:Author>
      <b:Author>
        <b:NameList>
          <b:Person>
            <b:Last>owen</b:Last>
            <b:First>Ryan</b:First>
          </b:Person>
        </b:NameList>
      </b:Author>
    </b:Author>
    <b:Title>Artificial Intelligence at Toyota</b:Title>
    <b:URL>https://emerj.com/ai-sector-overviews/artificial-intelligence-at-toyota/</b:URL>
    <b:Year>2021</b:Year>
    <b:Month>December </b:Month>
    <b:Day>24</b:Day>
    <b:RefOrder>11</b:RefOrder>
  </b:Source>
  <b:Source>
    <b:Tag>Joe17</b:Tag>
    <b:SourceType>InternetSite</b:SourceType>
    <b:Guid>{66FDB757-31CD-AC4A-BD51-7A1FC1B3ABA8}</b:Guid>
    <b:Author>
      <b:Author>
        <b:NameList>
          <b:Person>
            <b:Last>Clifford</b:Last>
            <b:First>Joe</b:First>
          </b:Person>
        </b:NameList>
      </b:Author>
    </b:Author>
    <b:Title>Toyota to fast-track disruptive tech with Toyota AI Ventures</b:Title>
    <b:URL>https://mag.toyota.co.uk/toyota-to-fast-track-disruptive-tech-with-toyota-ai-ventures/</b:URL>
    <b:Year>2017</b:Year>
    <b:Month>July</b:Month>
    <b:Day>11</b:Day>
    <b:RefOrder>12</b:RefOrder>
  </b:Source>
  <b:Source>
    <b:Tag>Geo21</b:Tag>
    <b:SourceType>InternetSite</b:SourceType>
    <b:Guid>{82B32FBB-58F5-484D-BF8E-A9524C451849}</b:Guid>
    <b:Author>
      <b:Author>
        <b:NameList>
          <b:Person>
            <b:Last>Leopold</b:Last>
            <b:First>George</b:First>
          </b:Person>
        </b:NameList>
      </b:Author>
    </b:Author>
    <b:Title>Toyota Investment Fund Driving New Investments in AI-based Robotics</b:Title>
    <b:URL>https://www.enterpriseai.news/2021/03/12/toyota-fund-drives-ai-based-robotics-smart-cities-apps/</b:URL>
    <b:Year>2021</b:Year>
    <b:Month>March</b:Month>
    <b:Day>12</b:Day>
    <b:RefOrder>13</b:RefOrder>
  </b:Source>
  <b:Source>
    <b:Tag>htt17</b:Tag>
    <b:SourceType>InternetSite</b:SourceType>
    <b:Guid>{873596F5-2E05-9949-9120-73D6ED11F2DB}</b:Guid>
    <b:Title>https://www.cbinsights.com/research/toyota-ai-ventures-startup-investments/</b:Title>
    <b:InternetSiteTitle>AI, Robotics Dominate Toyota’s Startup Investment And M&amp;A Bets</b:InternetSiteTitle>
    <b:Year>2017</b:Year>
    <b:Month>July</b:Month>
    <b:Day>14</b:Day>
    <b:RefOrder>14</b:RefOrder>
  </b:Source>
  <b:Source>
    <b:Tag>Hyu22</b:Tag>
    <b:SourceType>InternetSite</b:SourceType>
    <b:Guid>{5FEBB9B4-80C7-A648-860C-34C687AE1840}</b:Guid>
    <b:Author>
      <b:Author>
        <b:NameList>
          <b:Person>
            <b:Last>Jin</b:Last>
            <b:First>Hyunjoo</b:First>
          </b:Person>
        </b:NameList>
      </b:Author>
    </b:Author>
    <b:InternetSiteTitle>Like Tesla, Toyota develops self-driving tech with low-cost cameras</b:InternetSiteTitle>
    <b:URL>https://www.reuters.com/business/autos-transportation/toyota-joins-tesla-developing-self-driving-tech-with-low-cost-cameras-2022-04-06/</b:URL>
    <b:Year>2022</b:Year>
    <b:Month>April</b:Month>
    <b:Day>8</b:Day>
    <b:RefOrder>15</b:RefOrder>
  </b:Source>
  <b:Source>
    <b:Tag>Aut</b:Tag>
    <b:SourceType>InternetSite</b:SourceType>
    <b:Guid>{B6ED68DD-B5F9-CF40-8A57-8F2CAC1D4895}</b:Guid>
    <b:Title>Automated Driving</b:Title>
    <b:URL>https://www.toyota-europe.com/innovation/zero-accidents/automated-driving#:~:text=First%20and%20foremost%2C%20Toyota%20is,is%20safe%2C%20accessible%20and%20convenient</b:URL>
    <b:RefOrder>16</b:RefOrder>
  </b:Source>
  <b:Source>
    <b:Tag>Art19</b:Tag>
    <b:SourceType>InternetSite</b:SourceType>
    <b:Guid>{8C875042-60F8-E349-B419-E714B2371A9C}</b:Guid>
    <b:Title>Artificial Intelligence Based Future Logistics by Toyota</b:Title>
    <b:URL>https://www.supplychaintoday.com/artificial-intelligence-based-future-logistics-toyota/</b:URL>
    <b:Year>2019</b:Year>
    <b:Month>May</b:Month>
    <b:Day>18</b:Day>
    <b:RefOrder>17</b:RefOrder>
  </b:Source>
  <b:Source>
    <b:Tag>Kot</b:Tag>
    <b:SourceType>InternetSite</b:SourceType>
    <b:Guid>{6B0BBA30-E3F6-FE49-9EB5-75363E175ED5}</b:Guid>
    <b:Title>Kotter’s 8 step Model of Change</b:Title>
    <b:URL>https://www.managementstudyguide.com/kotters-8-step-model-of-change.htm</b:URL>
    <b:RefOrder>18</b:RefOrder>
  </b:Source>
</b:Sources>
</file>

<file path=customXml/itemProps1.xml><?xml version="1.0" encoding="utf-8"?>
<ds:datastoreItem xmlns:ds="http://schemas.openxmlformats.org/officeDocument/2006/customXml" ds:itemID="{BC67883E-5389-DB4C-94B2-53FFBDD35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3260</Words>
  <Characters>18583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Sruthi Madhusudanan</dc:subject>
  <dc:creator>PI NO : N2311362</dc:creator>
  <cp:keywords/>
  <dc:description/>
  <cp:lastModifiedBy>SRUTHI M</cp:lastModifiedBy>
  <cp:revision>16</cp:revision>
  <dcterms:created xsi:type="dcterms:W3CDTF">2023-04-27T20:08:00Z</dcterms:created>
  <dcterms:modified xsi:type="dcterms:W3CDTF">2023-05-03T10:07:00Z</dcterms:modified>
</cp:coreProperties>
</file>