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15"/>
      </w:tblGrid>
      <w:tr w:rsidR="000A4179" w14:paraId="304A5F16" w14:textId="77777777" w:rsidTr="00E56068">
        <w:trPr>
          <w:trHeight w:val="717"/>
        </w:trPr>
        <w:tc>
          <w:tcPr>
            <w:tcW w:w="2499" w:type="pct"/>
          </w:tcPr>
          <w:p w14:paraId="7CE55E03" w14:textId="77777777" w:rsidR="000A4179" w:rsidRPr="000854EE" w:rsidRDefault="000A4179" w:rsidP="00E56068">
            <w:pPr>
              <w:pStyle w:val="Header"/>
              <w:jc w:val="center"/>
              <w:rPr>
                <w:sz w:val="40"/>
                <w:szCs w:val="40"/>
              </w:rPr>
            </w:pPr>
            <w:bookmarkStart w:id="0" w:name="_Hlk207715624"/>
            <w:r w:rsidRPr="000854EE">
              <w:rPr>
                <w:sz w:val="40"/>
                <w:szCs w:val="40"/>
              </w:rPr>
              <w:t>Name: SRUTHI V. S.</w:t>
            </w:r>
          </w:p>
          <w:p w14:paraId="06549F24" w14:textId="77777777" w:rsidR="000A4179" w:rsidRDefault="000A4179" w:rsidP="00E56068">
            <w:pPr>
              <w:pStyle w:val="Header"/>
              <w:jc w:val="center"/>
            </w:pPr>
            <w:r w:rsidRPr="000854EE">
              <w:rPr>
                <w:sz w:val="40"/>
                <w:szCs w:val="40"/>
              </w:rPr>
              <w:t>Course: Data Science</w:t>
            </w:r>
          </w:p>
        </w:tc>
        <w:tc>
          <w:tcPr>
            <w:tcW w:w="2501" w:type="pct"/>
          </w:tcPr>
          <w:p w14:paraId="7769E571" w14:textId="77777777" w:rsidR="000A4179" w:rsidRPr="000854EE" w:rsidRDefault="000A4179" w:rsidP="00E56068">
            <w:pPr>
              <w:pStyle w:val="Header"/>
              <w:jc w:val="center"/>
              <w:rPr>
                <w:sz w:val="40"/>
                <w:szCs w:val="40"/>
              </w:rPr>
            </w:pPr>
            <w:r w:rsidRPr="000854EE">
              <w:rPr>
                <w:sz w:val="40"/>
                <w:szCs w:val="40"/>
              </w:rPr>
              <w:t>Batch: Weekend Batch</w:t>
            </w:r>
          </w:p>
          <w:p w14:paraId="34941730" w14:textId="2DA44182" w:rsidR="000A4179" w:rsidRDefault="000A4179" w:rsidP="00E56068">
            <w:pPr>
              <w:pStyle w:val="Header"/>
              <w:jc w:val="center"/>
            </w:pPr>
            <w:r w:rsidRPr="000854EE">
              <w:rPr>
                <w:sz w:val="40"/>
                <w:szCs w:val="40"/>
              </w:rPr>
              <w:t xml:space="preserve">Mini Project </w:t>
            </w:r>
            <w:r w:rsidR="00B35A7B">
              <w:rPr>
                <w:sz w:val="40"/>
                <w:szCs w:val="40"/>
              </w:rPr>
              <w:t>5</w:t>
            </w:r>
          </w:p>
        </w:tc>
      </w:tr>
      <w:tr w:rsidR="000A4179" w14:paraId="0552901F" w14:textId="77777777" w:rsidTr="00E56068">
        <w:trPr>
          <w:trHeight w:val="416"/>
        </w:trPr>
        <w:tc>
          <w:tcPr>
            <w:tcW w:w="5000" w:type="pct"/>
            <w:gridSpan w:val="2"/>
          </w:tcPr>
          <w:p w14:paraId="640EBC35" w14:textId="77777777" w:rsidR="000A4179" w:rsidRDefault="000A4179" w:rsidP="000A4179">
            <w:pPr>
              <w:pStyle w:val="Heading1"/>
              <w:jc w:val="center"/>
              <w:rPr>
                <w:lang w:val="en-IN"/>
              </w:rPr>
            </w:pPr>
            <w:r>
              <w:rPr>
                <w:rFonts w:ascii="Segoe UI Emoji" w:hAnsi="Segoe UI Emoji" w:cs="Segoe UI Emoji"/>
              </w:rPr>
              <w:t>📄</w:t>
            </w:r>
            <w:r>
              <w:t xml:space="preserve"> DS Project Documentation: </w:t>
            </w:r>
            <w:proofErr w:type="spellStart"/>
            <w:r w:rsidRPr="000A4179">
              <w:rPr>
                <w:lang w:val="en-IN"/>
              </w:rPr>
              <w:t>DS_Tuberculosis</w:t>
            </w:r>
            <w:proofErr w:type="spellEnd"/>
            <w:r w:rsidRPr="000A4179">
              <w:rPr>
                <w:lang w:val="en-IN"/>
              </w:rPr>
              <w:t xml:space="preserve"> Detection Using Deep Learning</w:t>
            </w:r>
          </w:p>
          <w:p w14:paraId="3F2022BB" w14:textId="77777777" w:rsidR="00B35A7B" w:rsidRDefault="00B35A7B" w:rsidP="00B35A7B"/>
          <w:p w14:paraId="302E8FE2" w14:textId="18C0F78B" w:rsidR="00B35A7B" w:rsidRPr="00B35A7B" w:rsidRDefault="00B35A7B" w:rsidP="00B35A7B"/>
        </w:tc>
      </w:tr>
    </w:tbl>
    <w:p w14:paraId="222FD13D" w14:textId="77777777" w:rsidR="001956CF" w:rsidRDefault="001956CF" w:rsidP="001956CF">
      <w:pPr>
        <w:rPr>
          <w:b/>
          <w:bCs/>
        </w:rPr>
      </w:pPr>
      <w:proofErr w:type="spellStart"/>
      <w:r w:rsidRPr="009745A3">
        <w:rPr>
          <w:b/>
          <w:bCs/>
        </w:rPr>
        <w:t>DS_Tuberculosis</w:t>
      </w:r>
      <w:proofErr w:type="spellEnd"/>
      <w:r w:rsidRPr="009745A3">
        <w:rPr>
          <w:b/>
          <w:bCs/>
        </w:rPr>
        <w:t xml:space="preserve"> Detection Using Deep Learning</w:t>
      </w:r>
    </w:p>
    <w:p w14:paraId="1F7AD246" w14:textId="77777777" w:rsidR="001956CF" w:rsidRDefault="001956CF" w:rsidP="001956CF">
      <w:pPr>
        <w:rPr>
          <w:b/>
          <w:bCs/>
        </w:rPr>
      </w:pPr>
    </w:p>
    <w:p w14:paraId="45E19B59" w14:textId="77777777" w:rsidR="001956CF" w:rsidRDefault="001956CF" w:rsidP="001956CF">
      <w:pPr>
        <w:rPr>
          <w:b/>
          <w:bCs/>
        </w:rPr>
      </w:pPr>
      <w:r>
        <w:rPr>
          <w:b/>
          <w:bCs/>
        </w:rPr>
        <w:t xml:space="preserve">Act as an expert </w:t>
      </w:r>
      <w:proofErr w:type="spellStart"/>
      <w:r>
        <w:rPr>
          <w:b/>
          <w:bCs/>
        </w:rPr>
        <w:t>Datascientist</w:t>
      </w:r>
      <w:proofErr w:type="spellEnd"/>
      <w:r>
        <w:rPr>
          <w:b/>
          <w:bCs/>
        </w:rPr>
        <w:t xml:space="preserve"> and Machine learning expert, </w:t>
      </w:r>
      <w:proofErr w:type="gramStart"/>
      <w:r w:rsidRPr="009745A3">
        <w:rPr>
          <w:b/>
          <w:bCs/>
        </w:rPr>
        <w:t>Develop</w:t>
      </w:r>
      <w:proofErr w:type="gramEnd"/>
      <w:r w:rsidRPr="009745A3">
        <w:rPr>
          <w:b/>
          <w:bCs/>
        </w:rPr>
        <w:t xml:space="preserve"> a deep learning-based model to classify chest X-ray images as either normal or showing signs of tuberculosis (TB). The system will preprocess and augment image data, train multiple deep learning models, and evaluate their performance. The final application will provide an interface for uploading X-ray images and receiving predictions, deployed via Streamlit on AWS.</w:t>
      </w:r>
      <w:r>
        <w:rPr>
          <w:b/>
          <w:bCs/>
        </w:rPr>
        <w:t xml:space="preserve"> To implement this model, follow the below approach:</w:t>
      </w:r>
    </w:p>
    <w:p w14:paraId="7B118FF4" w14:textId="77777777" w:rsidR="001956CF" w:rsidRPr="009745A3" w:rsidRDefault="001956CF" w:rsidP="001956CF">
      <w:pPr>
        <w:numPr>
          <w:ilvl w:val="0"/>
          <w:numId w:val="3"/>
        </w:numPr>
        <w:rPr>
          <w:b/>
          <w:bCs/>
        </w:rPr>
      </w:pPr>
      <w:r w:rsidRPr="009745A3">
        <w:rPr>
          <w:b/>
          <w:bCs/>
        </w:rPr>
        <w:t>Data Preparation:</w:t>
      </w:r>
    </w:p>
    <w:p w14:paraId="6BCC6FAF" w14:textId="77777777" w:rsidR="001956CF" w:rsidRPr="009745A3" w:rsidRDefault="001956CF" w:rsidP="001956CF">
      <w:pPr>
        <w:numPr>
          <w:ilvl w:val="1"/>
          <w:numId w:val="3"/>
        </w:numPr>
        <w:rPr>
          <w:b/>
          <w:bCs/>
        </w:rPr>
      </w:pPr>
      <w:r w:rsidRPr="009745A3">
        <w:rPr>
          <w:b/>
          <w:bCs/>
        </w:rPr>
        <w:t>Use the provided dataset containing normal and TB X-ray images.</w:t>
      </w:r>
    </w:p>
    <w:p w14:paraId="1CE58A15" w14:textId="77777777" w:rsidR="001956CF" w:rsidRDefault="001956CF" w:rsidP="001956CF">
      <w:pPr>
        <w:numPr>
          <w:ilvl w:val="1"/>
          <w:numId w:val="3"/>
        </w:numPr>
        <w:rPr>
          <w:b/>
          <w:bCs/>
        </w:rPr>
      </w:pPr>
      <w:r>
        <w:rPr>
          <w:b/>
          <w:bCs/>
        </w:rPr>
        <w:t>Load the X-ray images</w:t>
      </w:r>
    </w:p>
    <w:p w14:paraId="2CEF04B2" w14:textId="77777777" w:rsidR="001956CF" w:rsidRPr="009745A3" w:rsidRDefault="001956CF" w:rsidP="001956CF">
      <w:pPr>
        <w:numPr>
          <w:ilvl w:val="1"/>
          <w:numId w:val="3"/>
        </w:numPr>
        <w:rPr>
          <w:b/>
          <w:bCs/>
        </w:rPr>
      </w:pPr>
      <w:r w:rsidRPr="009745A3">
        <w:rPr>
          <w:b/>
          <w:bCs/>
        </w:rPr>
        <w:t>Split the dataset into training, validation, and test sets.</w:t>
      </w:r>
    </w:p>
    <w:p w14:paraId="6893FBED" w14:textId="77777777" w:rsidR="001956CF" w:rsidRPr="009745A3" w:rsidRDefault="001956CF" w:rsidP="001956CF">
      <w:pPr>
        <w:numPr>
          <w:ilvl w:val="0"/>
          <w:numId w:val="3"/>
        </w:numPr>
        <w:rPr>
          <w:b/>
          <w:bCs/>
        </w:rPr>
      </w:pPr>
      <w:r w:rsidRPr="009745A3">
        <w:rPr>
          <w:b/>
          <w:bCs/>
        </w:rPr>
        <w:t>Data Cleaning and Preprocessing:</w:t>
      </w:r>
    </w:p>
    <w:p w14:paraId="10349615" w14:textId="77777777" w:rsidR="001956CF" w:rsidRPr="009745A3" w:rsidRDefault="001956CF" w:rsidP="001956CF">
      <w:pPr>
        <w:numPr>
          <w:ilvl w:val="1"/>
          <w:numId w:val="3"/>
        </w:numPr>
        <w:rPr>
          <w:b/>
          <w:bCs/>
        </w:rPr>
      </w:pPr>
      <w:r w:rsidRPr="009745A3">
        <w:rPr>
          <w:b/>
          <w:bCs/>
        </w:rPr>
        <w:t>Resize images, normalize pixel values, and apply augmentations.</w:t>
      </w:r>
    </w:p>
    <w:p w14:paraId="4C6E5515" w14:textId="77777777" w:rsidR="001956CF" w:rsidRPr="009745A3" w:rsidRDefault="001956CF" w:rsidP="001956CF">
      <w:pPr>
        <w:numPr>
          <w:ilvl w:val="1"/>
          <w:numId w:val="3"/>
        </w:numPr>
        <w:rPr>
          <w:b/>
          <w:bCs/>
        </w:rPr>
      </w:pPr>
      <w:r w:rsidRPr="009745A3">
        <w:rPr>
          <w:b/>
          <w:bCs/>
        </w:rPr>
        <w:t>Ensure class balance and handle missing/corrupt images</w:t>
      </w:r>
    </w:p>
    <w:p w14:paraId="3FC2DBF9" w14:textId="77777777" w:rsidR="001956CF" w:rsidRDefault="001956CF" w:rsidP="001956CF">
      <w:pPr>
        <w:numPr>
          <w:ilvl w:val="1"/>
          <w:numId w:val="3"/>
        </w:numPr>
        <w:rPr>
          <w:b/>
          <w:bCs/>
        </w:rPr>
      </w:pPr>
      <w:r>
        <w:rPr>
          <w:b/>
          <w:bCs/>
        </w:rPr>
        <w:t>P</w:t>
      </w:r>
      <w:r w:rsidRPr="009745A3">
        <w:rPr>
          <w:b/>
          <w:bCs/>
        </w:rPr>
        <w:t>reprocess them using OpenCV and TensorFlow.</w:t>
      </w:r>
    </w:p>
    <w:p w14:paraId="317DB507" w14:textId="77777777" w:rsidR="001956CF" w:rsidRPr="009745A3" w:rsidRDefault="001956CF" w:rsidP="001956CF">
      <w:pPr>
        <w:numPr>
          <w:ilvl w:val="1"/>
          <w:numId w:val="3"/>
        </w:numPr>
        <w:rPr>
          <w:b/>
          <w:bCs/>
        </w:rPr>
      </w:pPr>
      <w:r w:rsidRPr="009745A3">
        <w:rPr>
          <w:b/>
          <w:bCs/>
        </w:rPr>
        <w:t>Implement data augmentation, feature extraction, and normalization.</w:t>
      </w:r>
    </w:p>
    <w:p w14:paraId="3E9691A7" w14:textId="77777777" w:rsidR="001956CF" w:rsidRPr="009745A3" w:rsidRDefault="001956CF" w:rsidP="001956CF">
      <w:pPr>
        <w:numPr>
          <w:ilvl w:val="0"/>
          <w:numId w:val="3"/>
        </w:numPr>
        <w:rPr>
          <w:b/>
          <w:bCs/>
        </w:rPr>
      </w:pPr>
      <w:r w:rsidRPr="009745A3">
        <w:rPr>
          <w:b/>
          <w:bCs/>
        </w:rPr>
        <w:t>Exploratory Data Analysis (EDA):</w:t>
      </w:r>
    </w:p>
    <w:p w14:paraId="315E91C7" w14:textId="77777777" w:rsidR="001956CF" w:rsidRPr="009745A3" w:rsidRDefault="001956CF" w:rsidP="001956CF">
      <w:pPr>
        <w:numPr>
          <w:ilvl w:val="1"/>
          <w:numId w:val="3"/>
        </w:numPr>
        <w:rPr>
          <w:b/>
          <w:bCs/>
        </w:rPr>
      </w:pPr>
      <w:r w:rsidRPr="009745A3">
        <w:rPr>
          <w:b/>
          <w:bCs/>
        </w:rPr>
        <w:t>Visualize image distribution, pixel intensity statistics, and class balance.</w:t>
      </w:r>
    </w:p>
    <w:p w14:paraId="140B5E88" w14:textId="77777777" w:rsidR="001956CF" w:rsidRPr="009745A3" w:rsidRDefault="001956CF" w:rsidP="001956CF">
      <w:pPr>
        <w:numPr>
          <w:ilvl w:val="0"/>
          <w:numId w:val="3"/>
        </w:numPr>
        <w:rPr>
          <w:b/>
          <w:bCs/>
        </w:rPr>
      </w:pPr>
      <w:r w:rsidRPr="009745A3">
        <w:rPr>
          <w:b/>
          <w:bCs/>
        </w:rPr>
        <w:t>Model Development:</w:t>
      </w:r>
    </w:p>
    <w:p w14:paraId="133635B7" w14:textId="77777777" w:rsidR="001956CF" w:rsidRPr="009745A3" w:rsidRDefault="001956CF" w:rsidP="001956CF">
      <w:pPr>
        <w:numPr>
          <w:ilvl w:val="1"/>
          <w:numId w:val="3"/>
        </w:numPr>
        <w:rPr>
          <w:b/>
          <w:bCs/>
        </w:rPr>
      </w:pPr>
      <w:r w:rsidRPr="009745A3">
        <w:rPr>
          <w:b/>
          <w:bCs/>
        </w:rPr>
        <w:t>Train multiple deep learning models using Transfer Learning (ResNet50, VGG16, EfficientNetB0).</w:t>
      </w:r>
      <w:r>
        <w:rPr>
          <w:b/>
          <w:bCs/>
        </w:rPr>
        <w:t xml:space="preserve"> </w:t>
      </w:r>
      <w:r w:rsidRPr="009745A3">
        <w:rPr>
          <w:b/>
          <w:bCs/>
        </w:rPr>
        <w:t>Train CNN models using TensorFlow/</w:t>
      </w:r>
      <w:proofErr w:type="spellStart"/>
      <w:r w:rsidRPr="009745A3">
        <w:rPr>
          <w:b/>
          <w:bCs/>
        </w:rPr>
        <w:t>Keras</w:t>
      </w:r>
      <w:proofErr w:type="spellEnd"/>
    </w:p>
    <w:p w14:paraId="21B76AB3" w14:textId="77777777" w:rsidR="001956CF" w:rsidRDefault="001956CF" w:rsidP="001956CF">
      <w:pPr>
        <w:numPr>
          <w:ilvl w:val="1"/>
          <w:numId w:val="3"/>
        </w:numPr>
        <w:rPr>
          <w:b/>
          <w:bCs/>
        </w:rPr>
      </w:pPr>
      <w:r w:rsidRPr="009745A3">
        <w:rPr>
          <w:b/>
          <w:bCs/>
        </w:rPr>
        <w:t>Experiment with hyperparameter tuning, dropout, and data augmentation.</w:t>
      </w:r>
    </w:p>
    <w:p w14:paraId="148517DE" w14:textId="77777777" w:rsidR="001956CF" w:rsidRPr="009745A3" w:rsidRDefault="001956CF" w:rsidP="001956CF">
      <w:pPr>
        <w:numPr>
          <w:ilvl w:val="1"/>
          <w:numId w:val="3"/>
        </w:numPr>
        <w:rPr>
          <w:b/>
          <w:bCs/>
        </w:rPr>
      </w:pPr>
      <w:r w:rsidRPr="009745A3">
        <w:rPr>
          <w:b/>
          <w:bCs/>
        </w:rPr>
        <w:t>Save trained models for deployment.</w:t>
      </w:r>
    </w:p>
    <w:p w14:paraId="50F15406" w14:textId="77777777" w:rsidR="001956CF" w:rsidRPr="009745A3" w:rsidRDefault="001956CF" w:rsidP="001956CF">
      <w:pPr>
        <w:numPr>
          <w:ilvl w:val="0"/>
          <w:numId w:val="3"/>
        </w:numPr>
        <w:rPr>
          <w:b/>
          <w:bCs/>
        </w:rPr>
      </w:pPr>
      <w:r w:rsidRPr="009745A3">
        <w:rPr>
          <w:b/>
          <w:bCs/>
        </w:rPr>
        <w:t>Model Evaluation and Comparison:</w:t>
      </w:r>
    </w:p>
    <w:p w14:paraId="553142BE" w14:textId="77777777" w:rsidR="001956CF" w:rsidRPr="009745A3" w:rsidRDefault="001956CF" w:rsidP="001956CF">
      <w:pPr>
        <w:numPr>
          <w:ilvl w:val="1"/>
          <w:numId w:val="3"/>
        </w:numPr>
        <w:rPr>
          <w:b/>
          <w:bCs/>
        </w:rPr>
      </w:pPr>
      <w:r w:rsidRPr="009745A3">
        <w:rPr>
          <w:b/>
          <w:bCs/>
        </w:rPr>
        <w:t>Use metrics like accuracy, precision, recall, F1-score, and ROC-AUC.</w:t>
      </w:r>
    </w:p>
    <w:p w14:paraId="5DDA67AF" w14:textId="77777777" w:rsidR="001956CF" w:rsidRPr="009745A3" w:rsidRDefault="001956CF" w:rsidP="001956CF">
      <w:pPr>
        <w:numPr>
          <w:ilvl w:val="1"/>
          <w:numId w:val="3"/>
        </w:numPr>
        <w:rPr>
          <w:b/>
          <w:bCs/>
        </w:rPr>
      </w:pPr>
      <w:r w:rsidRPr="009745A3">
        <w:rPr>
          <w:b/>
          <w:bCs/>
        </w:rPr>
        <w:lastRenderedPageBreak/>
        <w:t>Compare model performance and select the best-performing model.</w:t>
      </w:r>
    </w:p>
    <w:p w14:paraId="1EC89DA9" w14:textId="77777777" w:rsidR="001956CF" w:rsidRPr="009745A3" w:rsidRDefault="001956CF" w:rsidP="001956CF">
      <w:pPr>
        <w:numPr>
          <w:ilvl w:val="0"/>
          <w:numId w:val="3"/>
        </w:numPr>
        <w:rPr>
          <w:b/>
          <w:bCs/>
        </w:rPr>
      </w:pPr>
      <w:r w:rsidRPr="009745A3">
        <w:rPr>
          <w:b/>
          <w:bCs/>
        </w:rPr>
        <w:t>Application Development:</w:t>
      </w:r>
    </w:p>
    <w:p w14:paraId="11552441" w14:textId="77777777" w:rsidR="001956CF" w:rsidRPr="009745A3" w:rsidRDefault="001956CF" w:rsidP="001956CF">
      <w:pPr>
        <w:numPr>
          <w:ilvl w:val="1"/>
          <w:numId w:val="3"/>
        </w:numPr>
        <w:rPr>
          <w:b/>
          <w:bCs/>
        </w:rPr>
      </w:pPr>
      <w:r w:rsidRPr="009745A3">
        <w:rPr>
          <w:b/>
          <w:bCs/>
        </w:rPr>
        <w:t>Build a Streamlit-based interface for users to upload X-ray images and receive predictions.</w:t>
      </w:r>
    </w:p>
    <w:p w14:paraId="0A5C8C83" w14:textId="77777777" w:rsidR="001956CF" w:rsidRPr="009745A3" w:rsidRDefault="001956CF" w:rsidP="001956CF">
      <w:pPr>
        <w:numPr>
          <w:ilvl w:val="0"/>
          <w:numId w:val="3"/>
        </w:numPr>
        <w:rPr>
          <w:b/>
          <w:bCs/>
        </w:rPr>
      </w:pPr>
      <w:r w:rsidRPr="009745A3">
        <w:rPr>
          <w:b/>
          <w:bCs/>
        </w:rPr>
        <w:t>Deployment:</w:t>
      </w:r>
    </w:p>
    <w:p w14:paraId="1B87283A" w14:textId="77777777" w:rsidR="001956CF" w:rsidRDefault="001956CF" w:rsidP="001956CF">
      <w:pPr>
        <w:numPr>
          <w:ilvl w:val="1"/>
          <w:numId w:val="3"/>
        </w:numPr>
        <w:rPr>
          <w:b/>
          <w:bCs/>
        </w:rPr>
      </w:pPr>
      <w:r w:rsidRPr="009745A3">
        <w:rPr>
          <w:b/>
          <w:bCs/>
        </w:rPr>
        <w:t>Deploy the trained model on AWS for scalability and accessibility.</w:t>
      </w:r>
    </w:p>
    <w:p w14:paraId="2B1EFA1C" w14:textId="77777777" w:rsidR="001956CF" w:rsidRDefault="001956CF" w:rsidP="001956CF">
      <w:pPr>
        <w:numPr>
          <w:ilvl w:val="1"/>
          <w:numId w:val="3"/>
        </w:numPr>
        <w:rPr>
          <w:b/>
          <w:bCs/>
        </w:rPr>
      </w:pPr>
      <w:r w:rsidRPr="009745A3">
        <w:rPr>
          <w:b/>
          <w:bCs/>
        </w:rPr>
        <w:t>Host the application on AWS EC2 or Elastic Beanstalk.</w:t>
      </w:r>
    </w:p>
    <w:p w14:paraId="5E6DD11F" w14:textId="77777777" w:rsidR="001956CF" w:rsidRPr="00B919AE" w:rsidRDefault="001956CF" w:rsidP="001956CF">
      <w:pPr>
        <w:rPr>
          <w:b/>
          <w:bCs/>
        </w:rPr>
      </w:pPr>
      <w:r w:rsidRPr="00B919AE">
        <w:rPr>
          <w:b/>
          <w:bCs/>
        </w:rPr>
        <w:t>The dataset contains a total of 3008 chest X-ray images, categorized into two groups:</w:t>
      </w:r>
    </w:p>
    <w:p w14:paraId="35FC8102" w14:textId="77777777" w:rsidR="001956CF" w:rsidRPr="00B919AE" w:rsidRDefault="001956CF" w:rsidP="001956CF">
      <w:pPr>
        <w:rPr>
          <w:b/>
          <w:bCs/>
        </w:rPr>
      </w:pPr>
      <w:r w:rsidRPr="00B919AE">
        <w:rPr>
          <w:b/>
          <w:bCs/>
        </w:rPr>
        <w:t>1- Tuberculosis (TB) Patients:</w:t>
      </w:r>
    </w:p>
    <w:p w14:paraId="32EDEF09" w14:textId="77777777" w:rsidR="001956CF" w:rsidRPr="00B919AE" w:rsidRDefault="001956CF" w:rsidP="001956CF">
      <w:pPr>
        <w:numPr>
          <w:ilvl w:val="0"/>
          <w:numId w:val="4"/>
        </w:numPr>
        <w:rPr>
          <w:b/>
          <w:bCs/>
        </w:rPr>
      </w:pPr>
      <w:r w:rsidRPr="00B919AE">
        <w:rPr>
          <w:b/>
          <w:bCs/>
        </w:rPr>
        <w:t>Number of Images: 2494</w:t>
      </w:r>
    </w:p>
    <w:p w14:paraId="6CF806C8" w14:textId="77777777" w:rsidR="001956CF" w:rsidRPr="00B919AE" w:rsidRDefault="001956CF" w:rsidP="001956CF">
      <w:pPr>
        <w:numPr>
          <w:ilvl w:val="0"/>
          <w:numId w:val="4"/>
        </w:numPr>
        <w:rPr>
          <w:b/>
          <w:bCs/>
        </w:rPr>
      </w:pPr>
      <w:r w:rsidRPr="00B919AE">
        <w:rPr>
          <w:b/>
          <w:bCs/>
        </w:rPr>
        <w:t>Description: These images represent chest X-rays from patients diagnosed with tuberculosis (TB).</w:t>
      </w:r>
    </w:p>
    <w:p w14:paraId="022910AF" w14:textId="77777777" w:rsidR="001956CF" w:rsidRPr="00B919AE" w:rsidRDefault="001956CF" w:rsidP="001956CF">
      <w:pPr>
        <w:rPr>
          <w:b/>
          <w:bCs/>
        </w:rPr>
      </w:pPr>
      <w:r w:rsidRPr="00B919AE">
        <w:rPr>
          <w:b/>
          <w:bCs/>
        </w:rPr>
        <w:t>2- Normal Patients:</w:t>
      </w:r>
    </w:p>
    <w:p w14:paraId="7C71BDF2" w14:textId="77777777" w:rsidR="001956CF" w:rsidRPr="00B919AE" w:rsidRDefault="001956CF" w:rsidP="001956CF">
      <w:pPr>
        <w:numPr>
          <w:ilvl w:val="0"/>
          <w:numId w:val="5"/>
        </w:numPr>
        <w:rPr>
          <w:b/>
          <w:bCs/>
        </w:rPr>
      </w:pPr>
      <w:r w:rsidRPr="00B919AE">
        <w:rPr>
          <w:b/>
          <w:bCs/>
        </w:rPr>
        <w:t>Number of Images: 514</w:t>
      </w:r>
    </w:p>
    <w:p w14:paraId="3290EBD9" w14:textId="77777777" w:rsidR="001956CF" w:rsidRPr="00B919AE" w:rsidRDefault="001956CF" w:rsidP="001956CF">
      <w:pPr>
        <w:numPr>
          <w:ilvl w:val="0"/>
          <w:numId w:val="5"/>
        </w:numPr>
        <w:rPr>
          <w:b/>
          <w:bCs/>
        </w:rPr>
      </w:pPr>
      <w:r w:rsidRPr="00B919AE">
        <w:rPr>
          <w:b/>
          <w:bCs/>
        </w:rPr>
        <w:t>Description: These images represent chest X-rays from individuals with no diagnosed abnormalities.</w:t>
      </w:r>
    </w:p>
    <w:p w14:paraId="7CB4A2D8" w14:textId="77777777" w:rsidR="001956CF" w:rsidRDefault="001956CF" w:rsidP="001956CF">
      <w:pPr>
        <w:rPr>
          <w:b/>
          <w:bCs/>
        </w:rPr>
      </w:pPr>
    </w:p>
    <w:p w14:paraId="57493D03" w14:textId="38D82F75" w:rsidR="005271EA" w:rsidRDefault="001956CF" w:rsidP="001956CF">
      <w:pPr>
        <w:rPr>
          <w:b/>
          <w:bCs/>
        </w:rPr>
      </w:pPr>
      <w:r>
        <w:rPr>
          <w:b/>
          <w:bCs/>
        </w:rPr>
        <w:t xml:space="preserve">I am using Google </w:t>
      </w:r>
      <w:proofErr w:type="spellStart"/>
      <w:r>
        <w:rPr>
          <w:b/>
          <w:bCs/>
        </w:rPr>
        <w:t>colab</w:t>
      </w:r>
      <w:proofErr w:type="spellEnd"/>
      <w:r>
        <w:rPr>
          <w:b/>
          <w:bCs/>
        </w:rPr>
        <w:t xml:space="preserve">. Please provide step by step procedure for execution. Establish a mechanism and maintain consistency throughout the execution without </w:t>
      </w:r>
      <w:proofErr w:type="spellStart"/>
      <w:r>
        <w:rPr>
          <w:b/>
          <w:bCs/>
        </w:rPr>
        <w:t>loosing</w:t>
      </w:r>
      <w:proofErr w:type="spellEnd"/>
      <w:r>
        <w:rPr>
          <w:b/>
          <w:bCs/>
        </w:rPr>
        <w:t xml:space="preserve"> traction of your previous suggestions.</w:t>
      </w:r>
    </w:p>
    <w:p w14:paraId="4314DF4B" w14:textId="77777777" w:rsidR="001956CF" w:rsidRDefault="001956CF" w:rsidP="001956CF"/>
    <w:p w14:paraId="6FC84216" w14:textId="77777777" w:rsidR="001956CF" w:rsidRPr="001956CF" w:rsidRDefault="001956CF" w:rsidP="001956CF">
      <w:pPr>
        <w:rPr>
          <w:b/>
          <w:bCs/>
        </w:rPr>
      </w:pPr>
      <w:r w:rsidRPr="001956CF">
        <w:rPr>
          <w:b/>
          <w:bCs/>
        </w:rPr>
        <w:t>1. Project Overview</w:t>
      </w:r>
    </w:p>
    <w:p w14:paraId="709C3FD3" w14:textId="77777777" w:rsidR="001956CF" w:rsidRPr="001956CF" w:rsidRDefault="001956CF" w:rsidP="001956CF">
      <w:r w:rsidRPr="001956CF">
        <w:t>This project aims to develop a deep learning-based solution for classifying chest X-ray images into either normal or showing signs of Tuberculosis (TB). The primary goal was to build a model capable of assisting clinicians in early detection of TB using automated image classification. The solution leverages transfer learning, using pre-trained convolutional neural networks such as VGG16, ResNet50, and EfficientNetB0, with custom dense layers for binary classification. To make the solution accessible, a web application was developed using Streamlit and deployed on an AWS EC2 instance.</w:t>
      </w:r>
    </w:p>
    <w:p w14:paraId="24771E23" w14:textId="77777777" w:rsidR="001956CF" w:rsidRPr="001956CF" w:rsidRDefault="001956CF" w:rsidP="001956CF">
      <w:pPr>
        <w:rPr>
          <w:b/>
          <w:bCs/>
        </w:rPr>
      </w:pPr>
      <w:r w:rsidRPr="001956CF">
        <w:rPr>
          <w:b/>
          <w:bCs/>
        </w:rPr>
        <w:t>2. Environment Setup</w:t>
      </w:r>
    </w:p>
    <w:p w14:paraId="08CBF81D" w14:textId="3FAA2529" w:rsidR="001956CF" w:rsidRPr="001956CF" w:rsidRDefault="001956CF" w:rsidP="001956CF">
      <w:r w:rsidRPr="001956CF">
        <w:t xml:space="preserve">The development environment was carefully configured to ensure compatibility between TensorFlow, </w:t>
      </w:r>
      <w:proofErr w:type="spellStart"/>
      <w:r w:rsidRPr="001956CF">
        <w:t>Keras</w:t>
      </w:r>
      <w:proofErr w:type="spellEnd"/>
      <w:r w:rsidRPr="001956CF">
        <w:t xml:space="preserve">, and other required packages. For local development, Python 3.9 was used along with TensorFlow 2.18.0, Pillow for image processing, </w:t>
      </w:r>
      <w:proofErr w:type="spellStart"/>
      <w:r w:rsidRPr="001956CF">
        <w:t>numpy</w:t>
      </w:r>
      <w:proofErr w:type="spellEnd"/>
      <w:r w:rsidRPr="001956CF">
        <w:t xml:space="preserve"> for numerical computations, and Streamlit for web interface development. On the AWS EC2 instance, Ubuntu 2</w:t>
      </w:r>
      <w:r>
        <w:t>4</w:t>
      </w:r>
      <w:r w:rsidRPr="001956CF">
        <w:t xml:space="preserve">.04 served as the operating system, and a dedicated virtual environment was created to isolate dependencies and avoid version conflicts. Using a virtual environment also ensured reproducibility and easier </w:t>
      </w:r>
      <w:r w:rsidRPr="001956CF">
        <w:lastRenderedPageBreak/>
        <w:t xml:space="preserve">deployment. All necessary Python packages were installed via pip, ensuring that TensorFlow and </w:t>
      </w:r>
      <w:proofErr w:type="spellStart"/>
      <w:r w:rsidRPr="001956CF">
        <w:t>Keras</w:t>
      </w:r>
      <w:proofErr w:type="spellEnd"/>
      <w:r w:rsidRPr="001956CF">
        <w:t xml:space="preserve"> were compatible for model loading and prediction.</w:t>
      </w:r>
    </w:p>
    <w:p w14:paraId="7ED34334" w14:textId="77777777" w:rsidR="001956CF" w:rsidRPr="001956CF" w:rsidRDefault="001956CF" w:rsidP="001956CF">
      <w:pPr>
        <w:rPr>
          <w:b/>
          <w:bCs/>
        </w:rPr>
      </w:pPr>
      <w:bookmarkStart w:id="1" w:name="_Hlk207715676"/>
      <w:bookmarkEnd w:id="0"/>
      <w:r w:rsidRPr="001956CF">
        <w:rPr>
          <w:b/>
          <w:bCs/>
        </w:rPr>
        <w:t>3. Data Loading and Exploration</w:t>
      </w:r>
    </w:p>
    <w:p w14:paraId="09C61B21" w14:textId="77777777" w:rsidR="001956CF" w:rsidRPr="001956CF" w:rsidRDefault="001956CF" w:rsidP="001956CF">
      <w:r w:rsidRPr="001956CF">
        <w:t xml:space="preserve">The dataset consisted of chest X-ray images, divided into two categories: TB-affected and normal. In total, 3008 images were available, with 2494 showing TB and 514 being normal. The images were organized into separate folders, which allowed for systematic data loading. Using Python libraries such as </w:t>
      </w:r>
      <w:proofErr w:type="spellStart"/>
      <w:r w:rsidRPr="001956CF">
        <w:t>os</w:t>
      </w:r>
      <w:proofErr w:type="spellEnd"/>
      <w:r w:rsidRPr="001956CF">
        <w:t xml:space="preserve"> and cv2, the images were read and counted to verify the dataset distribution. This step revealed the significant class imbalance, which required careful handling during model training. Initial exploration also included checking image sizes and formats to ensure consistency.</w:t>
      </w:r>
    </w:p>
    <w:bookmarkEnd w:id="1"/>
    <w:p w14:paraId="21AE1400" w14:textId="77777777" w:rsidR="001956CF" w:rsidRDefault="001956CF"/>
    <w:sectPr w:rsidR="00195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25CC3"/>
    <w:multiLevelType w:val="multilevel"/>
    <w:tmpl w:val="0034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B25F2"/>
    <w:multiLevelType w:val="multilevel"/>
    <w:tmpl w:val="BC0C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34219"/>
    <w:multiLevelType w:val="multilevel"/>
    <w:tmpl w:val="F9E6A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521854"/>
    <w:multiLevelType w:val="multilevel"/>
    <w:tmpl w:val="0360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07E40"/>
    <w:multiLevelType w:val="multilevel"/>
    <w:tmpl w:val="719C0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410227">
    <w:abstractNumId w:val="3"/>
  </w:num>
  <w:num w:numId="2" w16cid:durableId="583799248">
    <w:abstractNumId w:val="4"/>
  </w:num>
  <w:num w:numId="3" w16cid:durableId="1186595678">
    <w:abstractNumId w:val="2"/>
  </w:num>
  <w:num w:numId="4" w16cid:durableId="325017029">
    <w:abstractNumId w:val="1"/>
  </w:num>
  <w:num w:numId="5" w16cid:durableId="2110539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179"/>
    <w:rsid w:val="00033C33"/>
    <w:rsid w:val="000A4179"/>
    <w:rsid w:val="001956CF"/>
    <w:rsid w:val="0021538E"/>
    <w:rsid w:val="003E4660"/>
    <w:rsid w:val="005271EA"/>
    <w:rsid w:val="006A01D1"/>
    <w:rsid w:val="00700568"/>
    <w:rsid w:val="007B70B6"/>
    <w:rsid w:val="00873947"/>
    <w:rsid w:val="00A41207"/>
    <w:rsid w:val="00A86C36"/>
    <w:rsid w:val="00B35A7B"/>
    <w:rsid w:val="00E21557"/>
    <w:rsid w:val="00EE6BB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7EDE4"/>
  <w15:chartTrackingRefBased/>
  <w15:docId w15:val="{7CAB47A2-144D-41BC-8EDB-9DAF1302C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179"/>
  </w:style>
  <w:style w:type="paragraph" w:styleId="Heading1">
    <w:name w:val="heading 1"/>
    <w:basedOn w:val="Normal"/>
    <w:next w:val="Normal"/>
    <w:link w:val="Heading1Char"/>
    <w:uiPriority w:val="9"/>
    <w:qFormat/>
    <w:rsid w:val="000A4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179"/>
    <w:rPr>
      <w:rFonts w:eastAsiaTheme="majorEastAsia" w:cstheme="majorBidi"/>
      <w:color w:val="272727" w:themeColor="text1" w:themeTint="D8"/>
    </w:rPr>
  </w:style>
  <w:style w:type="paragraph" w:styleId="Title">
    <w:name w:val="Title"/>
    <w:basedOn w:val="Normal"/>
    <w:next w:val="Normal"/>
    <w:link w:val="TitleChar"/>
    <w:uiPriority w:val="10"/>
    <w:qFormat/>
    <w:rsid w:val="000A4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179"/>
    <w:pPr>
      <w:spacing w:before="160"/>
      <w:jc w:val="center"/>
    </w:pPr>
    <w:rPr>
      <w:i/>
      <w:iCs/>
      <w:color w:val="404040" w:themeColor="text1" w:themeTint="BF"/>
    </w:rPr>
  </w:style>
  <w:style w:type="character" w:customStyle="1" w:styleId="QuoteChar">
    <w:name w:val="Quote Char"/>
    <w:basedOn w:val="DefaultParagraphFont"/>
    <w:link w:val="Quote"/>
    <w:uiPriority w:val="29"/>
    <w:rsid w:val="000A4179"/>
    <w:rPr>
      <w:i/>
      <w:iCs/>
      <w:color w:val="404040" w:themeColor="text1" w:themeTint="BF"/>
    </w:rPr>
  </w:style>
  <w:style w:type="paragraph" w:styleId="ListParagraph">
    <w:name w:val="List Paragraph"/>
    <w:basedOn w:val="Normal"/>
    <w:uiPriority w:val="34"/>
    <w:qFormat/>
    <w:rsid w:val="000A4179"/>
    <w:pPr>
      <w:ind w:left="720"/>
      <w:contextualSpacing/>
    </w:pPr>
  </w:style>
  <w:style w:type="character" w:styleId="IntenseEmphasis">
    <w:name w:val="Intense Emphasis"/>
    <w:basedOn w:val="DefaultParagraphFont"/>
    <w:uiPriority w:val="21"/>
    <w:qFormat/>
    <w:rsid w:val="000A4179"/>
    <w:rPr>
      <w:i/>
      <w:iCs/>
      <w:color w:val="2F5496" w:themeColor="accent1" w:themeShade="BF"/>
    </w:rPr>
  </w:style>
  <w:style w:type="paragraph" w:styleId="IntenseQuote">
    <w:name w:val="Intense Quote"/>
    <w:basedOn w:val="Normal"/>
    <w:next w:val="Normal"/>
    <w:link w:val="IntenseQuoteChar"/>
    <w:uiPriority w:val="30"/>
    <w:qFormat/>
    <w:rsid w:val="000A4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179"/>
    <w:rPr>
      <w:i/>
      <w:iCs/>
      <w:color w:val="2F5496" w:themeColor="accent1" w:themeShade="BF"/>
    </w:rPr>
  </w:style>
  <w:style w:type="character" w:styleId="IntenseReference">
    <w:name w:val="Intense Reference"/>
    <w:basedOn w:val="DefaultParagraphFont"/>
    <w:uiPriority w:val="32"/>
    <w:qFormat/>
    <w:rsid w:val="000A4179"/>
    <w:rPr>
      <w:b/>
      <w:bCs/>
      <w:smallCaps/>
      <w:color w:val="2F5496" w:themeColor="accent1" w:themeShade="BF"/>
      <w:spacing w:val="5"/>
    </w:rPr>
  </w:style>
  <w:style w:type="paragraph" w:styleId="Header">
    <w:name w:val="header"/>
    <w:basedOn w:val="Normal"/>
    <w:link w:val="HeaderChar"/>
    <w:uiPriority w:val="99"/>
    <w:unhideWhenUsed/>
    <w:rsid w:val="000A4179"/>
    <w:pPr>
      <w:tabs>
        <w:tab w:val="center" w:pos="4680"/>
        <w:tab w:val="right" w:pos="9360"/>
      </w:tabs>
      <w:spacing w:after="0" w:line="240" w:lineRule="auto"/>
    </w:pPr>
    <w:rPr>
      <w:rFonts w:ascii="Calibri" w:eastAsiaTheme="minorEastAsia" w:hAnsi="Calibri"/>
      <w:kern w:val="0"/>
      <w:lang w:val="en-US"/>
    </w:rPr>
  </w:style>
  <w:style w:type="character" w:customStyle="1" w:styleId="HeaderChar">
    <w:name w:val="Header Char"/>
    <w:basedOn w:val="DefaultParagraphFont"/>
    <w:link w:val="Header"/>
    <w:uiPriority w:val="99"/>
    <w:rsid w:val="000A4179"/>
    <w:rPr>
      <w:rFonts w:ascii="Calibri" w:eastAsiaTheme="minorEastAsia" w:hAnsi="Calibri"/>
      <w:kern w:val="0"/>
      <w:lang w:val="en-US"/>
    </w:rPr>
  </w:style>
  <w:style w:type="table" w:styleId="TableGrid">
    <w:name w:val="Table Grid"/>
    <w:basedOn w:val="TableNormal"/>
    <w:uiPriority w:val="59"/>
    <w:rsid w:val="000A4179"/>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2025-07-21T08:31:00Z</dcterms:created>
  <dcterms:modified xsi:type="dcterms:W3CDTF">2025-09-02T16:25:00Z</dcterms:modified>
</cp:coreProperties>
</file>