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B3AD45" w14:textId="6B343DA3" w:rsidR="008564EA" w:rsidRPr="00FA2F82" w:rsidRDefault="008564EA" w:rsidP="00F40AF8">
      <w:pPr>
        <w:jc w:val="center"/>
        <w:rPr>
          <w:rFonts w:ascii="Times New Roman" w:hAnsi="Times New Roman" w:cs="Times New Roman"/>
          <w:b/>
          <w:bCs/>
          <w:sz w:val="48"/>
          <w:szCs w:val="48"/>
        </w:rPr>
      </w:pPr>
      <w:bookmarkStart w:id="0" w:name="_Hlk174368593"/>
      <w:r w:rsidRPr="00FA2F82">
        <w:rPr>
          <w:rFonts w:ascii="Times New Roman" w:hAnsi="Times New Roman" w:cs="Times New Roman"/>
          <w:b/>
          <w:bCs/>
          <w:sz w:val="48"/>
          <w:szCs w:val="48"/>
        </w:rPr>
        <w:t>Polycystic Ovary Syndrome Prediction Through CNN Based Image Analysis: A Deep Learning Based Approach</w:t>
      </w:r>
    </w:p>
    <w:p w14:paraId="41F3E674" w14:textId="77777777" w:rsidR="008564EA" w:rsidRPr="00FA2F82" w:rsidRDefault="008564EA" w:rsidP="008564EA">
      <w:pPr>
        <w:jc w:val="center"/>
        <w:rPr>
          <w:rFonts w:ascii="Times New Roman" w:hAnsi="Times New Roman" w:cs="Times New Roman"/>
          <w:b/>
          <w:bCs/>
          <w:sz w:val="20"/>
          <w:szCs w:val="20"/>
        </w:rPr>
      </w:pPr>
    </w:p>
    <w:p w14:paraId="629A759B" w14:textId="77777777" w:rsidR="008564EA" w:rsidRPr="00FA2F82" w:rsidRDefault="008564EA" w:rsidP="008564EA">
      <w:pPr>
        <w:jc w:val="center"/>
        <w:rPr>
          <w:rFonts w:ascii="Times New Roman" w:hAnsi="Times New Roman" w:cs="Times New Roman"/>
          <w:b/>
          <w:bCs/>
          <w:sz w:val="20"/>
          <w:szCs w:val="20"/>
        </w:rPr>
        <w:sectPr w:rsidR="008564EA" w:rsidRPr="00FA2F82" w:rsidSect="00F40AF8">
          <w:type w:val="continuous"/>
          <w:pgSz w:w="11906" w:h="16838"/>
          <w:pgMar w:top="1418" w:right="1077" w:bottom="1077" w:left="1077" w:header="709" w:footer="709" w:gutter="0"/>
          <w:cols w:space="709"/>
          <w:docGrid w:linePitch="360"/>
        </w:sectPr>
      </w:pPr>
    </w:p>
    <w:p w14:paraId="744EB1B2" w14:textId="77777777" w:rsidR="008564EA" w:rsidRPr="008564EA" w:rsidRDefault="008564EA" w:rsidP="008564EA">
      <w:pPr>
        <w:jc w:val="center"/>
        <w:rPr>
          <w:rFonts w:ascii="Times New Roman" w:hAnsi="Times New Roman" w:cs="Times New Roman"/>
          <w:sz w:val="20"/>
          <w:szCs w:val="20"/>
          <w:lang w:val="en-US"/>
        </w:rPr>
      </w:pPr>
      <w:r w:rsidRPr="008564EA">
        <w:rPr>
          <w:rFonts w:ascii="Times New Roman" w:hAnsi="Times New Roman" w:cs="Times New Roman"/>
          <w:sz w:val="20"/>
          <w:szCs w:val="20"/>
          <w:lang w:val="en-US"/>
        </w:rPr>
        <w:t>1</w:t>
      </w:r>
      <w:r w:rsidRPr="008564EA">
        <w:rPr>
          <w:rFonts w:ascii="Times New Roman" w:hAnsi="Times New Roman" w:cs="Times New Roman"/>
          <w:sz w:val="20"/>
          <w:szCs w:val="20"/>
          <w:vertAlign w:val="superscript"/>
          <w:lang w:val="en-US"/>
        </w:rPr>
        <w:t>st</w:t>
      </w:r>
      <w:r w:rsidRPr="008564EA">
        <w:rPr>
          <w:rFonts w:ascii="Times New Roman" w:hAnsi="Times New Roman" w:cs="Times New Roman"/>
          <w:sz w:val="20"/>
          <w:szCs w:val="20"/>
          <w:lang w:val="en-US"/>
        </w:rPr>
        <w:t xml:space="preserve"> Sruthi R</w:t>
      </w:r>
      <w:r w:rsidRPr="008564EA">
        <w:rPr>
          <w:rFonts w:ascii="Times New Roman" w:hAnsi="Times New Roman" w:cs="Times New Roman"/>
          <w:sz w:val="20"/>
          <w:szCs w:val="20"/>
          <w:lang w:val="en-US"/>
        </w:rPr>
        <w:br/>
      </w:r>
      <w:bookmarkStart w:id="1" w:name="_Hlk174368775"/>
      <w:r w:rsidRPr="008564EA">
        <w:rPr>
          <w:rFonts w:ascii="Times New Roman" w:hAnsi="Times New Roman" w:cs="Times New Roman"/>
          <w:i/>
          <w:iCs/>
          <w:sz w:val="20"/>
          <w:szCs w:val="20"/>
        </w:rPr>
        <w:t>M.Sc. in Data Science (Integrated)</w:t>
      </w:r>
      <w:bookmarkEnd w:id="1"/>
      <w:r w:rsidRPr="008564EA">
        <w:rPr>
          <w:rFonts w:ascii="Times New Roman" w:hAnsi="Times New Roman" w:cs="Times New Roman"/>
          <w:sz w:val="20"/>
          <w:szCs w:val="20"/>
          <w:lang w:val="en-US"/>
        </w:rPr>
        <w:br/>
      </w:r>
      <w:bookmarkStart w:id="2" w:name="_Hlk174368824"/>
      <w:r w:rsidRPr="008564EA">
        <w:rPr>
          <w:rFonts w:ascii="Times New Roman" w:hAnsi="Times New Roman" w:cs="Times New Roman"/>
          <w:i/>
          <w:iCs/>
          <w:sz w:val="20"/>
          <w:szCs w:val="20"/>
        </w:rPr>
        <w:t>Department of Computing - Data Science</w:t>
      </w:r>
      <w:bookmarkEnd w:id="2"/>
      <w:r w:rsidRPr="008564EA">
        <w:rPr>
          <w:rFonts w:ascii="Times New Roman" w:hAnsi="Times New Roman" w:cs="Times New Roman"/>
          <w:i/>
          <w:sz w:val="20"/>
          <w:szCs w:val="20"/>
          <w:lang w:val="en-US"/>
        </w:rPr>
        <w:br/>
      </w:r>
      <w:bookmarkStart w:id="3" w:name="_Hlk174368896"/>
      <w:r w:rsidRPr="008564EA">
        <w:rPr>
          <w:rFonts w:ascii="Times New Roman" w:hAnsi="Times New Roman" w:cs="Times New Roman"/>
          <w:i/>
          <w:iCs/>
          <w:sz w:val="20"/>
          <w:szCs w:val="20"/>
        </w:rPr>
        <w:t>Coimbatore Institute of Technology</w:t>
      </w:r>
      <w:bookmarkEnd w:id="3"/>
      <w:r w:rsidRPr="008564EA">
        <w:rPr>
          <w:rFonts w:ascii="Times New Roman" w:hAnsi="Times New Roman" w:cs="Times New Roman"/>
          <w:i/>
          <w:sz w:val="20"/>
          <w:szCs w:val="20"/>
          <w:lang w:val="en-US"/>
        </w:rPr>
        <w:br/>
      </w:r>
      <w:r w:rsidRPr="008564EA">
        <w:rPr>
          <w:rFonts w:ascii="Times New Roman" w:hAnsi="Times New Roman" w:cs="Times New Roman"/>
          <w:sz w:val="20"/>
          <w:szCs w:val="20"/>
        </w:rPr>
        <w:t>Coimbatore, Tamil Nadu, India</w:t>
      </w:r>
      <w:r w:rsidRPr="008564EA">
        <w:rPr>
          <w:rFonts w:ascii="Times New Roman" w:hAnsi="Times New Roman" w:cs="Times New Roman"/>
          <w:sz w:val="20"/>
          <w:szCs w:val="20"/>
          <w:lang w:val="en-US"/>
        </w:rPr>
        <w:br/>
      </w:r>
      <w:hyperlink r:id="rId8" w:history="1">
        <w:r w:rsidRPr="008564EA">
          <w:rPr>
            <w:rStyle w:val="Hyperlink"/>
            <w:rFonts w:ascii="Times New Roman" w:hAnsi="Times New Roman" w:cs="Times New Roman"/>
            <w:sz w:val="20"/>
            <w:szCs w:val="20"/>
          </w:rPr>
          <w:t>2032043mds@cit.edu.in</w:t>
        </w:r>
      </w:hyperlink>
    </w:p>
    <w:p w14:paraId="0A03E8C9" w14:textId="239D1F82" w:rsidR="008564EA" w:rsidRPr="008564EA" w:rsidRDefault="008564EA" w:rsidP="008564EA">
      <w:pPr>
        <w:jc w:val="center"/>
        <w:rPr>
          <w:rFonts w:ascii="Times New Roman" w:hAnsi="Times New Roman" w:cs="Times New Roman"/>
          <w:sz w:val="20"/>
          <w:szCs w:val="20"/>
          <w:lang w:val="en-US"/>
        </w:rPr>
      </w:pPr>
      <w:r w:rsidRPr="008564EA">
        <w:rPr>
          <w:rFonts w:ascii="Times New Roman" w:hAnsi="Times New Roman" w:cs="Times New Roman"/>
          <w:sz w:val="20"/>
          <w:szCs w:val="20"/>
          <w:lang w:val="en-US"/>
        </w:rPr>
        <w:br w:type="column"/>
      </w:r>
      <w:r w:rsidRPr="008564EA">
        <w:rPr>
          <w:rFonts w:ascii="Times New Roman" w:hAnsi="Times New Roman" w:cs="Times New Roman"/>
          <w:sz w:val="20"/>
          <w:szCs w:val="20"/>
          <w:lang w:val="en-US"/>
        </w:rPr>
        <w:t>2</w:t>
      </w:r>
      <w:r w:rsidRPr="008564EA">
        <w:rPr>
          <w:rFonts w:ascii="Times New Roman" w:hAnsi="Times New Roman" w:cs="Times New Roman"/>
          <w:sz w:val="20"/>
          <w:szCs w:val="20"/>
          <w:vertAlign w:val="superscript"/>
          <w:lang w:val="en-US"/>
        </w:rPr>
        <w:t>nd</w:t>
      </w:r>
      <w:r w:rsidRPr="008564EA">
        <w:rPr>
          <w:rFonts w:ascii="Times New Roman" w:hAnsi="Times New Roman" w:cs="Times New Roman"/>
          <w:sz w:val="20"/>
          <w:szCs w:val="20"/>
          <w:lang w:val="en-US"/>
        </w:rPr>
        <w:t xml:space="preserve"> Yazhini Karthik</w:t>
      </w:r>
      <w:r w:rsidRPr="008564EA">
        <w:rPr>
          <w:rFonts w:ascii="Times New Roman" w:hAnsi="Times New Roman" w:cs="Times New Roman"/>
          <w:sz w:val="20"/>
          <w:szCs w:val="20"/>
          <w:lang w:val="en-US"/>
        </w:rPr>
        <w:br/>
      </w:r>
      <w:r w:rsidRPr="008564EA">
        <w:rPr>
          <w:rFonts w:ascii="Times New Roman" w:hAnsi="Times New Roman" w:cs="Times New Roman"/>
          <w:i/>
          <w:iCs/>
          <w:sz w:val="20"/>
          <w:szCs w:val="20"/>
        </w:rPr>
        <w:t>M.Sc. in Data Science (Integrated)</w:t>
      </w:r>
      <w:r w:rsidRPr="008564EA">
        <w:rPr>
          <w:rFonts w:ascii="Times New Roman" w:hAnsi="Times New Roman" w:cs="Times New Roman"/>
          <w:sz w:val="20"/>
          <w:szCs w:val="20"/>
          <w:lang w:val="en-US"/>
        </w:rPr>
        <w:br/>
      </w:r>
      <w:r w:rsidRPr="008564EA">
        <w:rPr>
          <w:rFonts w:ascii="Times New Roman" w:hAnsi="Times New Roman" w:cs="Times New Roman"/>
          <w:i/>
          <w:iCs/>
          <w:sz w:val="20"/>
          <w:szCs w:val="20"/>
        </w:rPr>
        <w:t>Department of Computing - Data Science</w:t>
      </w:r>
      <w:r w:rsidRPr="008564EA">
        <w:rPr>
          <w:rFonts w:ascii="Times New Roman" w:hAnsi="Times New Roman" w:cs="Times New Roman"/>
          <w:i/>
          <w:sz w:val="20"/>
          <w:szCs w:val="20"/>
          <w:lang w:val="en-US"/>
        </w:rPr>
        <w:br/>
      </w:r>
      <w:r w:rsidRPr="008564EA">
        <w:rPr>
          <w:rFonts w:ascii="Times New Roman" w:hAnsi="Times New Roman" w:cs="Times New Roman"/>
          <w:i/>
          <w:iCs/>
          <w:sz w:val="20"/>
          <w:szCs w:val="20"/>
        </w:rPr>
        <w:t>Coimbatore Institute of Technology</w:t>
      </w:r>
      <w:r w:rsidRPr="008564EA">
        <w:rPr>
          <w:rFonts w:ascii="Times New Roman" w:hAnsi="Times New Roman" w:cs="Times New Roman"/>
          <w:i/>
          <w:sz w:val="20"/>
          <w:szCs w:val="20"/>
          <w:lang w:val="en-US"/>
        </w:rPr>
        <w:br/>
      </w:r>
      <w:r w:rsidRPr="008564EA">
        <w:rPr>
          <w:rFonts w:ascii="Times New Roman" w:hAnsi="Times New Roman" w:cs="Times New Roman"/>
          <w:sz w:val="20"/>
          <w:szCs w:val="20"/>
        </w:rPr>
        <w:t>Coimbatore, Tamil Nadu, India</w:t>
      </w:r>
      <w:r w:rsidRPr="008564EA">
        <w:rPr>
          <w:rFonts w:ascii="Times New Roman" w:hAnsi="Times New Roman" w:cs="Times New Roman"/>
          <w:sz w:val="20"/>
          <w:szCs w:val="20"/>
          <w:lang w:val="en-US"/>
        </w:rPr>
        <w:br/>
      </w:r>
      <w:hyperlink r:id="rId9" w:history="1">
        <w:r w:rsidR="004A59AC" w:rsidRPr="008564EA">
          <w:rPr>
            <w:rStyle w:val="Hyperlink"/>
            <w:rFonts w:ascii="Times New Roman" w:hAnsi="Times New Roman" w:cs="Times New Roman"/>
            <w:sz w:val="20"/>
            <w:szCs w:val="20"/>
          </w:rPr>
          <w:t>20320</w:t>
        </w:r>
        <w:r w:rsidR="004A59AC" w:rsidRPr="00B007BE">
          <w:rPr>
            <w:rStyle w:val="Hyperlink"/>
            <w:rFonts w:ascii="Times New Roman" w:hAnsi="Times New Roman" w:cs="Times New Roman"/>
            <w:sz w:val="20"/>
            <w:szCs w:val="20"/>
          </w:rPr>
          <w:t>51</w:t>
        </w:r>
        <w:r w:rsidR="004A59AC" w:rsidRPr="008564EA">
          <w:rPr>
            <w:rStyle w:val="Hyperlink"/>
            <w:rFonts w:ascii="Times New Roman" w:hAnsi="Times New Roman" w:cs="Times New Roman"/>
            <w:sz w:val="20"/>
            <w:szCs w:val="20"/>
          </w:rPr>
          <w:t>mds@cit.edu.in</w:t>
        </w:r>
      </w:hyperlink>
    </w:p>
    <w:p w14:paraId="530628E1" w14:textId="77777777" w:rsidR="008564EA" w:rsidRPr="008564EA" w:rsidRDefault="008564EA" w:rsidP="008564EA">
      <w:pPr>
        <w:jc w:val="center"/>
        <w:rPr>
          <w:rFonts w:ascii="Times New Roman" w:hAnsi="Times New Roman" w:cs="Times New Roman"/>
          <w:sz w:val="20"/>
          <w:szCs w:val="20"/>
          <w:lang w:val="en-US"/>
        </w:rPr>
      </w:pPr>
    </w:p>
    <w:p w14:paraId="2E5B32FB" w14:textId="4DCABE51" w:rsidR="008564EA" w:rsidRPr="00FA2F82" w:rsidRDefault="008564EA" w:rsidP="008564EA">
      <w:pPr>
        <w:jc w:val="center"/>
        <w:rPr>
          <w:rFonts w:ascii="Times New Roman" w:hAnsi="Times New Roman" w:cs="Times New Roman"/>
          <w:sz w:val="20"/>
          <w:szCs w:val="20"/>
        </w:rPr>
      </w:pPr>
      <w:r w:rsidRPr="008564EA">
        <w:rPr>
          <w:rFonts w:ascii="Times New Roman" w:hAnsi="Times New Roman" w:cs="Times New Roman"/>
          <w:sz w:val="20"/>
          <w:szCs w:val="20"/>
          <w:lang w:val="en-US"/>
        </w:rPr>
        <w:br w:type="column"/>
      </w:r>
      <w:r w:rsidRPr="008564EA">
        <w:rPr>
          <w:rFonts w:ascii="Times New Roman" w:hAnsi="Times New Roman" w:cs="Times New Roman"/>
          <w:sz w:val="20"/>
          <w:szCs w:val="20"/>
          <w:lang w:val="en-US"/>
        </w:rPr>
        <w:t>3</w:t>
      </w:r>
      <w:r w:rsidRPr="008564EA">
        <w:rPr>
          <w:rFonts w:ascii="Times New Roman" w:hAnsi="Times New Roman" w:cs="Times New Roman"/>
          <w:sz w:val="20"/>
          <w:szCs w:val="20"/>
          <w:vertAlign w:val="superscript"/>
          <w:lang w:val="en-US"/>
        </w:rPr>
        <w:t>rd</w:t>
      </w:r>
      <w:r w:rsidRPr="008564EA">
        <w:rPr>
          <w:rFonts w:ascii="Times New Roman" w:hAnsi="Times New Roman" w:cs="Times New Roman"/>
          <w:sz w:val="20"/>
          <w:szCs w:val="20"/>
          <w:lang w:val="en-US"/>
        </w:rPr>
        <w:t xml:space="preserve"> </w:t>
      </w:r>
      <w:r w:rsidRPr="00FA2F82">
        <w:rPr>
          <w:rFonts w:ascii="Times New Roman" w:hAnsi="Times New Roman" w:cs="Times New Roman"/>
          <w:sz w:val="20"/>
          <w:szCs w:val="20"/>
          <w:lang w:val="en-US"/>
        </w:rPr>
        <w:t>Dr. Sujithra</w:t>
      </w:r>
      <w:r w:rsidRPr="008564EA">
        <w:rPr>
          <w:rFonts w:ascii="Times New Roman" w:hAnsi="Times New Roman" w:cs="Times New Roman"/>
          <w:sz w:val="20"/>
          <w:szCs w:val="20"/>
          <w:lang w:val="en-US"/>
        </w:rPr>
        <w:t xml:space="preserve"> M</w:t>
      </w:r>
      <w:r w:rsidRPr="008564EA">
        <w:rPr>
          <w:rFonts w:ascii="Times New Roman" w:hAnsi="Times New Roman" w:cs="Times New Roman"/>
          <w:sz w:val="20"/>
          <w:szCs w:val="20"/>
          <w:lang w:val="en-US"/>
        </w:rPr>
        <w:br/>
      </w:r>
      <w:r w:rsidRPr="008564EA">
        <w:rPr>
          <w:rFonts w:ascii="Times New Roman" w:hAnsi="Times New Roman" w:cs="Times New Roman"/>
          <w:i/>
          <w:iCs/>
          <w:sz w:val="20"/>
          <w:szCs w:val="20"/>
        </w:rPr>
        <w:t>Associate Professor</w:t>
      </w:r>
      <w:r w:rsidRPr="008564EA">
        <w:rPr>
          <w:rFonts w:ascii="Times New Roman" w:hAnsi="Times New Roman" w:cs="Times New Roman"/>
          <w:sz w:val="20"/>
          <w:szCs w:val="20"/>
          <w:lang w:val="en-US"/>
        </w:rPr>
        <w:br/>
      </w:r>
      <w:r w:rsidRPr="008564EA">
        <w:rPr>
          <w:rFonts w:ascii="Times New Roman" w:hAnsi="Times New Roman" w:cs="Times New Roman"/>
          <w:i/>
          <w:iCs/>
          <w:sz w:val="20"/>
          <w:szCs w:val="20"/>
        </w:rPr>
        <w:t>Department of Computing - Data Science</w:t>
      </w:r>
      <w:r w:rsidRPr="008564EA">
        <w:rPr>
          <w:rFonts w:ascii="Times New Roman" w:hAnsi="Times New Roman" w:cs="Times New Roman"/>
          <w:i/>
          <w:sz w:val="20"/>
          <w:szCs w:val="20"/>
          <w:lang w:val="en-US"/>
        </w:rPr>
        <w:br/>
      </w:r>
      <w:r w:rsidRPr="008564EA">
        <w:rPr>
          <w:rFonts w:ascii="Times New Roman" w:hAnsi="Times New Roman" w:cs="Times New Roman"/>
          <w:i/>
          <w:iCs/>
          <w:sz w:val="20"/>
          <w:szCs w:val="20"/>
        </w:rPr>
        <w:t>Coimbatore Institute of Technology</w:t>
      </w:r>
      <w:r w:rsidRPr="008564EA">
        <w:rPr>
          <w:rFonts w:ascii="Times New Roman" w:hAnsi="Times New Roman" w:cs="Times New Roman"/>
          <w:i/>
          <w:sz w:val="20"/>
          <w:szCs w:val="20"/>
          <w:lang w:val="en-US"/>
        </w:rPr>
        <w:br/>
      </w:r>
      <w:r w:rsidRPr="008564EA">
        <w:rPr>
          <w:rFonts w:ascii="Times New Roman" w:hAnsi="Times New Roman" w:cs="Times New Roman"/>
          <w:sz w:val="20"/>
          <w:szCs w:val="20"/>
        </w:rPr>
        <w:t>Coimbatore, Tamil Nadu, India</w:t>
      </w:r>
      <w:r w:rsidRPr="008564EA">
        <w:rPr>
          <w:rFonts w:ascii="Times New Roman" w:hAnsi="Times New Roman" w:cs="Times New Roman"/>
          <w:sz w:val="20"/>
          <w:szCs w:val="20"/>
          <w:lang w:val="en-US"/>
        </w:rPr>
        <w:br/>
      </w:r>
      <w:hyperlink r:id="rId10" w:history="1">
        <w:r w:rsidR="00D44E69" w:rsidRPr="00B007BE">
          <w:rPr>
            <w:rStyle w:val="Hyperlink"/>
            <w:rFonts w:ascii="Times New Roman" w:hAnsi="Times New Roman" w:cs="Times New Roman"/>
            <w:sz w:val="20"/>
            <w:szCs w:val="20"/>
          </w:rPr>
          <w:t>sujithra</w:t>
        </w:r>
        <w:r w:rsidR="00D44E69" w:rsidRPr="008564EA">
          <w:rPr>
            <w:rStyle w:val="Hyperlink"/>
            <w:rFonts w:ascii="Times New Roman" w:hAnsi="Times New Roman" w:cs="Times New Roman"/>
            <w:sz w:val="20"/>
            <w:szCs w:val="20"/>
          </w:rPr>
          <w:t>@cit.edu.in</w:t>
        </w:r>
      </w:hyperlink>
    </w:p>
    <w:p w14:paraId="4B082157" w14:textId="77777777" w:rsidR="00FA2F82" w:rsidRPr="00FA2F82" w:rsidRDefault="00FA2F82" w:rsidP="008564EA">
      <w:pPr>
        <w:jc w:val="center"/>
        <w:rPr>
          <w:rFonts w:ascii="Times New Roman" w:hAnsi="Times New Roman" w:cs="Times New Roman"/>
          <w:sz w:val="20"/>
          <w:szCs w:val="20"/>
        </w:rPr>
      </w:pPr>
    </w:p>
    <w:p w14:paraId="28A9524D" w14:textId="77777777" w:rsidR="00FA2F82" w:rsidRPr="00FA2F82" w:rsidRDefault="00FA2F82" w:rsidP="008564EA">
      <w:pPr>
        <w:jc w:val="center"/>
        <w:rPr>
          <w:rFonts w:ascii="Times New Roman" w:hAnsi="Times New Roman" w:cs="Times New Roman"/>
          <w:sz w:val="20"/>
          <w:szCs w:val="20"/>
        </w:rPr>
        <w:sectPr w:rsidR="00FA2F82" w:rsidRPr="00FA2F82" w:rsidSect="00F40AF8">
          <w:type w:val="continuous"/>
          <w:pgSz w:w="11906" w:h="16838"/>
          <w:pgMar w:top="1077" w:right="1077" w:bottom="1077" w:left="1077" w:header="709" w:footer="709" w:gutter="0"/>
          <w:cols w:num="3" w:space="709"/>
          <w:docGrid w:linePitch="360"/>
        </w:sectPr>
      </w:pPr>
    </w:p>
    <w:p w14:paraId="02C70A4D" w14:textId="7D8EF542" w:rsidR="00FA2F82" w:rsidRPr="00FA2F82" w:rsidRDefault="00FA2F82" w:rsidP="00FA2F82">
      <w:pPr>
        <w:jc w:val="both"/>
        <w:rPr>
          <w:rFonts w:ascii="Times New Roman" w:hAnsi="Times New Roman" w:cs="Times New Roman"/>
          <w:b/>
          <w:bCs/>
          <w:color w:val="FF0000"/>
          <w:sz w:val="20"/>
          <w:szCs w:val="20"/>
        </w:rPr>
      </w:pPr>
      <w:r w:rsidRPr="00563B4F">
        <w:rPr>
          <w:rFonts w:ascii="Times New Roman" w:hAnsi="Times New Roman" w:cs="Times New Roman"/>
          <w:b/>
          <w:bCs/>
          <w:i/>
          <w:iCs/>
          <w:sz w:val="20"/>
          <w:szCs w:val="20"/>
        </w:rPr>
        <w:t>Abstract</w:t>
      </w:r>
      <w:r w:rsidR="00563B4F">
        <w:t>—</w:t>
      </w:r>
      <w:r w:rsidRPr="00FA2F82">
        <w:rPr>
          <w:rFonts w:ascii="Times New Roman" w:hAnsi="Times New Roman" w:cs="Times New Roman"/>
          <w:b/>
          <w:bCs/>
          <w:sz w:val="20"/>
          <w:szCs w:val="20"/>
        </w:rPr>
        <w:t>Polycystic Ovary Syndrome (PCOS) is a prevalent hormonal disorder affecting women during their reproductive years. It is characterized by irregular menstrual cycles, excessive hair growth, and the presence of cysts in the ovaries. The diagnosis of PCOS typically involves a combination of clinical evaluations and laboratory tests. Th</w:t>
      </w:r>
      <w:r w:rsidR="000F3231">
        <w:rPr>
          <w:rFonts w:ascii="Times New Roman" w:hAnsi="Times New Roman" w:cs="Times New Roman"/>
          <w:b/>
          <w:bCs/>
          <w:sz w:val="20"/>
          <w:szCs w:val="20"/>
        </w:rPr>
        <w:t>e</w:t>
      </w:r>
      <w:r w:rsidRPr="00FA2F82">
        <w:rPr>
          <w:rFonts w:ascii="Times New Roman" w:hAnsi="Times New Roman" w:cs="Times New Roman"/>
          <w:b/>
          <w:bCs/>
          <w:sz w:val="20"/>
          <w:szCs w:val="20"/>
        </w:rPr>
        <w:t xml:space="preserve"> p</w:t>
      </w:r>
      <w:r w:rsidR="002B054A">
        <w:rPr>
          <w:rFonts w:ascii="Times New Roman" w:hAnsi="Times New Roman" w:cs="Times New Roman"/>
          <w:b/>
          <w:bCs/>
          <w:sz w:val="20"/>
          <w:szCs w:val="20"/>
        </w:rPr>
        <w:t>aper</w:t>
      </w:r>
      <w:r w:rsidRPr="00FA2F82">
        <w:rPr>
          <w:rFonts w:ascii="Times New Roman" w:hAnsi="Times New Roman" w:cs="Times New Roman"/>
          <w:b/>
          <w:bCs/>
          <w:sz w:val="20"/>
          <w:szCs w:val="20"/>
        </w:rPr>
        <w:t xml:space="preserve"> proposes a novel approach using Convolutional Neural Networks (CNNs) for predicting PCOS through the analysis of ultrasound images. The dataset comprises images obtained from ovarian ultrasound scans of both PCOS-positive and PCOS-negative individuals. These images undergo preprocessing and augmentation techniques such as rescaling, shearing, zooming, flipping, and rotation to enhance the diversity of the training data. Multiple CNN-based models with varying architectures are constructed, altering parameters such as the number of convolutional and pooling layers, activation functions, and other hyperparameters. The models are trained and validated using a split of the dataset into training and validation sets, with metrics like loss and accuracy monitored during training to assess model performance. Upon completion of training, the models are tested using unseen data to evaluate their predictive capabilities. The results demonstrate that deep learning models trained on ultrasound images can accurately predict the presence or absence of PCOS. Such models hold promise in aiding healthcare professionals with early diagnosis and management of PCOS, ultimately improving patient care and outcomes.</w:t>
      </w:r>
    </w:p>
    <w:p w14:paraId="28E2D389" w14:textId="77777777" w:rsidR="00FA2F82" w:rsidRPr="00FA2F82" w:rsidRDefault="00FA2F82" w:rsidP="00FA2F82">
      <w:pPr>
        <w:jc w:val="both"/>
        <w:rPr>
          <w:rFonts w:ascii="Times New Roman" w:hAnsi="Times New Roman" w:cs="Times New Roman"/>
          <w:b/>
          <w:bCs/>
          <w:color w:val="FF0000"/>
          <w:sz w:val="20"/>
          <w:szCs w:val="20"/>
        </w:rPr>
      </w:pPr>
    </w:p>
    <w:p w14:paraId="20DA0504" w14:textId="7F9E3688" w:rsidR="00FA2F82" w:rsidRPr="00FA2F82" w:rsidRDefault="00FA2F82" w:rsidP="00FA2F82">
      <w:pPr>
        <w:jc w:val="both"/>
        <w:rPr>
          <w:rFonts w:ascii="Times New Roman" w:hAnsi="Times New Roman" w:cs="Times New Roman"/>
          <w:b/>
          <w:bCs/>
          <w:i/>
          <w:iCs/>
          <w:sz w:val="20"/>
          <w:szCs w:val="20"/>
        </w:rPr>
      </w:pPr>
      <w:r w:rsidRPr="00FA2F82">
        <w:rPr>
          <w:rFonts w:ascii="Times New Roman" w:hAnsi="Times New Roman" w:cs="Times New Roman"/>
          <w:b/>
          <w:bCs/>
          <w:i/>
          <w:iCs/>
          <w:sz w:val="20"/>
          <w:szCs w:val="20"/>
        </w:rPr>
        <w:t>Keywords</w:t>
      </w:r>
      <w:r w:rsidR="00563B4F">
        <w:t>—</w:t>
      </w:r>
      <w:r w:rsidRPr="00FA2F82">
        <w:rPr>
          <w:rFonts w:ascii="Times New Roman" w:hAnsi="Times New Roman" w:cs="Times New Roman"/>
          <w:b/>
          <w:bCs/>
          <w:i/>
          <w:iCs/>
          <w:sz w:val="20"/>
          <w:szCs w:val="20"/>
        </w:rPr>
        <w:t>Polycystic Ovary Syndrome (PCOS), Convolutional Neural Networks (CNNs), Image Analysis, Ultrasound Images, Deep Learning, Medical Diagnosis, Healthcare Technology, Early diagnosis</w:t>
      </w:r>
    </w:p>
    <w:p w14:paraId="66FF378D" w14:textId="77777777" w:rsidR="00FA2F82" w:rsidRPr="00FA2F82" w:rsidRDefault="00FA2F82" w:rsidP="00FA2F82">
      <w:pPr>
        <w:jc w:val="both"/>
        <w:rPr>
          <w:rFonts w:ascii="Times New Roman" w:hAnsi="Times New Roman" w:cs="Times New Roman"/>
          <w:sz w:val="20"/>
          <w:szCs w:val="20"/>
        </w:rPr>
      </w:pPr>
    </w:p>
    <w:p w14:paraId="680318E7" w14:textId="77777777" w:rsidR="00FA2F82" w:rsidRPr="00FA2F82" w:rsidRDefault="00FA2F82" w:rsidP="00FA2F82">
      <w:pPr>
        <w:jc w:val="center"/>
        <w:rPr>
          <w:rFonts w:ascii="Times New Roman" w:hAnsi="Times New Roman" w:cs="Times New Roman"/>
          <w:sz w:val="20"/>
          <w:szCs w:val="20"/>
        </w:rPr>
      </w:pPr>
      <w:r w:rsidRPr="00FA2F82">
        <w:rPr>
          <w:rFonts w:ascii="Times New Roman" w:hAnsi="Times New Roman" w:cs="Times New Roman"/>
          <w:sz w:val="20"/>
          <w:szCs w:val="20"/>
        </w:rPr>
        <w:t>I.  INTRODUCTION</w:t>
      </w:r>
    </w:p>
    <w:p w14:paraId="370A2CA3" w14:textId="0FF8541C" w:rsidR="00185A70" w:rsidRDefault="00185A70" w:rsidP="00185A70">
      <w:pPr>
        <w:jc w:val="both"/>
        <w:rPr>
          <w:rFonts w:ascii="Times New Roman" w:hAnsi="Times New Roman" w:cs="Times New Roman"/>
          <w:sz w:val="20"/>
          <w:szCs w:val="20"/>
        </w:rPr>
      </w:pPr>
      <w:r w:rsidRPr="00185A70">
        <w:rPr>
          <w:rFonts w:ascii="Times New Roman" w:hAnsi="Times New Roman" w:cs="Times New Roman"/>
          <w:sz w:val="20"/>
          <w:szCs w:val="20"/>
        </w:rPr>
        <w:t xml:space="preserve">Polycystic Ovary Pattern (PCOS) is a multifaceted endocrine complaint that affects individualities in their reproductive times. It presents with a wide range of symptoms involving hormonal imbalances, metabolic irregularities, and reproductive complications. PCOS stands out as one of the most current endocrine diseases among women of travail age encyclopaedically, with its circumstance varying between 6 to 21, told by individual norms, ethnical diversity, and geographic factors. Despite its frequence, PCOS frequently goes undetected or misdiagnosed due to its different symptomatology, which overlaps with other medical conditions. The clinical picture of PCOS is different, encompassing irregular menstrual cycles, anovulation, hyperandrogenism leading to hirsutism, acne, and manly- pattern baldness, along with the presence of polycystic ovaries, although the ultimate is not obligatory for opinion </w:t>
      </w:r>
      <w:r w:rsidR="009435C3">
        <w:rPr>
          <w:rFonts w:ascii="Times New Roman" w:hAnsi="Times New Roman" w:cs="Times New Roman"/>
          <w:sz w:val="20"/>
          <w:szCs w:val="20"/>
        </w:rPr>
        <w:t>[</w:t>
      </w:r>
      <w:bookmarkStart w:id="4" w:name="b12"/>
      <w:r w:rsidR="009435C3">
        <w:rPr>
          <w:rFonts w:ascii="Times New Roman" w:hAnsi="Times New Roman" w:cs="Times New Roman"/>
          <w:sz w:val="20"/>
          <w:szCs w:val="20"/>
        </w:rPr>
        <w:fldChar w:fldCharType="begin"/>
      </w:r>
      <w:r w:rsidR="009435C3">
        <w:rPr>
          <w:rFonts w:ascii="Times New Roman" w:hAnsi="Times New Roman" w:cs="Times New Roman"/>
          <w:sz w:val="20"/>
          <w:szCs w:val="20"/>
        </w:rPr>
        <w:instrText>HYPERLINK  \l "b1"</w:instrText>
      </w:r>
      <w:r w:rsidR="009435C3">
        <w:rPr>
          <w:rFonts w:ascii="Times New Roman" w:hAnsi="Times New Roman" w:cs="Times New Roman"/>
          <w:sz w:val="20"/>
          <w:szCs w:val="20"/>
        </w:rPr>
      </w:r>
      <w:r w:rsidR="009435C3">
        <w:rPr>
          <w:rFonts w:ascii="Times New Roman" w:hAnsi="Times New Roman" w:cs="Times New Roman"/>
          <w:sz w:val="20"/>
          <w:szCs w:val="20"/>
        </w:rPr>
        <w:fldChar w:fldCharType="separate"/>
      </w:r>
      <w:r w:rsidRPr="009435C3">
        <w:rPr>
          <w:rStyle w:val="Hyperlink"/>
          <w:rFonts w:ascii="Times New Roman" w:hAnsi="Times New Roman" w:cs="Times New Roman"/>
          <w:sz w:val="20"/>
          <w:szCs w:val="20"/>
        </w:rPr>
        <w:t>1</w:t>
      </w:r>
      <w:bookmarkEnd w:id="4"/>
      <w:r w:rsidR="009435C3">
        <w:rPr>
          <w:rFonts w:ascii="Times New Roman" w:hAnsi="Times New Roman" w:cs="Times New Roman"/>
          <w:sz w:val="20"/>
          <w:szCs w:val="20"/>
        </w:rPr>
        <w:fldChar w:fldCharType="end"/>
      </w:r>
      <w:r w:rsidR="009435C3">
        <w:rPr>
          <w:rFonts w:ascii="Times New Roman" w:hAnsi="Times New Roman" w:cs="Times New Roman"/>
          <w:sz w:val="20"/>
          <w:szCs w:val="20"/>
        </w:rPr>
        <w:t>]</w:t>
      </w:r>
      <w:r w:rsidRPr="00185A70">
        <w:rPr>
          <w:rFonts w:ascii="Times New Roman" w:hAnsi="Times New Roman" w:cs="Times New Roman"/>
          <w:sz w:val="20"/>
          <w:szCs w:val="20"/>
        </w:rPr>
        <w:t xml:space="preserve">. also, individualities with PCOS face an elevated threat of developing metabolic issues similar as insulin resistance, rotundity, and type 2 diabetes mellitus. Diagnosing PCOS involves a thorough assessment of clinical symptoms, hormonal biographies like elevated androgen situations, and imaging studies, frequently exercising ultrasound to descry polycystic ovaries </w:t>
      </w:r>
      <w:r w:rsidR="009435C3">
        <w:rPr>
          <w:rFonts w:ascii="Times New Roman" w:hAnsi="Times New Roman" w:cs="Times New Roman"/>
          <w:sz w:val="20"/>
          <w:szCs w:val="20"/>
        </w:rPr>
        <w:t>[</w:t>
      </w:r>
      <w:hyperlink w:anchor="b7" w:history="1">
        <w:r w:rsidRPr="009435C3">
          <w:rPr>
            <w:rStyle w:val="Hyperlink"/>
            <w:rFonts w:ascii="Times New Roman" w:hAnsi="Times New Roman" w:cs="Times New Roman"/>
            <w:sz w:val="20"/>
            <w:szCs w:val="20"/>
          </w:rPr>
          <w:t>7</w:t>
        </w:r>
      </w:hyperlink>
      <w:r w:rsidR="009435C3">
        <w:rPr>
          <w:rFonts w:ascii="Times New Roman" w:hAnsi="Times New Roman" w:cs="Times New Roman"/>
          <w:sz w:val="20"/>
          <w:szCs w:val="20"/>
        </w:rPr>
        <w:t>]</w:t>
      </w:r>
      <w:r w:rsidRPr="00185A70">
        <w:rPr>
          <w:rFonts w:ascii="Times New Roman" w:hAnsi="Times New Roman" w:cs="Times New Roman"/>
          <w:sz w:val="20"/>
          <w:szCs w:val="20"/>
        </w:rPr>
        <w:t xml:space="preserve">. The Rotterdam criteria, taking two out of three criteria to be met (oligo- ovulation/ anovulation, signs of hyperandrogenism, and polycystic ovaries on </w:t>
      </w:r>
      <w:r w:rsidRPr="00185A70">
        <w:rPr>
          <w:rFonts w:ascii="Times New Roman" w:hAnsi="Times New Roman" w:cs="Times New Roman"/>
          <w:sz w:val="20"/>
          <w:szCs w:val="20"/>
        </w:rPr>
        <w:lastRenderedPageBreak/>
        <w:t xml:space="preserve">ultrasound), are generally used for opinion. PCOS profoundly impacts reproductive health, leading to gravidity or subfertility due to irregular ovulation. supported reproductive technologies like ovulation induction, intrauterine copulation (IUI), or in vitro fertilization (IVF) are frequently necessary for gestation achievement among women with PCOS.  Pregnant individualities with PCOS also face heightened pitfalls of complications similar as gravid diabetes, Pré-eclampsia, and confinement. Metabolic disturbances are current in PCOS, with insulin resistance playing a vital part. This resistance contributes to hyperinsulinemia, hyperglycaemia, and an elevated threat of type 2 diabetes mellitus. PCOS individualities are also more susceptible to rotundity, dyslipidaemia, hypertension, and cardiovascular conditions, challenging thorough metabolic webbing and operation </w:t>
      </w:r>
      <w:r w:rsidR="009435C3">
        <w:rPr>
          <w:rFonts w:ascii="Times New Roman" w:hAnsi="Times New Roman" w:cs="Times New Roman"/>
          <w:sz w:val="20"/>
          <w:szCs w:val="20"/>
        </w:rPr>
        <w:t>[</w:t>
      </w:r>
      <w:hyperlink w:anchor="b7" w:history="1">
        <w:r w:rsidRPr="009435C3">
          <w:rPr>
            <w:rStyle w:val="Hyperlink"/>
            <w:rFonts w:ascii="Times New Roman" w:hAnsi="Times New Roman" w:cs="Times New Roman"/>
            <w:sz w:val="20"/>
            <w:szCs w:val="20"/>
          </w:rPr>
          <w:t>7</w:t>
        </w:r>
      </w:hyperlink>
      <w:r w:rsidR="009435C3">
        <w:rPr>
          <w:rFonts w:ascii="Times New Roman" w:hAnsi="Times New Roman" w:cs="Times New Roman"/>
          <w:sz w:val="20"/>
          <w:szCs w:val="20"/>
        </w:rPr>
        <w:t>]</w:t>
      </w:r>
      <w:r w:rsidRPr="00185A70">
        <w:rPr>
          <w:rFonts w:ascii="Times New Roman" w:hAnsi="Times New Roman" w:cs="Times New Roman"/>
          <w:sz w:val="20"/>
          <w:szCs w:val="20"/>
        </w:rPr>
        <w:t xml:space="preserve">. The operation of PCOS involves a holistic approach, including life variations fastening on weight control, salutary adaptations, and regular physical exertion to enhance metabolic and reproductive </w:t>
      </w:r>
      <w:r w:rsidR="009435C3" w:rsidRPr="00185A70">
        <w:rPr>
          <w:rFonts w:ascii="Times New Roman" w:hAnsi="Times New Roman" w:cs="Times New Roman"/>
          <w:sz w:val="20"/>
          <w:szCs w:val="20"/>
        </w:rPr>
        <w:t xml:space="preserve">issues </w:t>
      </w:r>
      <w:r w:rsidR="009435C3">
        <w:rPr>
          <w:rFonts w:ascii="Times New Roman" w:hAnsi="Times New Roman" w:cs="Times New Roman"/>
          <w:sz w:val="20"/>
          <w:szCs w:val="20"/>
        </w:rPr>
        <w:t>[</w:t>
      </w:r>
      <w:hyperlink w:anchor="b6" w:history="1">
        <w:r w:rsidRPr="009435C3">
          <w:rPr>
            <w:rStyle w:val="Hyperlink"/>
            <w:rFonts w:ascii="Times New Roman" w:hAnsi="Times New Roman" w:cs="Times New Roman"/>
            <w:sz w:val="20"/>
            <w:szCs w:val="20"/>
          </w:rPr>
          <w:t>6</w:t>
        </w:r>
      </w:hyperlink>
      <w:r w:rsidR="009435C3">
        <w:rPr>
          <w:rFonts w:ascii="Times New Roman" w:hAnsi="Times New Roman" w:cs="Times New Roman"/>
          <w:sz w:val="20"/>
          <w:szCs w:val="20"/>
        </w:rPr>
        <w:t>]</w:t>
      </w:r>
      <w:r w:rsidRPr="00185A70">
        <w:rPr>
          <w:rFonts w:ascii="Times New Roman" w:hAnsi="Times New Roman" w:cs="Times New Roman"/>
          <w:sz w:val="20"/>
          <w:szCs w:val="20"/>
        </w:rPr>
        <w:t>. Pharmacological interventions like oral contraceptive capsules (OCPs) for menstrual regulation,</w:t>
      </w:r>
      <w:r w:rsidR="009435C3">
        <w:rPr>
          <w:rFonts w:ascii="Times New Roman" w:hAnsi="Times New Roman" w:cs="Times New Roman"/>
          <w:sz w:val="20"/>
          <w:szCs w:val="20"/>
        </w:rPr>
        <w:t xml:space="preserve"> </w:t>
      </w:r>
      <w:r w:rsidRPr="00185A70">
        <w:rPr>
          <w:rFonts w:ascii="Times New Roman" w:hAnsi="Times New Roman" w:cs="Times New Roman"/>
          <w:sz w:val="20"/>
          <w:szCs w:val="20"/>
        </w:rPr>
        <w:t>anti-</w:t>
      </w:r>
      <w:r w:rsidR="009435C3" w:rsidRPr="00185A70">
        <w:rPr>
          <w:rFonts w:ascii="Times New Roman" w:hAnsi="Times New Roman" w:cs="Times New Roman"/>
          <w:sz w:val="20"/>
          <w:szCs w:val="20"/>
        </w:rPr>
        <w:t>androgen specifics</w:t>
      </w:r>
      <w:r w:rsidRPr="00185A70">
        <w:rPr>
          <w:rFonts w:ascii="Times New Roman" w:hAnsi="Times New Roman" w:cs="Times New Roman"/>
          <w:sz w:val="20"/>
          <w:szCs w:val="20"/>
        </w:rPr>
        <w:t xml:space="preserve"> for managing hirsutism/ acne, and insulin- sensitizing </w:t>
      </w:r>
      <w:r w:rsidR="009435C3" w:rsidRPr="00185A70">
        <w:rPr>
          <w:rFonts w:ascii="Times New Roman" w:hAnsi="Times New Roman" w:cs="Times New Roman"/>
          <w:sz w:val="20"/>
          <w:szCs w:val="20"/>
        </w:rPr>
        <w:t>agents similar</w:t>
      </w:r>
      <w:r w:rsidRPr="00185A70">
        <w:rPr>
          <w:rFonts w:ascii="Times New Roman" w:hAnsi="Times New Roman" w:cs="Times New Roman"/>
          <w:sz w:val="20"/>
          <w:szCs w:val="20"/>
        </w:rPr>
        <w:t xml:space="preserve"> as metformin may </w:t>
      </w:r>
      <w:r w:rsidR="009435C3" w:rsidRPr="00185A70">
        <w:rPr>
          <w:rFonts w:ascii="Times New Roman" w:hAnsi="Times New Roman" w:cs="Times New Roman"/>
          <w:sz w:val="20"/>
          <w:szCs w:val="20"/>
        </w:rPr>
        <w:t>be specified</w:t>
      </w:r>
      <w:r w:rsidRPr="00185A70">
        <w:rPr>
          <w:rFonts w:ascii="Times New Roman" w:hAnsi="Times New Roman" w:cs="Times New Roman"/>
          <w:sz w:val="20"/>
          <w:szCs w:val="20"/>
        </w:rPr>
        <w:t xml:space="preserve"> grounded on individual conditions. The paper vividly focusses on the Intelligent Systems Track (machine literacy and deep literacy) for the discovery of </w:t>
      </w:r>
      <w:r w:rsidR="009435C3" w:rsidRPr="00185A70">
        <w:rPr>
          <w:rFonts w:ascii="Times New Roman" w:hAnsi="Times New Roman" w:cs="Times New Roman"/>
          <w:sz w:val="20"/>
          <w:szCs w:val="20"/>
        </w:rPr>
        <w:t>the complaint</w:t>
      </w:r>
      <w:r w:rsidRPr="00185A70">
        <w:rPr>
          <w:rFonts w:ascii="Times New Roman" w:hAnsi="Times New Roman" w:cs="Times New Roman"/>
          <w:sz w:val="20"/>
          <w:szCs w:val="20"/>
        </w:rPr>
        <w:t xml:space="preserve"> mentioned. likewise, fertility treatments and cerebral support are integral factors in addressing the multifaceted challenges posed by PCOS. Timely opinion, comprehensive assessment, and acclimatized operation plans are pivotal in enhancing issues and the quality of life </w:t>
      </w:r>
      <w:r w:rsidR="009435C3" w:rsidRPr="00185A70">
        <w:rPr>
          <w:rFonts w:ascii="Times New Roman" w:hAnsi="Times New Roman" w:cs="Times New Roman"/>
          <w:sz w:val="20"/>
          <w:szCs w:val="20"/>
        </w:rPr>
        <w:t>for individualities scuffling</w:t>
      </w:r>
      <w:r w:rsidRPr="00185A70">
        <w:rPr>
          <w:rFonts w:ascii="Times New Roman" w:hAnsi="Times New Roman" w:cs="Times New Roman"/>
          <w:sz w:val="20"/>
          <w:szCs w:val="20"/>
        </w:rPr>
        <w:t xml:space="preserve"> with PCOS. </w:t>
      </w:r>
    </w:p>
    <w:p w14:paraId="3B463833" w14:textId="76BC7610" w:rsidR="00FA2F82" w:rsidRPr="000F3231" w:rsidRDefault="00FA2F82" w:rsidP="00FA2F82">
      <w:pPr>
        <w:jc w:val="center"/>
        <w:rPr>
          <w:rFonts w:ascii="Times New Roman" w:hAnsi="Times New Roman" w:cs="Times New Roman"/>
          <w:sz w:val="20"/>
          <w:szCs w:val="20"/>
        </w:rPr>
      </w:pPr>
      <w:r w:rsidRPr="000F3231">
        <w:rPr>
          <w:rFonts w:ascii="Times New Roman" w:hAnsi="Times New Roman" w:cs="Times New Roman"/>
          <w:sz w:val="20"/>
          <w:szCs w:val="20"/>
        </w:rPr>
        <w:t>II. METHODOLOGY</w:t>
      </w:r>
    </w:p>
    <w:p w14:paraId="0FE6D459" w14:textId="77777777" w:rsidR="00FA2F82" w:rsidRPr="00FA2F82" w:rsidRDefault="00FA2F82" w:rsidP="00FA2F82">
      <w:pPr>
        <w:ind w:firstLine="720"/>
        <w:jc w:val="both"/>
        <w:rPr>
          <w:rFonts w:ascii="Times New Roman" w:hAnsi="Times New Roman" w:cs="Times New Roman"/>
          <w:sz w:val="20"/>
          <w:szCs w:val="20"/>
        </w:rPr>
      </w:pPr>
      <w:r w:rsidRPr="00FA2F82">
        <w:rPr>
          <w:rFonts w:ascii="Times New Roman" w:hAnsi="Times New Roman" w:cs="Times New Roman"/>
          <w:sz w:val="20"/>
          <w:szCs w:val="20"/>
        </w:rPr>
        <w:t>The flowchart depicted in Figure 1 categorizes the process flow from data collection to model selection in the outlined schema.</w:t>
      </w:r>
    </w:p>
    <w:p w14:paraId="256D0950" w14:textId="77777777" w:rsidR="00FA2F82" w:rsidRDefault="00FA2F82" w:rsidP="00FA2F82">
      <w:pPr>
        <w:pStyle w:val="NormalWeb"/>
        <w:jc w:val="center"/>
        <w:rPr>
          <w:noProof/>
          <w:sz w:val="20"/>
          <w:szCs w:val="20"/>
        </w:rPr>
      </w:pPr>
      <w:r w:rsidRPr="00FA2F82">
        <w:rPr>
          <w:noProof/>
          <w:sz w:val="20"/>
          <w:szCs w:val="20"/>
        </w:rPr>
        <w:drawing>
          <wp:inline distT="0" distB="0" distL="0" distR="0" wp14:anchorId="31C541AC" wp14:editId="77753DEB">
            <wp:extent cx="3032760" cy="3510063"/>
            <wp:effectExtent l="0" t="0" r="0" b="0"/>
            <wp:docPr id="576162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162560" name=""/>
                    <pic:cNvPicPr/>
                  </pic:nvPicPr>
                  <pic:blipFill rotWithShape="1">
                    <a:blip r:embed="rId11"/>
                    <a:srcRect l="3515" t="1292" r="4068" b="18290"/>
                    <a:stretch/>
                  </pic:blipFill>
                  <pic:spPr bwMode="auto">
                    <a:xfrm>
                      <a:off x="0" y="0"/>
                      <a:ext cx="3089352" cy="3575562"/>
                    </a:xfrm>
                    <a:prstGeom prst="rect">
                      <a:avLst/>
                    </a:prstGeom>
                    <a:ln>
                      <a:noFill/>
                    </a:ln>
                    <a:extLst>
                      <a:ext uri="{53640926-AAD7-44D8-BBD7-CCE9431645EC}">
                        <a14:shadowObscured xmlns:a14="http://schemas.microsoft.com/office/drawing/2010/main"/>
                      </a:ext>
                    </a:extLst>
                  </pic:spPr>
                </pic:pic>
              </a:graphicData>
            </a:graphic>
          </wp:inline>
        </w:drawing>
      </w:r>
    </w:p>
    <w:p w14:paraId="76A2EAFE" w14:textId="13222ACC" w:rsidR="004954DB" w:rsidRPr="004954DB" w:rsidRDefault="004954DB" w:rsidP="004954DB">
      <w:pPr>
        <w:pStyle w:val="NormalWeb"/>
        <w:ind w:left="1635"/>
        <w:rPr>
          <w:noProof/>
          <w:sz w:val="16"/>
          <w:szCs w:val="16"/>
        </w:rPr>
      </w:pPr>
      <w:r>
        <w:rPr>
          <w:noProof/>
          <w:sz w:val="16"/>
          <w:szCs w:val="16"/>
        </w:rPr>
        <w:t xml:space="preserve">Fig. 1.  </w:t>
      </w:r>
      <w:r w:rsidRPr="006873F3">
        <w:rPr>
          <w:noProof/>
          <w:sz w:val="16"/>
          <w:szCs w:val="16"/>
        </w:rPr>
        <w:t>Methodology flowchart</w:t>
      </w:r>
    </w:p>
    <w:p w14:paraId="3B9665F6" w14:textId="7C02EB4A" w:rsidR="00FA2F82" w:rsidRPr="00FA2F82" w:rsidRDefault="00FA2F82" w:rsidP="00FA2F82">
      <w:pPr>
        <w:jc w:val="both"/>
        <w:rPr>
          <w:rFonts w:ascii="Times New Roman" w:hAnsi="Times New Roman" w:cs="Times New Roman"/>
          <w:i/>
          <w:iCs/>
          <w:sz w:val="20"/>
          <w:szCs w:val="20"/>
        </w:rPr>
      </w:pPr>
      <w:r w:rsidRPr="00FA2F82">
        <w:rPr>
          <w:rFonts w:ascii="Times New Roman" w:hAnsi="Times New Roman" w:cs="Times New Roman"/>
          <w:b/>
          <w:bCs/>
          <w:sz w:val="20"/>
          <w:szCs w:val="20"/>
        </w:rPr>
        <w:br/>
      </w:r>
      <w:r w:rsidRPr="00FA2F82">
        <w:rPr>
          <w:rFonts w:ascii="Times New Roman" w:hAnsi="Times New Roman" w:cs="Times New Roman"/>
          <w:i/>
          <w:iCs/>
          <w:sz w:val="20"/>
          <w:szCs w:val="20"/>
        </w:rPr>
        <w:t>A. Data acquisition:</w:t>
      </w:r>
    </w:p>
    <w:p w14:paraId="13D26C7B" w14:textId="77777777" w:rsidR="00FA2F82" w:rsidRPr="00FA2F82" w:rsidRDefault="00FA2F82" w:rsidP="00FA2F82">
      <w:pPr>
        <w:jc w:val="both"/>
        <w:rPr>
          <w:rFonts w:ascii="Times New Roman" w:hAnsi="Times New Roman" w:cs="Times New Roman"/>
          <w:sz w:val="20"/>
          <w:szCs w:val="20"/>
        </w:rPr>
      </w:pPr>
      <w:r w:rsidRPr="00FA2F82">
        <w:rPr>
          <w:rFonts w:ascii="Times New Roman" w:hAnsi="Times New Roman" w:cs="Times New Roman"/>
          <w:sz w:val="20"/>
          <w:szCs w:val="20"/>
        </w:rPr>
        <w:t>The image dataset is collected from Kaggle, an open-source repository of datasets. The dataset contains 2 folders. One of the folders contain the ultrasound images of PCOS infected ovaries and the other folder contains ultrasound images of non-infected healthy ovaries.</w:t>
      </w:r>
    </w:p>
    <w:p w14:paraId="0A98638F" w14:textId="77777777" w:rsidR="00FA2F82" w:rsidRPr="00FA2F82" w:rsidRDefault="00FA2F82" w:rsidP="00FA2F82">
      <w:pPr>
        <w:jc w:val="both"/>
        <w:rPr>
          <w:rFonts w:ascii="Times New Roman" w:hAnsi="Times New Roman" w:cs="Times New Roman"/>
          <w:sz w:val="20"/>
          <w:szCs w:val="20"/>
        </w:rPr>
      </w:pPr>
      <w:r w:rsidRPr="00FA2F82">
        <w:rPr>
          <w:rFonts w:ascii="Times New Roman" w:hAnsi="Times New Roman" w:cs="Times New Roman"/>
          <w:sz w:val="20"/>
          <w:szCs w:val="20"/>
        </w:rPr>
        <w:t>There are more than 500 sample images for each class – infected and non-infected, which allows for optimal results after training on the image data.</w:t>
      </w:r>
    </w:p>
    <w:p w14:paraId="13301342" w14:textId="77777777" w:rsidR="00FA2F82" w:rsidRDefault="00FA2F82" w:rsidP="00FA2F82">
      <w:pPr>
        <w:jc w:val="both"/>
        <w:rPr>
          <w:rFonts w:ascii="Times New Roman" w:hAnsi="Times New Roman" w:cs="Times New Roman"/>
          <w:sz w:val="20"/>
          <w:szCs w:val="20"/>
        </w:rPr>
      </w:pPr>
      <w:r w:rsidRPr="00FA2F82">
        <w:rPr>
          <w:rFonts w:ascii="Times New Roman" w:hAnsi="Times New Roman" w:cs="Times New Roman"/>
          <w:sz w:val="20"/>
          <w:szCs w:val="20"/>
        </w:rPr>
        <w:t xml:space="preserve">The below figure 2a and 2b depict the ultrasound images of PCOS infected ovaries in women and figure 3a and 3b depict the ultrasound images of non-infected (healthy) ovaries in women. </w:t>
      </w:r>
    </w:p>
    <w:p w14:paraId="62CA274E" w14:textId="77777777" w:rsidR="00FA2F82" w:rsidRDefault="00FA2F82" w:rsidP="00FA2F82">
      <w:pPr>
        <w:jc w:val="both"/>
        <w:rPr>
          <w:rFonts w:ascii="Times New Roman" w:hAnsi="Times New Roman" w:cs="Times New Roman"/>
          <w:sz w:val="20"/>
          <w:szCs w:val="20"/>
        </w:rPr>
      </w:pPr>
    </w:p>
    <w:p w14:paraId="011FA3F6" w14:textId="77777777" w:rsidR="00FA2F82" w:rsidRDefault="00FA2F82" w:rsidP="00FA2F82">
      <w:pPr>
        <w:jc w:val="both"/>
        <w:rPr>
          <w:rFonts w:ascii="Times New Roman" w:hAnsi="Times New Roman" w:cs="Times New Roman"/>
          <w:sz w:val="20"/>
          <w:szCs w:val="20"/>
        </w:rPr>
      </w:pPr>
    </w:p>
    <w:p w14:paraId="3288A055" w14:textId="77777777" w:rsidR="00FA2F82" w:rsidRDefault="00FA2F82" w:rsidP="00FA2F82">
      <w:pPr>
        <w:jc w:val="both"/>
        <w:rPr>
          <w:rFonts w:ascii="Times New Roman" w:hAnsi="Times New Roman" w:cs="Times New Roman"/>
          <w:sz w:val="20"/>
          <w:szCs w:val="20"/>
        </w:rPr>
      </w:pPr>
    </w:p>
    <w:p w14:paraId="2AC46687" w14:textId="77777777" w:rsidR="00FA2F82" w:rsidRDefault="00FA2F82" w:rsidP="00FA2F82">
      <w:pPr>
        <w:jc w:val="both"/>
        <w:rPr>
          <w:rFonts w:ascii="Times New Roman" w:hAnsi="Times New Roman" w:cs="Times New Roman"/>
          <w:sz w:val="20"/>
          <w:szCs w:val="20"/>
        </w:rPr>
      </w:pPr>
    </w:p>
    <w:p w14:paraId="08C1D6E9" w14:textId="77777777" w:rsidR="00FA2F82" w:rsidRDefault="00FA2F82" w:rsidP="00FA2F82">
      <w:pPr>
        <w:jc w:val="both"/>
        <w:rPr>
          <w:rFonts w:ascii="Times New Roman" w:hAnsi="Times New Roman" w:cs="Times New Roman"/>
          <w:sz w:val="20"/>
          <w:szCs w:val="20"/>
        </w:rPr>
      </w:pPr>
    </w:p>
    <w:p w14:paraId="34C12340" w14:textId="77777777" w:rsidR="00FA2F82" w:rsidRDefault="00FA2F82" w:rsidP="00FA2F82">
      <w:pPr>
        <w:jc w:val="both"/>
        <w:rPr>
          <w:rFonts w:ascii="Times New Roman" w:hAnsi="Times New Roman" w:cs="Times New Roman"/>
          <w:sz w:val="20"/>
          <w:szCs w:val="20"/>
        </w:rPr>
      </w:pPr>
    </w:p>
    <w:p w14:paraId="649301E2" w14:textId="77777777" w:rsidR="00FA2F82" w:rsidRDefault="00FA2F82" w:rsidP="00FA2F82">
      <w:pPr>
        <w:jc w:val="both"/>
        <w:rPr>
          <w:rFonts w:ascii="Times New Roman" w:hAnsi="Times New Roman" w:cs="Times New Roman"/>
          <w:sz w:val="20"/>
          <w:szCs w:val="20"/>
        </w:rPr>
      </w:pPr>
    </w:p>
    <w:p w14:paraId="03130EBB" w14:textId="77777777" w:rsidR="00AA1B9D" w:rsidRDefault="00AA1B9D" w:rsidP="00FA2F82">
      <w:pPr>
        <w:jc w:val="both"/>
        <w:rPr>
          <w:rFonts w:ascii="Times New Roman" w:hAnsi="Times New Roman" w:cs="Times New Roman"/>
          <w:sz w:val="20"/>
          <w:szCs w:val="20"/>
        </w:rPr>
      </w:pPr>
    </w:p>
    <w:p w14:paraId="6F17956E" w14:textId="77777777" w:rsidR="00AA1B9D" w:rsidRDefault="00AA1B9D" w:rsidP="00FA2F82">
      <w:pPr>
        <w:jc w:val="both"/>
        <w:rPr>
          <w:rFonts w:ascii="Times New Roman" w:hAnsi="Times New Roman" w:cs="Times New Roman"/>
          <w:sz w:val="20"/>
          <w:szCs w:val="20"/>
        </w:rPr>
      </w:pPr>
    </w:p>
    <w:p w14:paraId="1DD75629" w14:textId="77777777" w:rsidR="00AA1B9D" w:rsidRPr="00FA2F82" w:rsidRDefault="00AA1B9D" w:rsidP="00FA2F82">
      <w:pPr>
        <w:jc w:val="both"/>
        <w:rPr>
          <w:rFonts w:ascii="Times New Roman" w:hAnsi="Times New Roman" w:cs="Times New Roman"/>
          <w:sz w:val="20"/>
          <w:szCs w:val="20"/>
        </w:rPr>
      </w:pPr>
    </w:p>
    <w:p w14:paraId="365F8832" w14:textId="53BE81F8" w:rsidR="00FA2F82" w:rsidRPr="00787093" w:rsidRDefault="007904A5" w:rsidP="00FA2F82">
      <w:pPr>
        <w:jc w:val="both"/>
        <w:rPr>
          <w:rFonts w:ascii="Times New Roman" w:hAnsi="Times New Roman" w:cs="Times New Roman"/>
          <w:i/>
          <w:iCs/>
          <w:sz w:val="20"/>
          <w:szCs w:val="20"/>
        </w:rPr>
      </w:pPr>
      <w:r w:rsidRPr="00787093">
        <w:rPr>
          <w:rFonts w:ascii="Times New Roman" w:hAnsi="Times New Roman" w:cs="Times New Roman"/>
          <w:i/>
          <w:iCs/>
          <w:sz w:val="20"/>
          <w:szCs w:val="20"/>
        </w:rPr>
        <w:lastRenderedPageBreak/>
        <w:t>1</w:t>
      </w:r>
      <w:r w:rsidR="00787093" w:rsidRPr="00787093">
        <w:rPr>
          <w:rFonts w:ascii="Times New Roman" w:hAnsi="Times New Roman" w:cs="Times New Roman"/>
          <w:i/>
          <w:iCs/>
          <w:sz w:val="20"/>
          <w:szCs w:val="20"/>
        </w:rPr>
        <w:t xml:space="preserve">) </w:t>
      </w:r>
      <w:r w:rsidR="00FA2F82" w:rsidRPr="00787093">
        <w:rPr>
          <w:rFonts w:ascii="Times New Roman" w:hAnsi="Times New Roman" w:cs="Times New Roman"/>
          <w:i/>
          <w:iCs/>
          <w:sz w:val="20"/>
          <w:szCs w:val="20"/>
        </w:rPr>
        <w:t>PCOS infected ovaries – Ultrasound image samples:</w:t>
      </w:r>
    </w:p>
    <w:p w14:paraId="09F8A901" w14:textId="77777777" w:rsidR="00FA2F82" w:rsidRDefault="00FA2F82" w:rsidP="00FA2F82">
      <w:pPr>
        <w:pStyle w:val="NormalWeb"/>
        <w:rPr>
          <w:sz w:val="20"/>
          <w:szCs w:val="20"/>
        </w:rPr>
      </w:pPr>
      <w:r w:rsidRPr="00FA2F82">
        <w:rPr>
          <w:noProof/>
          <w:sz w:val="20"/>
          <w:szCs w:val="20"/>
        </w:rPr>
        <w:drawing>
          <wp:inline distT="0" distB="0" distL="0" distR="0" wp14:anchorId="67D569CA" wp14:editId="01484952">
            <wp:extent cx="2705100" cy="2705100"/>
            <wp:effectExtent l="0" t="0" r="0" b="0"/>
            <wp:docPr id="13603135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05100" cy="2705100"/>
                    </a:xfrm>
                    <a:prstGeom prst="rect">
                      <a:avLst/>
                    </a:prstGeom>
                    <a:noFill/>
                    <a:ln>
                      <a:noFill/>
                    </a:ln>
                  </pic:spPr>
                </pic:pic>
              </a:graphicData>
            </a:graphic>
          </wp:inline>
        </w:drawing>
      </w:r>
      <w:r w:rsidRPr="00FA2F82">
        <w:rPr>
          <w:sz w:val="20"/>
          <w:szCs w:val="20"/>
        </w:rPr>
        <w:t xml:space="preserve"> </w:t>
      </w:r>
    </w:p>
    <w:p w14:paraId="1CAEAE3D" w14:textId="77777777" w:rsidR="004954DB" w:rsidRPr="006873F3" w:rsidRDefault="004954DB" w:rsidP="004954DB">
      <w:pPr>
        <w:pStyle w:val="NormalWeb"/>
        <w:rPr>
          <w:sz w:val="16"/>
          <w:szCs w:val="16"/>
        </w:rPr>
      </w:pPr>
      <w:r>
        <w:rPr>
          <w:sz w:val="16"/>
          <w:szCs w:val="16"/>
        </w:rPr>
        <w:t xml:space="preserve">                            Fig. 2.</w:t>
      </w:r>
      <w:r w:rsidRPr="006873F3">
        <w:rPr>
          <w:sz w:val="16"/>
          <w:szCs w:val="16"/>
        </w:rPr>
        <w:t xml:space="preserve"> Infected image </w:t>
      </w:r>
      <w:r>
        <w:rPr>
          <w:sz w:val="16"/>
          <w:szCs w:val="16"/>
        </w:rPr>
        <w:t>(A)</w:t>
      </w:r>
    </w:p>
    <w:p w14:paraId="21A0461E" w14:textId="77777777" w:rsidR="004954DB" w:rsidRPr="00FA2F82" w:rsidRDefault="004954DB" w:rsidP="00FA2F82">
      <w:pPr>
        <w:pStyle w:val="NormalWeb"/>
        <w:rPr>
          <w:sz w:val="20"/>
          <w:szCs w:val="20"/>
        </w:rPr>
      </w:pPr>
    </w:p>
    <w:p w14:paraId="57320E39" w14:textId="77777777" w:rsidR="00FA2F82" w:rsidRDefault="00FA2F82" w:rsidP="00FA2F82">
      <w:pPr>
        <w:pStyle w:val="NormalWeb"/>
        <w:rPr>
          <w:sz w:val="20"/>
          <w:szCs w:val="20"/>
        </w:rPr>
      </w:pPr>
      <w:r w:rsidRPr="00FA2F82">
        <w:rPr>
          <w:noProof/>
          <w:sz w:val="20"/>
          <w:szCs w:val="20"/>
        </w:rPr>
        <w:drawing>
          <wp:inline distT="0" distB="0" distL="0" distR="0" wp14:anchorId="4D318796" wp14:editId="002B5333">
            <wp:extent cx="2758440" cy="2553527"/>
            <wp:effectExtent l="0" t="0" r="3810" b="0"/>
            <wp:docPr id="1303103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77007" cy="2570714"/>
                    </a:xfrm>
                    <a:prstGeom prst="rect">
                      <a:avLst/>
                    </a:prstGeom>
                    <a:noFill/>
                    <a:ln>
                      <a:noFill/>
                    </a:ln>
                  </pic:spPr>
                </pic:pic>
              </a:graphicData>
            </a:graphic>
          </wp:inline>
        </w:drawing>
      </w:r>
    </w:p>
    <w:p w14:paraId="53AD4027" w14:textId="77777777" w:rsidR="004954DB" w:rsidRPr="006873F3" w:rsidRDefault="004954DB" w:rsidP="004954DB">
      <w:pPr>
        <w:pStyle w:val="NormalWeb"/>
        <w:rPr>
          <w:sz w:val="16"/>
          <w:szCs w:val="16"/>
        </w:rPr>
      </w:pPr>
      <w:r>
        <w:rPr>
          <w:sz w:val="16"/>
          <w:szCs w:val="16"/>
        </w:rPr>
        <w:t xml:space="preserve">                          Fig. 3. </w:t>
      </w:r>
      <w:r w:rsidRPr="006873F3">
        <w:rPr>
          <w:sz w:val="16"/>
          <w:szCs w:val="16"/>
        </w:rPr>
        <w:t>Infected image (B)</w:t>
      </w:r>
    </w:p>
    <w:p w14:paraId="64275323" w14:textId="77777777" w:rsidR="004954DB" w:rsidRPr="00FA2F82" w:rsidRDefault="004954DB" w:rsidP="00FA2F82">
      <w:pPr>
        <w:pStyle w:val="NormalWeb"/>
        <w:rPr>
          <w:sz w:val="20"/>
          <w:szCs w:val="20"/>
        </w:rPr>
      </w:pPr>
    </w:p>
    <w:p w14:paraId="7F67303B" w14:textId="77777777" w:rsidR="00FA2F82" w:rsidRDefault="00FA2F82" w:rsidP="00FA2F82">
      <w:pPr>
        <w:jc w:val="both"/>
        <w:rPr>
          <w:rFonts w:ascii="Times New Roman" w:hAnsi="Times New Roman" w:cs="Times New Roman"/>
          <w:sz w:val="20"/>
          <w:szCs w:val="20"/>
        </w:rPr>
      </w:pPr>
    </w:p>
    <w:p w14:paraId="2950E9A7" w14:textId="77777777" w:rsidR="00FA2F82" w:rsidRDefault="00FA2F82" w:rsidP="00FA2F82">
      <w:pPr>
        <w:jc w:val="both"/>
        <w:rPr>
          <w:rFonts w:ascii="Times New Roman" w:hAnsi="Times New Roman" w:cs="Times New Roman"/>
          <w:sz w:val="20"/>
          <w:szCs w:val="20"/>
        </w:rPr>
      </w:pPr>
    </w:p>
    <w:p w14:paraId="1AE81B51" w14:textId="77777777" w:rsidR="00FA2F82" w:rsidRDefault="00FA2F82" w:rsidP="00FA2F82">
      <w:pPr>
        <w:jc w:val="both"/>
        <w:rPr>
          <w:rFonts w:ascii="Times New Roman" w:hAnsi="Times New Roman" w:cs="Times New Roman"/>
          <w:sz w:val="20"/>
          <w:szCs w:val="20"/>
        </w:rPr>
      </w:pPr>
    </w:p>
    <w:p w14:paraId="4339AB32" w14:textId="77777777" w:rsidR="00FA2F82" w:rsidRDefault="00FA2F82" w:rsidP="00FA2F82">
      <w:pPr>
        <w:jc w:val="both"/>
        <w:rPr>
          <w:rFonts w:ascii="Times New Roman" w:hAnsi="Times New Roman" w:cs="Times New Roman"/>
          <w:sz w:val="20"/>
          <w:szCs w:val="20"/>
        </w:rPr>
      </w:pPr>
    </w:p>
    <w:p w14:paraId="65DC407C" w14:textId="77777777" w:rsidR="00FA2F82" w:rsidRDefault="00FA2F82" w:rsidP="00FA2F82">
      <w:pPr>
        <w:jc w:val="both"/>
        <w:rPr>
          <w:rFonts w:ascii="Times New Roman" w:hAnsi="Times New Roman" w:cs="Times New Roman"/>
          <w:sz w:val="20"/>
          <w:szCs w:val="20"/>
        </w:rPr>
      </w:pPr>
    </w:p>
    <w:p w14:paraId="7607C187" w14:textId="77777777" w:rsidR="00FA2F82" w:rsidRDefault="00FA2F82" w:rsidP="00FA2F82">
      <w:pPr>
        <w:jc w:val="both"/>
        <w:rPr>
          <w:rFonts w:ascii="Times New Roman" w:hAnsi="Times New Roman" w:cs="Times New Roman"/>
          <w:sz w:val="20"/>
          <w:szCs w:val="20"/>
        </w:rPr>
      </w:pPr>
    </w:p>
    <w:p w14:paraId="4A86AEBC" w14:textId="77777777" w:rsidR="00FA2F82" w:rsidRDefault="00FA2F82" w:rsidP="00FA2F82">
      <w:pPr>
        <w:jc w:val="both"/>
        <w:rPr>
          <w:rFonts w:ascii="Times New Roman" w:hAnsi="Times New Roman" w:cs="Times New Roman"/>
          <w:sz w:val="20"/>
          <w:szCs w:val="20"/>
        </w:rPr>
      </w:pPr>
    </w:p>
    <w:p w14:paraId="55B86960" w14:textId="77777777" w:rsidR="00FA2F82" w:rsidRPr="00FA2F82" w:rsidRDefault="00FA2F82" w:rsidP="00FA2F82">
      <w:pPr>
        <w:jc w:val="both"/>
        <w:rPr>
          <w:rFonts w:ascii="Times New Roman" w:hAnsi="Times New Roman" w:cs="Times New Roman"/>
          <w:sz w:val="20"/>
          <w:szCs w:val="20"/>
        </w:rPr>
      </w:pPr>
    </w:p>
    <w:p w14:paraId="34B235A7" w14:textId="4ADE123E" w:rsidR="00FA2F82" w:rsidRPr="00787093" w:rsidRDefault="00787093" w:rsidP="00FA2F82">
      <w:pPr>
        <w:jc w:val="both"/>
        <w:rPr>
          <w:rFonts w:ascii="Times New Roman" w:hAnsi="Times New Roman" w:cs="Times New Roman"/>
          <w:i/>
          <w:iCs/>
          <w:sz w:val="20"/>
          <w:szCs w:val="20"/>
        </w:rPr>
      </w:pPr>
      <w:r w:rsidRPr="00787093">
        <w:rPr>
          <w:rFonts w:ascii="Times New Roman" w:hAnsi="Times New Roman" w:cs="Times New Roman"/>
          <w:i/>
          <w:iCs/>
          <w:sz w:val="20"/>
          <w:szCs w:val="20"/>
        </w:rPr>
        <w:t xml:space="preserve">2) </w:t>
      </w:r>
      <w:r w:rsidR="00FA2F82" w:rsidRPr="00787093">
        <w:rPr>
          <w:rFonts w:ascii="Times New Roman" w:hAnsi="Times New Roman" w:cs="Times New Roman"/>
          <w:i/>
          <w:iCs/>
          <w:sz w:val="20"/>
          <w:szCs w:val="20"/>
        </w:rPr>
        <w:t>Non-infected (Healthy) ovaries – Ultrasound image samples:</w:t>
      </w:r>
    </w:p>
    <w:p w14:paraId="33C12900" w14:textId="77777777" w:rsidR="00FA2F82" w:rsidRDefault="00FA2F82" w:rsidP="00FA2F82">
      <w:pPr>
        <w:pStyle w:val="NormalWeb"/>
        <w:rPr>
          <w:sz w:val="20"/>
          <w:szCs w:val="20"/>
        </w:rPr>
      </w:pPr>
      <w:r w:rsidRPr="00FA2F82">
        <w:rPr>
          <w:noProof/>
          <w:sz w:val="20"/>
          <w:szCs w:val="20"/>
        </w:rPr>
        <w:drawing>
          <wp:inline distT="0" distB="0" distL="0" distR="0" wp14:anchorId="192371F8" wp14:editId="7FD7F189">
            <wp:extent cx="3071339" cy="2217420"/>
            <wp:effectExtent l="0" t="0" r="0" b="0"/>
            <wp:docPr id="1398431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r="4198"/>
                    <a:stretch/>
                  </pic:blipFill>
                  <pic:spPr bwMode="auto">
                    <a:xfrm>
                      <a:off x="0" y="0"/>
                      <a:ext cx="3138699" cy="2266052"/>
                    </a:xfrm>
                    <a:prstGeom prst="rect">
                      <a:avLst/>
                    </a:prstGeom>
                    <a:noFill/>
                    <a:ln>
                      <a:noFill/>
                    </a:ln>
                    <a:extLst>
                      <a:ext uri="{53640926-AAD7-44D8-BBD7-CCE9431645EC}">
                        <a14:shadowObscured xmlns:a14="http://schemas.microsoft.com/office/drawing/2010/main"/>
                      </a:ext>
                    </a:extLst>
                  </pic:spPr>
                </pic:pic>
              </a:graphicData>
            </a:graphic>
          </wp:inline>
        </w:drawing>
      </w:r>
      <w:r w:rsidRPr="00FA2F82">
        <w:rPr>
          <w:sz w:val="20"/>
          <w:szCs w:val="20"/>
        </w:rPr>
        <w:t xml:space="preserve"> </w:t>
      </w:r>
    </w:p>
    <w:p w14:paraId="332EE22F" w14:textId="7E8537A0" w:rsidR="004954DB" w:rsidRPr="004954DB" w:rsidRDefault="004954DB" w:rsidP="004954DB">
      <w:pPr>
        <w:pStyle w:val="NormalWeb"/>
        <w:jc w:val="center"/>
        <w:rPr>
          <w:sz w:val="16"/>
          <w:szCs w:val="16"/>
        </w:rPr>
      </w:pPr>
      <w:r w:rsidRPr="004954DB">
        <w:rPr>
          <w:sz w:val="16"/>
          <w:szCs w:val="16"/>
        </w:rPr>
        <w:t xml:space="preserve">Fig. </w:t>
      </w:r>
      <w:r>
        <w:rPr>
          <w:sz w:val="16"/>
          <w:szCs w:val="16"/>
        </w:rPr>
        <w:t>4</w:t>
      </w:r>
      <w:r w:rsidRPr="004954DB">
        <w:rPr>
          <w:sz w:val="16"/>
          <w:szCs w:val="16"/>
        </w:rPr>
        <w:t>. Non-Infected image (A)</w:t>
      </w:r>
    </w:p>
    <w:p w14:paraId="74F341C4" w14:textId="77777777" w:rsidR="004954DB" w:rsidRPr="00FA2F82" w:rsidRDefault="004954DB" w:rsidP="00FA2F82">
      <w:pPr>
        <w:pStyle w:val="NormalWeb"/>
        <w:rPr>
          <w:sz w:val="20"/>
          <w:szCs w:val="20"/>
        </w:rPr>
      </w:pPr>
    </w:p>
    <w:p w14:paraId="2BB43303" w14:textId="77777777" w:rsidR="00FA2F82" w:rsidRDefault="00FA2F82" w:rsidP="00FA2F82">
      <w:pPr>
        <w:pStyle w:val="NormalWeb"/>
        <w:rPr>
          <w:sz w:val="20"/>
          <w:szCs w:val="20"/>
        </w:rPr>
      </w:pPr>
      <w:r w:rsidRPr="00FA2F82">
        <w:rPr>
          <w:noProof/>
          <w:sz w:val="20"/>
          <w:szCs w:val="20"/>
        </w:rPr>
        <w:drawing>
          <wp:inline distT="0" distB="0" distL="0" distR="0" wp14:anchorId="1A5A170E" wp14:editId="0D332A90">
            <wp:extent cx="2758440" cy="2377345"/>
            <wp:effectExtent l="0" t="0" r="3810" b="4445"/>
            <wp:docPr id="16643680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05348" cy="2417772"/>
                    </a:xfrm>
                    <a:prstGeom prst="rect">
                      <a:avLst/>
                    </a:prstGeom>
                    <a:noFill/>
                    <a:ln>
                      <a:noFill/>
                    </a:ln>
                  </pic:spPr>
                </pic:pic>
              </a:graphicData>
            </a:graphic>
          </wp:inline>
        </w:drawing>
      </w:r>
    </w:p>
    <w:p w14:paraId="35890CAC" w14:textId="65B7E53E" w:rsidR="004954DB" w:rsidRPr="004954DB" w:rsidRDefault="004954DB" w:rsidP="004954DB">
      <w:pPr>
        <w:pStyle w:val="NormalWeb"/>
        <w:jc w:val="center"/>
        <w:rPr>
          <w:sz w:val="16"/>
          <w:szCs w:val="16"/>
        </w:rPr>
      </w:pPr>
      <w:r w:rsidRPr="004954DB">
        <w:rPr>
          <w:sz w:val="16"/>
          <w:szCs w:val="16"/>
        </w:rPr>
        <w:t>Fig. 5. Non-Infected image (B)</w:t>
      </w:r>
    </w:p>
    <w:p w14:paraId="4D9018BB" w14:textId="77777777" w:rsidR="00FA2F82" w:rsidRPr="00FA2F82" w:rsidRDefault="00FA2F82" w:rsidP="00FA2F82">
      <w:pPr>
        <w:jc w:val="both"/>
        <w:rPr>
          <w:rFonts w:ascii="Times New Roman" w:hAnsi="Times New Roman" w:cs="Times New Roman"/>
          <w:b/>
          <w:bCs/>
          <w:sz w:val="20"/>
          <w:szCs w:val="20"/>
        </w:rPr>
      </w:pPr>
    </w:p>
    <w:p w14:paraId="2C119500" w14:textId="4A66CE17" w:rsidR="00FA2F82" w:rsidRPr="00FA2F82" w:rsidRDefault="00FA2F82" w:rsidP="00FA2F82">
      <w:pPr>
        <w:jc w:val="both"/>
        <w:rPr>
          <w:rFonts w:ascii="Times New Roman" w:hAnsi="Times New Roman" w:cs="Times New Roman"/>
          <w:i/>
          <w:iCs/>
          <w:sz w:val="20"/>
          <w:szCs w:val="20"/>
        </w:rPr>
      </w:pPr>
      <w:r w:rsidRPr="00FA2F82">
        <w:rPr>
          <w:rFonts w:ascii="Times New Roman" w:hAnsi="Times New Roman" w:cs="Times New Roman"/>
          <w:i/>
          <w:iCs/>
          <w:sz w:val="20"/>
          <w:szCs w:val="20"/>
        </w:rPr>
        <w:t>B. Data exploration:</w:t>
      </w:r>
    </w:p>
    <w:p w14:paraId="398DFD63" w14:textId="77777777" w:rsidR="00FA2F82" w:rsidRDefault="00FA2F82" w:rsidP="00FA2F82">
      <w:pPr>
        <w:jc w:val="both"/>
        <w:rPr>
          <w:rFonts w:ascii="Times New Roman" w:hAnsi="Times New Roman" w:cs="Times New Roman"/>
          <w:sz w:val="20"/>
          <w:szCs w:val="20"/>
        </w:rPr>
      </w:pPr>
      <w:r w:rsidRPr="00FA2F82">
        <w:rPr>
          <w:rFonts w:ascii="Times New Roman" w:hAnsi="Times New Roman" w:cs="Times New Roman"/>
          <w:sz w:val="20"/>
          <w:szCs w:val="20"/>
        </w:rPr>
        <w:t>During the data analysis phase, an assortment of ultrasound images portraying ovarian morphology is employed for identifying Polycystic Ovary Syndrome (PCOS) [</w:t>
      </w:r>
      <w:hyperlink w:anchor="b9" w:history="1">
        <w:r w:rsidRPr="00FA2F82">
          <w:rPr>
            <w:rStyle w:val="Hyperlink"/>
            <w:rFonts w:ascii="Times New Roman" w:hAnsi="Times New Roman" w:cs="Times New Roman"/>
            <w:sz w:val="20"/>
            <w:szCs w:val="20"/>
          </w:rPr>
          <w:t>9</w:t>
        </w:r>
      </w:hyperlink>
      <w:r w:rsidRPr="00FA2F82">
        <w:rPr>
          <w:rFonts w:ascii="Times New Roman" w:hAnsi="Times New Roman" w:cs="Times New Roman"/>
          <w:sz w:val="20"/>
          <w:szCs w:val="20"/>
        </w:rPr>
        <w:t>]. This dataset encompasses images sourced from individuals both positive and negative for PCOS. Through exploratory data analysis (EDA) [</w:t>
      </w:r>
      <w:hyperlink w:anchor="b10" w:history="1">
        <w:r w:rsidRPr="00FA2F82">
          <w:rPr>
            <w:rStyle w:val="Hyperlink"/>
            <w:rFonts w:ascii="Times New Roman" w:hAnsi="Times New Roman" w:cs="Times New Roman"/>
            <w:sz w:val="20"/>
            <w:szCs w:val="20"/>
          </w:rPr>
          <w:t>10</w:t>
        </w:r>
      </w:hyperlink>
      <w:r w:rsidRPr="00FA2F82">
        <w:rPr>
          <w:rFonts w:ascii="Times New Roman" w:hAnsi="Times New Roman" w:cs="Times New Roman"/>
          <w:sz w:val="20"/>
          <w:szCs w:val="20"/>
        </w:rPr>
        <w:t>], the investigation delves into understanding the distribution of classes, dimensions of the images, and possible imbalances within the dataset. Descriptive statistical measures [</w:t>
      </w:r>
      <w:hyperlink w:anchor="b11" w:history="1">
        <w:r w:rsidRPr="00FA2F82">
          <w:rPr>
            <w:rStyle w:val="Hyperlink"/>
            <w:rFonts w:ascii="Times New Roman" w:hAnsi="Times New Roman" w:cs="Times New Roman"/>
            <w:sz w:val="20"/>
            <w:szCs w:val="20"/>
          </w:rPr>
          <w:t>11</w:t>
        </w:r>
      </w:hyperlink>
      <w:r w:rsidRPr="00FA2F82">
        <w:rPr>
          <w:rFonts w:ascii="Times New Roman" w:hAnsi="Times New Roman" w:cs="Times New Roman"/>
          <w:sz w:val="20"/>
          <w:szCs w:val="20"/>
        </w:rPr>
        <w:t>] like mean, median, and standard deviation are computed to gain deeper insights into the characteristics of the images.</w:t>
      </w:r>
    </w:p>
    <w:p w14:paraId="6FFBE729" w14:textId="77777777" w:rsidR="008A629F" w:rsidRDefault="008A629F" w:rsidP="00FA2F82">
      <w:pPr>
        <w:jc w:val="both"/>
        <w:rPr>
          <w:rFonts w:ascii="Times New Roman" w:hAnsi="Times New Roman" w:cs="Times New Roman"/>
          <w:sz w:val="20"/>
          <w:szCs w:val="20"/>
        </w:rPr>
      </w:pPr>
    </w:p>
    <w:p w14:paraId="07A2A329" w14:textId="77777777" w:rsidR="008A629F" w:rsidRPr="00FA2F82" w:rsidRDefault="008A629F" w:rsidP="00FA2F82">
      <w:pPr>
        <w:jc w:val="both"/>
        <w:rPr>
          <w:rFonts w:ascii="Times New Roman" w:hAnsi="Times New Roman" w:cs="Times New Roman"/>
          <w:sz w:val="20"/>
          <w:szCs w:val="20"/>
        </w:rPr>
      </w:pPr>
    </w:p>
    <w:p w14:paraId="173E9762" w14:textId="702B5AD5" w:rsidR="00FA2F82" w:rsidRPr="00FA2F82" w:rsidRDefault="00FA2F82" w:rsidP="00FA2F82">
      <w:pPr>
        <w:jc w:val="both"/>
        <w:rPr>
          <w:rFonts w:ascii="Times New Roman" w:hAnsi="Times New Roman" w:cs="Times New Roman"/>
          <w:i/>
          <w:iCs/>
          <w:sz w:val="20"/>
          <w:szCs w:val="20"/>
        </w:rPr>
      </w:pPr>
      <w:r w:rsidRPr="00FA2F82">
        <w:rPr>
          <w:rFonts w:ascii="Times New Roman" w:hAnsi="Times New Roman" w:cs="Times New Roman"/>
          <w:i/>
          <w:iCs/>
          <w:sz w:val="20"/>
          <w:szCs w:val="20"/>
        </w:rPr>
        <w:lastRenderedPageBreak/>
        <w:t>C. Data pre-processing and preparation:</w:t>
      </w:r>
    </w:p>
    <w:p w14:paraId="2542C0B2" w14:textId="6E02B07C" w:rsidR="00FA2F82" w:rsidRPr="00FA2F82" w:rsidRDefault="00FA2F82" w:rsidP="00FA2F82">
      <w:pPr>
        <w:jc w:val="both"/>
        <w:rPr>
          <w:rFonts w:ascii="Times New Roman" w:hAnsi="Times New Roman" w:cs="Times New Roman"/>
          <w:sz w:val="20"/>
          <w:szCs w:val="20"/>
        </w:rPr>
      </w:pPr>
      <w:r w:rsidRPr="00FA2F82">
        <w:rPr>
          <w:rFonts w:ascii="Times New Roman" w:hAnsi="Times New Roman" w:cs="Times New Roman"/>
          <w:sz w:val="20"/>
          <w:szCs w:val="20"/>
        </w:rPr>
        <w:t>Pre-processing stands as a pivotal phase in readying the data for training deep learning models. A range of pre-processing methods is administered to the ultrasound images, encompassing resizing to a consistent dimension (e.g., 224x224 pixels), conversion of RGB images into grayscale, augmentation [</w:t>
      </w:r>
      <w:hyperlink w:anchor="b12" w:history="1">
        <w:r w:rsidRPr="00FA2F82">
          <w:rPr>
            <w:rStyle w:val="Hyperlink"/>
            <w:rFonts w:ascii="Times New Roman" w:hAnsi="Times New Roman" w:cs="Times New Roman"/>
            <w:sz w:val="20"/>
            <w:szCs w:val="20"/>
          </w:rPr>
          <w:t>12</w:t>
        </w:r>
      </w:hyperlink>
      <w:r w:rsidRPr="00FA2F82">
        <w:rPr>
          <w:rFonts w:ascii="Times New Roman" w:hAnsi="Times New Roman" w:cs="Times New Roman"/>
          <w:sz w:val="20"/>
          <w:szCs w:val="20"/>
        </w:rPr>
        <w:t>] [</w:t>
      </w:r>
      <w:hyperlink w:anchor="b8" w:history="1">
        <w:r w:rsidRPr="00FA2F82">
          <w:rPr>
            <w:rStyle w:val="Hyperlink"/>
            <w:rFonts w:ascii="Times New Roman" w:hAnsi="Times New Roman" w:cs="Times New Roman"/>
            <w:sz w:val="20"/>
            <w:szCs w:val="20"/>
          </w:rPr>
          <w:t>8</w:t>
        </w:r>
      </w:hyperlink>
      <w:r w:rsidRPr="00FA2F82">
        <w:rPr>
          <w:rFonts w:ascii="Times New Roman" w:hAnsi="Times New Roman" w:cs="Times New Roman"/>
          <w:sz w:val="20"/>
          <w:szCs w:val="20"/>
        </w:rPr>
        <w:t>] of the dataset through operations such as shearing, zooming, flipping, and rotation, alongside normalization of pixel values to a scale spanning from 0 to 1.</w:t>
      </w:r>
    </w:p>
    <w:p w14:paraId="0CE733C6" w14:textId="6A1A3308" w:rsidR="00FA2F82" w:rsidRPr="00FA2F82" w:rsidRDefault="00FA2F82" w:rsidP="00FA2F82">
      <w:pPr>
        <w:jc w:val="both"/>
        <w:rPr>
          <w:rFonts w:ascii="Times New Roman" w:hAnsi="Times New Roman" w:cs="Times New Roman"/>
          <w:i/>
          <w:iCs/>
          <w:sz w:val="20"/>
          <w:szCs w:val="20"/>
        </w:rPr>
      </w:pPr>
      <w:r w:rsidRPr="00FA2F82">
        <w:rPr>
          <w:rFonts w:ascii="Times New Roman" w:hAnsi="Times New Roman" w:cs="Times New Roman"/>
          <w:i/>
          <w:iCs/>
          <w:sz w:val="20"/>
          <w:szCs w:val="20"/>
        </w:rPr>
        <w:t>D. Model building and training:</w:t>
      </w:r>
    </w:p>
    <w:p w14:paraId="1CB9F4DE" w14:textId="77777777" w:rsidR="00FA2F82" w:rsidRPr="00FA2F82" w:rsidRDefault="00FA2F82" w:rsidP="00FA2F82">
      <w:pPr>
        <w:jc w:val="both"/>
        <w:rPr>
          <w:rFonts w:ascii="Times New Roman" w:hAnsi="Times New Roman" w:cs="Times New Roman"/>
          <w:sz w:val="20"/>
          <w:szCs w:val="20"/>
        </w:rPr>
      </w:pPr>
      <w:r w:rsidRPr="00FA2F82">
        <w:rPr>
          <w:rFonts w:ascii="Times New Roman" w:hAnsi="Times New Roman" w:cs="Times New Roman"/>
          <w:sz w:val="20"/>
          <w:szCs w:val="20"/>
        </w:rPr>
        <w:t>A variety of Convolutional Neural Network (CNN) models are created and trained using the pre-processed ultrasound images [</w:t>
      </w:r>
      <w:hyperlink w:anchor="b5" w:history="1">
        <w:r w:rsidRPr="00FA2F82">
          <w:rPr>
            <w:rStyle w:val="Hyperlink"/>
            <w:rFonts w:ascii="Times New Roman" w:hAnsi="Times New Roman" w:cs="Times New Roman"/>
            <w:sz w:val="20"/>
            <w:szCs w:val="20"/>
          </w:rPr>
          <w:t>5</w:t>
        </w:r>
      </w:hyperlink>
      <w:r w:rsidRPr="00FA2F82">
        <w:rPr>
          <w:rFonts w:ascii="Times New Roman" w:hAnsi="Times New Roman" w:cs="Times New Roman"/>
          <w:sz w:val="20"/>
          <w:szCs w:val="20"/>
        </w:rPr>
        <w:t>] [</w:t>
      </w:r>
      <w:r w:rsidRPr="00FA2F82">
        <w:rPr>
          <w:rFonts w:ascii="Times New Roman" w:hAnsi="Times New Roman" w:cs="Times New Roman"/>
          <w:color w:val="0070C0"/>
          <w:sz w:val="20"/>
          <w:szCs w:val="20"/>
          <w:u w:val="single"/>
        </w:rPr>
        <w:t>9</w:t>
      </w:r>
      <w:r w:rsidRPr="00FA2F82">
        <w:rPr>
          <w:rFonts w:ascii="Times New Roman" w:hAnsi="Times New Roman" w:cs="Times New Roman"/>
          <w:sz w:val="20"/>
          <w:szCs w:val="20"/>
        </w:rPr>
        <w:t xml:space="preserve">]. </w:t>
      </w:r>
    </w:p>
    <w:p w14:paraId="3593116E" w14:textId="77777777" w:rsidR="00FA2F82" w:rsidRPr="00FA2F82" w:rsidRDefault="00FA2F82" w:rsidP="00FA2F82">
      <w:pPr>
        <w:rPr>
          <w:rFonts w:ascii="Times New Roman" w:hAnsi="Times New Roman" w:cs="Times New Roman"/>
          <w:sz w:val="20"/>
          <w:szCs w:val="20"/>
        </w:rPr>
      </w:pPr>
      <w:r w:rsidRPr="00FA2F82">
        <w:rPr>
          <w:rFonts w:ascii="Times New Roman" w:hAnsi="Times New Roman" w:cs="Times New Roman"/>
          <w:sz w:val="20"/>
          <w:szCs w:val="20"/>
        </w:rPr>
        <w:t>There are five models built for the evaluation of the CNN model for the trained data.</w:t>
      </w:r>
    </w:p>
    <w:p w14:paraId="661072C3" w14:textId="77777777" w:rsidR="00FA2F82" w:rsidRPr="00FA2F82" w:rsidRDefault="00FA2F82" w:rsidP="002625A7">
      <w:pPr>
        <w:jc w:val="both"/>
        <w:rPr>
          <w:rFonts w:ascii="Times New Roman" w:hAnsi="Times New Roman" w:cs="Times New Roman"/>
          <w:sz w:val="20"/>
          <w:szCs w:val="20"/>
        </w:rPr>
      </w:pPr>
      <w:r w:rsidRPr="00FA2F82">
        <w:rPr>
          <w:rFonts w:ascii="Times New Roman" w:hAnsi="Times New Roman" w:cs="Times New Roman"/>
          <w:sz w:val="20"/>
          <w:szCs w:val="20"/>
        </w:rPr>
        <w:t>Activation Functions that have been used are:</w:t>
      </w:r>
    </w:p>
    <w:p w14:paraId="200F9FD3" w14:textId="629530EA" w:rsidR="00FA2F82" w:rsidRPr="00FA2F82" w:rsidRDefault="00562F82" w:rsidP="002625A7">
      <w:pPr>
        <w:jc w:val="both"/>
        <w:rPr>
          <w:rFonts w:ascii="Times New Roman" w:hAnsi="Times New Roman" w:cs="Times New Roman"/>
          <w:sz w:val="20"/>
          <w:szCs w:val="20"/>
        </w:rPr>
      </w:pPr>
      <w:r w:rsidRPr="00562F82">
        <w:rPr>
          <w:rFonts w:ascii="Times New Roman" w:hAnsi="Times New Roman" w:cs="Times New Roman"/>
          <w:i/>
          <w:iCs/>
          <w:sz w:val="20"/>
          <w:szCs w:val="20"/>
        </w:rPr>
        <w:t xml:space="preserve">1) </w:t>
      </w:r>
      <w:r w:rsidR="00FA2F82" w:rsidRPr="00562F82">
        <w:rPr>
          <w:rFonts w:ascii="Times New Roman" w:hAnsi="Times New Roman" w:cs="Times New Roman"/>
          <w:i/>
          <w:iCs/>
          <w:sz w:val="20"/>
          <w:szCs w:val="20"/>
        </w:rPr>
        <w:t>Convolutional Layers</w:t>
      </w:r>
      <w:r w:rsidR="00FA2F82" w:rsidRPr="00562F82">
        <w:rPr>
          <w:rFonts w:ascii="Times New Roman" w:hAnsi="Times New Roman" w:cs="Times New Roman"/>
          <w:b/>
          <w:bCs/>
          <w:i/>
          <w:iCs/>
          <w:sz w:val="20"/>
          <w:szCs w:val="20"/>
        </w:rPr>
        <w:t>:</w:t>
      </w:r>
      <w:r w:rsidR="00FA2F82" w:rsidRPr="00FA2F82">
        <w:rPr>
          <w:rFonts w:ascii="Times New Roman" w:hAnsi="Times New Roman" w:cs="Times New Roman"/>
          <w:sz w:val="20"/>
          <w:szCs w:val="20"/>
        </w:rPr>
        <w:t xml:space="preserve"> </w:t>
      </w:r>
      <w:proofErr w:type="spellStart"/>
      <w:r w:rsidR="00FA2F82" w:rsidRPr="00FA2F82">
        <w:rPr>
          <w:rFonts w:ascii="Times New Roman" w:hAnsi="Times New Roman" w:cs="Times New Roman"/>
          <w:sz w:val="20"/>
          <w:szCs w:val="20"/>
        </w:rPr>
        <w:t>ReLU</w:t>
      </w:r>
      <w:proofErr w:type="spellEnd"/>
      <w:r w:rsidR="00FA2F82" w:rsidRPr="00FA2F82">
        <w:rPr>
          <w:rFonts w:ascii="Times New Roman" w:hAnsi="Times New Roman" w:cs="Times New Roman"/>
          <w:sz w:val="20"/>
          <w:szCs w:val="20"/>
        </w:rPr>
        <w:t xml:space="preserve"> (Rectified Linear Unit) activation function is used for convolutional layers in all models (activation='</w:t>
      </w:r>
      <w:proofErr w:type="spellStart"/>
      <w:r w:rsidR="00FA2F82" w:rsidRPr="00FA2F82">
        <w:rPr>
          <w:rFonts w:ascii="Times New Roman" w:hAnsi="Times New Roman" w:cs="Times New Roman"/>
          <w:sz w:val="20"/>
          <w:szCs w:val="20"/>
        </w:rPr>
        <w:t>relu</w:t>
      </w:r>
      <w:proofErr w:type="spellEnd"/>
      <w:r w:rsidR="00FA2F82" w:rsidRPr="00FA2F82">
        <w:rPr>
          <w:rFonts w:ascii="Times New Roman" w:hAnsi="Times New Roman" w:cs="Times New Roman"/>
          <w:sz w:val="20"/>
          <w:szCs w:val="20"/>
        </w:rPr>
        <w:t xml:space="preserve">'). </w:t>
      </w:r>
      <w:proofErr w:type="spellStart"/>
      <w:r w:rsidR="00FA2F82" w:rsidRPr="00FA2F82">
        <w:rPr>
          <w:rFonts w:ascii="Times New Roman" w:hAnsi="Times New Roman" w:cs="Times New Roman"/>
          <w:sz w:val="20"/>
          <w:szCs w:val="20"/>
        </w:rPr>
        <w:t>ReLU</w:t>
      </w:r>
      <w:proofErr w:type="spellEnd"/>
      <w:r w:rsidR="00FA2F82" w:rsidRPr="00FA2F82">
        <w:rPr>
          <w:rFonts w:ascii="Times New Roman" w:hAnsi="Times New Roman" w:cs="Times New Roman"/>
          <w:sz w:val="20"/>
          <w:szCs w:val="20"/>
        </w:rPr>
        <w:t xml:space="preserve"> is commonly used in CNNs for its simplicity and effectiveness in capturing non-linearities.</w:t>
      </w:r>
    </w:p>
    <w:p w14:paraId="63DBE636" w14:textId="39EC5A11" w:rsidR="00FA2F82" w:rsidRPr="00FA2F82" w:rsidRDefault="00562F82" w:rsidP="002625A7">
      <w:pPr>
        <w:jc w:val="both"/>
        <w:rPr>
          <w:rFonts w:ascii="Times New Roman" w:hAnsi="Times New Roman" w:cs="Times New Roman"/>
          <w:sz w:val="20"/>
          <w:szCs w:val="20"/>
        </w:rPr>
      </w:pPr>
      <w:r w:rsidRPr="00562F82">
        <w:rPr>
          <w:rFonts w:ascii="Times New Roman" w:hAnsi="Times New Roman" w:cs="Times New Roman"/>
          <w:i/>
          <w:iCs/>
          <w:sz w:val="20"/>
          <w:szCs w:val="20"/>
        </w:rPr>
        <w:t xml:space="preserve">2) </w:t>
      </w:r>
      <w:r w:rsidR="00FA2F82" w:rsidRPr="00562F82">
        <w:rPr>
          <w:rFonts w:ascii="Times New Roman" w:hAnsi="Times New Roman" w:cs="Times New Roman"/>
          <w:i/>
          <w:iCs/>
          <w:sz w:val="20"/>
          <w:szCs w:val="20"/>
        </w:rPr>
        <w:t>Dense Layer (Output Layer):</w:t>
      </w:r>
      <w:r w:rsidR="00FA2F82" w:rsidRPr="00FA2F82">
        <w:rPr>
          <w:rFonts w:ascii="Times New Roman" w:hAnsi="Times New Roman" w:cs="Times New Roman"/>
          <w:b/>
          <w:bCs/>
          <w:sz w:val="20"/>
          <w:szCs w:val="20"/>
        </w:rPr>
        <w:t xml:space="preserve"> </w:t>
      </w:r>
      <w:r w:rsidR="00FA2F82" w:rsidRPr="00FA2F82">
        <w:rPr>
          <w:rFonts w:ascii="Times New Roman" w:hAnsi="Times New Roman" w:cs="Times New Roman"/>
          <w:sz w:val="20"/>
          <w:szCs w:val="20"/>
        </w:rPr>
        <w:t xml:space="preserve">The output layer of each model uses </w:t>
      </w:r>
      <w:proofErr w:type="spellStart"/>
      <w:r w:rsidR="00FA2F82" w:rsidRPr="00FA2F82">
        <w:rPr>
          <w:rFonts w:ascii="Times New Roman" w:hAnsi="Times New Roman" w:cs="Times New Roman"/>
          <w:sz w:val="20"/>
          <w:szCs w:val="20"/>
        </w:rPr>
        <w:t>softmax</w:t>
      </w:r>
      <w:proofErr w:type="spellEnd"/>
      <w:r w:rsidR="00FA2F82" w:rsidRPr="00FA2F82">
        <w:rPr>
          <w:rFonts w:ascii="Times New Roman" w:hAnsi="Times New Roman" w:cs="Times New Roman"/>
          <w:sz w:val="20"/>
          <w:szCs w:val="20"/>
        </w:rPr>
        <w:t xml:space="preserve"> activation (activation='</w:t>
      </w:r>
      <w:proofErr w:type="spellStart"/>
      <w:r w:rsidR="00FA2F82" w:rsidRPr="00FA2F82">
        <w:rPr>
          <w:rFonts w:ascii="Times New Roman" w:hAnsi="Times New Roman" w:cs="Times New Roman"/>
          <w:sz w:val="20"/>
          <w:szCs w:val="20"/>
        </w:rPr>
        <w:t>softmax</w:t>
      </w:r>
      <w:proofErr w:type="spellEnd"/>
      <w:r w:rsidR="00FA2F82" w:rsidRPr="00FA2F82">
        <w:rPr>
          <w:rFonts w:ascii="Times New Roman" w:hAnsi="Times New Roman" w:cs="Times New Roman"/>
          <w:sz w:val="20"/>
          <w:szCs w:val="20"/>
        </w:rPr>
        <w:t xml:space="preserve">') for binary classification (PCOS-positive and PCOS-negative). </w:t>
      </w:r>
      <w:proofErr w:type="spellStart"/>
      <w:r w:rsidR="00FA2F82" w:rsidRPr="00FA2F82">
        <w:rPr>
          <w:rFonts w:ascii="Times New Roman" w:hAnsi="Times New Roman" w:cs="Times New Roman"/>
          <w:sz w:val="20"/>
          <w:szCs w:val="20"/>
        </w:rPr>
        <w:t>Softmax</w:t>
      </w:r>
      <w:proofErr w:type="spellEnd"/>
      <w:r w:rsidR="00FA2F82" w:rsidRPr="00FA2F82">
        <w:rPr>
          <w:rFonts w:ascii="Times New Roman" w:hAnsi="Times New Roman" w:cs="Times New Roman"/>
          <w:sz w:val="20"/>
          <w:szCs w:val="20"/>
        </w:rPr>
        <w:t xml:space="preserve"> is suitable for multi-class classification tasks as it outputs probabilities for each class, aiding in decision-making.</w:t>
      </w:r>
    </w:p>
    <w:p w14:paraId="061B8A1A" w14:textId="77777777" w:rsidR="00FA2F82" w:rsidRPr="00FA2F82" w:rsidRDefault="00FA2F82" w:rsidP="002625A7">
      <w:pPr>
        <w:jc w:val="both"/>
        <w:rPr>
          <w:rFonts w:ascii="Times New Roman" w:hAnsi="Times New Roman" w:cs="Times New Roman"/>
          <w:sz w:val="20"/>
          <w:szCs w:val="20"/>
        </w:rPr>
      </w:pPr>
      <w:r w:rsidRPr="00FA2F82">
        <w:rPr>
          <w:rFonts w:ascii="Times New Roman" w:hAnsi="Times New Roman" w:cs="Times New Roman"/>
          <w:sz w:val="20"/>
          <w:szCs w:val="20"/>
        </w:rPr>
        <w:t>The model architecture has been described below for each model.</w:t>
      </w:r>
    </w:p>
    <w:p w14:paraId="698DAACF" w14:textId="0D01DB64" w:rsidR="00FA2F82" w:rsidRPr="00FA2F82" w:rsidRDefault="00562F82" w:rsidP="00FA2F82">
      <w:pPr>
        <w:jc w:val="both"/>
        <w:rPr>
          <w:rFonts w:ascii="Times New Roman" w:hAnsi="Times New Roman" w:cs="Times New Roman"/>
          <w:sz w:val="20"/>
          <w:szCs w:val="20"/>
        </w:rPr>
      </w:pPr>
      <w:r w:rsidRPr="00562F82">
        <w:rPr>
          <w:rFonts w:ascii="Times New Roman" w:hAnsi="Times New Roman" w:cs="Times New Roman"/>
          <w:i/>
          <w:iCs/>
          <w:sz w:val="20"/>
          <w:szCs w:val="20"/>
        </w:rPr>
        <w:t xml:space="preserve">1) </w:t>
      </w:r>
      <w:r w:rsidR="00FA2F82" w:rsidRPr="00562F82">
        <w:rPr>
          <w:rFonts w:ascii="Times New Roman" w:hAnsi="Times New Roman" w:cs="Times New Roman"/>
          <w:i/>
          <w:iCs/>
          <w:sz w:val="20"/>
          <w:szCs w:val="20"/>
        </w:rPr>
        <w:t>Model 1</w:t>
      </w:r>
      <w:r w:rsidRPr="00562F82">
        <w:rPr>
          <w:rFonts w:ascii="Times New Roman" w:hAnsi="Times New Roman" w:cs="Times New Roman"/>
          <w:i/>
          <w:iCs/>
          <w:sz w:val="20"/>
          <w:szCs w:val="20"/>
        </w:rPr>
        <w:t>:</w:t>
      </w:r>
      <w:r>
        <w:rPr>
          <w:rFonts w:ascii="Times New Roman" w:hAnsi="Times New Roman" w:cs="Times New Roman"/>
          <w:b/>
          <w:bCs/>
          <w:sz w:val="20"/>
          <w:szCs w:val="20"/>
        </w:rPr>
        <w:t xml:space="preserve"> </w:t>
      </w:r>
      <w:r w:rsidR="00FA2F82" w:rsidRPr="00FA2F82">
        <w:rPr>
          <w:rFonts w:ascii="Times New Roman" w:hAnsi="Times New Roman" w:cs="Times New Roman"/>
          <w:sz w:val="20"/>
          <w:szCs w:val="20"/>
        </w:rPr>
        <w:t xml:space="preserve">This model is a convolutional neural network (CNN) architecture designed for the task of PCOS detection using ultrasound images. It starts with a Conv2D layer with 10 filters of size 5x5, followed by a MaxPooling2D layer with a pool size of (4,4) to reduce spatial dimensions [3]. This combination helps in capturing important features from the input images while reducing computational complexity. Another Conv2D layer with 12 filters of size 5x5 is added, followed by another MaxPooling2D layer. The Flatten layer converts the multidimensional output from the convolutional layers into a 1D array, which is then fed into a Dense layer with 2 output units and a </w:t>
      </w:r>
      <w:proofErr w:type="spellStart"/>
      <w:r w:rsidR="00FA2F82" w:rsidRPr="00FA2F82">
        <w:rPr>
          <w:rFonts w:ascii="Times New Roman" w:hAnsi="Times New Roman" w:cs="Times New Roman"/>
          <w:sz w:val="20"/>
          <w:szCs w:val="20"/>
        </w:rPr>
        <w:t>softmax</w:t>
      </w:r>
      <w:proofErr w:type="spellEnd"/>
      <w:r w:rsidR="00FA2F82" w:rsidRPr="00FA2F82">
        <w:rPr>
          <w:rFonts w:ascii="Times New Roman" w:hAnsi="Times New Roman" w:cs="Times New Roman"/>
          <w:sz w:val="20"/>
          <w:szCs w:val="20"/>
        </w:rPr>
        <w:t xml:space="preserve"> activation function for binary classification (PCOS-positive and PCOS-negative).</w:t>
      </w:r>
    </w:p>
    <w:p w14:paraId="7ADEBD35" w14:textId="33A780C4" w:rsidR="00FA2F82" w:rsidRPr="00FA2F82" w:rsidRDefault="00562F82" w:rsidP="00FA2F82">
      <w:pPr>
        <w:jc w:val="both"/>
        <w:rPr>
          <w:rFonts w:ascii="Times New Roman" w:hAnsi="Times New Roman" w:cs="Times New Roman"/>
          <w:sz w:val="20"/>
          <w:szCs w:val="20"/>
        </w:rPr>
      </w:pPr>
      <w:r w:rsidRPr="00562F82">
        <w:rPr>
          <w:rFonts w:ascii="Times New Roman" w:hAnsi="Times New Roman" w:cs="Times New Roman"/>
          <w:i/>
          <w:iCs/>
          <w:sz w:val="20"/>
          <w:szCs w:val="20"/>
        </w:rPr>
        <w:t xml:space="preserve">2) </w:t>
      </w:r>
      <w:r w:rsidR="00FA2F82" w:rsidRPr="00562F82">
        <w:rPr>
          <w:rFonts w:ascii="Times New Roman" w:hAnsi="Times New Roman" w:cs="Times New Roman"/>
          <w:i/>
          <w:iCs/>
          <w:sz w:val="20"/>
          <w:szCs w:val="20"/>
        </w:rPr>
        <w:t>Model 2</w:t>
      </w:r>
      <w:r w:rsidRPr="00562F82">
        <w:rPr>
          <w:rFonts w:ascii="Times New Roman" w:hAnsi="Times New Roman" w:cs="Times New Roman"/>
          <w:i/>
          <w:iCs/>
          <w:sz w:val="20"/>
          <w:szCs w:val="20"/>
        </w:rPr>
        <w:t>:</w:t>
      </w:r>
      <w:r>
        <w:rPr>
          <w:rFonts w:ascii="Times New Roman" w:hAnsi="Times New Roman" w:cs="Times New Roman"/>
          <w:b/>
          <w:bCs/>
          <w:sz w:val="20"/>
          <w:szCs w:val="20"/>
        </w:rPr>
        <w:t xml:space="preserve"> </w:t>
      </w:r>
      <w:r w:rsidR="00FA2F82" w:rsidRPr="00FA2F82">
        <w:rPr>
          <w:rFonts w:ascii="Times New Roman" w:hAnsi="Times New Roman" w:cs="Times New Roman"/>
          <w:sz w:val="20"/>
          <w:szCs w:val="20"/>
        </w:rPr>
        <w:t xml:space="preserve">This model is similar to Model 1 but with some variations in filter sizes and pool sizes. It starts with a Conv2D layer with 12 filters of size 6x6 and a MaxPooling2D layer with a pool size of (6,6). This configuration may capture different spatial patterns compared to Model 1. It also includes additional Conv2D </w:t>
      </w:r>
      <w:r w:rsidR="00FA2F82" w:rsidRPr="00FA2F82">
        <w:rPr>
          <w:rFonts w:ascii="Times New Roman" w:hAnsi="Times New Roman" w:cs="Times New Roman"/>
          <w:sz w:val="20"/>
          <w:szCs w:val="20"/>
        </w:rPr>
        <w:t>layers with different filter sizes and pool sizes, followed by a Flatten layer and a Dense layer for classification.</w:t>
      </w:r>
    </w:p>
    <w:p w14:paraId="4E0D9DAD" w14:textId="716273B1" w:rsidR="00FA2F82" w:rsidRPr="00FA2F82" w:rsidRDefault="00562F82" w:rsidP="00FA2F82">
      <w:pPr>
        <w:jc w:val="both"/>
        <w:rPr>
          <w:rFonts w:ascii="Times New Roman" w:hAnsi="Times New Roman" w:cs="Times New Roman"/>
          <w:sz w:val="20"/>
          <w:szCs w:val="20"/>
        </w:rPr>
      </w:pPr>
      <w:r w:rsidRPr="00562F82">
        <w:rPr>
          <w:rFonts w:ascii="Times New Roman" w:hAnsi="Times New Roman" w:cs="Times New Roman"/>
          <w:i/>
          <w:iCs/>
          <w:sz w:val="20"/>
          <w:szCs w:val="20"/>
        </w:rPr>
        <w:t>3)</w:t>
      </w:r>
      <w:r>
        <w:rPr>
          <w:rFonts w:ascii="Times New Roman" w:hAnsi="Times New Roman" w:cs="Times New Roman"/>
          <w:i/>
          <w:iCs/>
          <w:sz w:val="20"/>
          <w:szCs w:val="20"/>
        </w:rPr>
        <w:t xml:space="preserve"> </w:t>
      </w:r>
      <w:r w:rsidR="00FA2F82" w:rsidRPr="00562F82">
        <w:rPr>
          <w:rFonts w:ascii="Times New Roman" w:hAnsi="Times New Roman" w:cs="Times New Roman"/>
          <w:i/>
          <w:iCs/>
          <w:sz w:val="20"/>
          <w:szCs w:val="20"/>
        </w:rPr>
        <w:t>Model 3</w:t>
      </w:r>
      <w:r w:rsidRPr="00562F82">
        <w:rPr>
          <w:rFonts w:ascii="Times New Roman" w:hAnsi="Times New Roman" w:cs="Times New Roman"/>
          <w:i/>
          <w:iCs/>
          <w:sz w:val="20"/>
          <w:szCs w:val="20"/>
        </w:rPr>
        <w:t>:</w:t>
      </w:r>
      <w:r>
        <w:rPr>
          <w:rFonts w:ascii="Times New Roman" w:hAnsi="Times New Roman" w:cs="Times New Roman"/>
          <w:b/>
          <w:bCs/>
          <w:sz w:val="20"/>
          <w:szCs w:val="20"/>
        </w:rPr>
        <w:t xml:space="preserve"> </w:t>
      </w:r>
      <w:r w:rsidR="00FA2F82" w:rsidRPr="00FA2F82">
        <w:rPr>
          <w:rFonts w:ascii="Times New Roman" w:hAnsi="Times New Roman" w:cs="Times New Roman"/>
          <w:sz w:val="20"/>
          <w:szCs w:val="20"/>
        </w:rPr>
        <w:t>This model follows a similar architecture to Model 1 and Model 2 but introduces additional Conv2D and MaxPooling2D layers. These additional layers allow the model to learn more complex features and patterns from the input ultrasound images. The final layers of Flatten and Dense for classification remain consistent with the previous models.</w:t>
      </w:r>
    </w:p>
    <w:p w14:paraId="7B66E6C3" w14:textId="5E839994" w:rsidR="00FA2F82" w:rsidRPr="00FA2F82" w:rsidRDefault="00562F82" w:rsidP="00FA2F82">
      <w:pPr>
        <w:jc w:val="both"/>
        <w:rPr>
          <w:rFonts w:ascii="Times New Roman" w:hAnsi="Times New Roman" w:cs="Times New Roman"/>
          <w:sz w:val="20"/>
          <w:szCs w:val="20"/>
        </w:rPr>
      </w:pPr>
      <w:r w:rsidRPr="00562F82">
        <w:rPr>
          <w:rFonts w:ascii="Times New Roman" w:hAnsi="Times New Roman" w:cs="Times New Roman"/>
          <w:i/>
          <w:iCs/>
          <w:sz w:val="20"/>
          <w:szCs w:val="20"/>
        </w:rPr>
        <w:t xml:space="preserve">4) </w:t>
      </w:r>
      <w:r w:rsidR="00FA2F82" w:rsidRPr="00562F82">
        <w:rPr>
          <w:rFonts w:ascii="Times New Roman" w:hAnsi="Times New Roman" w:cs="Times New Roman"/>
          <w:i/>
          <w:iCs/>
          <w:sz w:val="20"/>
          <w:szCs w:val="20"/>
        </w:rPr>
        <w:t>Model</w:t>
      </w:r>
      <w:r w:rsidRPr="00562F82">
        <w:rPr>
          <w:rFonts w:ascii="Times New Roman" w:hAnsi="Times New Roman" w:cs="Times New Roman"/>
          <w:i/>
          <w:iCs/>
          <w:sz w:val="20"/>
          <w:szCs w:val="20"/>
        </w:rPr>
        <w:t xml:space="preserve"> </w:t>
      </w:r>
      <w:r w:rsidR="00FA2F82" w:rsidRPr="00562F82">
        <w:rPr>
          <w:rFonts w:ascii="Times New Roman" w:hAnsi="Times New Roman" w:cs="Times New Roman"/>
          <w:i/>
          <w:iCs/>
          <w:sz w:val="20"/>
          <w:szCs w:val="20"/>
        </w:rPr>
        <w:t>4</w:t>
      </w:r>
      <w:r w:rsidRPr="00562F82">
        <w:rPr>
          <w:rFonts w:ascii="Times New Roman" w:hAnsi="Times New Roman" w:cs="Times New Roman"/>
          <w:i/>
          <w:iCs/>
          <w:sz w:val="20"/>
          <w:szCs w:val="20"/>
        </w:rPr>
        <w:t>:</w:t>
      </w:r>
      <w:r>
        <w:rPr>
          <w:rFonts w:ascii="Times New Roman" w:hAnsi="Times New Roman" w:cs="Times New Roman"/>
          <w:i/>
          <w:iCs/>
          <w:sz w:val="20"/>
          <w:szCs w:val="20"/>
        </w:rPr>
        <w:t xml:space="preserve"> </w:t>
      </w:r>
      <w:r w:rsidR="00FA2F82" w:rsidRPr="00FA2F82">
        <w:rPr>
          <w:rFonts w:ascii="Times New Roman" w:hAnsi="Times New Roman" w:cs="Times New Roman"/>
          <w:sz w:val="20"/>
          <w:szCs w:val="20"/>
        </w:rPr>
        <w:t>This model is another variant with variations in filter sizes, numbers of filters, and pool sizes. These variations impact how the model extracts and processes information from the input images. By experimenting with different configurations, Model 4 aims to optimize the feature extraction and classification process for PCOS detection.</w:t>
      </w:r>
    </w:p>
    <w:p w14:paraId="35AFBCC7" w14:textId="429B130F" w:rsidR="00FA2F82" w:rsidRPr="00FA2F82" w:rsidRDefault="00562F82" w:rsidP="00FA2F82">
      <w:pPr>
        <w:jc w:val="both"/>
        <w:rPr>
          <w:rFonts w:ascii="Times New Roman" w:hAnsi="Times New Roman" w:cs="Times New Roman"/>
          <w:sz w:val="20"/>
          <w:szCs w:val="20"/>
        </w:rPr>
      </w:pPr>
      <w:r w:rsidRPr="00562F82">
        <w:rPr>
          <w:rFonts w:ascii="Times New Roman" w:hAnsi="Times New Roman" w:cs="Times New Roman"/>
          <w:i/>
          <w:iCs/>
          <w:sz w:val="20"/>
          <w:szCs w:val="20"/>
        </w:rPr>
        <w:t xml:space="preserve">5) </w:t>
      </w:r>
      <w:r w:rsidR="00FA2F82" w:rsidRPr="00562F82">
        <w:rPr>
          <w:rFonts w:ascii="Times New Roman" w:hAnsi="Times New Roman" w:cs="Times New Roman"/>
          <w:i/>
          <w:iCs/>
          <w:sz w:val="20"/>
          <w:szCs w:val="20"/>
        </w:rPr>
        <w:t>Model 5</w:t>
      </w:r>
      <w:r w:rsidRPr="00562F82">
        <w:rPr>
          <w:rFonts w:ascii="Times New Roman" w:hAnsi="Times New Roman" w:cs="Times New Roman"/>
          <w:i/>
          <w:iCs/>
          <w:sz w:val="20"/>
          <w:szCs w:val="20"/>
        </w:rPr>
        <w:t>:</w:t>
      </w:r>
      <w:r>
        <w:rPr>
          <w:rFonts w:ascii="Times New Roman" w:hAnsi="Times New Roman" w:cs="Times New Roman"/>
          <w:b/>
          <w:bCs/>
          <w:sz w:val="20"/>
          <w:szCs w:val="20"/>
        </w:rPr>
        <w:t xml:space="preserve"> </w:t>
      </w:r>
      <w:r w:rsidR="00FA2F82" w:rsidRPr="00FA2F82">
        <w:rPr>
          <w:rFonts w:ascii="Times New Roman" w:hAnsi="Times New Roman" w:cs="Times New Roman"/>
          <w:sz w:val="20"/>
          <w:szCs w:val="20"/>
        </w:rPr>
        <w:t>This model continues the experimentation by changing filter sizes, pool sizes, and numbers of filters in the Conv2D layers. These changes may influence the model's ability to generalize and make accurate predictions on unseen data. The overall architecture, including Flatten and Dense layers, remains consistent with the previous models.</w:t>
      </w:r>
    </w:p>
    <w:p w14:paraId="31E9F489" w14:textId="77777777" w:rsidR="00FA2F82" w:rsidRPr="00FA2F82" w:rsidRDefault="00FA2F82" w:rsidP="00FA2F82">
      <w:pPr>
        <w:jc w:val="both"/>
        <w:rPr>
          <w:rFonts w:ascii="Times New Roman" w:hAnsi="Times New Roman" w:cs="Times New Roman"/>
          <w:sz w:val="20"/>
          <w:szCs w:val="20"/>
        </w:rPr>
      </w:pPr>
      <w:r w:rsidRPr="00FA2F82">
        <w:rPr>
          <w:rFonts w:ascii="Times New Roman" w:hAnsi="Times New Roman" w:cs="Times New Roman"/>
          <w:sz w:val="20"/>
          <w:szCs w:val="20"/>
        </w:rPr>
        <w:t>These models showcase diverse architectures [</w:t>
      </w:r>
      <w:r w:rsidRPr="00FA2F82">
        <w:rPr>
          <w:rFonts w:ascii="Times New Roman" w:hAnsi="Times New Roman" w:cs="Times New Roman"/>
          <w:color w:val="0070C0"/>
          <w:sz w:val="20"/>
          <w:szCs w:val="20"/>
          <w:u w:val="single"/>
        </w:rPr>
        <w:t>2</w:t>
      </w:r>
      <w:r w:rsidRPr="00FA2F82">
        <w:rPr>
          <w:rFonts w:ascii="Times New Roman" w:hAnsi="Times New Roman" w:cs="Times New Roman"/>
          <w:sz w:val="20"/>
          <w:szCs w:val="20"/>
        </w:rPr>
        <w:t xml:space="preserve">] with unique configurations of convolutional layers, pooling layers, activation functions, and dense layers. Each model uses a sequence of layers to </w:t>
      </w:r>
      <w:proofErr w:type="spellStart"/>
      <w:r w:rsidRPr="00FA2F82">
        <w:rPr>
          <w:rFonts w:ascii="Times New Roman" w:hAnsi="Times New Roman" w:cs="Times New Roman"/>
          <w:sz w:val="20"/>
          <w:szCs w:val="20"/>
        </w:rPr>
        <w:t>analyze</w:t>
      </w:r>
      <w:proofErr w:type="spellEnd"/>
      <w:r w:rsidRPr="00FA2F82">
        <w:rPr>
          <w:rFonts w:ascii="Times New Roman" w:hAnsi="Times New Roman" w:cs="Times New Roman"/>
          <w:sz w:val="20"/>
          <w:szCs w:val="20"/>
        </w:rPr>
        <w:t xml:space="preserve"> the input images, identify patterns, reduce unnecessary details, and make a prediction about whether the ovary is infected or not. The differences between the models lie in how many layers they have, the settings of those layers, and how they process the information. Throughout the training process, optimization techniques like Adam and loss functions such as Categorical Cross entropy are applied. </w:t>
      </w:r>
    </w:p>
    <w:p w14:paraId="7757083A" w14:textId="5843E4C2" w:rsidR="00FA2F82" w:rsidRPr="00FA2F82" w:rsidRDefault="00B74A68" w:rsidP="00FA2F82">
      <w:pPr>
        <w:jc w:val="both"/>
        <w:rPr>
          <w:rFonts w:ascii="Times New Roman" w:hAnsi="Times New Roman" w:cs="Times New Roman"/>
          <w:sz w:val="20"/>
          <w:szCs w:val="20"/>
        </w:rPr>
      </w:pPr>
      <w:r w:rsidRPr="00B74A68">
        <w:rPr>
          <w:rFonts w:ascii="Times New Roman" w:hAnsi="Times New Roman" w:cs="Times New Roman"/>
          <w:i/>
          <w:iCs/>
          <w:sz w:val="20"/>
          <w:szCs w:val="20"/>
        </w:rPr>
        <w:t xml:space="preserve">1) </w:t>
      </w:r>
      <w:r w:rsidR="00FA2F82" w:rsidRPr="00B74A68">
        <w:rPr>
          <w:rFonts w:ascii="Times New Roman" w:hAnsi="Times New Roman" w:cs="Times New Roman"/>
          <w:i/>
          <w:iCs/>
          <w:sz w:val="20"/>
          <w:szCs w:val="20"/>
        </w:rPr>
        <w:t>Adam Optimizer</w:t>
      </w:r>
      <w:r w:rsidRPr="00B74A68">
        <w:rPr>
          <w:rFonts w:ascii="Times New Roman" w:hAnsi="Times New Roman" w:cs="Times New Roman"/>
          <w:i/>
          <w:iCs/>
          <w:sz w:val="20"/>
          <w:szCs w:val="20"/>
        </w:rPr>
        <w:t>:</w:t>
      </w:r>
      <w:r>
        <w:rPr>
          <w:rFonts w:ascii="Times New Roman" w:hAnsi="Times New Roman" w:cs="Times New Roman"/>
          <w:sz w:val="20"/>
          <w:szCs w:val="20"/>
        </w:rPr>
        <w:t xml:space="preserve"> </w:t>
      </w:r>
      <w:r w:rsidR="00FA2F82" w:rsidRPr="00FA2F82">
        <w:rPr>
          <w:rFonts w:ascii="Times New Roman" w:hAnsi="Times New Roman" w:cs="Times New Roman"/>
          <w:sz w:val="20"/>
          <w:szCs w:val="20"/>
        </w:rPr>
        <w:t xml:space="preserve">Adaptive Moment Estimation is a popular optimization algorithm that combines the benefits of both </w:t>
      </w:r>
      <w:proofErr w:type="spellStart"/>
      <w:r w:rsidR="00FA2F82" w:rsidRPr="00FA2F82">
        <w:rPr>
          <w:rFonts w:ascii="Times New Roman" w:hAnsi="Times New Roman" w:cs="Times New Roman"/>
          <w:sz w:val="20"/>
          <w:szCs w:val="20"/>
        </w:rPr>
        <w:t>AdaGrad</w:t>
      </w:r>
      <w:proofErr w:type="spellEnd"/>
      <w:r w:rsidR="00FA2F82" w:rsidRPr="00FA2F82">
        <w:rPr>
          <w:rFonts w:ascii="Times New Roman" w:hAnsi="Times New Roman" w:cs="Times New Roman"/>
          <w:sz w:val="20"/>
          <w:szCs w:val="20"/>
        </w:rPr>
        <w:t xml:space="preserve"> and </w:t>
      </w:r>
      <w:proofErr w:type="spellStart"/>
      <w:r w:rsidR="00FA2F82" w:rsidRPr="00FA2F82">
        <w:rPr>
          <w:rFonts w:ascii="Times New Roman" w:hAnsi="Times New Roman" w:cs="Times New Roman"/>
          <w:sz w:val="20"/>
          <w:szCs w:val="20"/>
        </w:rPr>
        <w:t>RMSProp</w:t>
      </w:r>
      <w:proofErr w:type="spellEnd"/>
      <w:r w:rsidR="00FA2F82" w:rsidRPr="00FA2F82">
        <w:rPr>
          <w:rFonts w:ascii="Times New Roman" w:hAnsi="Times New Roman" w:cs="Times New Roman"/>
          <w:sz w:val="20"/>
          <w:szCs w:val="20"/>
        </w:rPr>
        <w:t>. It adapts the learning rates for each parameter based on the average of their past gradients and squared gradients. Adam is known for its effectiveness in training deep neural networks efficiently and handling sparse gradients.</w:t>
      </w:r>
    </w:p>
    <w:p w14:paraId="60E39ED1" w14:textId="7322373C" w:rsidR="00FA2F82" w:rsidRPr="00FA2F82" w:rsidRDefault="00B74A68" w:rsidP="00FA2F82">
      <w:pPr>
        <w:jc w:val="both"/>
        <w:rPr>
          <w:rFonts w:ascii="Times New Roman" w:hAnsi="Times New Roman" w:cs="Times New Roman"/>
          <w:sz w:val="20"/>
          <w:szCs w:val="20"/>
        </w:rPr>
      </w:pPr>
      <w:r w:rsidRPr="00B74A68">
        <w:rPr>
          <w:rFonts w:ascii="Times New Roman" w:hAnsi="Times New Roman" w:cs="Times New Roman"/>
          <w:i/>
          <w:iCs/>
          <w:sz w:val="20"/>
          <w:szCs w:val="20"/>
        </w:rPr>
        <w:t xml:space="preserve">2) </w:t>
      </w:r>
      <w:r w:rsidR="00FA2F82" w:rsidRPr="00B74A68">
        <w:rPr>
          <w:rFonts w:ascii="Times New Roman" w:hAnsi="Times New Roman" w:cs="Times New Roman"/>
          <w:i/>
          <w:iCs/>
          <w:sz w:val="20"/>
          <w:szCs w:val="20"/>
        </w:rPr>
        <w:t>Categorical Cross Entropy Loss</w:t>
      </w:r>
      <w:r w:rsidRPr="00B74A68">
        <w:rPr>
          <w:rFonts w:ascii="Times New Roman" w:hAnsi="Times New Roman" w:cs="Times New Roman"/>
          <w:i/>
          <w:iCs/>
          <w:sz w:val="20"/>
          <w:szCs w:val="20"/>
        </w:rPr>
        <w:t>:</w:t>
      </w:r>
      <w:r>
        <w:rPr>
          <w:rFonts w:ascii="Times New Roman" w:hAnsi="Times New Roman" w:cs="Times New Roman"/>
          <w:sz w:val="20"/>
          <w:szCs w:val="20"/>
        </w:rPr>
        <w:t xml:space="preserve"> </w:t>
      </w:r>
      <w:r w:rsidR="00FA2F82" w:rsidRPr="00FA2F82">
        <w:rPr>
          <w:rFonts w:ascii="Times New Roman" w:hAnsi="Times New Roman" w:cs="Times New Roman"/>
          <w:sz w:val="20"/>
          <w:szCs w:val="20"/>
        </w:rPr>
        <w:t>It is a common choice for multi-class classification problems, where the target variable has multiple classes. It measures the dissimilarity between the predicted probabilities and the true distribution of class labels. In the context of the described models, Categorical Cross Entropy loss is used during the training phase to compute the loss and update the model parameters based on the gradients.</w:t>
      </w:r>
    </w:p>
    <w:p w14:paraId="0A480E9E" w14:textId="2919707D" w:rsidR="00FA2F82" w:rsidRPr="00FA2F82" w:rsidRDefault="00FA2F82" w:rsidP="00FA2F82">
      <w:pPr>
        <w:jc w:val="both"/>
        <w:rPr>
          <w:rFonts w:ascii="Times New Roman" w:hAnsi="Times New Roman" w:cs="Times New Roman"/>
          <w:sz w:val="20"/>
          <w:szCs w:val="20"/>
        </w:rPr>
      </w:pPr>
      <w:r w:rsidRPr="00FA2F82">
        <w:rPr>
          <w:rFonts w:ascii="Times New Roman" w:hAnsi="Times New Roman" w:cs="Times New Roman"/>
          <w:sz w:val="20"/>
          <w:szCs w:val="20"/>
        </w:rPr>
        <w:t xml:space="preserve">The training phase involves multiple iterations over the dataset spanning numerous epochs. During this iterative process, key metrics such as accuracy and loss are continuously monitored to refine and optimize the </w:t>
      </w:r>
      <w:r w:rsidRPr="00FA2F82">
        <w:rPr>
          <w:rFonts w:ascii="Times New Roman" w:hAnsi="Times New Roman" w:cs="Times New Roman"/>
          <w:sz w:val="20"/>
          <w:szCs w:val="20"/>
        </w:rPr>
        <w:lastRenderedPageBreak/>
        <w:t>models, ultimately aiming to achieve superior performance and predictive accuracy.</w:t>
      </w:r>
    </w:p>
    <w:p w14:paraId="096582DE" w14:textId="70D480D7" w:rsidR="00FA2F82" w:rsidRPr="00B74A68" w:rsidRDefault="00FA2F82" w:rsidP="00FA2F82">
      <w:pPr>
        <w:jc w:val="both"/>
        <w:rPr>
          <w:rFonts w:ascii="Times New Roman" w:hAnsi="Times New Roman" w:cs="Times New Roman"/>
          <w:i/>
          <w:iCs/>
          <w:sz w:val="20"/>
          <w:szCs w:val="20"/>
        </w:rPr>
      </w:pPr>
      <w:r w:rsidRPr="00B74A68">
        <w:rPr>
          <w:rFonts w:ascii="Times New Roman" w:hAnsi="Times New Roman" w:cs="Times New Roman"/>
          <w:i/>
          <w:iCs/>
          <w:sz w:val="20"/>
          <w:szCs w:val="20"/>
        </w:rPr>
        <w:t xml:space="preserve">E. </w:t>
      </w:r>
      <w:r w:rsidR="00B74A68" w:rsidRPr="00B74A68">
        <w:rPr>
          <w:rFonts w:ascii="Times New Roman" w:hAnsi="Times New Roman" w:cs="Times New Roman"/>
          <w:i/>
          <w:iCs/>
          <w:sz w:val="20"/>
          <w:szCs w:val="20"/>
        </w:rPr>
        <w:t>Model evaluation:</w:t>
      </w:r>
    </w:p>
    <w:p w14:paraId="165A2C5C" w14:textId="77777777" w:rsidR="00FA2F82" w:rsidRPr="00FA2F82" w:rsidRDefault="00FA2F82" w:rsidP="00FA2F82">
      <w:pPr>
        <w:ind w:firstLine="720"/>
        <w:jc w:val="both"/>
        <w:rPr>
          <w:rFonts w:ascii="Times New Roman" w:hAnsi="Times New Roman" w:cs="Times New Roman"/>
          <w:sz w:val="20"/>
          <w:szCs w:val="20"/>
        </w:rPr>
      </w:pPr>
      <w:r w:rsidRPr="00FA2F82">
        <w:rPr>
          <w:rFonts w:ascii="Times New Roman" w:hAnsi="Times New Roman" w:cs="Times New Roman"/>
          <w:sz w:val="20"/>
          <w:szCs w:val="20"/>
        </w:rPr>
        <w:t>Following the completion of training, the constructed models undergo rigorous evaluation using unseen test data to thoroughly gauge their predictive prowess. This evaluation process is paramount in accurately assessing the models' capabilities in discerning between PCOS-positive and PCOS-negative cases [</w:t>
      </w:r>
      <w:hyperlink w:anchor="b9" w:history="1">
        <w:r w:rsidRPr="00FA2F82">
          <w:rPr>
            <w:rStyle w:val="Hyperlink"/>
            <w:rFonts w:ascii="Times New Roman" w:hAnsi="Times New Roman" w:cs="Times New Roman"/>
            <w:sz w:val="20"/>
            <w:szCs w:val="20"/>
          </w:rPr>
          <w:t>9</w:t>
        </w:r>
      </w:hyperlink>
      <w:r w:rsidRPr="00FA2F82">
        <w:rPr>
          <w:rFonts w:ascii="Times New Roman" w:hAnsi="Times New Roman" w:cs="Times New Roman"/>
          <w:sz w:val="20"/>
          <w:szCs w:val="20"/>
        </w:rPr>
        <w:t>]. Various evaluation metrics such as training accuracy, training loss, validation accuracy and validation loss are meticulously computed to provide a comprehensive analysis of the model's performance [</w:t>
      </w:r>
      <w:r w:rsidRPr="00FA2F82">
        <w:rPr>
          <w:rFonts w:ascii="Times New Roman" w:hAnsi="Times New Roman" w:cs="Times New Roman"/>
          <w:color w:val="0070C0"/>
          <w:sz w:val="20"/>
          <w:szCs w:val="20"/>
          <w:u w:val="single"/>
        </w:rPr>
        <w:t>4</w:t>
      </w:r>
      <w:r w:rsidRPr="00FA2F82">
        <w:rPr>
          <w:rFonts w:ascii="Times New Roman" w:hAnsi="Times New Roman" w:cs="Times New Roman"/>
          <w:sz w:val="20"/>
          <w:szCs w:val="20"/>
        </w:rPr>
        <w:t xml:space="preserve">]. Moreover, in-depth assessments are conducted to delve into the model's predictive accuracy concerning specific classes, ensuring robustness across different classifications. </w:t>
      </w:r>
    </w:p>
    <w:p w14:paraId="1C647142" w14:textId="77777777" w:rsidR="00FA2F82" w:rsidRPr="00B74A68" w:rsidRDefault="00FA2F82" w:rsidP="00FA2F82">
      <w:pPr>
        <w:rPr>
          <w:rFonts w:ascii="Times New Roman" w:hAnsi="Times New Roman" w:cs="Times New Roman"/>
          <w:sz w:val="20"/>
          <w:szCs w:val="20"/>
        </w:rPr>
      </w:pPr>
      <w:r w:rsidRPr="00B74A68">
        <w:rPr>
          <w:rFonts w:ascii="Times New Roman" w:hAnsi="Times New Roman" w:cs="Times New Roman"/>
          <w:sz w:val="20"/>
          <w:szCs w:val="20"/>
        </w:rPr>
        <w:t>III. TRAINING RESULTS AND MODEL SUMMARY:</w:t>
      </w:r>
    </w:p>
    <w:p w14:paraId="5459AE6B" w14:textId="1AC66D08" w:rsidR="00FA2F82" w:rsidRPr="00FA2F82" w:rsidRDefault="00B74A68" w:rsidP="00FA2F82">
      <w:pPr>
        <w:jc w:val="both"/>
        <w:rPr>
          <w:rFonts w:ascii="Times New Roman" w:hAnsi="Times New Roman" w:cs="Times New Roman"/>
          <w:sz w:val="20"/>
          <w:szCs w:val="20"/>
        </w:rPr>
      </w:pPr>
      <w:r w:rsidRPr="00B74A68">
        <w:rPr>
          <w:rFonts w:ascii="Times New Roman" w:hAnsi="Times New Roman" w:cs="Times New Roman"/>
          <w:i/>
          <w:iCs/>
          <w:sz w:val="20"/>
          <w:szCs w:val="20"/>
        </w:rPr>
        <w:t xml:space="preserve">1) </w:t>
      </w:r>
      <w:r w:rsidR="00FA2F82" w:rsidRPr="00B74A68">
        <w:rPr>
          <w:rFonts w:ascii="Times New Roman" w:hAnsi="Times New Roman" w:cs="Times New Roman"/>
          <w:i/>
          <w:iCs/>
          <w:sz w:val="20"/>
          <w:szCs w:val="20"/>
        </w:rPr>
        <w:t>Model 1</w:t>
      </w:r>
      <w:r w:rsidRPr="00B74A68">
        <w:rPr>
          <w:rFonts w:ascii="Times New Roman" w:hAnsi="Times New Roman" w:cs="Times New Roman"/>
          <w:i/>
          <w:iCs/>
          <w:sz w:val="20"/>
          <w:szCs w:val="20"/>
        </w:rPr>
        <w:t xml:space="preserve">: </w:t>
      </w:r>
      <w:r w:rsidR="00FA2F82" w:rsidRPr="00FA2F82">
        <w:rPr>
          <w:rFonts w:ascii="Times New Roman" w:hAnsi="Times New Roman" w:cs="Times New Roman"/>
          <w:sz w:val="20"/>
          <w:szCs w:val="20"/>
        </w:rPr>
        <w:t>Achieved 97.9% validation accuracy on training and validating data after 5 epochs. It is relatively simple with a total of 7230 trainable parameters. Despite its simplicity, it performs remarkably well on the given dataset.</w:t>
      </w:r>
    </w:p>
    <w:p w14:paraId="0F85169E" w14:textId="77777777" w:rsidR="00FA2F82" w:rsidRPr="00FA2F82" w:rsidRDefault="00FA2F82" w:rsidP="00FA2F82">
      <w:pPr>
        <w:jc w:val="both"/>
        <w:rPr>
          <w:rFonts w:ascii="Times New Roman" w:hAnsi="Times New Roman" w:cs="Times New Roman"/>
          <w:sz w:val="20"/>
          <w:szCs w:val="20"/>
        </w:rPr>
      </w:pPr>
      <w:r w:rsidRPr="00FA2F82">
        <w:rPr>
          <w:rFonts w:ascii="Times New Roman" w:hAnsi="Times New Roman" w:cs="Times New Roman"/>
          <w:sz w:val="20"/>
          <w:szCs w:val="20"/>
        </w:rPr>
        <w:t>Figure 4 depicts the graphical representation of loss values during training and validating process of this model.</w:t>
      </w:r>
    </w:p>
    <w:p w14:paraId="7FC15368" w14:textId="77777777" w:rsidR="00FA2F82" w:rsidRPr="00FA2F82" w:rsidRDefault="00FA2F82" w:rsidP="00FA2F82">
      <w:pPr>
        <w:jc w:val="both"/>
        <w:rPr>
          <w:rFonts w:ascii="Times New Roman" w:hAnsi="Times New Roman" w:cs="Times New Roman"/>
          <w:sz w:val="20"/>
          <w:szCs w:val="20"/>
        </w:rPr>
      </w:pPr>
    </w:p>
    <w:p w14:paraId="36A9BCD6" w14:textId="77777777" w:rsidR="00FA2F82" w:rsidRDefault="00FA2F82" w:rsidP="00FA2F82">
      <w:pPr>
        <w:pStyle w:val="NormalWeb"/>
        <w:rPr>
          <w:sz w:val="20"/>
          <w:szCs w:val="20"/>
        </w:rPr>
      </w:pPr>
      <w:r w:rsidRPr="00FA2F82">
        <w:rPr>
          <w:noProof/>
          <w:sz w:val="20"/>
          <w:szCs w:val="20"/>
        </w:rPr>
        <w:drawing>
          <wp:inline distT="0" distB="0" distL="0" distR="0" wp14:anchorId="7EF48BCF" wp14:editId="7910C0CD">
            <wp:extent cx="2728606" cy="2011680"/>
            <wp:effectExtent l="0" t="0" r="0" b="7620"/>
            <wp:docPr id="531057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r="7117"/>
                    <a:stretch/>
                  </pic:blipFill>
                  <pic:spPr bwMode="auto">
                    <a:xfrm>
                      <a:off x="0" y="0"/>
                      <a:ext cx="2737860" cy="2018503"/>
                    </a:xfrm>
                    <a:prstGeom prst="rect">
                      <a:avLst/>
                    </a:prstGeom>
                    <a:noFill/>
                    <a:ln>
                      <a:noFill/>
                    </a:ln>
                    <a:extLst>
                      <a:ext uri="{53640926-AAD7-44D8-BBD7-CCE9431645EC}">
                        <a14:shadowObscured xmlns:a14="http://schemas.microsoft.com/office/drawing/2010/main"/>
                      </a:ext>
                    </a:extLst>
                  </pic:spPr>
                </pic:pic>
              </a:graphicData>
            </a:graphic>
          </wp:inline>
        </w:drawing>
      </w:r>
    </w:p>
    <w:p w14:paraId="211A06D3" w14:textId="48DF1AD7" w:rsidR="00FA2F82" w:rsidRPr="00904767" w:rsidRDefault="004954DB" w:rsidP="00904767">
      <w:pPr>
        <w:pStyle w:val="NormalWeb"/>
        <w:jc w:val="center"/>
        <w:rPr>
          <w:sz w:val="16"/>
          <w:szCs w:val="16"/>
        </w:rPr>
      </w:pPr>
      <w:r w:rsidRPr="004954DB">
        <w:rPr>
          <w:sz w:val="16"/>
          <w:szCs w:val="16"/>
        </w:rPr>
        <w:t>Fig. 6. Graph of Training and validation loss in model 1</w:t>
      </w:r>
    </w:p>
    <w:p w14:paraId="7E849601" w14:textId="5957FF11" w:rsidR="00FA2F82" w:rsidRPr="00FA2F82" w:rsidRDefault="00B74A68" w:rsidP="00FA2F82">
      <w:pPr>
        <w:jc w:val="both"/>
        <w:rPr>
          <w:rFonts w:ascii="Times New Roman" w:hAnsi="Times New Roman" w:cs="Times New Roman"/>
          <w:b/>
          <w:bCs/>
          <w:sz w:val="20"/>
          <w:szCs w:val="20"/>
        </w:rPr>
      </w:pPr>
      <w:r w:rsidRPr="00B74A68">
        <w:rPr>
          <w:rFonts w:ascii="Times New Roman" w:hAnsi="Times New Roman" w:cs="Times New Roman"/>
          <w:i/>
          <w:iCs/>
          <w:sz w:val="20"/>
          <w:szCs w:val="20"/>
        </w:rPr>
        <w:t xml:space="preserve">2) </w:t>
      </w:r>
      <w:r w:rsidR="00FA2F82" w:rsidRPr="00B74A68">
        <w:rPr>
          <w:rFonts w:ascii="Times New Roman" w:hAnsi="Times New Roman" w:cs="Times New Roman"/>
          <w:i/>
          <w:iCs/>
          <w:sz w:val="20"/>
          <w:szCs w:val="20"/>
        </w:rPr>
        <w:t>Model 2</w:t>
      </w:r>
      <w:r w:rsidRPr="00B74A68">
        <w:rPr>
          <w:rFonts w:ascii="Times New Roman" w:hAnsi="Times New Roman" w:cs="Times New Roman"/>
          <w:i/>
          <w:iCs/>
          <w:sz w:val="20"/>
          <w:szCs w:val="20"/>
        </w:rPr>
        <w:t>:</w:t>
      </w:r>
      <w:r>
        <w:rPr>
          <w:rFonts w:ascii="Times New Roman" w:hAnsi="Times New Roman" w:cs="Times New Roman"/>
          <w:b/>
          <w:bCs/>
          <w:sz w:val="20"/>
          <w:szCs w:val="20"/>
        </w:rPr>
        <w:t xml:space="preserve"> </w:t>
      </w:r>
      <w:r w:rsidR="00FA2F82" w:rsidRPr="00FA2F82">
        <w:rPr>
          <w:rFonts w:ascii="Times New Roman" w:hAnsi="Times New Roman" w:cs="Times New Roman"/>
          <w:sz w:val="20"/>
          <w:szCs w:val="20"/>
        </w:rPr>
        <w:t>Achieved 98.6% accuracy on training and validating data after 8 epochs.</w:t>
      </w:r>
      <w:r w:rsidR="00FA2F82" w:rsidRPr="00FA2F82">
        <w:rPr>
          <w:rFonts w:ascii="Times New Roman" w:hAnsi="Times New Roman" w:cs="Times New Roman"/>
          <w:b/>
          <w:bCs/>
          <w:sz w:val="20"/>
          <w:szCs w:val="20"/>
        </w:rPr>
        <w:t xml:space="preserve"> </w:t>
      </w:r>
      <w:r w:rsidR="00FA2F82" w:rsidRPr="00FA2F82">
        <w:rPr>
          <w:rFonts w:ascii="Times New Roman" w:hAnsi="Times New Roman" w:cs="Times New Roman"/>
          <w:sz w:val="20"/>
          <w:szCs w:val="20"/>
        </w:rPr>
        <w:t>It contains 10152 trainable parameters, which is slightly more than Model 1 but still manageable.</w:t>
      </w:r>
      <w:r w:rsidR="00FA2F82" w:rsidRPr="00FA2F82">
        <w:rPr>
          <w:rFonts w:ascii="Times New Roman" w:hAnsi="Times New Roman" w:cs="Times New Roman"/>
          <w:b/>
          <w:bCs/>
          <w:sz w:val="20"/>
          <w:szCs w:val="20"/>
        </w:rPr>
        <w:t xml:space="preserve"> </w:t>
      </w:r>
    </w:p>
    <w:p w14:paraId="3F7B9DE6" w14:textId="77777777" w:rsidR="00FA2F82" w:rsidRPr="00FA2F82" w:rsidRDefault="00FA2F82" w:rsidP="00FA2F82">
      <w:pPr>
        <w:jc w:val="both"/>
        <w:rPr>
          <w:rFonts w:ascii="Times New Roman" w:hAnsi="Times New Roman" w:cs="Times New Roman"/>
          <w:sz w:val="20"/>
          <w:szCs w:val="20"/>
        </w:rPr>
      </w:pPr>
      <w:r w:rsidRPr="00FA2F82">
        <w:rPr>
          <w:rFonts w:ascii="Times New Roman" w:hAnsi="Times New Roman" w:cs="Times New Roman"/>
          <w:sz w:val="20"/>
          <w:szCs w:val="20"/>
        </w:rPr>
        <w:t>Figure 5 depicts the graphical representation of loss values during training and validating process of this model.</w:t>
      </w:r>
    </w:p>
    <w:p w14:paraId="04654C03" w14:textId="77777777" w:rsidR="00FA2F82" w:rsidRPr="00FA2F82" w:rsidRDefault="00FA2F82" w:rsidP="00FA2F82">
      <w:pPr>
        <w:pStyle w:val="NormalWeb"/>
        <w:rPr>
          <w:sz w:val="20"/>
          <w:szCs w:val="20"/>
        </w:rPr>
      </w:pPr>
      <w:r w:rsidRPr="00FA2F82">
        <w:rPr>
          <w:noProof/>
          <w:sz w:val="20"/>
          <w:szCs w:val="20"/>
        </w:rPr>
        <w:drawing>
          <wp:inline distT="0" distB="0" distL="0" distR="0" wp14:anchorId="6EB20998" wp14:editId="21D164B2">
            <wp:extent cx="2640965" cy="1808480"/>
            <wp:effectExtent l="0" t="0" r="6985" b="1270"/>
            <wp:docPr id="49334959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40965" cy="1808480"/>
                    </a:xfrm>
                    <a:prstGeom prst="rect">
                      <a:avLst/>
                    </a:prstGeom>
                    <a:noFill/>
                    <a:ln>
                      <a:noFill/>
                    </a:ln>
                  </pic:spPr>
                </pic:pic>
              </a:graphicData>
            </a:graphic>
          </wp:inline>
        </w:drawing>
      </w:r>
    </w:p>
    <w:p w14:paraId="3D21BF32" w14:textId="13CFB96F" w:rsidR="00FA2F82" w:rsidRPr="004954DB" w:rsidRDefault="00FA2F82" w:rsidP="00FA2F82">
      <w:pPr>
        <w:pStyle w:val="NormalWeb"/>
        <w:jc w:val="center"/>
        <w:rPr>
          <w:sz w:val="16"/>
          <w:szCs w:val="16"/>
        </w:rPr>
      </w:pPr>
      <w:r w:rsidRPr="004954DB">
        <w:rPr>
          <w:sz w:val="16"/>
          <w:szCs w:val="16"/>
        </w:rPr>
        <w:t>Fig</w:t>
      </w:r>
      <w:r w:rsidR="004954DB" w:rsidRPr="004954DB">
        <w:rPr>
          <w:sz w:val="16"/>
          <w:szCs w:val="16"/>
        </w:rPr>
        <w:t xml:space="preserve">. 7. </w:t>
      </w:r>
      <w:r w:rsidRPr="004954DB">
        <w:rPr>
          <w:sz w:val="16"/>
          <w:szCs w:val="16"/>
        </w:rPr>
        <w:t>Graph of Training and validation loss in model 2</w:t>
      </w:r>
    </w:p>
    <w:p w14:paraId="52B0AC2B" w14:textId="77777777" w:rsidR="00FA2F82" w:rsidRPr="00FA2F82" w:rsidRDefault="00FA2F82" w:rsidP="00FA2F82">
      <w:pPr>
        <w:pStyle w:val="NormalWeb"/>
        <w:jc w:val="center"/>
        <w:rPr>
          <w:sz w:val="20"/>
          <w:szCs w:val="20"/>
        </w:rPr>
      </w:pPr>
    </w:p>
    <w:p w14:paraId="5EC9C0A4" w14:textId="781F1133" w:rsidR="00FA2F82" w:rsidRPr="00FA2F82" w:rsidRDefault="00B74A68" w:rsidP="00FA2F82">
      <w:pPr>
        <w:jc w:val="both"/>
        <w:rPr>
          <w:rFonts w:ascii="Times New Roman" w:hAnsi="Times New Roman" w:cs="Times New Roman"/>
          <w:sz w:val="20"/>
          <w:szCs w:val="20"/>
        </w:rPr>
      </w:pPr>
      <w:r w:rsidRPr="00B74A68">
        <w:rPr>
          <w:rFonts w:ascii="Times New Roman" w:hAnsi="Times New Roman" w:cs="Times New Roman"/>
          <w:i/>
          <w:iCs/>
          <w:sz w:val="20"/>
          <w:szCs w:val="20"/>
        </w:rPr>
        <w:t xml:space="preserve">3) </w:t>
      </w:r>
      <w:r w:rsidR="00FA2F82" w:rsidRPr="00B74A68">
        <w:rPr>
          <w:rFonts w:ascii="Times New Roman" w:hAnsi="Times New Roman" w:cs="Times New Roman"/>
          <w:i/>
          <w:iCs/>
          <w:sz w:val="20"/>
          <w:szCs w:val="20"/>
        </w:rPr>
        <w:t>Model 3</w:t>
      </w:r>
      <w:r w:rsidRPr="00B74A68">
        <w:rPr>
          <w:rFonts w:ascii="Times New Roman" w:hAnsi="Times New Roman" w:cs="Times New Roman"/>
          <w:i/>
          <w:iCs/>
          <w:sz w:val="20"/>
          <w:szCs w:val="20"/>
        </w:rPr>
        <w:t>:</w:t>
      </w:r>
      <w:r>
        <w:rPr>
          <w:rFonts w:ascii="Times New Roman" w:hAnsi="Times New Roman" w:cs="Times New Roman"/>
          <w:b/>
          <w:bCs/>
          <w:sz w:val="20"/>
          <w:szCs w:val="20"/>
        </w:rPr>
        <w:t xml:space="preserve"> </w:t>
      </w:r>
      <w:r w:rsidR="00FA2F82" w:rsidRPr="00FA2F82">
        <w:rPr>
          <w:rFonts w:ascii="Times New Roman" w:hAnsi="Times New Roman" w:cs="Times New Roman"/>
          <w:sz w:val="20"/>
          <w:szCs w:val="20"/>
        </w:rPr>
        <w:t>Achieved 94.7% accuracy on training and validating data after 6 epochs. This model resulted in 8545 trainable parameters which is slightly more parameters compared to Model 1 but less than Model 2.</w:t>
      </w:r>
    </w:p>
    <w:p w14:paraId="7CF0374E" w14:textId="77777777" w:rsidR="00FA2F82" w:rsidRPr="00FA2F82" w:rsidRDefault="00FA2F82" w:rsidP="00FA2F82">
      <w:pPr>
        <w:jc w:val="both"/>
        <w:rPr>
          <w:rFonts w:ascii="Times New Roman" w:hAnsi="Times New Roman" w:cs="Times New Roman"/>
          <w:sz w:val="20"/>
          <w:szCs w:val="20"/>
        </w:rPr>
      </w:pPr>
      <w:r w:rsidRPr="00FA2F82">
        <w:rPr>
          <w:rFonts w:ascii="Times New Roman" w:hAnsi="Times New Roman" w:cs="Times New Roman"/>
          <w:sz w:val="20"/>
          <w:szCs w:val="20"/>
        </w:rPr>
        <w:t>Figure 6 depicts the graphical representation of loss values during training and validating process of this model.</w:t>
      </w:r>
    </w:p>
    <w:p w14:paraId="2686A279" w14:textId="77777777" w:rsidR="00FA2F82" w:rsidRPr="00FA2F82" w:rsidRDefault="00FA2F82" w:rsidP="00FA2F82">
      <w:pPr>
        <w:jc w:val="both"/>
        <w:rPr>
          <w:rFonts w:ascii="Times New Roman" w:hAnsi="Times New Roman" w:cs="Times New Roman"/>
          <w:sz w:val="20"/>
          <w:szCs w:val="20"/>
        </w:rPr>
      </w:pPr>
    </w:p>
    <w:p w14:paraId="1613CE9B" w14:textId="77777777" w:rsidR="00FA2F82" w:rsidRPr="00FA2F82" w:rsidRDefault="00FA2F82" w:rsidP="00FA2F82">
      <w:pPr>
        <w:pStyle w:val="NormalWeb"/>
        <w:rPr>
          <w:sz w:val="20"/>
          <w:szCs w:val="20"/>
        </w:rPr>
      </w:pPr>
      <w:r w:rsidRPr="00FA2F82">
        <w:rPr>
          <w:noProof/>
          <w:sz w:val="20"/>
          <w:szCs w:val="20"/>
        </w:rPr>
        <w:drawing>
          <wp:inline distT="0" distB="0" distL="0" distR="0" wp14:anchorId="58E63377" wp14:editId="61D0C98F">
            <wp:extent cx="2640965" cy="1808480"/>
            <wp:effectExtent l="0" t="0" r="6985" b="1270"/>
            <wp:docPr id="18343993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40965" cy="1808480"/>
                    </a:xfrm>
                    <a:prstGeom prst="rect">
                      <a:avLst/>
                    </a:prstGeom>
                    <a:noFill/>
                    <a:ln>
                      <a:noFill/>
                    </a:ln>
                  </pic:spPr>
                </pic:pic>
              </a:graphicData>
            </a:graphic>
          </wp:inline>
        </w:drawing>
      </w:r>
    </w:p>
    <w:p w14:paraId="10E9D133" w14:textId="5858AD52" w:rsidR="00FA2F82" w:rsidRPr="004954DB" w:rsidRDefault="00FA2F82" w:rsidP="00FA2F82">
      <w:pPr>
        <w:pStyle w:val="NormalWeb"/>
        <w:jc w:val="center"/>
        <w:rPr>
          <w:sz w:val="16"/>
          <w:szCs w:val="16"/>
        </w:rPr>
      </w:pPr>
      <w:r w:rsidRPr="004954DB">
        <w:rPr>
          <w:sz w:val="16"/>
          <w:szCs w:val="16"/>
        </w:rPr>
        <w:t>Fig</w:t>
      </w:r>
      <w:r w:rsidR="004954DB" w:rsidRPr="004954DB">
        <w:rPr>
          <w:sz w:val="16"/>
          <w:szCs w:val="16"/>
        </w:rPr>
        <w:t xml:space="preserve">. 8. </w:t>
      </w:r>
      <w:r w:rsidRPr="004954DB">
        <w:rPr>
          <w:sz w:val="16"/>
          <w:szCs w:val="16"/>
        </w:rPr>
        <w:t>Graph of Training and validation loss in model 3</w:t>
      </w:r>
    </w:p>
    <w:p w14:paraId="750B508A" w14:textId="77777777" w:rsidR="00FA2F82" w:rsidRPr="00FA2F82" w:rsidRDefault="00FA2F82" w:rsidP="00FA2F82">
      <w:pPr>
        <w:pStyle w:val="NormalWeb"/>
        <w:jc w:val="center"/>
        <w:rPr>
          <w:sz w:val="20"/>
          <w:szCs w:val="20"/>
        </w:rPr>
      </w:pPr>
    </w:p>
    <w:p w14:paraId="4E1DB51E" w14:textId="49E96D5B" w:rsidR="00FA2F82" w:rsidRPr="00FA2F82" w:rsidRDefault="00B74A68" w:rsidP="00FA2F82">
      <w:pPr>
        <w:jc w:val="both"/>
        <w:rPr>
          <w:rFonts w:ascii="Times New Roman" w:hAnsi="Times New Roman" w:cs="Times New Roman"/>
          <w:sz w:val="20"/>
          <w:szCs w:val="20"/>
        </w:rPr>
      </w:pPr>
      <w:r w:rsidRPr="00B74A68">
        <w:rPr>
          <w:rFonts w:ascii="Times New Roman" w:hAnsi="Times New Roman" w:cs="Times New Roman"/>
          <w:i/>
          <w:iCs/>
          <w:sz w:val="20"/>
          <w:szCs w:val="20"/>
        </w:rPr>
        <w:t xml:space="preserve">4) </w:t>
      </w:r>
      <w:r w:rsidR="00FA2F82" w:rsidRPr="00B74A68">
        <w:rPr>
          <w:rFonts w:ascii="Times New Roman" w:hAnsi="Times New Roman" w:cs="Times New Roman"/>
          <w:i/>
          <w:iCs/>
          <w:sz w:val="20"/>
          <w:szCs w:val="20"/>
        </w:rPr>
        <w:t>Model 4</w:t>
      </w:r>
      <w:r w:rsidRPr="00B74A68">
        <w:rPr>
          <w:rFonts w:ascii="Times New Roman" w:hAnsi="Times New Roman" w:cs="Times New Roman"/>
          <w:i/>
          <w:iCs/>
          <w:sz w:val="20"/>
          <w:szCs w:val="20"/>
        </w:rPr>
        <w:t>:</w:t>
      </w:r>
      <w:r>
        <w:rPr>
          <w:rFonts w:ascii="Times New Roman" w:hAnsi="Times New Roman" w:cs="Times New Roman"/>
          <w:b/>
          <w:bCs/>
          <w:sz w:val="20"/>
          <w:szCs w:val="20"/>
        </w:rPr>
        <w:t xml:space="preserve"> </w:t>
      </w:r>
      <w:r w:rsidR="00FA2F82" w:rsidRPr="00FA2F82">
        <w:rPr>
          <w:rFonts w:ascii="Times New Roman" w:hAnsi="Times New Roman" w:cs="Times New Roman"/>
          <w:sz w:val="20"/>
          <w:szCs w:val="20"/>
        </w:rPr>
        <w:t>Achieved 97.4% accuracy on training and validating data after 10 epochs. This model is similar to Model 3 but with different filter sizes in the convolutional layers.</w:t>
      </w:r>
    </w:p>
    <w:p w14:paraId="64BA2AD2" w14:textId="77777777" w:rsidR="00FA2F82" w:rsidRPr="00FA2F82" w:rsidRDefault="00FA2F82" w:rsidP="00FA2F82">
      <w:pPr>
        <w:jc w:val="both"/>
        <w:rPr>
          <w:rFonts w:ascii="Times New Roman" w:hAnsi="Times New Roman" w:cs="Times New Roman"/>
          <w:sz w:val="20"/>
          <w:szCs w:val="20"/>
        </w:rPr>
      </w:pPr>
      <w:r w:rsidRPr="00FA2F82">
        <w:rPr>
          <w:rFonts w:ascii="Times New Roman" w:hAnsi="Times New Roman" w:cs="Times New Roman"/>
          <w:sz w:val="20"/>
          <w:szCs w:val="20"/>
        </w:rPr>
        <w:t>Figure 7 depicts the graphical representation of loss values during training and validating process of this model.</w:t>
      </w:r>
    </w:p>
    <w:p w14:paraId="55099BD8" w14:textId="77777777" w:rsidR="00FA2F82" w:rsidRPr="00FA2F82" w:rsidRDefault="00FA2F82" w:rsidP="00FA2F82">
      <w:pPr>
        <w:jc w:val="both"/>
        <w:rPr>
          <w:rFonts w:ascii="Times New Roman" w:hAnsi="Times New Roman" w:cs="Times New Roman"/>
          <w:sz w:val="20"/>
          <w:szCs w:val="20"/>
        </w:rPr>
      </w:pPr>
    </w:p>
    <w:p w14:paraId="6CAC9A56" w14:textId="77777777" w:rsidR="00FA2F82" w:rsidRPr="00FA2F82" w:rsidRDefault="00FA2F82" w:rsidP="00FA2F82">
      <w:pPr>
        <w:pStyle w:val="NormalWeb"/>
        <w:rPr>
          <w:sz w:val="20"/>
          <w:szCs w:val="20"/>
        </w:rPr>
      </w:pPr>
      <w:r w:rsidRPr="00FA2F82">
        <w:rPr>
          <w:noProof/>
          <w:sz w:val="20"/>
          <w:szCs w:val="20"/>
        </w:rPr>
        <w:lastRenderedPageBreak/>
        <w:drawing>
          <wp:inline distT="0" distB="0" distL="0" distR="0" wp14:anchorId="516BB883" wp14:editId="024D12A4">
            <wp:extent cx="2640965" cy="1808480"/>
            <wp:effectExtent l="0" t="0" r="6985" b="1270"/>
            <wp:docPr id="1273680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40965" cy="1808480"/>
                    </a:xfrm>
                    <a:prstGeom prst="rect">
                      <a:avLst/>
                    </a:prstGeom>
                    <a:noFill/>
                    <a:ln>
                      <a:noFill/>
                    </a:ln>
                  </pic:spPr>
                </pic:pic>
              </a:graphicData>
            </a:graphic>
          </wp:inline>
        </w:drawing>
      </w:r>
    </w:p>
    <w:p w14:paraId="34A9D286" w14:textId="21BEABD5" w:rsidR="00FA2F82" w:rsidRPr="006873F3" w:rsidRDefault="004954DB" w:rsidP="004954DB">
      <w:pPr>
        <w:pStyle w:val="figurecaption"/>
        <w:numPr>
          <w:ilvl w:val="0"/>
          <w:numId w:val="0"/>
        </w:numPr>
        <w:ind w:left="360"/>
        <w:rPr>
          <w:rFonts w:ascii="Times New Roman" w:hAnsi="Times New Roman" w:cs="Times New Roman"/>
          <w:sz w:val="16"/>
          <w:szCs w:val="16"/>
        </w:rPr>
      </w:pPr>
      <w:r>
        <w:rPr>
          <w:rFonts w:ascii="Times New Roman" w:hAnsi="Times New Roman" w:cs="Times New Roman"/>
          <w:sz w:val="16"/>
          <w:szCs w:val="16"/>
        </w:rPr>
        <w:t xml:space="preserve">Fig. 10. </w:t>
      </w:r>
      <w:r w:rsidR="00FA2F82" w:rsidRPr="006873F3">
        <w:rPr>
          <w:rFonts w:ascii="Times New Roman" w:hAnsi="Times New Roman" w:cs="Times New Roman"/>
          <w:sz w:val="16"/>
          <w:szCs w:val="16"/>
        </w:rPr>
        <w:t>Graph of Training and validation loss in model 4</w:t>
      </w:r>
    </w:p>
    <w:p w14:paraId="71FE2D20" w14:textId="77777777" w:rsidR="00FA2F82" w:rsidRPr="00FA2F82" w:rsidRDefault="00FA2F82" w:rsidP="00FA2F82">
      <w:pPr>
        <w:jc w:val="both"/>
        <w:rPr>
          <w:rFonts w:ascii="Times New Roman" w:hAnsi="Times New Roman" w:cs="Times New Roman"/>
          <w:sz w:val="20"/>
          <w:szCs w:val="20"/>
        </w:rPr>
      </w:pPr>
    </w:p>
    <w:p w14:paraId="3F162BA5" w14:textId="4ABEF4AA" w:rsidR="00FA2F82" w:rsidRPr="00FA2F82" w:rsidRDefault="00B74A68" w:rsidP="00FA2F82">
      <w:pPr>
        <w:jc w:val="both"/>
        <w:rPr>
          <w:rFonts w:ascii="Times New Roman" w:hAnsi="Times New Roman" w:cs="Times New Roman"/>
          <w:sz w:val="20"/>
          <w:szCs w:val="20"/>
        </w:rPr>
      </w:pPr>
      <w:r w:rsidRPr="00B74A68">
        <w:rPr>
          <w:rFonts w:ascii="Times New Roman" w:hAnsi="Times New Roman" w:cs="Times New Roman"/>
          <w:i/>
          <w:iCs/>
          <w:sz w:val="20"/>
          <w:szCs w:val="20"/>
        </w:rPr>
        <w:t xml:space="preserve">5) </w:t>
      </w:r>
      <w:r w:rsidR="00FA2F82" w:rsidRPr="00B74A68">
        <w:rPr>
          <w:rFonts w:ascii="Times New Roman" w:hAnsi="Times New Roman" w:cs="Times New Roman"/>
          <w:i/>
          <w:iCs/>
          <w:sz w:val="20"/>
          <w:szCs w:val="20"/>
        </w:rPr>
        <w:t>Model 5</w:t>
      </w:r>
      <w:r w:rsidRPr="00B74A68">
        <w:rPr>
          <w:rFonts w:ascii="Times New Roman" w:hAnsi="Times New Roman" w:cs="Times New Roman"/>
          <w:i/>
          <w:iCs/>
          <w:sz w:val="20"/>
          <w:szCs w:val="20"/>
        </w:rPr>
        <w:t>:</w:t>
      </w:r>
      <w:r w:rsidR="00FA2F82" w:rsidRPr="00FA2F82">
        <w:rPr>
          <w:rFonts w:ascii="Times New Roman" w:hAnsi="Times New Roman" w:cs="Times New Roman"/>
          <w:b/>
          <w:bCs/>
          <w:sz w:val="20"/>
          <w:szCs w:val="20"/>
        </w:rPr>
        <w:t xml:space="preserve"> </w:t>
      </w:r>
      <w:r w:rsidR="00FA2F82" w:rsidRPr="00FA2F82">
        <w:rPr>
          <w:rFonts w:ascii="Times New Roman" w:hAnsi="Times New Roman" w:cs="Times New Roman"/>
          <w:sz w:val="20"/>
          <w:szCs w:val="20"/>
        </w:rPr>
        <w:t>Achieved 96.8% accuracy on training and validating data after 6 epochs. Similar to Model 2 but with different filter sizes in the convolutional layers, resulting in 10658 trainable parameters. It achieves good accuracy but has slightly more parameters compared to Model 2.</w:t>
      </w:r>
    </w:p>
    <w:p w14:paraId="50953F11" w14:textId="77777777" w:rsidR="00FA2F82" w:rsidRPr="00FA2F82" w:rsidRDefault="00FA2F82" w:rsidP="00FA2F82">
      <w:pPr>
        <w:jc w:val="both"/>
        <w:rPr>
          <w:rFonts w:ascii="Times New Roman" w:hAnsi="Times New Roman" w:cs="Times New Roman"/>
          <w:sz w:val="20"/>
          <w:szCs w:val="20"/>
        </w:rPr>
      </w:pPr>
      <w:r w:rsidRPr="00FA2F82">
        <w:rPr>
          <w:rFonts w:ascii="Times New Roman" w:hAnsi="Times New Roman" w:cs="Times New Roman"/>
          <w:sz w:val="20"/>
          <w:szCs w:val="20"/>
        </w:rPr>
        <w:t>Figure 8 depicts the graphical representation of loss values during training and validating process of this model.</w:t>
      </w:r>
    </w:p>
    <w:p w14:paraId="08A15F1F" w14:textId="77777777" w:rsidR="00FA2F82" w:rsidRPr="00FA2F82" w:rsidRDefault="00FA2F82" w:rsidP="00FA2F82">
      <w:pPr>
        <w:jc w:val="both"/>
        <w:rPr>
          <w:rFonts w:ascii="Times New Roman" w:hAnsi="Times New Roman" w:cs="Times New Roman"/>
          <w:sz w:val="20"/>
          <w:szCs w:val="20"/>
        </w:rPr>
      </w:pPr>
    </w:p>
    <w:p w14:paraId="31CAE9FA" w14:textId="77777777" w:rsidR="00FA2F82" w:rsidRPr="00FA2F82" w:rsidRDefault="00FA2F82" w:rsidP="00FA2F82">
      <w:pPr>
        <w:pStyle w:val="NormalWeb"/>
        <w:rPr>
          <w:sz w:val="20"/>
          <w:szCs w:val="20"/>
        </w:rPr>
      </w:pPr>
      <w:r w:rsidRPr="00FA2F82">
        <w:rPr>
          <w:noProof/>
          <w:sz w:val="20"/>
          <w:szCs w:val="20"/>
        </w:rPr>
        <w:drawing>
          <wp:inline distT="0" distB="0" distL="0" distR="0" wp14:anchorId="0432D92A" wp14:editId="0D43EFA4">
            <wp:extent cx="2640965" cy="1808480"/>
            <wp:effectExtent l="0" t="0" r="6985" b="1270"/>
            <wp:docPr id="149501674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40965" cy="1808480"/>
                    </a:xfrm>
                    <a:prstGeom prst="rect">
                      <a:avLst/>
                    </a:prstGeom>
                    <a:noFill/>
                    <a:ln>
                      <a:noFill/>
                    </a:ln>
                  </pic:spPr>
                </pic:pic>
              </a:graphicData>
            </a:graphic>
          </wp:inline>
        </w:drawing>
      </w:r>
    </w:p>
    <w:p w14:paraId="507EDAC2" w14:textId="072C2851" w:rsidR="00FA2F82" w:rsidRPr="004954DB" w:rsidRDefault="00FA2F82" w:rsidP="004954DB">
      <w:pPr>
        <w:pStyle w:val="NormalWeb"/>
        <w:ind w:left="360"/>
        <w:jc w:val="center"/>
        <w:rPr>
          <w:sz w:val="16"/>
          <w:szCs w:val="16"/>
        </w:rPr>
      </w:pPr>
      <w:r w:rsidRPr="004954DB">
        <w:rPr>
          <w:sz w:val="16"/>
          <w:szCs w:val="16"/>
        </w:rPr>
        <w:t>Fig</w:t>
      </w:r>
      <w:r w:rsidR="004954DB" w:rsidRPr="004954DB">
        <w:rPr>
          <w:sz w:val="16"/>
          <w:szCs w:val="16"/>
        </w:rPr>
        <w:t xml:space="preserve">. 9. </w:t>
      </w:r>
      <w:r w:rsidRPr="004954DB">
        <w:rPr>
          <w:sz w:val="16"/>
          <w:szCs w:val="16"/>
        </w:rPr>
        <w:t>Graph of Training and validation loss in model 5</w:t>
      </w:r>
    </w:p>
    <w:p w14:paraId="2D9B347F" w14:textId="77777777" w:rsidR="00FA2F82" w:rsidRPr="00FA2F82" w:rsidRDefault="00FA2F82" w:rsidP="00FA2F82">
      <w:pPr>
        <w:pStyle w:val="NormalWeb"/>
        <w:jc w:val="center"/>
        <w:rPr>
          <w:sz w:val="20"/>
          <w:szCs w:val="20"/>
        </w:rPr>
      </w:pPr>
    </w:p>
    <w:p w14:paraId="3639B4D1" w14:textId="77777777" w:rsidR="00FA2F82" w:rsidRPr="00FA2F82" w:rsidRDefault="00FA2F82" w:rsidP="00FA2F82">
      <w:pPr>
        <w:pStyle w:val="NormalWeb"/>
        <w:jc w:val="both"/>
        <w:rPr>
          <w:sz w:val="20"/>
          <w:szCs w:val="20"/>
        </w:rPr>
      </w:pPr>
      <w:r w:rsidRPr="00FA2F82">
        <w:rPr>
          <w:sz w:val="20"/>
          <w:szCs w:val="20"/>
        </w:rPr>
        <w:t>These matrices offer insightful visualizations, allowing for a detailed examination of the model's strengths and areas for improvement, ultimately contributing to enhanced diagnostic capabilities in detecting Polycystic Ovary Syndrome (PCOS).</w:t>
      </w:r>
    </w:p>
    <w:p w14:paraId="5EDA971B" w14:textId="77777777" w:rsidR="00FA2F82" w:rsidRPr="00FA2F82" w:rsidRDefault="00FA2F82" w:rsidP="00FA2F82">
      <w:pPr>
        <w:jc w:val="center"/>
        <w:rPr>
          <w:rFonts w:ascii="Times New Roman" w:hAnsi="Times New Roman" w:cs="Times New Roman"/>
          <w:color w:val="FF0000"/>
          <w:sz w:val="20"/>
          <w:szCs w:val="20"/>
        </w:rPr>
      </w:pPr>
    </w:p>
    <w:p w14:paraId="02E3D735" w14:textId="77777777" w:rsidR="00FA2F82" w:rsidRPr="00B74A68" w:rsidRDefault="00FA2F82" w:rsidP="00FA2F82">
      <w:pPr>
        <w:jc w:val="center"/>
        <w:rPr>
          <w:rFonts w:ascii="Times New Roman" w:hAnsi="Times New Roman" w:cs="Times New Roman"/>
          <w:sz w:val="20"/>
          <w:szCs w:val="20"/>
        </w:rPr>
      </w:pPr>
      <w:r w:rsidRPr="00B74A68">
        <w:rPr>
          <w:rFonts w:ascii="Times New Roman" w:hAnsi="Times New Roman" w:cs="Times New Roman"/>
          <w:sz w:val="20"/>
          <w:szCs w:val="20"/>
        </w:rPr>
        <w:t>IV. INSIGHTS &amp; ANALYSIS</w:t>
      </w:r>
    </w:p>
    <w:p w14:paraId="79C3AB0C" w14:textId="77777777" w:rsidR="00FA2F82" w:rsidRPr="00FA2F82" w:rsidRDefault="00FA2F82" w:rsidP="00FA2F82">
      <w:pPr>
        <w:ind w:firstLine="720"/>
        <w:jc w:val="both"/>
        <w:rPr>
          <w:rFonts w:ascii="Times New Roman" w:hAnsi="Times New Roman" w:cs="Times New Roman"/>
          <w:sz w:val="20"/>
          <w:szCs w:val="20"/>
        </w:rPr>
      </w:pPr>
      <w:r w:rsidRPr="00FA2F82">
        <w:rPr>
          <w:rFonts w:ascii="Times New Roman" w:hAnsi="Times New Roman" w:cs="Times New Roman"/>
          <w:sz w:val="20"/>
          <w:szCs w:val="20"/>
        </w:rPr>
        <w:t xml:space="preserve">In this study, the effectiveness of convolutional neural network (CNN) models for image prediction of Polycystic Ovary Syndrome (PCOS) have been explored. Five different CNN architectures were implemented and evaluated. Model 2 emerged as the most robust and </w:t>
      </w:r>
      <w:r w:rsidRPr="00FA2F82">
        <w:rPr>
          <w:rFonts w:ascii="Times New Roman" w:hAnsi="Times New Roman" w:cs="Times New Roman"/>
          <w:sz w:val="20"/>
          <w:szCs w:val="20"/>
        </w:rPr>
        <w:t>accurate among the models, achieving an impressive accuracy of approximately 98.6% after 8 epochs of training. It is noteworthy that Model 4 also performed exceptionally well, with an accuracy of about 97.4%, showcasing the effectiveness of its architecture. While Model 2 and Model 4 demonstrated high accuracy, they differ significantly in complexity. Model 2 has a higher number of trainable parameters compared to Model 4, making it computationally more intensive. This highlights the trade-off between model complexity and accuracy, where Model 4 provides a compelling balance.</w:t>
      </w:r>
    </w:p>
    <w:p w14:paraId="6285DE4D" w14:textId="77777777" w:rsidR="00FA2F82" w:rsidRPr="00FA2F82" w:rsidRDefault="00FA2F82" w:rsidP="00FA2F82">
      <w:pPr>
        <w:jc w:val="both"/>
        <w:rPr>
          <w:rFonts w:ascii="Times New Roman" w:hAnsi="Times New Roman" w:cs="Times New Roman"/>
          <w:sz w:val="20"/>
          <w:szCs w:val="20"/>
        </w:rPr>
      </w:pPr>
      <w:r w:rsidRPr="00FA2F82">
        <w:rPr>
          <w:rFonts w:ascii="Times New Roman" w:hAnsi="Times New Roman" w:cs="Times New Roman"/>
          <w:sz w:val="20"/>
          <w:szCs w:val="20"/>
        </w:rPr>
        <w:t>Model 1, although simpler in architecture, also showed promising results with an accuracy of around 97.6%. This suggests that even moderately complex CNN models can yield accurate predictions for PCOS image classification tasks. On the other hand, Model 3, with the simplest architecture among the models evaluated, achieved an accuracy of approximately 93.5%. While its performance is slightly lower compared to the other models, it demonstrates that even basic CNN architectures can provide valuable insights in image prediction tasks.</w:t>
      </w:r>
    </w:p>
    <w:p w14:paraId="44AE12F4" w14:textId="77777777" w:rsidR="00FA2F82" w:rsidRPr="00FA2F82" w:rsidRDefault="00FA2F82" w:rsidP="00FA2F82">
      <w:pPr>
        <w:ind w:firstLine="720"/>
        <w:jc w:val="both"/>
        <w:rPr>
          <w:rFonts w:ascii="Times New Roman" w:hAnsi="Times New Roman" w:cs="Times New Roman"/>
          <w:sz w:val="20"/>
          <w:szCs w:val="20"/>
        </w:rPr>
      </w:pPr>
    </w:p>
    <w:p w14:paraId="6519F274" w14:textId="77777777" w:rsidR="00FA2F82" w:rsidRPr="00FA2F82" w:rsidRDefault="00FA2F82" w:rsidP="00FA2F82">
      <w:pPr>
        <w:jc w:val="center"/>
        <w:rPr>
          <w:rFonts w:ascii="Times New Roman" w:hAnsi="Times New Roman" w:cs="Times New Roman"/>
          <w:b/>
          <w:bCs/>
          <w:sz w:val="20"/>
          <w:szCs w:val="20"/>
        </w:rPr>
      </w:pPr>
      <w:r w:rsidRPr="00FA2F82">
        <w:rPr>
          <w:rFonts w:ascii="Times New Roman" w:hAnsi="Times New Roman" w:cs="Times New Roman"/>
          <w:b/>
          <w:bCs/>
          <w:sz w:val="20"/>
          <w:szCs w:val="20"/>
        </w:rPr>
        <w:t>V. CONCLUSION AND FUTURE WORK</w:t>
      </w:r>
    </w:p>
    <w:p w14:paraId="12A355B3" w14:textId="77777777" w:rsidR="00B74A68" w:rsidRDefault="00B74A68" w:rsidP="00B74A68">
      <w:pPr>
        <w:pStyle w:val="ListParagraph"/>
        <w:ind w:left="360"/>
        <w:rPr>
          <w:rFonts w:ascii="Times New Roman" w:hAnsi="Times New Roman" w:cs="Times New Roman"/>
          <w:i/>
          <w:iCs/>
          <w:sz w:val="20"/>
          <w:szCs w:val="20"/>
        </w:rPr>
      </w:pPr>
      <w:r w:rsidRPr="00B74A68">
        <w:rPr>
          <w:rFonts w:ascii="Times New Roman" w:hAnsi="Times New Roman" w:cs="Times New Roman"/>
          <w:i/>
          <w:iCs/>
          <w:sz w:val="20"/>
          <w:szCs w:val="20"/>
        </w:rPr>
        <w:t xml:space="preserve">1) </w:t>
      </w:r>
      <w:r w:rsidR="00FA2F82" w:rsidRPr="00B74A68">
        <w:rPr>
          <w:rFonts w:ascii="Times New Roman" w:hAnsi="Times New Roman" w:cs="Times New Roman"/>
          <w:i/>
          <w:iCs/>
          <w:sz w:val="20"/>
          <w:szCs w:val="20"/>
        </w:rPr>
        <w:t>Conclusion:</w:t>
      </w:r>
    </w:p>
    <w:p w14:paraId="0E0C2567" w14:textId="1F1B754B" w:rsidR="00FA2F82" w:rsidRPr="00B74A68" w:rsidRDefault="00B74A68" w:rsidP="00B74A68">
      <w:pPr>
        <w:rPr>
          <w:rFonts w:ascii="Times New Roman" w:hAnsi="Times New Roman" w:cs="Times New Roman"/>
          <w:sz w:val="20"/>
          <w:szCs w:val="20"/>
        </w:rPr>
      </w:pPr>
      <w:r w:rsidRPr="00B74A68">
        <w:rPr>
          <w:rFonts w:ascii="Times New Roman" w:hAnsi="Times New Roman" w:cs="Times New Roman"/>
          <w:i/>
          <w:iCs/>
          <w:sz w:val="20"/>
          <w:szCs w:val="20"/>
        </w:rPr>
        <w:t xml:space="preserve"> </w:t>
      </w:r>
      <w:r w:rsidR="00FA2F82" w:rsidRPr="00B74A68">
        <w:rPr>
          <w:rFonts w:ascii="Times New Roman" w:hAnsi="Times New Roman" w:cs="Times New Roman"/>
          <w:sz w:val="20"/>
          <w:szCs w:val="20"/>
        </w:rPr>
        <w:t>In summarizing the exploration of CNN models for PCOS prediction from ultrasound images, crucial insights have been gained. Model 2 emerged as the standout performer with an impressive 98.6% accuracy, highlighting the significance of finely tuning architectural parameters for optimal results. Conversely, Model 4, despite its simplicity, achieved a commendable 97.4% accuracy, indicating effective design with fewer parameters. This underscores the delicate balance between model complexity and accuracy, where Model 2 demonstrated higher accuracy at the cost of increased computational demands, while Model 4 achieved respectable performance with reduced complexity. The findings of this study underscore the efficacy of CNN models in accurately predicting PCOS from image data. The choice of model architecture should be guided by considerations such as accuracy requirements, computational resources, and model complexity.  This study contributes to the growing body of research in medical image analysis and lays a foundation for developing more sophisticated and accurate predictive models for PCOS diagnosis and monitoring.</w:t>
      </w:r>
    </w:p>
    <w:p w14:paraId="5653EE79" w14:textId="77777777" w:rsidR="00B74A68" w:rsidRPr="00B74A68" w:rsidRDefault="00B74A68" w:rsidP="00B74A68">
      <w:pPr>
        <w:pStyle w:val="ListParagraph"/>
        <w:ind w:left="360"/>
        <w:rPr>
          <w:rFonts w:ascii="Times New Roman" w:hAnsi="Times New Roman" w:cs="Times New Roman"/>
          <w:i/>
          <w:iCs/>
          <w:sz w:val="20"/>
          <w:szCs w:val="20"/>
        </w:rPr>
      </w:pPr>
    </w:p>
    <w:p w14:paraId="0303A488" w14:textId="4E06D6D4" w:rsidR="00FA2F82" w:rsidRPr="00B74A68" w:rsidRDefault="00B74A68" w:rsidP="00B74A68">
      <w:pPr>
        <w:pStyle w:val="ListParagraph"/>
        <w:ind w:left="360"/>
        <w:jc w:val="both"/>
        <w:rPr>
          <w:rFonts w:ascii="Times New Roman" w:hAnsi="Times New Roman" w:cs="Times New Roman"/>
          <w:i/>
          <w:iCs/>
          <w:sz w:val="20"/>
          <w:szCs w:val="20"/>
        </w:rPr>
      </w:pPr>
      <w:r w:rsidRPr="00B74A68">
        <w:rPr>
          <w:rFonts w:ascii="Times New Roman" w:hAnsi="Times New Roman" w:cs="Times New Roman"/>
          <w:i/>
          <w:iCs/>
          <w:sz w:val="20"/>
          <w:szCs w:val="20"/>
        </w:rPr>
        <w:t xml:space="preserve">2) </w:t>
      </w:r>
      <w:r w:rsidR="00FA2F82" w:rsidRPr="00B74A68">
        <w:rPr>
          <w:rFonts w:ascii="Times New Roman" w:hAnsi="Times New Roman" w:cs="Times New Roman"/>
          <w:i/>
          <w:iCs/>
          <w:sz w:val="20"/>
          <w:szCs w:val="20"/>
        </w:rPr>
        <w:t>Future work:</w:t>
      </w:r>
    </w:p>
    <w:p w14:paraId="3DCBAD27" w14:textId="1D516BBD" w:rsidR="00FA2F82" w:rsidRPr="00044F1B" w:rsidRDefault="00FA2F82" w:rsidP="00044F1B">
      <w:pPr>
        <w:jc w:val="both"/>
        <w:rPr>
          <w:rFonts w:ascii="Times New Roman" w:hAnsi="Times New Roman" w:cs="Times New Roman"/>
          <w:sz w:val="20"/>
          <w:szCs w:val="20"/>
        </w:rPr>
      </w:pPr>
      <w:r w:rsidRPr="00044F1B">
        <w:rPr>
          <w:rFonts w:ascii="Times New Roman" w:hAnsi="Times New Roman" w:cs="Times New Roman"/>
          <w:sz w:val="20"/>
          <w:szCs w:val="20"/>
        </w:rPr>
        <w:t xml:space="preserve">Exploring multi-modal fusion techniques by integrating additional data modalities, such as patient clinical data or hormonal profiles, along with ultrasound images, could </w:t>
      </w:r>
      <w:r w:rsidRPr="00044F1B">
        <w:rPr>
          <w:rFonts w:ascii="Times New Roman" w:hAnsi="Times New Roman" w:cs="Times New Roman"/>
          <w:sz w:val="20"/>
          <w:szCs w:val="20"/>
        </w:rPr>
        <w:lastRenderedPageBreak/>
        <w:t>provide a comprehensive understanding of PCOS and enhance prediction accuracy.</w:t>
      </w:r>
    </w:p>
    <w:p w14:paraId="49BE9067" w14:textId="4DD0DF08" w:rsidR="00FA2F82" w:rsidRPr="00044F1B" w:rsidRDefault="00FA2F82" w:rsidP="00044F1B">
      <w:pPr>
        <w:jc w:val="both"/>
        <w:rPr>
          <w:rFonts w:ascii="Times New Roman" w:hAnsi="Times New Roman" w:cs="Times New Roman"/>
          <w:sz w:val="20"/>
          <w:szCs w:val="20"/>
        </w:rPr>
      </w:pPr>
      <w:r w:rsidRPr="00044F1B">
        <w:rPr>
          <w:rFonts w:ascii="Times New Roman" w:hAnsi="Times New Roman" w:cs="Times New Roman"/>
          <w:sz w:val="20"/>
          <w:szCs w:val="20"/>
        </w:rPr>
        <w:t xml:space="preserve">Future studies may consider incorporating transfer learning techniques by utilizing pre-trained CNN models like </w:t>
      </w:r>
      <w:proofErr w:type="spellStart"/>
      <w:r w:rsidRPr="00044F1B">
        <w:rPr>
          <w:rFonts w:ascii="Times New Roman" w:hAnsi="Times New Roman" w:cs="Times New Roman"/>
          <w:sz w:val="20"/>
          <w:szCs w:val="20"/>
        </w:rPr>
        <w:t>ResNet</w:t>
      </w:r>
      <w:proofErr w:type="spellEnd"/>
      <w:r w:rsidRPr="00044F1B">
        <w:rPr>
          <w:rFonts w:ascii="Times New Roman" w:hAnsi="Times New Roman" w:cs="Times New Roman"/>
          <w:sz w:val="20"/>
          <w:szCs w:val="20"/>
        </w:rPr>
        <w:t>, VGG, or Inception. These models are trained on extensive image datasets like ImageNet. Fine-tuning these models with ultrasound images related to PCOS could improve model performance by transferring previously learned features and patterns, contributing to better predictions.</w:t>
      </w:r>
    </w:p>
    <w:p w14:paraId="2EB6AB17" w14:textId="415B8E20" w:rsidR="00FA2F82" w:rsidRPr="00044F1B" w:rsidRDefault="00FA2F82" w:rsidP="00044F1B">
      <w:pPr>
        <w:jc w:val="both"/>
        <w:rPr>
          <w:rFonts w:ascii="Times New Roman" w:hAnsi="Times New Roman" w:cs="Times New Roman"/>
          <w:sz w:val="20"/>
          <w:szCs w:val="20"/>
        </w:rPr>
      </w:pPr>
      <w:r w:rsidRPr="00044F1B">
        <w:rPr>
          <w:rFonts w:ascii="Times New Roman" w:hAnsi="Times New Roman" w:cs="Times New Roman"/>
          <w:sz w:val="20"/>
          <w:szCs w:val="20"/>
        </w:rPr>
        <w:t>Conducting real-world deployment studies by integrating the developed CNN models into clinical practice settings, followed by proper validation and evaluation, would provide valuable insights into the models' performance in real-time scenarios and their impact on clinical decision-making.</w:t>
      </w:r>
    </w:p>
    <w:p w14:paraId="30CE6BDF" w14:textId="77777777" w:rsidR="00FA2F82" w:rsidRPr="00FA2F82" w:rsidRDefault="00FA2F82" w:rsidP="00FA2F82">
      <w:pPr>
        <w:jc w:val="both"/>
        <w:rPr>
          <w:rFonts w:ascii="Times New Roman" w:hAnsi="Times New Roman" w:cs="Times New Roman"/>
          <w:sz w:val="20"/>
          <w:szCs w:val="20"/>
        </w:rPr>
      </w:pPr>
    </w:p>
    <w:p w14:paraId="7A0D0DAB" w14:textId="2D12E61D" w:rsidR="00FA2F82" w:rsidRPr="00FA2F82" w:rsidRDefault="00FA2F82" w:rsidP="00FA2F82">
      <w:pPr>
        <w:jc w:val="center"/>
        <w:rPr>
          <w:rFonts w:ascii="Times New Roman" w:hAnsi="Times New Roman" w:cs="Times New Roman"/>
          <w:b/>
          <w:bCs/>
          <w:sz w:val="20"/>
          <w:szCs w:val="20"/>
          <w:lang w:val="en-US"/>
        </w:rPr>
      </w:pPr>
      <w:r w:rsidRPr="00FA2F82">
        <w:rPr>
          <w:rFonts w:ascii="Times New Roman" w:hAnsi="Times New Roman" w:cs="Times New Roman"/>
          <w:b/>
          <w:bCs/>
          <w:sz w:val="20"/>
          <w:szCs w:val="20"/>
          <w:lang w:val="en-US"/>
        </w:rPr>
        <w:t>REFERENCES</w:t>
      </w:r>
    </w:p>
    <w:p w14:paraId="61D25A25" w14:textId="463485F1" w:rsidR="00FA2F82" w:rsidRPr="006873F3" w:rsidRDefault="00FA2F82" w:rsidP="006873F3">
      <w:pPr>
        <w:pStyle w:val="ListParagraph"/>
        <w:numPr>
          <w:ilvl w:val="0"/>
          <w:numId w:val="1"/>
        </w:numPr>
        <w:jc w:val="both"/>
        <w:rPr>
          <w:rFonts w:ascii="Times New Roman" w:hAnsi="Times New Roman" w:cs="Times New Roman"/>
          <w:sz w:val="16"/>
          <w:szCs w:val="16"/>
        </w:rPr>
      </w:pPr>
      <w:bookmarkStart w:id="5" w:name="b1"/>
      <w:proofErr w:type="spellStart"/>
      <w:r w:rsidRPr="006873F3">
        <w:rPr>
          <w:rFonts w:ascii="Times New Roman" w:hAnsi="Times New Roman" w:cs="Times New Roman"/>
          <w:color w:val="222222"/>
          <w:sz w:val="16"/>
          <w:szCs w:val="16"/>
          <w:shd w:val="clear" w:color="auto" w:fill="FFFFFF"/>
        </w:rPr>
        <w:t>Joham</w:t>
      </w:r>
      <w:proofErr w:type="spellEnd"/>
      <w:r w:rsidRPr="006873F3">
        <w:rPr>
          <w:rFonts w:ascii="Times New Roman" w:hAnsi="Times New Roman" w:cs="Times New Roman"/>
          <w:color w:val="222222"/>
          <w:sz w:val="16"/>
          <w:szCs w:val="16"/>
          <w:shd w:val="clear" w:color="auto" w:fill="FFFFFF"/>
        </w:rPr>
        <w:t xml:space="preserve"> AE, Norman RJ, Stener-Victorin E, Legro RS, Franks S, Moran LJ, Boyle J, </w:t>
      </w:r>
      <w:proofErr w:type="spellStart"/>
      <w:r w:rsidRPr="006873F3">
        <w:rPr>
          <w:rFonts w:ascii="Times New Roman" w:hAnsi="Times New Roman" w:cs="Times New Roman"/>
          <w:color w:val="222222"/>
          <w:sz w:val="16"/>
          <w:szCs w:val="16"/>
          <w:shd w:val="clear" w:color="auto" w:fill="FFFFFF"/>
        </w:rPr>
        <w:t>Teede</w:t>
      </w:r>
      <w:proofErr w:type="spellEnd"/>
      <w:r w:rsidRPr="006873F3">
        <w:rPr>
          <w:rFonts w:ascii="Times New Roman" w:hAnsi="Times New Roman" w:cs="Times New Roman"/>
          <w:color w:val="222222"/>
          <w:sz w:val="16"/>
          <w:szCs w:val="16"/>
          <w:shd w:val="clear" w:color="auto" w:fill="FFFFFF"/>
        </w:rPr>
        <w:t xml:space="preserve"> HJ. Polycystic ovary syndrome. The lancet Diabetes &amp; endocrinology. 2022 Sep 1;10(9):668-80</w:t>
      </w:r>
      <w:bookmarkEnd w:id="5"/>
      <w:r w:rsidRPr="006873F3">
        <w:rPr>
          <w:rFonts w:ascii="Times New Roman" w:hAnsi="Times New Roman" w:cs="Times New Roman"/>
          <w:color w:val="222222"/>
          <w:sz w:val="16"/>
          <w:szCs w:val="16"/>
          <w:shd w:val="clear" w:color="auto" w:fill="FFFFFF"/>
        </w:rPr>
        <w:t>.</w:t>
      </w:r>
    </w:p>
    <w:p w14:paraId="5DD9358D" w14:textId="77777777" w:rsidR="00FA2F82" w:rsidRPr="006873F3" w:rsidRDefault="00FA2F82" w:rsidP="006873F3">
      <w:pPr>
        <w:pStyle w:val="ListParagraph"/>
        <w:numPr>
          <w:ilvl w:val="0"/>
          <w:numId w:val="1"/>
        </w:numPr>
        <w:spacing w:after="0" w:line="240" w:lineRule="auto"/>
        <w:rPr>
          <w:rFonts w:ascii="Times New Roman" w:eastAsia="Times New Roman" w:hAnsi="Times New Roman" w:cs="Times New Roman"/>
          <w:kern w:val="0"/>
          <w:sz w:val="16"/>
          <w:szCs w:val="16"/>
          <w:lang w:eastAsia="en-IN"/>
          <w14:ligatures w14:val="none"/>
        </w:rPr>
      </w:pPr>
      <w:bookmarkStart w:id="6" w:name="b14"/>
      <w:bookmarkStart w:id="7" w:name="b19"/>
      <w:bookmarkStart w:id="8" w:name="b3"/>
      <w:r w:rsidRPr="006873F3">
        <w:rPr>
          <w:rFonts w:ascii="Times New Roman" w:hAnsi="Times New Roman" w:cs="Times New Roman"/>
          <w:color w:val="222222"/>
          <w:sz w:val="16"/>
          <w:szCs w:val="16"/>
          <w:shd w:val="clear" w:color="auto" w:fill="FFFFFF"/>
        </w:rPr>
        <w:t xml:space="preserve">Khan A, Sohail A, </w:t>
      </w:r>
      <w:proofErr w:type="spellStart"/>
      <w:r w:rsidRPr="006873F3">
        <w:rPr>
          <w:rFonts w:ascii="Times New Roman" w:hAnsi="Times New Roman" w:cs="Times New Roman"/>
          <w:color w:val="222222"/>
          <w:sz w:val="16"/>
          <w:szCs w:val="16"/>
          <w:shd w:val="clear" w:color="auto" w:fill="FFFFFF"/>
        </w:rPr>
        <w:t>Zahoora</w:t>
      </w:r>
      <w:proofErr w:type="spellEnd"/>
      <w:r w:rsidRPr="006873F3">
        <w:rPr>
          <w:rFonts w:ascii="Times New Roman" w:hAnsi="Times New Roman" w:cs="Times New Roman"/>
          <w:color w:val="222222"/>
          <w:sz w:val="16"/>
          <w:szCs w:val="16"/>
          <w:shd w:val="clear" w:color="auto" w:fill="FFFFFF"/>
        </w:rPr>
        <w:t xml:space="preserve"> U, Qureshi AS. A survey of the recent architectures of deep convolutional neural networks. Artificial intelligence review. 2020 </w:t>
      </w:r>
      <w:proofErr w:type="gramStart"/>
      <w:r w:rsidRPr="006873F3">
        <w:rPr>
          <w:rFonts w:ascii="Times New Roman" w:hAnsi="Times New Roman" w:cs="Times New Roman"/>
          <w:color w:val="222222"/>
          <w:sz w:val="16"/>
          <w:szCs w:val="16"/>
          <w:shd w:val="clear" w:color="auto" w:fill="FFFFFF"/>
        </w:rPr>
        <w:t>Dec;53:5455</w:t>
      </w:r>
      <w:proofErr w:type="gramEnd"/>
      <w:r w:rsidRPr="006873F3">
        <w:rPr>
          <w:rFonts w:ascii="Times New Roman" w:hAnsi="Times New Roman" w:cs="Times New Roman"/>
          <w:color w:val="222222"/>
          <w:sz w:val="16"/>
          <w:szCs w:val="16"/>
          <w:shd w:val="clear" w:color="auto" w:fill="FFFFFF"/>
        </w:rPr>
        <w:t>-516.</w:t>
      </w:r>
    </w:p>
    <w:bookmarkEnd w:id="6"/>
    <w:p w14:paraId="70E84294" w14:textId="77777777" w:rsidR="00FA2F82" w:rsidRPr="006873F3" w:rsidRDefault="00FA2F82" w:rsidP="006873F3">
      <w:pPr>
        <w:pStyle w:val="ListParagraph"/>
        <w:numPr>
          <w:ilvl w:val="0"/>
          <w:numId w:val="1"/>
        </w:numPr>
        <w:spacing w:after="0" w:line="240" w:lineRule="auto"/>
        <w:rPr>
          <w:rFonts w:ascii="Times New Roman" w:eastAsia="Times New Roman" w:hAnsi="Times New Roman" w:cs="Times New Roman"/>
          <w:kern w:val="0"/>
          <w:sz w:val="16"/>
          <w:szCs w:val="16"/>
          <w:lang w:eastAsia="en-IN"/>
          <w14:ligatures w14:val="none"/>
        </w:rPr>
      </w:pPr>
      <w:r w:rsidRPr="006873F3">
        <w:rPr>
          <w:rFonts w:ascii="Times New Roman" w:hAnsi="Times New Roman" w:cs="Times New Roman"/>
          <w:color w:val="222222"/>
          <w:sz w:val="16"/>
          <w:szCs w:val="16"/>
          <w:shd w:val="clear" w:color="auto" w:fill="FFFFFF"/>
        </w:rPr>
        <w:t>Wang ZJ, Turko R, Shaikh O, Park H, Das N, Hohman F, Kahng M, Chau DH. CNN explainer: learning convolutional neural networks with interactive visualization. IEEE Transactions on Visualization and Computer Graphics. 2020 Oct 13;27(2):1396-406.</w:t>
      </w:r>
      <w:bookmarkEnd w:id="7"/>
    </w:p>
    <w:p w14:paraId="194F183C" w14:textId="77777777" w:rsidR="00FA2F82" w:rsidRPr="006873F3" w:rsidRDefault="00FA2F82" w:rsidP="006873F3">
      <w:pPr>
        <w:pStyle w:val="ListParagraph"/>
        <w:numPr>
          <w:ilvl w:val="0"/>
          <w:numId w:val="1"/>
        </w:numPr>
        <w:spacing w:after="0" w:line="240" w:lineRule="auto"/>
        <w:rPr>
          <w:rFonts w:ascii="Times New Roman" w:eastAsia="Times New Roman" w:hAnsi="Times New Roman" w:cs="Times New Roman"/>
          <w:kern w:val="0"/>
          <w:sz w:val="16"/>
          <w:szCs w:val="16"/>
          <w:lang w:eastAsia="en-IN"/>
          <w14:ligatures w14:val="none"/>
        </w:rPr>
      </w:pPr>
      <w:bookmarkStart w:id="9" w:name="b15"/>
      <w:bookmarkStart w:id="10" w:name="b5"/>
      <w:bookmarkEnd w:id="8"/>
      <w:r w:rsidRPr="006873F3">
        <w:rPr>
          <w:rFonts w:ascii="Times New Roman" w:hAnsi="Times New Roman" w:cs="Times New Roman"/>
          <w:color w:val="222222"/>
          <w:sz w:val="16"/>
          <w:szCs w:val="16"/>
          <w:shd w:val="clear" w:color="auto" w:fill="FFFFFF"/>
        </w:rPr>
        <w:t>Dalianis H, Dalianis H. Evaluation metrics and evaluation. Clinical Text Mining: secondary use of electronic patient records. 2018:45-53.</w:t>
      </w:r>
    </w:p>
    <w:bookmarkEnd w:id="9"/>
    <w:p w14:paraId="0A618201" w14:textId="77777777" w:rsidR="00FA2F82" w:rsidRPr="006873F3" w:rsidRDefault="00FA2F82" w:rsidP="006873F3">
      <w:pPr>
        <w:pStyle w:val="ListParagraph"/>
        <w:numPr>
          <w:ilvl w:val="0"/>
          <w:numId w:val="1"/>
        </w:numPr>
        <w:jc w:val="both"/>
        <w:rPr>
          <w:rFonts w:ascii="Times New Roman" w:hAnsi="Times New Roman" w:cs="Times New Roman"/>
          <w:sz w:val="16"/>
          <w:szCs w:val="16"/>
        </w:rPr>
      </w:pPr>
      <w:r w:rsidRPr="006873F3">
        <w:rPr>
          <w:rFonts w:ascii="Times New Roman" w:hAnsi="Times New Roman" w:cs="Times New Roman"/>
          <w:color w:val="222222"/>
          <w:sz w:val="16"/>
          <w:szCs w:val="16"/>
          <w:shd w:val="clear" w:color="auto" w:fill="FFFFFF"/>
        </w:rPr>
        <w:t xml:space="preserve">Sumathi M, Chitra P, Prabha RS, Srilatha K. Study and detection of PCOS related diseases using CNN. </w:t>
      </w:r>
      <w:proofErr w:type="spellStart"/>
      <w:r w:rsidRPr="006873F3">
        <w:rPr>
          <w:rFonts w:ascii="Times New Roman" w:hAnsi="Times New Roman" w:cs="Times New Roman"/>
          <w:color w:val="222222"/>
          <w:sz w:val="16"/>
          <w:szCs w:val="16"/>
          <w:shd w:val="clear" w:color="auto" w:fill="FFFFFF"/>
        </w:rPr>
        <w:t>InIOP</w:t>
      </w:r>
      <w:proofErr w:type="spellEnd"/>
      <w:r w:rsidRPr="006873F3">
        <w:rPr>
          <w:rFonts w:ascii="Times New Roman" w:hAnsi="Times New Roman" w:cs="Times New Roman"/>
          <w:color w:val="222222"/>
          <w:sz w:val="16"/>
          <w:szCs w:val="16"/>
          <w:shd w:val="clear" w:color="auto" w:fill="FFFFFF"/>
        </w:rPr>
        <w:t xml:space="preserve"> </w:t>
      </w:r>
      <w:r w:rsidRPr="006873F3">
        <w:rPr>
          <w:rFonts w:ascii="Times New Roman" w:hAnsi="Times New Roman" w:cs="Times New Roman"/>
          <w:color w:val="222222"/>
          <w:sz w:val="16"/>
          <w:szCs w:val="16"/>
          <w:shd w:val="clear" w:color="auto" w:fill="FFFFFF"/>
        </w:rPr>
        <w:t>Conference Series: Materials Science and Engineering 2021 Feb 1 (Vol. 1070, No. 1, p. 012062). IOP Publishing.</w:t>
      </w:r>
    </w:p>
    <w:p w14:paraId="59C5096C" w14:textId="77777777" w:rsidR="00FA2F82" w:rsidRPr="006873F3" w:rsidRDefault="00FA2F82" w:rsidP="006873F3">
      <w:pPr>
        <w:pStyle w:val="ListParagraph"/>
        <w:numPr>
          <w:ilvl w:val="0"/>
          <w:numId w:val="1"/>
        </w:numPr>
        <w:jc w:val="both"/>
        <w:rPr>
          <w:rFonts w:ascii="Times New Roman" w:hAnsi="Times New Roman" w:cs="Times New Roman"/>
          <w:sz w:val="16"/>
          <w:szCs w:val="16"/>
        </w:rPr>
      </w:pPr>
      <w:bookmarkStart w:id="11" w:name="b6"/>
      <w:bookmarkEnd w:id="10"/>
      <w:r w:rsidRPr="006873F3">
        <w:rPr>
          <w:rFonts w:ascii="Times New Roman" w:hAnsi="Times New Roman" w:cs="Times New Roman"/>
          <w:color w:val="222222"/>
          <w:sz w:val="16"/>
          <w:szCs w:val="16"/>
          <w:shd w:val="clear" w:color="auto" w:fill="FFFFFF"/>
        </w:rPr>
        <w:t>Shahid R, Mahnoor, Awan KA, Iqbal MJ, Munir H, Saeed I. Diet and lifestyle modifications for effective management of polycystic ovarian syndrome (PCOS). Journal of Food Biochemistry. 2022 Jul;46(7</w:t>
      </w:r>
      <w:proofErr w:type="gramStart"/>
      <w:r w:rsidRPr="006873F3">
        <w:rPr>
          <w:rFonts w:ascii="Times New Roman" w:hAnsi="Times New Roman" w:cs="Times New Roman"/>
          <w:color w:val="222222"/>
          <w:sz w:val="16"/>
          <w:szCs w:val="16"/>
          <w:shd w:val="clear" w:color="auto" w:fill="FFFFFF"/>
        </w:rPr>
        <w:t>):e</w:t>
      </w:r>
      <w:proofErr w:type="gramEnd"/>
      <w:r w:rsidRPr="006873F3">
        <w:rPr>
          <w:rFonts w:ascii="Times New Roman" w:hAnsi="Times New Roman" w:cs="Times New Roman"/>
          <w:color w:val="222222"/>
          <w:sz w:val="16"/>
          <w:szCs w:val="16"/>
          <w:shd w:val="clear" w:color="auto" w:fill="FFFFFF"/>
        </w:rPr>
        <w:t>14117.</w:t>
      </w:r>
    </w:p>
    <w:p w14:paraId="770762C0" w14:textId="77777777" w:rsidR="00FA2F82" w:rsidRPr="006873F3" w:rsidRDefault="00FA2F82" w:rsidP="006873F3">
      <w:pPr>
        <w:pStyle w:val="ListParagraph"/>
        <w:numPr>
          <w:ilvl w:val="0"/>
          <w:numId w:val="1"/>
        </w:numPr>
        <w:jc w:val="both"/>
        <w:rPr>
          <w:rFonts w:ascii="Times New Roman" w:hAnsi="Times New Roman" w:cs="Times New Roman"/>
          <w:sz w:val="16"/>
          <w:szCs w:val="16"/>
        </w:rPr>
      </w:pPr>
      <w:bookmarkStart w:id="12" w:name="b7"/>
      <w:bookmarkEnd w:id="11"/>
      <w:r w:rsidRPr="006873F3">
        <w:rPr>
          <w:rFonts w:ascii="Times New Roman" w:hAnsi="Times New Roman" w:cs="Times New Roman"/>
          <w:color w:val="222222"/>
          <w:sz w:val="16"/>
          <w:szCs w:val="16"/>
          <w:shd w:val="clear" w:color="auto" w:fill="FFFFFF"/>
        </w:rPr>
        <w:t xml:space="preserve">Copp T, Muscat DM, Hersch J, McCaffery KJ, Doust J, </w:t>
      </w:r>
      <w:proofErr w:type="spellStart"/>
      <w:r w:rsidRPr="006873F3">
        <w:rPr>
          <w:rFonts w:ascii="Times New Roman" w:hAnsi="Times New Roman" w:cs="Times New Roman"/>
          <w:color w:val="222222"/>
          <w:sz w:val="16"/>
          <w:szCs w:val="16"/>
          <w:shd w:val="clear" w:color="auto" w:fill="FFFFFF"/>
        </w:rPr>
        <w:t>Dokras</w:t>
      </w:r>
      <w:proofErr w:type="spellEnd"/>
      <w:r w:rsidRPr="006873F3">
        <w:rPr>
          <w:rFonts w:ascii="Times New Roman" w:hAnsi="Times New Roman" w:cs="Times New Roman"/>
          <w:color w:val="222222"/>
          <w:sz w:val="16"/>
          <w:szCs w:val="16"/>
          <w:shd w:val="clear" w:color="auto" w:fill="FFFFFF"/>
        </w:rPr>
        <w:t xml:space="preserve"> A, Mol BW, Jansen J. The challenges with managing polycystic ovary syndrome: a qualitative study of women’s and clinicians’ experiences. Patient education and </w:t>
      </w:r>
      <w:proofErr w:type="spellStart"/>
      <w:r w:rsidRPr="006873F3">
        <w:rPr>
          <w:rFonts w:ascii="Times New Roman" w:hAnsi="Times New Roman" w:cs="Times New Roman"/>
          <w:color w:val="222222"/>
          <w:sz w:val="16"/>
          <w:szCs w:val="16"/>
          <w:shd w:val="clear" w:color="auto" w:fill="FFFFFF"/>
        </w:rPr>
        <w:t>counseling</w:t>
      </w:r>
      <w:proofErr w:type="spellEnd"/>
      <w:r w:rsidRPr="006873F3">
        <w:rPr>
          <w:rFonts w:ascii="Times New Roman" w:hAnsi="Times New Roman" w:cs="Times New Roman"/>
          <w:color w:val="222222"/>
          <w:sz w:val="16"/>
          <w:szCs w:val="16"/>
          <w:shd w:val="clear" w:color="auto" w:fill="FFFFFF"/>
        </w:rPr>
        <w:t>. 2022 Mar 1;105(3):719-25.</w:t>
      </w:r>
    </w:p>
    <w:p w14:paraId="71645CE1" w14:textId="77777777" w:rsidR="00FA2F82" w:rsidRPr="006873F3" w:rsidRDefault="00FA2F82" w:rsidP="006873F3">
      <w:pPr>
        <w:pStyle w:val="ListParagraph"/>
        <w:numPr>
          <w:ilvl w:val="0"/>
          <w:numId w:val="1"/>
        </w:numPr>
        <w:spacing w:after="0" w:line="240" w:lineRule="auto"/>
        <w:rPr>
          <w:rFonts w:ascii="Times New Roman" w:eastAsia="Times New Roman" w:hAnsi="Times New Roman" w:cs="Times New Roman"/>
          <w:kern w:val="0"/>
          <w:sz w:val="16"/>
          <w:szCs w:val="16"/>
          <w:lang w:eastAsia="en-IN"/>
          <w14:ligatures w14:val="none"/>
        </w:rPr>
      </w:pPr>
      <w:bookmarkStart w:id="13" w:name="b13"/>
      <w:bookmarkStart w:id="14" w:name="b9"/>
      <w:bookmarkEnd w:id="12"/>
      <w:r w:rsidRPr="006873F3">
        <w:rPr>
          <w:rFonts w:ascii="Times New Roman" w:hAnsi="Times New Roman" w:cs="Times New Roman"/>
          <w:color w:val="222222"/>
          <w:sz w:val="16"/>
          <w:szCs w:val="16"/>
          <w:shd w:val="clear" w:color="auto" w:fill="FFFFFF"/>
        </w:rPr>
        <w:t xml:space="preserve">Hao R, Namdar K, Liu L, Haider MA, </w:t>
      </w:r>
      <w:proofErr w:type="spellStart"/>
      <w:r w:rsidRPr="006873F3">
        <w:rPr>
          <w:rFonts w:ascii="Times New Roman" w:hAnsi="Times New Roman" w:cs="Times New Roman"/>
          <w:color w:val="222222"/>
          <w:sz w:val="16"/>
          <w:szCs w:val="16"/>
          <w:shd w:val="clear" w:color="auto" w:fill="FFFFFF"/>
        </w:rPr>
        <w:t>Khalvati</w:t>
      </w:r>
      <w:proofErr w:type="spellEnd"/>
      <w:r w:rsidRPr="006873F3">
        <w:rPr>
          <w:rFonts w:ascii="Times New Roman" w:hAnsi="Times New Roman" w:cs="Times New Roman"/>
          <w:color w:val="222222"/>
          <w:sz w:val="16"/>
          <w:szCs w:val="16"/>
          <w:shd w:val="clear" w:color="auto" w:fill="FFFFFF"/>
        </w:rPr>
        <w:t xml:space="preserve"> F. A comprehensive study of data augmentation strategies for prostate cancer detection in diffusion-weighted MRI using convolutional neural networks. Journal of Digital Imaging. 2021 </w:t>
      </w:r>
      <w:proofErr w:type="gramStart"/>
      <w:r w:rsidRPr="006873F3">
        <w:rPr>
          <w:rFonts w:ascii="Times New Roman" w:hAnsi="Times New Roman" w:cs="Times New Roman"/>
          <w:color w:val="222222"/>
          <w:sz w:val="16"/>
          <w:szCs w:val="16"/>
          <w:shd w:val="clear" w:color="auto" w:fill="FFFFFF"/>
        </w:rPr>
        <w:t>Aug;34:862</w:t>
      </w:r>
      <w:proofErr w:type="gramEnd"/>
      <w:r w:rsidRPr="006873F3">
        <w:rPr>
          <w:rFonts w:ascii="Times New Roman" w:hAnsi="Times New Roman" w:cs="Times New Roman"/>
          <w:color w:val="222222"/>
          <w:sz w:val="16"/>
          <w:szCs w:val="16"/>
          <w:shd w:val="clear" w:color="auto" w:fill="FFFFFF"/>
        </w:rPr>
        <w:t>-76.</w:t>
      </w:r>
    </w:p>
    <w:bookmarkEnd w:id="13"/>
    <w:p w14:paraId="324C0AC4" w14:textId="77777777" w:rsidR="00FA2F82" w:rsidRPr="006873F3" w:rsidRDefault="00FA2F82" w:rsidP="00FA2F82">
      <w:pPr>
        <w:pStyle w:val="ListParagraph"/>
        <w:numPr>
          <w:ilvl w:val="0"/>
          <w:numId w:val="1"/>
        </w:numPr>
        <w:spacing w:after="0" w:line="240" w:lineRule="auto"/>
        <w:rPr>
          <w:rFonts w:ascii="Times New Roman" w:eastAsia="Times New Roman" w:hAnsi="Times New Roman" w:cs="Times New Roman"/>
          <w:kern w:val="0"/>
          <w:sz w:val="16"/>
          <w:szCs w:val="16"/>
          <w:lang w:eastAsia="en-IN"/>
          <w14:ligatures w14:val="none"/>
        </w:rPr>
      </w:pPr>
      <w:r w:rsidRPr="006873F3">
        <w:rPr>
          <w:rFonts w:ascii="Times New Roman" w:eastAsia="Times New Roman" w:hAnsi="Times New Roman" w:cs="Times New Roman"/>
          <w:kern w:val="0"/>
          <w:sz w:val="16"/>
          <w:szCs w:val="16"/>
          <w:lang w:eastAsia="en-IN"/>
          <w14:ligatures w14:val="none"/>
        </w:rPr>
        <w:t xml:space="preserve">Hosain AS, Mehedi MH, Kabir IE. </w:t>
      </w:r>
      <w:proofErr w:type="spellStart"/>
      <w:r w:rsidRPr="006873F3">
        <w:rPr>
          <w:rFonts w:ascii="Times New Roman" w:eastAsia="Times New Roman" w:hAnsi="Times New Roman" w:cs="Times New Roman"/>
          <w:kern w:val="0"/>
          <w:sz w:val="16"/>
          <w:szCs w:val="16"/>
          <w:lang w:eastAsia="en-IN"/>
          <w14:ligatures w14:val="none"/>
        </w:rPr>
        <w:t>Pconet</w:t>
      </w:r>
      <w:proofErr w:type="spellEnd"/>
      <w:r w:rsidRPr="006873F3">
        <w:rPr>
          <w:rFonts w:ascii="Times New Roman" w:eastAsia="Times New Roman" w:hAnsi="Times New Roman" w:cs="Times New Roman"/>
          <w:kern w:val="0"/>
          <w:sz w:val="16"/>
          <w:szCs w:val="16"/>
          <w:lang w:eastAsia="en-IN"/>
          <w14:ligatures w14:val="none"/>
        </w:rPr>
        <w:t>: A convolutional neural network architecture to detect polycystic ovary syndrome (</w:t>
      </w:r>
      <w:proofErr w:type="spellStart"/>
      <w:r w:rsidRPr="006873F3">
        <w:rPr>
          <w:rFonts w:ascii="Times New Roman" w:eastAsia="Times New Roman" w:hAnsi="Times New Roman" w:cs="Times New Roman"/>
          <w:kern w:val="0"/>
          <w:sz w:val="16"/>
          <w:szCs w:val="16"/>
          <w:lang w:eastAsia="en-IN"/>
          <w14:ligatures w14:val="none"/>
        </w:rPr>
        <w:t>pcos</w:t>
      </w:r>
      <w:proofErr w:type="spellEnd"/>
      <w:r w:rsidRPr="006873F3">
        <w:rPr>
          <w:rFonts w:ascii="Times New Roman" w:eastAsia="Times New Roman" w:hAnsi="Times New Roman" w:cs="Times New Roman"/>
          <w:kern w:val="0"/>
          <w:sz w:val="16"/>
          <w:szCs w:val="16"/>
          <w:lang w:eastAsia="en-IN"/>
          <w14:ligatures w14:val="none"/>
        </w:rPr>
        <w:t>) from ovarian ultrasound images. In2022 International Conference on Engineering and Emerging Technologies (ICEET) 2022 Oct 27 (pp. 1-6). IEEE.</w:t>
      </w:r>
    </w:p>
    <w:p w14:paraId="2A45D1C1" w14:textId="77777777" w:rsidR="00FA2F82" w:rsidRPr="006873F3" w:rsidRDefault="00FA2F82" w:rsidP="00FA2F82">
      <w:pPr>
        <w:pStyle w:val="ListParagraph"/>
        <w:numPr>
          <w:ilvl w:val="0"/>
          <w:numId w:val="1"/>
        </w:numPr>
        <w:spacing w:after="0" w:line="240" w:lineRule="auto"/>
        <w:rPr>
          <w:rFonts w:ascii="Times New Roman" w:eastAsia="Times New Roman" w:hAnsi="Times New Roman" w:cs="Times New Roman"/>
          <w:kern w:val="0"/>
          <w:sz w:val="16"/>
          <w:szCs w:val="16"/>
          <w:lang w:eastAsia="en-IN"/>
          <w14:ligatures w14:val="none"/>
        </w:rPr>
      </w:pPr>
      <w:bookmarkStart w:id="15" w:name="b10"/>
      <w:bookmarkEnd w:id="14"/>
      <w:r w:rsidRPr="006873F3">
        <w:rPr>
          <w:rFonts w:ascii="Times New Roman" w:hAnsi="Times New Roman" w:cs="Times New Roman"/>
          <w:color w:val="222222"/>
          <w:sz w:val="16"/>
          <w:szCs w:val="16"/>
          <w:shd w:val="clear" w:color="auto" w:fill="FFFFFF"/>
        </w:rPr>
        <w:t xml:space="preserve">Mukhiya SK, Ahmed U. Hands-On Exploratory Data Analysis with Python: Perform EDA techniques to understand, summarize, and investigate your data. </w:t>
      </w:r>
      <w:proofErr w:type="spellStart"/>
      <w:r w:rsidRPr="006873F3">
        <w:rPr>
          <w:rFonts w:ascii="Times New Roman" w:hAnsi="Times New Roman" w:cs="Times New Roman"/>
          <w:color w:val="222222"/>
          <w:sz w:val="16"/>
          <w:szCs w:val="16"/>
          <w:shd w:val="clear" w:color="auto" w:fill="FFFFFF"/>
        </w:rPr>
        <w:t>Packt</w:t>
      </w:r>
      <w:proofErr w:type="spellEnd"/>
      <w:r w:rsidRPr="006873F3">
        <w:rPr>
          <w:rFonts w:ascii="Times New Roman" w:hAnsi="Times New Roman" w:cs="Times New Roman"/>
          <w:color w:val="222222"/>
          <w:sz w:val="16"/>
          <w:szCs w:val="16"/>
          <w:shd w:val="clear" w:color="auto" w:fill="FFFFFF"/>
        </w:rPr>
        <w:t xml:space="preserve"> Publishing Ltd; 2020 Mar 27.</w:t>
      </w:r>
    </w:p>
    <w:p w14:paraId="538C96B4" w14:textId="77777777" w:rsidR="00FA2F82" w:rsidRPr="006873F3" w:rsidRDefault="00FA2F82" w:rsidP="00FA2F82">
      <w:pPr>
        <w:pStyle w:val="ListParagraph"/>
        <w:numPr>
          <w:ilvl w:val="0"/>
          <w:numId w:val="1"/>
        </w:numPr>
        <w:spacing w:after="0" w:line="240" w:lineRule="auto"/>
        <w:rPr>
          <w:rFonts w:ascii="Times New Roman" w:eastAsia="Times New Roman" w:hAnsi="Times New Roman" w:cs="Times New Roman"/>
          <w:kern w:val="0"/>
          <w:sz w:val="16"/>
          <w:szCs w:val="16"/>
          <w:lang w:eastAsia="en-IN"/>
          <w14:ligatures w14:val="none"/>
        </w:rPr>
      </w:pPr>
      <w:bookmarkStart w:id="16" w:name="b11"/>
      <w:bookmarkEnd w:id="15"/>
      <w:r w:rsidRPr="006873F3">
        <w:rPr>
          <w:rFonts w:ascii="Times New Roman" w:hAnsi="Times New Roman" w:cs="Times New Roman"/>
          <w:color w:val="222222"/>
          <w:sz w:val="16"/>
          <w:szCs w:val="16"/>
          <w:shd w:val="clear" w:color="auto" w:fill="FFFFFF"/>
        </w:rPr>
        <w:t xml:space="preserve">Kaur P, Stoltzfus J, </w:t>
      </w:r>
      <w:proofErr w:type="spellStart"/>
      <w:r w:rsidRPr="006873F3">
        <w:rPr>
          <w:rFonts w:ascii="Times New Roman" w:hAnsi="Times New Roman" w:cs="Times New Roman"/>
          <w:color w:val="222222"/>
          <w:sz w:val="16"/>
          <w:szCs w:val="16"/>
          <w:shd w:val="clear" w:color="auto" w:fill="FFFFFF"/>
        </w:rPr>
        <w:t>Yellapu</w:t>
      </w:r>
      <w:proofErr w:type="spellEnd"/>
      <w:r w:rsidRPr="006873F3">
        <w:rPr>
          <w:rFonts w:ascii="Times New Roman" w:hAnsi="Times New Roman" w:cs="Times New Roman"/>
          <w:color w:val="222222"/>
          <w:sz w:val="16"/>
          <w:szCs w:val="16"/>
          <w:shd w:val="clear" w:color="auto" w:fill="FFFFFF"/>
        </w:rPr>
        <w:t xml:space="preserve"> V. Descriptive statistics. International Journal of Academic Medicine. 2018 Jan 1;4(1):60-3.</w:t>
      </w:r>
    </w:p>
    <w:bookmarkEnd w:id="16"/>
    <w:p w14:paraId="537E5D11" w14:textId="77777777" w:rsidR="00FA2F82" w:rsidRPr="006873F3" w:rsidRDefault="00FA2F82" w:rsidP="00FA2F82">
      <w:pPr>
        <w:pStyle w:val="ListParagraph"/>
        <w:numPr>
          <w:ilvl w:val="0"/>
          <w:numId w:val="1"/>
        </w:numPr>
        <w:spacing w:after="0" w:line="240" w:lineRule="auto"/>
        <w:rPr>
          <w:rFonts w:ascii="Times New Roman" w:eastAsia="Times New Roman" w:hAnsi="Times New Roman" w:cs="Times New Roman"/>
          <w:kern w:val="0"/>
          <w:sz w:val="16"/>
          <w:szCs w:val="16"/>
          <w:lang w:eastAsia="en-IN"/>
          <w14:ligatures w14:val="none"/>
        </w:rPr>
      </w:pPr>
      <w:r w:rsidRPr="006873F3">
        <w:rPr>
          <w:rFonts w:ascii="Times New Roman" w:hAnsi="Times New Roman" w:cs="Times New Roman"/>
          <w:color w:val="222222"/>
          <w:sz w:val="16"/>
          <w:szCs w:val="16"/>
          <w:shd w:val="clear" w:color="auto" w:fill="FFFFFF"/>
        </w:rPr>
        <w:t xml:space="preserve">Cossio M. Augmenting medical imaging: a comprehensive catalogue of 65 techniques for enhanced data analysis. </w:t>
      </w:r>
      <w:proofErr w:type="spellStart"/>
      <w:r w:rsidRPr="006873F3">
        <w:rPr>
          <w:rFonts w:ascii="Times New Roman" w:hAnsi="Times New Roman" w:cs="Times New Roman"/>
          <w:color w:val="222222"/>
          <w:sz w:val="16"/>
          <w:szCs w:val="16"/>
          <w:shd w:val="clear" w:color="auto" w:fill="FFFFFF"/>
        </w:rPr>
        <w:t>arXiv</w:t>
      </w:r>
      <w:proofErr w:type="spellEnd"/>
      <w:r w:rsidRPr="006873F3">
        <w:rPr>
          <w:rFonts w:ascii="Times New Roman" w:hAnsi="Times New Roman" w:cs="Times New Roman"/>
          <w:color w:val="222222"/>
          <w:sz w:val="16"/>
          <w:szCs w:val="16"/>
          <w:shd w:val="clear" w:color="auto" w:fill="FFFFFF"/>
        </w:rPr>
        <w:t xml:space="preserve"> preprint arXiv:2303.01178. 2023 Mar 2.</w:t>
      </w:r>
    </w:p>
    <w:p w14:paraId="53E227FE" w14:textId="77777777" w:rsidR="00FA2F82" w:rsidRPr="00FA2F82" w:rsidRDefault="00FA2F82" w:rsidP="008564EA">
      <w:pPr>
        <w:jc w:val="center"/>
        <w:rPr>
          <w:rFonts w:ascii="Times New Roman" w:hAnsi="Times New Roman" w:cs="Times New Roman"/>
          <w:sz w:val="20"/>
          <w:szCs w:val="20"/>
        </w:rPr>
      </w:pPr>
    </w:p>
    <w:p w14:paraId="76297C68" w14:textId="77777777" w:rsidR="00FA2F82" w:rsidRPr="00FA2F82" w:rsidRDefault="00FA2F82" w:rsidP="008564EA">
      <w:pPr>
        <w:jc w:val="center"/>
        <w:rPr>
          <w:rFonts w:ascii="Times New Roman" w:hAnsi="Times New Roman" w:cs="Times New Roman"/>
          <w:sz w:val="20"/>
          <w:szCs w:val="20"/>
        </w:rPr>
      </w:pPr>
    </w:p>
    <w:p w14:paraId="19A6A234" w14:textId="77777777" w:rsidR="00FA2F82" w:rsidRPr="008564EA" w:rsidRDefault="00FA2F82" w:rsidP="008564EA">
      <w:pPr>
        <w:jc w:val="center"/>
        <w:rPr>
          <w:rFonts w:ascii="Times New Roman" w:hAnsi="Times New Roman" w:cs="Times New Roman"/>
          <w:sz w:val="20"/>
          <w:szCs w:val="20"/>
          <w:lang w:val="en-US"/>
        </w:rPr>
      </w:pPr>
    </w:p>
    <w:p w14:paraId="65F28BB5" w14:textId="77777777" w:rsidR="008564EA" w:rsidRPr="00FA2F82" w:rsidRDefault="008564EA" w:rsidP="008564EA">
      <w:pPr>
        <w:jc w:val="center"/>
        <w:rPr>
          <w:rFonts w:ascii="Times New Roman" w:hAnsi="Times New Roman" w:cs="Times New Roman"/>
          <w:sz w:val="20"/>
          <w:szCs w:val="20"/>
        </w:rPr>
      </w:pPr>
    </w:p>
    <w:p w14:paraId="6363119E" w14:textId="77777777" w:rsidR="008564EA" w:rsidRPr="00FA2F82" w:rsidRDefault="008564EA" w:rsidP="008564EA">
      <w:pPr>
        <w:jc w:val="center"/>
        <w:rPr>
          <w:rFonts w:ascii="Times New Roman" w:hAnsi="Times New Roman" w:cs="Times New Roman"/>
          <w:b/>
          <w:bCs/>
          <w:sz w:val="20"/>
          <w:szCs w:val="20"/>
        </w:rPr>
      </w:pPr>
    </w:p>
    <w:bookmarkEnd w:id="0"/>
    <w:p w14:paraId="6ADC576D" w14:textId="77777777" w:rsidR="008564EA" w:rsidRPr="00FA2F82" w:rsidRDefault="008564EA" w:rsidP="008564EA">
      <w:pPr>
        <w:rPr>
          <w:rFonts w:ascii="Times New Roman" w:hAnsi="Times New Roman" w:cs="Times New Roman"/>
          <w:sz w:val="20"/>
          <w:szCs w:val="20"/>
        </w:rPr>
        <w:sectPr w:rsidR="008564EA" w:rsidRPr="00FA2F82" w:rsidSect="00F40AF8">
          <w:type w:val="continuous"/>
          <w:pgSz w:w="11906" w:h="16838"/>
          <w:pgMar w:top="1077" w:right="1077" w:bottom="1077" w:left="1077" w:header="709" w:footer="708" w:gutter="0"/>
          <w:cols w:num="2" w:space="709"/>
          <w:docGrid w:linePitch="360"/>
        </w:sectPr>
      </w:pPr>
    </w:p>
    <w:p w14:paraId="04C55640" w14:textId="5F6E5E19" w:rsidR="008564EA" w:rsidRPr="00FA2F82" w:rsidRDefault="008564EA" w:rsidP="008564EA">
      <w:pPr>
        <w:pStyle w:val="Author"/>
        <w:spacing w:before="100" w:beforeAutospacing="1"/>
        <w:jc w:val="left"/>
        <w:rPr>
          <w:sz w:val="20"/>
          <w:szCs w:val="20"/>
        </w:rPr>
      </w:pPr>
    </w:p>
    <w:p w14:paraId="58E30DCE" w14:textId="77777777" w:rsidR="008564EA" w:rsidRPr="00FA2F82" w:rsidRDefault="008564EA" w:rsidP="008564EA">
      <w:pPr>
        <w:pStyle w:val="Author"/>
        <w:spacing w:before="100" w:beforeAutospacing="1"/>
        <w:jc w:val="left"/>
        <w:rPr>
          <w:sz w:val="20"/>
          <w:szCs w:val="20"/>
        </w:rPr>
      </w:pPr>
    </w:p>
    <w:p w14:paraId="159B66FF" w14:textId="77777777" w:rsidR="008564EA" w:rsidRPr="00FA2F82" w:rsidRDefault="008564EA" w:rsidP="008564EA">
      <w:pPr>
        <w:pStyle w:val="Author"/>
        <w:spacing w:before="100" w:beforeAutospacing="1"/>
        <w:jc w:val="left"/>
        <w:rPr>
          <w:sz w:val="20"/>
          <w:szCs w:val="20"/>
        </w:rPr>
      </w:pPr>
    </w:p>
    <w:p w14:paraId="57ED9313" w14:textId="77777777" w:rsidR="008564EA" w:rsidRPr="00FA2F82" w:rsidRDefault="008564EA" w:rsidP="008564EA">
      <w:pPr>
        <w:pStyle w:val="Author"/>
        <w:spacing w:before="100" w:beforeAutospacing="1"/>
        <w:jc w:val="left"/>
        <w:rPr>
          <w:sz w:val="20"/>
          <w:szCs w:val="20"/>
        </w:rPr>
      </w:pPr>
    </w:p>
    <w:p w14:paraId="62C263E3" w14:textId="77777777" w:rsidR="008564EA" w:rsidRPr="00FA2F82" w:rsidRDefault="008564EA" w:rsidP="008564EA">
      <w:pPr>
        <w:pStyle w:val="Author"/>
        <w:spacing w:before="100" w:beforeAutospacing="1"/>
        <w:jc w:val="left"/>
        <w:rPr>
          <w:sz w:val="20"/>
          <w:szCs w:val="20"/>
        </w:rPr>
      </w:pPr>
    </w:p>
    <w:p w14:paraId="5FEB87E7" w14:textId="77777777" w:rsidR="008564EA" w:rsidRPr="00FA2F82" w:rsidRDefault="008564EA" w:rsidP="008564EA">
      <w:pPr>
        <w:pStyle w:val="Author"/>
        <w:spacing w:before="100" w:beforeAutospacing="1"/>
        <w:jc w:val="left"/>
        <w:rPr>
          <w:sz w:val="20"/>
          <w:szCs w:val="20"/>
        </w:rPr>
      </w:pPr>
    </w:p>
    <w:p w14:paraId="77D182C9" w14:textId="77777777" w:rsidR="008564EA" w:rsidRPr="00FA2F82" w:rsidRDefault="008564EA" w:rsidP="008564EA">
      <w:pPr>
        <w:pStyle w:val="Author"/>
        <w:spacing w:before="100" w:beforeAutospacing="1"/>
        <w:jc w:val="left"/>
        <w:rPr>
          <w:sz w:val="20"/>
          <w:szCs w:val="20"/>
        </w:rPr>
      </w:pPr>
    </w:p>
    <w:p w14:paraId="1CFE2676" w14:textId="77777777" w:rsidR="008564EA" w:rsidRPr="00FA2F82" w:rsidRDefault="008564EA" w:rsidP="008564EA">
      <w:pPr>
        <w:pStyle w:val="Author"/>
        <w:spacing w:before="100" w:beforeAutospacing="1"/>
        <w:jc w:val="left"/>
        <w:rPr>
          <w:sz w:val="20"/>
          <w:szCs w:val="20"/>
        </w:rPr>
      </w:pPr>
    </w:p>
    <w:p w14:paraId="3A2670AA" w14:textId="77777777" w:rsidR="008564EA" w:rsidRPr="00FA2F82" w:rsidRDefault="008564EA" w:rsidP="008564EA">
      <w:pPr>
        <w:pStyle w:val="Author"/>
        <w:spacing w:before="100" w:beforeAutospacing="1"/>
        <w:jc w:val="left"/>
        <w:rPr>
          <w:sz w:val="20"/>
          <w:szCs w:val="20"/>
        </w:rPr>
      </w:pPr>
    </w:p>
    <w:p w14:paraId="3EECD106" w14:textId="77777777" w:rsidR="008564EA" w:rsidRPr="00FA2F82" w:rsidRDefault="008564EA" w:rsidP="008564EA">
      <w:pPr>
        <w:pStyle w:val="Author"/>
        <w:spacing w:before="100" w:beforeAutospacing="1"/>
        <w:jc w:val="left"/>
        <w:rPr>
          <w:sz w:val="20"/>
          <w:szCs w:val="20"/>
        </w:rPr>
      </w:pPr>
    </w:p>
    <w:p w14:paraId="2816DB7D" w14:textId="77777777" w:rsidR="008564EA" w:rsidRPr="00FA2F82" w:rsidRDefault="008564EA" w:rsidP="008564EA">
      <w:pPr>
        <w:pStyle w:val="Author"/>
        <w:spacing w:before="100" w:beforeAutospacing="1"/>
        <w:jc w:val="left"/>
        <w:rPr>
          <w:sz w:val="20"/>
          <w:szCs w:val="20"/>
        </w:rPr>
      </w:pPr>
    </w:p>
    <w:p w14:paraId="6196DC38" w14:textId="77777777" w:rsidR="008564EA" w:rsidRPr="00FA2F82" w:rsidRDefault="008564EA" w:rsidP="008564EA">
      <w:pPr>
        <w:pStyle w:val="Author"/>
        <w:spacing w:before="100" w:beforeAutospacing="1"/>
        <w:jc w:val="left"/>
        <w:rPr>
          <w:sz w:val="20"/>
          <w:szCs w:val="20"/>
        </w:rPr>
      </w:pPr>
    </w:p>
    <w:p w14:paraId="3CC71FC8" w14:textId="77777777" w:rsidR="008564EA" w:rsidRPr="00FA2F82" w:rsidRDefault="008564EA" w:rsidP="008564EA">
      <w:pPr>
        <w:pStyle w:val="Author"/>
        <w:spacing w:before="100" w:beforeAutospacing="1"/>
        <w:jc w:val="left"/>
        <w:rPr>
          <w:sz w:val="20"/>
          <w:szCs w:val="20"/>
        </w:rPr>
      </w:pPr>
    </w:p>
    <w:p w14:paraId="2F3A04A4" w14:textId="77777777" w:rsidR="008564EA" w:rsidRPr="00FA2F82" w:rsidRDefault="008564EA" w:rsidP="008564EA">
      <w:pPr>
        <w:pStyle w:val="Author"/>
        <w:spacing w:before="100" w:beforeAutospacing="1"/>
        <w:jc w:val="left"/>
        <w:rPr>
          <w:sz w:val="20"/>
          <w:szCs w:val="20"/>
        </w:rPr>
      </w:pPr>
    </w:p>
    <w:p w14:paraId="66850FAB" w14:textId="77777777" w:rsidR="008564EA" w:rsidRPr="00FA2F82" w:rsidRDefault="008564EA" w:rsidP="008564EA">
      <w:pPr>
        <w:pStyle w:val="Author"/>
        <w:spacing w:before="100" w:beforeAutospacing="1"/>
        <w:jc w:val="left"/>
        <w:rPr>
          <w:sz w:val="20"/>
          <w:szCs w:val="20"/>
        </w:rPr>
      </w:pPr>
    </w:p>
    <w:p w14:paraId="1D2E42B1" w14:textId="77777777" w:rsidR="008564EA" w:rsidRPr="00FA2F82" w:rsidRDefault="008564EA" w:rsidP="008564EA">
      <w:pPr>
        <w:pStyle w:val="Author"/>
        <w:spacing w:before="100" w:beforeAutospacing="1"/>
        <w:jc w:val="left"/>
        <w:rPr>
          <w:sz w:val="20"/>
          <w:szCs w:val="20"/>
        </w:rPr>
      </w:pPr>
    </w:p>
    <w:p w14:paraId="74F07566" w14:textId="77777777" w:rsidR="008564EA" w:rsidRPr="00FA2F82" w:rsidRDefault="008564EA" w:rsidP="008564EA">
      <w:pPr>
        <w:pStyle w:val="Author"/>
        <w:spacing w:before="100" w:beforeAutospacing="1"/>
        <w:jc w:val="left"/>
        <w:rPr>
          <w:sz w:val="20"/>
          <w:szCs w:val="20"/>
        </w:rPr>
      </w:pPr>
    </w:p>
    <w:p w14:paraId="698BBD71" w14:textId="77777777" w:rsidR="00F07583" w:rsidRPr="00FA2F82" w:rsidRDefault="00F07583" w:rsidP="008564EA">
      <w:pPr>
        <w:rPr>
          <w:rFonts w:ascii="Times New Roman" w:hAnsi="Times New Roman" w:cs="Times New Roman"/>
          <w:sz w:val="20"/>
          <w:szCs w:val="20"/>
        </w:rPr>
      </w:pPr>
    </w:p>
    <w:sectPr w:rsidR="00F07583" w:rsidRPr="00FA2F82" w:rsidSect="00F40AF8">
      <w:type w:val="continuous"/>
      <w:pgSz w:w="11906" w:h="16838"/>
      <w:pgMar w:top="1077" w:right="1077" w:bottom="1077" w:left="1077" w:header="708" w:footer="708" w:gutter="0"/>
      <w:cols w:num="2"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2E88BA" w14:textId="77777777" w:rsidR="00E529B7" w:rsidRDefault="00E529B7" w:rsidP="00654379">
      <w:pPr>
        <w:spacing w:after="0" w:line="240" w:lineRule="auto"/>
      </w:pPr>
      <w:r>
        <w:separator/>
      </w:r>
    </w:p>
  </w:endnote>
  <w:endnote w:type="continuationSeparator" w:id="0">
    <w:p w14:paraId="089FB53D" w14:textId="77777777" w:rsidR="00E529B7" w:rsidRDefault="00E529B7" w:rsidP="006543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E066C4" w14:textId="77777777" w:rsidR="00E529B7" w:rsidRDefault="00E529B7" w:rsidP="00654379">
      <w:pPr>
        <w:spacing w:after="0" w:line="240" w:lineRule="auto"/>
      </w:pPr>
      <w:r>
        <w:separator/>
      </w:r>
    </w:p>
  </w:footnote>
  <w:footnote w:type="continuationSeparator" w:id="0">
    <w:p w14:paraId="48926923" w14:textId="77777777" w:rsidR="00E529B7" w:rsidRDefault="00E529B7" w:rsidP="006543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276B58"/>
    <w:multiLevelType w:val="hybridMultilevel"/>
    <w:tmpl w:val="3698D5CE"/>
    <w:lvl w:ilvl="0" w:tplc="40090001">
      <w:start w:val="1"/>
      <w:numFmt w:val="bullet"/>
      <w:lvlText w:val=""/>
      <w:lvlJc w:val="left"/>
      <w:pPr>
        <w:ind w:left="1778" w:hanging="360"/>
      </w:pPr>
      <w:rPr>
        <w:rFonts w:ascii="Symbol" w:hAnsi="Symbol" w:hint="default"/>
      </w:rPr>
    </w:lvl>
    <w:lvl w:ilvl="1" w:tplc="40090003" w:tentative="1">
      <w:start w:val="1"/>
      <w:numFmt w:val="bullet"/>
      <w:lvlText w:val="o"/>
      <w:lvlJc w:val="left"/>
      <w:pPr>
        <w:ind w:left="2498" w:hanging="360"/>
      </w:pPr>
      <w:rPr>
        <w:rFonts w:ascii="Courier New" w:hAnsi="Courier New" w:cs="Courier New" w:hint="default"/>
      </w:rPr>
    </w:lvl>
    <w:lvl w:ilvl="2" w:tplc="40090005" w:tentative="1">
      <w:start w:val="1"/>
      <w:numFmt w:val="bullet"/>
      <w:lvlText w:val=""/>
      <w:lvlJc w:val="left"/>
      <w:pPr>
        <w:ind w:left="3218" w:hanging="360"/>
      </w:pPr>
      <w:rPr>
        <w:rFonts w:ascii="Wingdings" w:hAnsi="Wingdings" w:hint="default"/>
      </w:rPr>
    </w:lvl>
    <w:lvl w:ilvl="3" w:tplc="40090001" w:tentative="1">
      <w:start w:val="1"/>
      <w:numFmt w:val="bullet"/>
      <w:lvlText w:val=""/>
      <w:lvlJc w:val="left"/>
      <w:pPr>
        <w:ind w:left="3938" w:hanging="360"/>
      </w:pPr>
      <w:rPr>
        <w:rFonts w:ascii="Symbol" w:hAnsi="Symbol" w:hint="default"/>
      </w:rPr>
    </w:lvl>
    <w:lvl w:ilvl="4" w:tplc="40090003" w:tentative="1">
      <w:start w:val="1"/>
      <w:numFmt w:val="bullet"/>
      <w:lvlText w:val="o"/>
      <w:lvlJc w:val="left"/>
      <w:pPr>
        <w:ind w:left="4658" w:hanging="360"/>
      </w:pPr>
      <w:rPr>
        <w:rFonts w:ascii="Courier New" w:hAnsi="Courier New" w:cs="Courier New" w:hint="default"/>
      </w:rPr>
    </w:lvl>
    <w:lvl w:ilvl="5" w:tplc="40090005" w:tentative="1">
      <w:start w:val="1"/>
      <w:numFmt w:val="bullet"/>
      <w:lvlText w:val=""/>
      <w:lvlJc w:val="left"/>
      <w:pPr>
        <w:ind w:left="5378" w:hanging="360"/>
      </w:pPr>
      <w:rPr>
        <w:rFonts w:ascii="Wingdings" w:hAnsi="Wingdings" w:hint="default"/>
      </w:rPr>
    </w:lvl>
    <w:lvl w:ilvl="6" w:tplc="40090001" w:tentative="1">
      <w:start w:val="1"/>
      <w:numFmt w:val="bullet"/>
      <w:lvlText w:val=""/>
      <w:lvlJc w:val="left"/>
      <w:pPr>
        <w:ind w:left="6098" w:hanging="360"/>
      </w:pPr>
      <w:rPr>
        <w:rFonts w:ascii="Symbol" w:hAnsi="Symbol" w:hint="default"/>
      </w:rPr>
    </w:lvl>
    <w:lvl w:ilvl="7" w:tplc="40090003" w:tentative="1">
      <w:start w:val="1"/>
      <w:numFmt w:val="bullet"/>
      <w:lvlText w:val="o"/>
      <w:lvlJc w:val="left"/>
      <w:pPr>
        <w:ind w:left="6818" w:hanging="360"/>
      </w:pPr>
      <w:rPr>
        <w:rFonts w:ascii="Courier New" w:hAnsi="Courier New" w:cs="Courier New" w:hint="default"/>
      </w:rPr>
    </w:lvl>
    <w:lvl w:ilvl="8" w:tplc="40090005" w:tentative="1">
      <w:start w:val="1"/>
      <w:numFmt w:val="bullet"/>
      <w:lvlText w:val=""/>
      <w:lvlJc w:val="left"/>
      <w:pPr>
        <w:ind w:left="7538" w:hanging="360"/>
      </w:pPr>
      <w:rPr>
        <w:rFonts w:ascii="Wingdings" w:hAnsi="Wingdings" w:hint="default"/>
      </w:rPr>
    </w:lvl>
  </w:abstractNum>
  <w:abstractNum w:abstractNumId="1" w15:restartNumberingAfterBreak="0">
    <w:nsid w:val="50B02AFC"/>
    <w:multiLevelType w:val="hybridMultilevel"/>
    <w:tmpl w:val="0F1E784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5943346C"/>
    <w:multiLevelType w:val="hybridMultilevel"/>
    <w:tmpl w:val="8F16DBE4"/>
    <w:lvl w:ilvl="0" w:tplc="F80EE644">
      <w:start w:val="1"/>
      <w:numFmt w:val="decimal"/>
      <w:lvlText w:val="Fig. %1."/>
      <w:lvlJc w:val="left"/>
      <w:pPr>
        <w:ind w:left="720" w:hanging="360"/>
      </w:pPr>
      <w:rPr>
        <w:rFonts w:ascii="Times New Roman" w:hAnsi="Times New Roman" w:cs="Times New Roman" w:hint="default"/>
        <w:b w:val="0"/>
        <w:bCs w:val="0"/>
        <w:i w:val="0"/>
        <w:iCs w:val="0"/>
        <w:color w:val="auto"/>
        <w:sz w:val="16"/>
        <w:szCs w:val="1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A7C61D5"/>
    <w:multiLevelType w:val="hybridMultilevel"/>
    <w:tmpl w:val="38F8DAE8"/>
    <w:lvl w:ilvl="0" w:tplc="F80EE644">
      <w:start w:val="1"/>
      <w:numFmt w:val="decimal"/>
      <w:lvlText w:val="Fig. %1."/>
      <w:lvlJc w:val="left"/>
      <w:pPr>
        <w:ind w:left="1635" w:hanging="360"/>
      </w:pPr>
      <w:rPr>
        <w:rFonts w:ascii="Times New Roman" w:hAnsi="Times New Roman" w:cs="Times New Roman" w:hint="default"/>
        <w:b w:val="0"/>
        <w:bCs w:val="0"/>
        <w:i w:val="0"/>
        <w:iCs w:val="0"/>
        <w:color w:val="auto"/>
        <w:sz w:val="16"/>
        <w:szCs w:val="16"/>
      </w:rPr>
    </w:lvl>
    <w:lvl w:ilvl="1" w:tplc="40090019" w:tentative="1">
      <w:start w:val="1"/>
      <w:numFmt w:val="lowerLetter"/>
      <w:lvlText w:val="%2."/>
      <w:lvlJc w:val="left"/>
      <w:pPr>
        <w:ind w:left="2639" w:hanging="360"/>
      </w:pPr>
    </w:lvl>
    <w:lvl w:ilvl="2" w:tplc="4009001B" w:tentative="1">
      <w:start w:val="1"/>
      <w:numFmt w:val="lowerRoman"/>
      <w:lvlText w:val="%3."/>
      <w:lvlJc w:val="right"/>
      <w:pPr>
        <w:ind w:left="3359" w:hanging="180"/>
      </w:pPr>
    </w:lvl>
    <w:lvl w:ilvl="3" w:tplc="4009000F" w:tentative="1">
      <w:start w:val="1"/>
      <w:numFmt w:val="decimal"/>
      <w:lvlText w:val="%4."/>
      <w:lvlJc w:val="left"/>
      <w:pPr>
        <w:ind w:left="4079" w:hanging="360"/>
      </w:pPr>
    </w:lvl>
    <w:lvl w:ilvl="4" w:tplc="40090019" w:tentative="1">
      <w:start w:val="1"/>
      <w:numFmt w:val="lowerLetter"/>
      <w:lvlText w:val="%5."/>
      <w:lvlJc w:val="left"/>
      <w:pPr>
        <w:ind w:left="4799" w:hanging="360"/>
      </w:pPr>
    </w:lvl>
    <w:lvl w:ilvl="5" w:tplc="4009001B" w:tentative="1">
      <w:start w:val="1"/>
      <w:numFmt w:val="lowerRoman"/>
      <w:lvlText w:val="%6."/>
      <w:lvlJc w:val="right"/>
      <w:pPr>
        <w:ind w:left="5519" w:hanging="180"/>
      </w:pPr>
    </w:lvl>
    <w:lvl w:ilvl="6" w:tplc="4009000F" w:tentative="1">
      <w:start w:val="1"/>
      <w:numFmt w:val="decimal"/>
      <w:lvlText w:val="%7."/>
      <w:lvlJc w:val="left"/>
      <w:pPr>
        <w:ind w:left="6239" w:hanging="360"/>
      </w:pPr>
    </w:lvl>
    <w:lvl w:ilvl="7" w:tplc="40090019" w:tentative="1">
      <w:start w:val="1"/>
      <w:numFmt w:val="lowerLetter"/>
      <w:lvlText w:val="%8."/>
      <w:lvlJc w:val="left"/>
      <w:pPr>
        <w:ind w:left="6959" w:hanging="360"/>
      </w:pPr>
    </w:lvl>
    <w:lvl w:ilvl="8" w:tplc="4009001B" w:tentative="1">
      <w:start w:val="1"/>
      <w:numFmt w:val="lowerRoman"/>
      <w:lvlText w:val="%9."/>
      <w:lvlJc w:val="right"/>
      <w:pPr>
        <w:ind w:left="7679" w:hanging="180"/>
      </w:pPr>
    </w:lvl>
  </w:abstractNum>
  <w:abstractNum w:abstractNumId="4" w15:restartNumberingAfterBreak="0">
    <w:nsid w:val="7104088B"/>
    <w:multiLevelType w:val="hybridMultilevel"/>
    <w:tmpl w:val="7952B570"/>
    <w:lvl w:ilvl="0" w:tplc="95765BD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2B84AAE"/>
    <w:multiLevelType w:val="hybridMultilevel"/>
    <w:tmpl w:val="6620403C"/>
    <w:lvl w:ilvl="0" w:tplc="98EAE3FE">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68962517">
    <w:abstractNumId w:val="4"/>
  </w:num>
  <w:num w:numId="2" w16cid:durableId="312297056">
    <w:abstractNumId w:val="1"/>
  </w:num>
  <w:num w:numId="3" w16cid:durableId="1634287316">
    <w:abstractNumId w:val="0"/>
  </w:num>
  <w:num w:numId="4" w16cid:durableId="281154183">
    <w:abstractNumId w:val="5"/>
  </w:num>
  <w:num w:numId="5" w16cid:durableId="1376467606">
    <w:abstractNumId w:val="2"/>
  </w:num>
  <w:num w:numId="6" w16cid:durableId="7839671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379"/>
    <w:rsid w:val="00044F1B"/>
    <w:rsid w:val="000F3231"/>
    <w:rsid w:val="00115F17"/>
    <w:rsid w:val="00185A70"/>
    <w:rsid w:val="002078EF"/>
    <w:rsid w:val="002625A7"/>
    <w:rsid w:val="002B054A"/>
    <w:rsid w:val="003A6070"/>
    <w:rsid w:val="003D4E8A"/>
    <w:rsid w:val="003D5D33"/>
    <w:rsid w:val="003F1491"/>
    <w:rsid w:val="004954DB"/>
    <w:rsid w:val="004A59AC"/>
    <w:rsid w:val="005233C8"/>
    <w:rsid w:val="00562F82"/>
    <w:rsid w:val="00563B4F"/>
    <w:rsid w:val="005E4A0E"/>
    <w:rsid w:val="00654379"/>
    <w:rsid w:val="006873F3"/>
    <w:rsid w:val="006E7781"/>
    <w:rsid w:val="00787093"/>
    <w:rsid w:val="007904A5"/>
    <w:rsid w:val="008564EA"/>
    <w:rsid w:val="008A629F"/>
    <w:rsid w:val="00904767"/>
    <w:rsid w:val="009435C3"/>
    <w:rsid w:val="00955CD2"/>
    <w:rsid w:val="00AA1B9D"/>
    <w:rsid w:val="00B74A68"/>
    <w:rsid w:val="00CB432A"/>
    <w:rsid w:val="00D44E69"/>
    <w:rsid w:val="00E529B7"/>
    <w:rsid w:val="00EB43DF"/>
    <w:rsid w:val="00EE26E7"/>
    <w:rsid w:val="00F07583"/>
    <w:rsid w:val="00F40AF8"/>
    <w:rsid w:val="00F75D28"/>
    <w:rsid w:val="00FA2F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B85E2"/>
  <w15:chartTrackingRefBased/>
  <w15:docId w15:val="{46EA2B0D-68FF-4C83-AB5E-EA5D8CD87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64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43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4379"/>
  </w:style>
  <w:style w:type="paragraph" w:styleId="Footer">
    <w:name w:val="footer"/>
    <w:basedOn w:val="Normal"/>
    <w:link w:val="FooterChar"/>
    <w:uiPriority w:val="99"/>
    <w:unhideWhenUsed/>
    <w:rsid w:val="006543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4379"/>
  </w:style>
  <w:style w:type="character" w:styleId="Hyperlink">
    <w:name w:val="Hyperlink"/>
    <w:basedOn w:val="DefaultParagraphFont"/>
    <w:uiPriority w:val="99"/>
    <w:unhideWhenUsed/>
    <w:rsid w:val="00654379"/>
    <w:rPr>
      <w:color w:val="0563C1" w:themeColor="hyperlink"/>
      <w:u w:val="single"/>
    </w:rPr>
  </w:style>
  <w:style w:type="paragraph" w:customStyle="1" w:styleId="Author">
    <w:name w:val="Author"/>
    <w:rsid w:val="005E4A0E"/>
    <w:pPr>
      <w:spacing w:before="360" w:after="40" w:line="240" w:lineRule="auto"/>
      <w:jc w:val="center"/>
    </w:pPr>
    <w:rPr>
      <w:rFonts w:ascii="Times New Roman" w:eastAsia="SimSun" w:hAnsi="Times New Roman" w:cs="Times New Roman"/>
      <w:noProof/>
      <w:kern w:val="0"/>
      <w:lang w:val="en-US"/>
      <w14:ligatures w14:val="none"/>
    </w:rPr>
  </w:style>
  <w:style w:type="character" w:styleId="UnresolvedMention">
    <w:name w:val="Unresolved Mention"/>
    <w:basedOn w:val="DefaultParagraphFont"/>
    <w:uiPriority w:val="99"/>
    <w:semiHidden/>
    <w:unhideWhenUsed/>
    <w:rsid w:val="005E4A0E"/>
    <w:rPr>
      <w:color w:val="605E5C"/>
      <w:shd w:val="clear" w:color="auto" w:fill="E1DFDD"/>
    </w:rPr>
  </w:style>
  <w:style w:type="paragraph" w:styleId="NormalWeb">
    <w:name w:val="Normal (Web)"/>
    <w:basedOn w:val="Normal"/>
    <w:uiPriority w:val="99"/>
    <w:unhideWhenUsed/>
    <w:rsid w:val="00FA2F8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FA2F82"/>
    <w:pPr>
      <w:ind w:left="720"/>
      <w:contextualSpacing/>
    </w:pPr>
  </w:style>
  <w:style w:type="paragraph" w:customStyle="1" w:styleId="figurecaption">
    <w:name w:val="figure caption"/>
    <w:basedOn w:val="Normal"/>
    <w:rsid w:val="006873F3"/>
    <w:pPr>
      <w:numPr>
        <w:numId w:val="4"/>
      </w:numPr>
    </w:pPr>
  </w:style>
  <w:style w:type="character" w:styleId="FollowedHyperlink">
    <w:name w:val="FollowedHyperlink"/>
    <w:basedOn w:val="DefaultParagraphFont"/>
    <w:uiPriority w:val="99"/>
    <w:semiHidden/>
    <w:unhideWhenUsed/>
    <w:rsid w:val="005233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032043mds@cit.edu.in" TargetMode="External"/><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yperlink" Target="mailto:sujithra@cit.edu.in" TargetMode="Externa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yperlink" Target="mailto:2032051mds@cit.edu.in" TargetMode="External"/><Relationship Id="rId14" Type="http://schemas.openxmlformats.org/officeDocument/2006/relationships/image" Target="media/image4.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BFF074-D234-415A-8FC9-96FCAD7DC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7</Pages>
  <Words>3286</Words>
  <Characters>18734</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Yazhini Karthik</dc:creator>
  <cp:keywords/>
  <dc:description/>
  <cp:lastModifiedBy>Yazhini Karthik</cp:lastModifiedBy>
  <cp:revision>13</cp:revision>
  <dcterms:created xsi:type="dcterms:W3CDTF">2024-08-12T11:13:00Z</dcterms:created>
  <dcterms:modified xsi:type="dcterms:W3CDTF">2024-08-17T16:51:00Z</dcterms:modified>
</cp:coreProperties>
</file>