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E77FD" w14:textId="2FC7D4C6" w:rsidR="004B0BDF" w:rsidRDefault="004B0BDF" w:rsidP="00445C52">
      <w:pPr>
        <w:jc w:val="center"/>
        <w:rPr>
          <w:rFonts w:ascii="Times New Roman" w:hAnsi="Times New Roman"/>
          <w:b/>
          <w:sz w:val="36"/>
          <w:szCs w:val="36"/>
        </w:rPr>
      </w:pPr>
      <w:proofErr w:type="spellStart"/>
      <w:r>
        <w:rPr>
          <w:rFonts w:ascii="Times New Roman" w:hAnsi="Times New Roman"/>
          <w:b/>
          <w:sz w:val="36"/>
          <w:szCs w:val="36"/>
        </w:rPr>
        <w:t>S</w:t>
      </w:r>
      <w:r w:rsidR="00445C52">
        <w:rPr>
          <w:rFonts w:ascii="Times New Roman" w:hAnsi="Times New Roman"/>
          <w:b/>
          <w:sz w:val="36"/>
          <w:szCs w:val="36"/>
        </w:rPr>
        <w:t>wiftML</w:t>
      </w:r>
      <w:proofErr w:type="spellEnd"/>
      <w:r w:rsidR="00445C52">
        <w:rPr>
          <w:rFonts w:ascii="Times New Roman" w:hAnsi="Times New Roman"/>
          <w:b/>
          <w:sz w:val="36"/>
          <w:szCs w:val="36"/>
        </w:rPr>
        <w:t>: Accelerating Machine Learning Journeys</w:t>
      </w:r>
    </w:p>
    <w:p w14:paraId="21BDF60F" w14:textId="77777777" w:rsidR="004B0BDF" w:rsidRDefault="004B0BDF">
      <w:pPr>
        <w:jc w:val="both"/>
        <w:rPr>
          <w:rFonts w:ascii="Times New Roman" w:hAnsi="Times New Roman"/>
          <w:bCs/>
          <w:sz w:val="28"/>
          <w:szCs w:val="28"/>
          <w:lang w:val="en-IN"/>
        </w:rPr>
      </w:pPr>
    </w:p>
    <w:p w14:paraId="0F956C6D" w14:textId="77777777" w:rsidR="004B0BDF" w:rsidRDefault="004B0BDF">
      <w:pPr>
        <w:jc w:val="both"/>
        <w:rPr>
          <w:rFonts w:ascii="Times New Roman" w:hAnsi="Times New Roman"/>
          <w:bCs/>
          <w:sz w:val="28"/>
          <w:szCs w:val="28"/>
          <w:lang w:val="en-IN"/>
        </w:rPr>
      </w:pPr>
    </w:p>
    <w:p w14:paraId="14ADF66C" w14:textId="696FDD5B" w:rsidR="00445C52" w:rsidRDefault="004B0BDF" w:rsidP="570A80B7">
      <w:pPr>
        <w:jc w:val="center"/>
        <w:rPr>
          <w:rFonts w:ascii="Times New Roman" w:hAnsi="Times New Roman"/>
          <w:sz w:val="28"/>
          <w:szCs w:val="28"/>
          <w:lang w:val="en-IN"/>
        </w:rPr>
      </w:pPr>
      <w:r w:rsidRPr="570A80B7">
        <w:rPr>
          <w:rFonts w:ascii="Times New Roman" w:hAnsi="Times New Roman"/>
          <w:sz w:val="28"/>
          <w:szCs w:val="28"/>
          <w:lang w:val="en-IN"/>
        </w:rPr>
        <w:t>Bharathi Pa</w:t>
      </w:r>
      <w:r w:rsidR="008B64C4">
        <w:rPr>
          <w:rFonts w:ascii="Times New Roman" w:hAnsi="Times New Roman"/>
          <w:sz w:val="28"/>
          <w:szCs w:val="28"/>
          <w:lang w:val="en-IN"/>
        </w:rPr>
        <w:t>nduri</w:t>
      </w:r>
      <w:r w:rsidR="6A4C76C8"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a)</w:t>
      </w:r>
      <w:r w:rsidRPr="570A80B7">
        <w:rPr>
          <w:rFonts w:ascii="Times New Roman" w:hAnsi="Times New Roman"/>
          <w:sz w:val="28"/>
          <w:szCs w:val="28"/>
          <w:lang w:val="en-IN"/>
        </w:rPr>
        <w:t>,</w:t>
      </w:r>
      <w:r w:rsidR="0F3BD6D4" w:rsidRPr="570A80B7">
        <w:rPr>
          <w:rFonts w:ascii="Times New Roman" w:hAnsi="Times New Roman"/>
          <w:sz w:val="28"/>
          <w:szCs w:val="28"/>
          <w:lang w:val="en-IN"/>
        </w:rPr>
        <w:t xml:space="preserve"> </w:t>
      </w:r>
      <w:r w:rsidR="00445C52" w:rsidRPr="570A80B7">
        <w:rPr>
          <w:rFonts w:ascii="Times New Roman" w:hAnsi="Times New Roman"/>
          <w:sz w:val="28"/>
          <w:szCs w:val="28"/>
          <w:lang w:val="en-IN"/>
        </w:rPr>
        <w:t xml:space="preserve">Harshitha </w:t>
      </w:r>
      <w:proofErr w:type="spellStart"/>
      <w:r w:rsidR="00445C52" w:rsidRPr="570A80B7">
        <w:rPr>
          <w:rFonts w:ascii="Times New Roman" w:hAnsi="Times New Roman"/>
          <w:sz w:val="28"/>
          <w:szCs w:val="28"/>
          <w:lang w:val="en-IN"/>
        </w:rPr>
        <w:t>Dandige</w:t>
      </w:r>
      <w:proofErr w:type="spellEnd"/>
      <w:r w:rsidR="0234FE1D"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b)</w:t>
      </w:r>
      <w:r w:rsidRPr="570A80B7">
        <w:rPr>
          <w:rFonts w:ascii="Times New Roman" w:hAnsi="Times New Roman"/>
          <w:sz w:val="28"/>
          <w:szCs w:val="28"/>
          <w:lang w:val="en-IN"/>
        </w:rPr>
        <w:t>,</w:t>
      </w:r>
      <w:r w:rsidR="00445C52" w:rsidRPr="570A80B7">
        <w:rPr>
          <w:rFonts w:ascii="Times New Roman" w:hAnsi="Times New Roman"/>
          <w:sz w:val="28"/>
          <w:szCs w:val="28"/>
          <w:lang w:val="en-IN"/>
        </w:rPr>
        <w:t xml:space="preserve"> Sruthika Katipalli</w:t>
      </w:r>
      <w:r w:rsidR="41CE8624"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c)</w:t>
      </w:r>
      <w:r w:rsidRPr="570A80B7">
        <w:rPr>
          <w:rFonts w:ascii="Times New Roman" w:hAnsi="Times New Roman"/>
          <w:sz w:val="28"/>
          <w:szCs w:val="28"/>
          <w:lang w:val="en-IN"/>
        </w:rPr>
        <w:t>,</w:t>
      </w:r>
    </w:p>
    <w:p w14:paraId="726D564E" w14:textId="2E2167B5" w:rsidR="004B0BDF" w:rsidRPr="00445C52" w:rsidRDefault="004B0BDF" w:rsidP="570A80B7">
      <w:pPr>
        <w:jc w:val="center"/>
        <w:rPr>
          <w:rFonts w:ascii="Times New Roman" w:hAnsi="Times New Roman"/>
          <w:sz w:val="28"/>
          <w:szCs w:val="28"/>
          <w:vertAlign w:val="superscript"/>
          <w:lang w:val="en-IN"/>
        </w:rPr>
      </w:pPr>
      <w:r w:rsidRPr="570A80B7">
        <w:rPr>
          <w:rFonts w:ascii="Times New Roman" w:hAnsi="Times New Roman"/>
          <w:sz w:val="28"/>
          <w:szCs w:val="28"/>
          <w:lang w:val="en-IN"/>
        </w:rPr>
        <w:t>V</w:t>
      </w:r>
      <w:r w:rsidR="00445C52" w:rsidRPr="570A80B7">
        <w:rPr>
          <w:rFonts w:ascii="Times New Roman" w:hAnsi="Times New Roman"/>
          <w:sz w:val="28"/>
          <w:szCs w:val="28"/>
          <w:lang w:val="en-IN"/>
        </w:rPr>
        <w:t>arsha Katakamsetty</w:t>
      </w:r>
      <w:r w:rsidR="572A565A" w:rsidRPr="570A80B7">
        <w:rPr>
          <w:rFonts w:ascii="Times New Roman" w:hAnsi="Times New Roman"/>
          <w:sz w:val="28"/>
          <w:szCs w:val="28"/>
          <w:lang w:val="en-IN"/>
        </w:rPr>
        <w:t xml:space="preserve"> </w:t>
      </w:r>
      <w:r w:rsidRPr="570A80B7">
        <w:rPr>
          <w:rFonts w:ascii="Times New Roman" w:hAnsi="Times New Roman"/>
          <w:sz w:val="28"/>
          <w:szCs w:val="28"/>
          <w:vertAlign w:val="superscript"/>
          <w:lang w:val="en-IN"/>
        </w:rPr>
        <w:t>d)</w:t>
      </w:r>
    </w:p>
    <w:p w14:paraId="6794DDD4" w14:textId="77777777" w:rsidR="004B0BDF" w:rsidRDefault="004B0BDF">
      <w:pPr>
        <w:jc w:val="center"/>
        <w:rPr>
          <w:rFonts w:ascii="Times New Roman" w:hAnsi="Times New Roman"/>
          <w:bCs/>
          <w:sz w:val="28"/>
          <w:szCs w:val="28"/>
          <w:lang w:val="en-IN"/>
        </w:rPr>
      </w:pPr>
      <w:r>
        <w:rPr>
          <w:rFonts w:ascii="Times New Roman" w:hAnsi="Times New Roman"/>
          <w:bCs/>
          <w:lang w:val="en-IN"/>
        </w:rPr>
        <w:t>Author Affiliations</w:t>
      </w:r>
    </w:p>
    <w:p w14:paraId="550EF2A5" w14:textId="77777777" w:rsidR="004B0BDF" w:rsidRDefault="004B0BDF">
      <w:pPr>
        <w:jc w:val="center"/>
        <w:rPr>
          <w:i/>
          <w:color w:val="000000"/>
        </w:rPr>
      </w:pPr>
      <w:r>
        <w:rPr>
          <w:rFonts w:ascii="Times New Roman" w:hAnsi="Times New Roman"/>
          <w:i/>
          <w:color w:val="000000"/>
        </w:rPr>
        <w:t xml:space="preserve">Department of Information Technology, Gokaraju </w:t>
      </w:r>
      <w:proofErr w:type="spellStart"/>
      <w:r>
        <w:rPr>
          <w:rFonts w:ascii="Times New Roman" w:hAnsi="Times New Roman"/>
          <w:i/>
          <w:color w:val="000000"/>
        </w:rPr>
        <w:t>Rangaraju</w:t>
      </w:r>
      <w:proofErr w:type="spellEnd"/>
      <w:r>
        <w:rPr>
          <w:rFonts w:ascii="Times New Roman" w:hAnsi="Times New Roman"/>
          <w:i/>
          <w:color w:val="000000"/>
        </w:rPr>
        <w:t xml:space="preserve"> Institute of Engineering and Technology (GRIET), affiliated with JNTUH, </w:t>
      </w:r>
      <w:proofErr w:type="spellStart"/>
      <w:r>
        <w:rPr>
          <w:rFonts w:ascii="Times New Roman" w:hAnsi="Times New Roman"/>
          <w:i/>
          <w:color w:val="000000"/>
        </w:rPr>
        <w:t>Bachupally</w:t>
      </w:r>
      <w:proofErr w:type="spellEnd"/>
      <w:r>
        <w:rPr>
          <w:rFonts w:ascii="Times New Roman" w:hAnsi="Times New Roman"/>
          <w:i/>
          <w:color w:val="000000"/>
        </w:rPr>
        <w:t>, Hyderabad, India.</w:t>
      </w:r>
    </w:p>
    <w:p w14:paraId="397F7B9C" w14:textId="77777777" w:rsidR="004B0BDF" w:rsidRDefault="004B0BDF">
      <w:pPr>
        <w:jc w:val="center"/>
        <w:rPr>
          <w:rFonts w:ascii="Times New Roman" w:hAnsi="Times New Roman"/>
          <w:bCs/>
          <w:i/>
          <w:iCs/>
          <w:lang w:val="en-IN"/>
        </w:rPr>
      </w:pPr>
    </w:p>
    <w:p w14:paraId="6AB5D714" w14:textId="77777777" w:rsidR="004B0BDF" w:rsidRDefault="004B0BDF">
      <w:pPr>
        <w:pStyle w:val="AuthorAffiliation"/>
        <w:rPr>
          <w:rFonts w:ascii="Times New Roman" w:hAnsi="Times New Roman"/>
          <w:i w:val="0"/>
          <w:iCs/>
        </w:rPr>
      </w:pPr>
      <w:r>
        <w:rPr>
          <w:rFonts w:ascii="Times New Roman" w:hAnsi="Times New Roman"/>
          <w:i w:val="0"/>
          <w:iCs/>
        </w:rPr>
        <w:t>Author Emails</w:t>
      </w:r>
    </w:p>
    <w:p w14:paraId="5D08F813" w14:textId="15BA655A" w:rsidR="004B0BDF" w:rsidRDefault="004B0BDF">
      <w:pPr>
        <w:pStyle w:val="AuthorAffiliation"/>
        <w:rPr>
          <w:rFonts w:ascii="Times New Roman" w:hAnsi="Times New Roman"/>
        </w:rPr>
      </w:pPr>
      <w:r w:rsidRPr="570A80B7">
        <w:rPr>
          <w:rFonts w:ascii="Times New Roman" w:hAnsi="Times New Roman"/>
          <w:i w:val="0"/>
          <w:vertAlign w:val="superscript"/>
          <w:lang w:val="en-IN"/>
        </w:rPr>
        <w:t>a)</w:t>
      </w:r>
      <w:r w:rsidR="6F95B702" w:rsidRPr="570A80B7">
        <w:rPr>
          <w:rFonts w:ascii="Times New Roman" w:hAnsi="Times New Roman"/>
          <w:i w:val="0"/>
          <w:vertAlign w:val="superscript"/>
          <w:lang w:val="en-IN"/>
        </w:rPr>
        <w:t xml:space="preserve"> </w:t>
      </w:r>
      <w:r w:rsidRPr="570A80B7">
        <w:rPr>
          <w:rFonts w:ascii="Times New Roman" w:hAnsi="Times New Roman"/>
          <w:lang w:val="en-IN"/>
        </w:rPr>
        <w:t xml:space="preserve">Bharathi </w:t>
      </w:r>
      <w:proofErr w:type="spellStart"/>
      <w:proofErr w:type="gramStart"/>
      <w:r w:rsidRPr="570A80B7">
        <w:rPr>
          <w:rFonts w:ascii="Times New Roman" w:hAnsi="Times New Roman"/>
          <w:lang w:val="en-IN"/>
        </w:rPr>
        <w:t>Pa</w:t>
      </w:r>
      <w:r w:rsidR="00341E95">
        <w:rPr>
          <w:rFonts w:ascii="Times New Roman" w:hAnsi="Times New Roman"/>
          <w:lang w:val="en-IN"/>
        </w:rPr>
        <w:t>nduri</w:t>
      </w:r>
      <w:proofErr w:type="spellEnd"/>
      <w:r w:rsidRPr="570A80B7">
        <w:rPr>
          <w:rFonts w:ascii="Times New Roman" w:hAnsi="Times New Roman"/>
          <w:lang w:val="en-IN"/>
        </w:rPr>
        <w:t xml:space="preserve"> :</w:t>
      </w:r>
      <w:proofErr w:type="gramEnd"/>
      <w:r w:rsidRPr="570A80B7">
        <w:rPr>
          <w:rFonts w:ascii="Times New Roman" w:hAnsi="Times New Roman"/>
          <w:lang w:val="en-IN"/>
        </w:rPr>
        <w:t>bharathi1284</w:t>
      </w:r>
      <w:r w:rsidRPr="570A80B7">
        <w:rPr>
          <w:rFonts w:ascii="Times New Roman" w:hAnsi="Times New Roman"/>
        </w:rPr>
        <w:t>@</w:t>
      </w:r>
      <w:proofErr w:type="spellStart"/>
      <w:r w:rsidRPr="570A80B7">
        <w:rPr>
          <w:rFonts w:ascii="Times New Roman" w:hAnsi="Times New Roman"/>
          <w:lang w:val="en-IN"/>
        </w:rPr>
        <w:t>grietcollege</w:t>
      </w:r>
      <w:proofErr w:type="spellEnd"/>
      <w:r w:rsidRPr="570A80B7">
        <w:rPr>
          <w:rFonts w:ascii="Times New Roman" w:hAnsi="Times New Roman"/>
        </w:rPr>
        <w:t>.com</w:t>
      </w:r>
    </w:p>
    <w:p w14:paraId="3C21DAA0" w14:textId="005902A9" w:rsidR="004B0BDF" w:rsidRDefault="004B0BDF">
      <w:pPr>
        <w:pStyle w:val="AuthorAffiliation"/>
        <w:rPr>
          <w:rFonts w:ascii="Times New Roman" w:hAnsi="Times New Roman"/>
          <w:lang w:val="en-IN"/>
        </w:rPr>
      </w:pPr>
      <w:r w:rsidRPr="570A80B7">
        <w:rPr>
          <w:rFonts w:ascii="Times New Roman" w:hAnsi="Times New Roman"/>
          <w:vertAlign w:val="superscript"/>
          <w:lang w:val="en-IN"/>
        </w:rPr>
        <w:t>b)</w:t>
      </w:r>
      <w:r w:rsidR="10F3CC40" w:rsidRPr="570A80B7">
        <w:rPr>
          <w:rFonts w:ascii="Times New Roman" w:hAnsi="Times New Roman"/>
          <w:vertAlign w:val="superscript"/>
          <w:lang w:val="en-IN"/>
        </w:rPr>
        <w:t xml:space="preserve"> </w:t>
      </w:r>
      <w:r w:rsidR="00A74F58" w:rsidRPr="570A80B7">
        <w:rPr>
          <w:rFonts w:ascii="Times New Roman" w:hAnsi="Times New Roman"/>
          <w:lang w:val="en-IN"/>
        </w:rPr>
        <w:t xml:space="preserve">Harshitha </w:t>
      </w:r>
      <w:proofErr w:type="spellStart"/>
      <w:proofErr w:type="gramStart"/>
      <w:r w:rsidR="00A74F58" w:rsidRPr="570A80B7">
        <w:rPr>
          <w:rFonts w:ascii="Times New Roman" w:hAnsi="Times New Roman"/>
          <w:lang w:val="en-IN"/>
        </w:rPr>
        <w:t>Dandige</w:t>
      </w:r>
      <w:proofErr w:type="spellEnd"/>
      <w:r w:rsidRPr="570A80B7">
        <w:rPr>
          <w:rFonts w:ascii="Times New Roman" w:hAnsi="Times New Roman"/>
          <w:lang w:val="en-IN"/>
        </w:rPr>
        <w:t xml:space="preserve"> :</w:t>
      </w:r>
      <w:proofErr w:type="gramEnd"/>
      <w:r w:rsidR="00A74F58" w:rsidRPr="570A80B7">
        <w:rPr>
          <w:rFonts w:ascii="Times New Roman" w:hAnsi="Times New Roman"/>
          <w:lang w:val="en-IN"/>
        </w:rPr>
        <w:t xml:space="preserve"> harshithadandige01@gmail.com</w:t>
      </w:r>
    </w:p>
    <w:p w14:paraId="79CD1146" w14:textId="211D3F29" w:rsidR="004B0BDF" w:rsidRDefault="004B0BDF">
      <w:pPr>
        <w:pStyle w:val="AuthorAffiliation"/>
        <w:rPr>
          <w:rFonts w:ascii="Times New Roman" w:hAnsi="Times New Roman"/>
        </w:rPr>
      </w:pPr>
      <w:r>
        <w:rPr>
          <w:rFonts w:ascii="Times New Roman" w:hAnsi="Times New Roman"/>
          <w:vertAlign w:val="superscript"/>
          <w:lang w:val="en-IN"/>
        </w:rPr>
        <w:t>c)</w:t>
      </w:r>
      <w:r w:rsidR="00A74F58">
        <w:rPr>
          <w:rFonts w:ascii="Times New Roman" w:hAnsi="Times New Roman"/>
          <w:lang w:val="en-IN"/>
        </w:rPr>
        <w:t xml:space="preserve">Sruthika </w:t>
      </w:r>
      <w:proofErr w:type="gramStart"/>
      <w:r w:rsidR="00A74F58">
        <w:rPr>
          <w:rFonts w:ascii="Times New Roman" w:hAnsi="Times New Roman"/>
          <w:lang w:val="en-IN"/>
        </w:rPr>
        <w:t>Katipalli</w:t>
      </w:r>
      <w:r>
        <w:rPr>
          <w:rFonts w:ascii="Times New Roman" w:hAnsi="Times New Roman"/>
          <w:lang w:val="en-IN"/>
        </w:rPr>
        <w:t xml:space="preserve"> :</w:t>
      </w:r>
      <w:proofErr w:type="gramEnd"/>
      <w:r w:rsidR="00A74F58" w:rsidRPr="00A74F58">
        <w:t xml:space="preserve"> </w:t>
      </w:r>
      <w:r w:rsidR="00A74F58" w:rsidRPr="00A74F58">
        <w:rPr>
          <w:rFonts w:ascii="Times New Roman" w:hAnsi="Times New Roman"/>
          <w:lang w:val="en-IN"/>
        </w:rPr>
        <w:t>katipallisruthika@gmail.com</w:t>
      </w:r>
    </w:p>
    <w:p w14:paraId="27070C60" w14:textId="1933639A" w:rsidR="004B0BDF" w:rsidRPr="00445C52" w:rsidRDefault="01AFAC32" w:rsidP="570A80B7">
      <w:pPr>
        <w:pStyle w:val="AuthorAffiliation"/>
        <w:rPr>
          <w:rFonts w:ascii="Times New Roman" w:hAnsi="Times New Roman"/>
        </w:rPr>
      </w:pPr>
      <w:r w:rsidRPr="570A80B7">
        <w:rPr>
          <w:rFonts w:ascii="Times New Roman" w:hAnsi="Times New Roman"/>
          <w:vertAlign w:val="superscript"/>
        </w:rPr>
        <w:t xml:space="preserve">D </w:t>
      </w:r>
      <w:r w:rsidR="004B0BDF" w:rsidRPr="570A80B7">
        <w:rPr>
          <w:rFonts w:ascii="Times New Roman" w:hAnsi="Times New Roman"/>
        </w:rPr>
        <w:t>V</w:t>
      </w:r>
      <w:r w:rsidR="00A74F58" w:rsidRPr="570A80B7">
        <w:rPr>
          <w:rFonts w:ascii="Times New Roman" w:hAnsi="Times New Roman"/>
        </w:rPr>
        <w:t xml:space="preserve">arsha </w:t>
      </w:r>
      <w:proofErr w:type="spellStart"/>
      <w:proofErr w:type="gramStart"/>
      <w:r w:rsidR="00A74F58" w:rsidRPr="570A80B7">
        <w:rPr>
          <w:rFonts w:ascii="Times New Roman" w:hAnsi="Times New Roman"/>
        </w:rPr>
        <w:t>Katakamsetty</w:t>
      </w:r>
      <w:proofErr w:type="spellEnd"/>
      <w:r w:rsidR="004B0BDF" w:rsidRPr="570A80B7">
        <w:rPr>
          <w:rFonts w:ascii="Times New Roman" w:hAnsi="Times New Roman"/>
        </w:rPr>
        <w:t xml:space="preserve"> :</w:t>
      </w:r>
      <w:proofErr w:type="gramEnd"/>
      <w:r w:rsidR="004B0BDF" w:rsidRPr="570A80B7">
        <w:t xml:space="preserve"> </w:t>
      </w:r>
      <w:r w:rsidR="00A74F58" w:rsidRPr="570A80B7">
        <w:rPr>
          <w:rFonts w:ascii="Times New Roman" w:hAnsi="Times New Roman"/>
        </w:rPr>
        <w:t>sreevarsha.14111@gmail.com</w:t>
      </w:r>
    </w:p>
    <w:p w14:paraId="54727FE9" w14:textId="77777777" w:rsidR="004B0BDF" w:rsidRPr="00445C52" w:rsidRDefault="004B0BDF">
      <w:pPr>
        <w:jc w:val="both"/>
        <w:rPr>
          <w:rFonts w:ascii="Times New Roman" w:hAnsi="Times New Roman"/>
          <w:bCs/>
          <w:i/>
          <w:lang w:val="es-ES"/>
        </w:rPr>
      </w:pPr>
    </w:p>
    <w:p w14:paraId="57CB3ED4" w14:textId="3792BD68" w:rsidR="00445C52" w:rsidRPr="00445C52" w:rsidRDefault="004B0BDF" w:rsidP="00445C52">
      <w:pPr>
        <w:widowControl w:val="0"/>
        <w:tabs>
          <w:tab w:val="left" w:pos="720"/>
        </w:tabs>
        <w:spacing w:before="30" w:after="30"/>
        <w:ind w:leftChars="150" w:left="300" w:rightChars="200" w:right="400"/>
        <w:jc w:val="both"/>
        <w:rPr>
          <w:rFonts w:ascii="Times New Roman" w:hAnsi="Times New Roman"/>
          <w:b/>
          <w:bCs/>
          <w:sz w:val="18"/>
          <w:szCs w:val="18"/>
          <w:u w:val="single"/>
          <w:lang w:val="en"/>
        </w:rPr>
      </w:pPr>
      <w:proofErr w:type="gramStart"/>
      <w:r w:rsidRPr="570A80B7">
        <w:rPr>
          <w:rFonts w:ascii="Times New Roman" w:hAnsi="Times New Roman"/>
          <w:b/>
          <w:bCs/>
          <w:sz w:val="18"/>
          <w:szCs w:val="18"/>
          <w:lang w:val="en-IN"/>
        </w:rPr>
        <w:t>Abstract</w:t>
      </w:r>
      <w:r w:rsidRPr="570A80B7">
        <w:rPr>
          <w:rFonts w:ascii="Times New Roman" w:hAnsi="Times New Roman"/>
          <w:sz w:val="18"/>
          <w:szCs w:val="18"/>
          <w:lang w:val="en-IN"/>
        </w:rPr>
        <w:t xml:space="preserve"> :</w:t>
      </w:r>
      <w:proofErr w:type="gramEnd"/>
      <w:r w:rsidRPr="570A80B7">
        <w:rPr>
          <w:rFonts w:ascii="Times New Roman" w:hAnsi="Times New Roman"/>
          <w:sz w:val="18"/>
          <w:szCs w:val="18"/>
          <w:lang w:val="en-IN"/>
        </w:rPr>
        <w:t xml:space="preserv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 very promising tool with the purpose to make the process of automatic gadget mastering models simple.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 non-expert accessible tool.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is an end-user accessible tool in which users</w:t>
      </w:r>
      <w:r w:rsidR="00BE4AF9">
        <w:rPr>
          <w:rFonts w:ascii="Times New Roman" w:hAnsi="Times New Roman"/>
          <w:sz w:val="18"/>
          <w:szCs w:val="18"/>
          <w:lang w:val="en-IN"/>
        </w:rPr>
        <w:t xml:space="preserve"> </w:t>
      </w:r>
      <w:r w:rsidR="00445C52" w:rsidRPr="570A80B7">
        <w:rPr>
          <w:rFonts w:ascii="Times New Roman" w:hAnsi="Times New Roman"/>
          <w:sz w:val="18"/>
          <w:szCs w:val="18"/>
          <w:lang w:val="en-IN"/>
        </w:rPr>
        <w:t xml:space="preserve">can </w:t>
      </w:r>
      <w:proofErr w:type="spellStart"/>
      <w:r w:rsidR="00445C52" w:rsidRPr="570A80B7">
        <w:rPr>
          <w:rFonts w:ascii="Times New Roman" w:hAnsi="Times New Roman"/>
          <w:sz w:val="18"/>
          <w:szCs w:val="18"/>
          <w:lang w:val="en-IN"/>
        </w:rPr>
        <w:t>analyze</w:t>
      </w:r>
      <w:proofErr w:type="spellEnd"/>
      <w:r w:rsidR="00445C52" w:rsidRPr="570A80B7">
        <w:rPr>
          <w:rFonts w:ascii="Times New Roman" w:hAnsi="Times New Roman"/>
          <w:sz w:val="18"/>
          <w:szCs w:val="18"/>
          <w:lang w:val="en-IN"/>
        </w:rPr>
        <w:t xml:space="preserve"> the performance of different algorithms mostly based on their datasets and pick a satisfactory or suitable one.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works significant roles in conjunction with</w:t>
      </w:r>
      <w:r w:rsidR="00C852B7">
        <w:rPr>
          <w:rFonts w:ascii="Times New Roman" w:hAnsi="Times New Roman"/>
          <w:sz w:val="18"/>
          <w:szCs w:val="18"/>
          <w:lang w:val="en-IN"/>
        </w:rPr>
        <w:t xml:space="preserve"> </w:t>
      </w:r>
      <w:r w:rsidR="00445C52" w:rsidRPr="570A80B7">
        <w:rPr>
          <w:rFonts w:ascii="Times New Roman" w:hAnsi="Times New Roman"/>
          <w:sz w:val="18"/>
          <w:szCs w:val="18"/>
          <w:lang w:val="en-IN"/>
        </w:rPr>
        <w:t xml:space="preserve">preprocessing, model testing and training.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accommodates all supervised and unsupervised getting to know obligations. Customers can easily incorporate datasets, select algorithms, and view real-time results through an easy-to-use </w:t>
      </w:r>
      <w:proofErr w:type="spellStart"/>
      <w:r w:rsidR="00445C52" w:rsidRPr="570A80B7">
        <w:rPr>
          <w:rFonts w:ascii="Times New Roman" w:hAnsi="Times New Roman"/>
          <w:sz w:val="18"/>
          <w:szCs w:val="18"/>
          <w:lang w:val="en-IN"/>
        </w:rPr>
        <w:t>Streamlit</w:t>
      </w:r>
      <w:proofErr w:type="spellEnd"/>
      <w:r w:rsidR="00445C52" w:rsidRPr="570A80B7">
        <w:rPr>
          <w:rFonts w:ascii="Times New Roman" w:hAnsi="Times New Roman"/>
          <w:sz w:val="18"/>
          <w:szCs w:val="18"/>
          <w:lang w:val="en-IN"/>
        </w:rPr>
        <w:t xml:space="preserve"> interface. Pickle library integration allows customers to save and download trained models for offline deployment, making it ideal for manufacturing deployments or personal </w:t>
      </w:r>
      <w:proofErr w:type="spellStart"/>
      <w:proofErr w:type="gramStart"/>
      <w:r w:rsidR="00445C52" w:rsidRPr="570A80B7">
        <w:rPr>
          <w:rFonts w:ascii="Times New Roman" w:hAnsi="Times New Roman"/>
          <w:sz w:val="18"/>
          <w:szCs w:val="18"/>
          <w:lang w:val="en-IN"/>
        </w:rPr>
        <w:t>applications.SwiftML</w:t>
      </w:r>
      <w:proofErr w:type="spellEnd"/>
      <w:proofErr w:type="gramEnd"/>
      <w:r w:rsidR="00445C52" w:rsidRPr="570A80B7">
        <w:rPr>
          <w:rFonts w:ascii="Times New Roman" w:hAnsi="Times New Roman"/>
          <w:sz w:val="18"/>
          <w:szCs w:val="18"/>
          <w:lang w:val="en-IN"/>
        </w:rPr>
        <w:t xml:space="preserve"> accommodates a wide range of 10-15 machine-getting-to-know algorithms. Therefore, users can quickly access a variety of models without extensive knowledge in machine mastering. Upon training, it provides clear performance results comprising Mean Absolute Error, R2, Mean Square Error, and Root Mean Square Error, which enables users without issues compare and select the nice version. With the </w:t>
      </w:r>
      <w:proofErr w:type="spellStart"/>
      <w:r w:rsidR="00445C52" w:rsidRPr="570A80B7">
        <w:rPr>
          <w:rFonts w:ascii="Times New Roman" w:hAnsi="Times New Roman"/>
          <w:sz w:val="18"/>
          <w:szCs w:val="18"/>
          <w:lang w:val="en-IN"/>
        </w:rPr>
        <w:t>PyCaret</w:t>
      </w:r>
      <w:proofErr w:type="spellEnd"/>
      <w:r w:rsidR="00445C52" w:rsidRPr="570A80B7">
        <w:rPr>
          <w:rFonts w:ascii="Times New Roman" w:hAnsi="Times New Roman"/>
          <w:sz w:val="18"/>
          <w:szCs w:val="18"/>
          <w:lang w:val="en-IN"/>
        </w:rPr>
        <w:t xml:space="preserve"> library,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optimizes training and evaluating models, which helps save shop effort and time. </w:t>
      </w:r>
      <w:proofErr w:type="spellStart"/>
      <w:r w:rsidR="00445C52" w:rsidRPr="570A80B7">
        <w:rPr>
          <w:rFonts w:ascii="Times New Roman" w:hAnsi="Times New Roman"/>
          <w:sz w:val="18"/>
          <w:szCs w:val="18"/>
          <w:lang w:val="en-IN"/>
        </w:rPr>
        <w:t>SwiftML</w:t>
      </w:r>
      <w:proofErr w:type="spellEnd"/>
      <w:r w:rsidR="00445C52" w:rsidRPr="570A80B7">
        <w:rPr>
          <w:rFonts w:ascii="Times New Roman" w:hAnsi="Times New Roman"/>
          <w:sz w:val="18"/>
          <w:szCs w:val="18"/>
          <w:lang w:val="en-IN"/>
        </w:rPr>
        <w:t xml:space="preserve"> has emerged as a go-to tool for statistics scientists, data analysts, and literally anyone who wants to implement device learning models with no domain experts or mass coding.</w:t>
      </w:r>
    </w:p>
    <w:p w14:paraId="2B363378" w14:textId="77777777" w:rsidR="00445C52" w:rsidRPr="00445C52" w:rsidRDefault="00445C52" w:rsidP="570A80B7">
      <w:pPr>
        <w:widowControl w:val="0"/>
        <w:tabs>
          <w:tab w:val="left" w:pos="720"/>
        </w:tabs>
        <w:spacing w:before="30" w:after="30"/>
        <w:ind w:leftChars="150" w:left="300" w:rightChars="200" w:right="400"/>
        <w:jc w:val="both"/>
        <w:rPr>
          <w:rFonts w:ascii="Times New Roman" w:hAnsi="Times New Roman"/>
          <w:b/>
          <w:bCs/>
          <w:i/>
          <w:iCs/>
          <w:sz w:val="18"/>
          <w:szCs w:val="18"/>
        </w:rPr>
      </w:pPr>
      <w:r w:rsidRPr="570A80B7">
        <w:rPr>
          <w:rFonts w:ascii="Times New Roman" w:hAnsi="Times New Roman"/>
          <w:b/>
          <w:bCs/>
          <w:i/>
          <w:iCs/>
          <w:sz w:val="18"/>
          <w:szCs w:val="18"/>
        </w:rPr>
        <w:t>Keywords:</w:t>
      </w:r>
      <w:r w:rsidRPr="570A80B7">
        <w:rPr>
          <w:rFonts w:ascii="Times New Roman" w:hAnsi="Times New Roman"/>
          <w:i/>
          <w:iCs/>
          <w:sz w:val="18"/>
          <w:szCs w:val="18"/>
        </w:rPr>
        <w:t xml:space="preserve"> </w:t>
      </w:r>
      <w:r w:rsidRPr="570A80B7">
        <w:rPr>
          <w:rFonts w:ascii="Times New Roman" w:hAnsi="Times New Roman"/>
          <w:b/>
          <w:bCs/>
          <w:i/>
          <w:iCs/>
          <w:sz w:val="18"/>
          <w:szCs w:val="18"/>
        </w:rPr>
        <w:t xml:space="preserve">Automated system-learning, </w:t>
      </w:r>
      <w:proofErr w:type="spellStart"/>
      <w:r w:rsidRPr="570A80B7">
        <w:rPr>
          <w:rFonts w:ascii="Times New Roman" w:hAnsi="Times New Roman"/>
          <w:b/>
          <w:bCs/>
          <w:i/>
          <w:iCs/>
          <w:sz w:val="18"/>
          <w:szCs w:val="18"/>
        </w:rPr>
        <w:t>PyCaret</w:t>
      </w:r>
      <w:proofErr w:type="spellEnd"/>
      <w:r w:rsidRPr="570A80B7">
        <w:rPr>
          <w:rFonts w:ascii="Times New Roman" w:hAnsi="Times New Roman"/>
          <w:b/>
          <w:bCs/>
          <w:i/>
          <w:iCs/>
          <w:sz w:val="18"/>
          <w:szCs w:val="18"/>
        </w:rPr>
        <w:t xml:space="preserve">, </w:t>
      </w:r>
      <w:proofErr w:type="spellStart"/>
      <w:r w:rsidRPr="570A80B7">
        <w:rPr>
          <w:rFonts w:ascii="Times New Roman" w:hAnsi="Times New Roman"/>
          <w:b/>
          <w:bCs/>
          <w:i/>
          <w:iCs/>
          <w:sz w:val="18"/>
          <w:szCs w:val="18"/>
        </w:rPr>
        <w:t>Streamlit</w:t>
      </w:r>
      <w:proofErr w:type="spellEnd"/>
      <w:r w:rsidRPr="570A80B7">
        <w:rPr>
          <w:rFonts w:ascii="Times New Roman" w:hAnsi="Times New Roman"/>
          <w:b/>
          <w:bCs/>
          <w:i/>
          <w:iCs/>
          <w:sz w:val="18"/>
          <w:szCs w:val="18"/>
        </w:rPr>
        <w:t xml:space="preserve"> </w:t>
      </w:r>
    </w:p>
    <w:p w14:paraId="32E27C0F" w14:textId="59613E03" w:rsidR="004B0BDF" w:rsidRDefault="004B0BDF" w:rsidP="00445C52">
      <w:pPr>
        <w:widowControl w:val="0"/>
        <w:tabs>
          <w:tab w:val="left" w:pos="720"/>
        </w:tabs>
        <w:spacing w:before="30" w:after="30"/>
        <w:ind w:leftChars="150" w:left="300" w:rightChars="200" w:right="400"/>
        <w:jc w:val="both"/>
        <w:rPr>
          <w:rFonts w:ascii="Times New Roman" w:hAnsi="Times New Roman"/>
          <w:b/>
          <w:sz w:val="18"/>
          <w:szCs w:val="18"/>
        </w:rPr>
      </w:pPr>
    </w:p>
    <w:p w14:paraId="2DB2A261" w14:textId="73D8CB5F" w:rsidR="16E2B47F" w:rsidRDefault="16E2B47F" w:rsidP="570A80B7">
      <w:pPr>
        <w:ind w:left="2160" w:firstLine="720"/>
        <w:rPr>
          <w:rFonts w:ascii="Times New Roman" w:hAnsi="Times New Roman"/>
          <w:b/>
          <w:bCs/>
          <w:sz w:val="24"/>
          <w:szCs w:val="24"/>
        </w:rPr>
      </w:pPr>
      <w:r w:rsidRPr="570A80B7">
        <w:rPr>
          <w:rFonts w:ascii="Times New Roman" w:hAnsi="Times New Roman"/>
          <w:b/>
          <w:bCs/>
          <w:i/>
          <w:iCs/>
          <w:sz w:val="24"/>
          <w:szCs w:val="24"/>
        </w:rPr>
        <w:t xml:space="preserve">      </w:t>
      </w:r>
      <w:r w:rsidR="004B0BDF" w:rsidRPr="570A80B7">
        <w:rPr>
          <w:rFonts w:ascii="Times New Roman" w:hAnsi="Times New Roman"/>
          <w:b/>
          <w:bCs/>
          <w:i/>
          <w:iCs/>
          <w:sz w:val="24"/>
          <w:szCs w:val="24"/>
        </w:rPr>
        <w:t xml:space="preserve"> </w:t>
      </w:r>
      <w:r w:rsidR="004B0BDF" w:rsidRPr="570A80B7">
        <w:rPr>
          <w:rFonts w:ascii="Times New Roman" w:hAnsi="Times New Roman"/>
          <w:b/>
          <w:bCs/>
          <w:sz w:val="24"/>
          <w:szCs w:val="24"/>
        </w:rPr>
        <w:t>INTRODUCTION</w:t>
      </w:r>
    </w:p>
    <w:p w14:paraId="0555898D" w14:textId="6102E973" w:rsidR="570A80B7" w:rsidRDefault="570A80B7" w:rsidP="570A80B7">
      <w:pPr>
        <w:ind w:left="2160" w:firstLine="720"/>
        <w:rPr>
          <w:rFonts w:ascii="Times New Roman" w:hAnsi="Times New Roman"/>
          <w:b/>
          <w:bCs/>
          <w:sz w:val="24"/>
          <w:szCs w:val="24"/>
        </w:rPr>
      </w:pPr>
    </w:p>
    <w:p w14:paraId="1D118C9D" w14:textId="77777777" w:rsidR="00A74F58" w:rsidRDefault="00A74F58" w:rsidP="570A80B7">
      <w:pPr>
        <w:jc w:val="both"/>
        <w:rPr>
          <w:rFonts w:ascii="Times New Roman" w:hAnsi="Times New Roman"/>
          <w:lang w:val="en-IN"/>
        </w:rPr>
      </w:pPr>
      <w:r w:rsidRPr="570A80B7">
        <w:rPr>
          <w:rFonts w:ascii="Times New Roman" w:hAnsi="Times New Roman"/>
          <w:lang w:val="en-IN"/>
        </w:rPr>
        <w:t>The rapid advancement of technology and increased accessibility to data have revolutionized problem-solving approaches across industries. Machine Learning (ML) stands out as a transformative discipline, empowering systems to learn from data and make predictions without explicit programming. While ML’s applications span critical domains like healthcare, finance, and cybersecurity, its widespread adoption is often limited by the technical expertise required to build and deploy models. This complexity creates a barrier for individuals with minimal programming or data science knowledge, preventing them from fully leveraging the potential of ML.</w:t>
      </w:r>
    </w:p>
    <w:p w14:paraId="09B2C092" w14:textId="77777777" w:rsidR="00A74F58" w:rsidRPr="00A74F58" w:rsidRDefault="00A74F58" w:rsidP="570A80B7">
      <w:pPr>
        <w:jc w:val="both"/>
        <w:rPr>
          <w:rFonts w:ascii="Times New Roman" w:hAnsi="Times New Roman"/>
          <w:lang w:val="en-IN"/>
        </w:rPr>
      </w:pPr>
    </w:p>
    <w:p w14:paraId="454C3395" w14:textId="77777777" w:rsidR="00A74F58" w:rsidRDefault="00A74F58" w:rsidP="570A80B7">
      <w:pPr>
        <w:jc w:val="both"/>
        <w:rPr>
          <w:rFonts w:ascii="Times New Roman" w:hAnsi="Times New Roman"/>
          <w:lang w:val="en-IN"/>
        </w:rPr>
      </w:pPr>
      <w:r w:rsidRPr="570A80B7">
        <w:rPr>
          <w:rFonts w:ascii="Times New Roman" w:hAnsi="Times New Roman"/>
          <w:lang w:val="en-IN"/>
        </w:rPr>
        <w:t xml:space="preserve">To bridge this gap,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emerges as a low-code, user-friendly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platform that simplifies the entire machine learning workflow. Developed using Python libraries like </w:t>
      </w:r>
      <w:proofErr w:type="spellStart"/>
      <w:r w:rsidRPr="570A80B7">
        <w:rPr>
          <w:rFonts w:ascii="Times New Roman" w:hAnsi="Times New Roman"/>
          <w:lang w:val="en-IN"/>
        </w:rPr>
        <w:t>Streamlit</w:t>
      </w:r>
      <w:proofErr w:type="spellEnd"/>
      <w:r w:rsidRPr="570A80B7">
        <w:rPr>
          <w:rFonts w:ascii="Times New Roman" w:hAnsi="Times New Roman"/>
          <w:lang w:val="en-IN"/>
        </w:rPr>
        <w:t xml:space="preserve"> and </w:t>
      </w:r>
      <w:proofErr w:type="spellStart"/>
      <w:r w:rsidRPr="570A80B7">
        <w:rPr>
          <w:rFonts w:ascii="Times New Roman" w:hAnsi="Times New Roman"/>
          <w:lang w:val="en-IN"/>
        </w:rPr>
        <w:t>PyCaret</w:t>
      </w:r>
      <w:proofErr w:type="spellEnd"/>
      <w:r w:rsidRPr="570A80B7">
        <w:rPr>
          <w:rFonts w:ascii="Times New Roman" w:hAnsi="Times New Roman"/>
          <w:lang w:val="en-IN"/>
        </w:rPr>
        <w:t xml:space="preserve">,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allows users to upload datasets, choose learning tasks, and evaluate models—all through a web-based graphical user interface. </w:t>
      </w:r>
      <w:proofErr w:type="spellStart"/>
      <w:r w:rsidRPr="570A80B7">
        <w:rPr>
          <w:rFonts w:ascii="Times New Roman" w:hAnsi="Times New Roman"/>
          <w:lang w:val="en-IN"/>
        </w:rPr>
        <w:t>Streamlit</w:t>
      </w:r>
      <w:proofErr w:type="spellEnd"/>
      <w:r w:rsidRPr="570A80B7">
        <w:rPr>
          <w:rFonts w:ascii="Times New Roman" w:hAnsi="Times New Roman"/>
          <w:lang w:val="en-IN"/>
        </w:rPr>
        <w:t xml:space="preserve"> provides the front-end experience, enabling intuitive interaction,</w:t>
      </w:r>
      <w:r w:rsidRPr="570A80B7">
        <w:rPr>
          <w:rFonts w:ascii="Times New Roman" w:hAnsi="Times New Roman"/>
          <w:sz w:val="24"/>
          <w:szCs w:val="24"/>
          <w:lang w:val="en-IN"/>
        </w:rPr>
        <w:t xml:space="preserve"> </w:t>
      </w:r>
      <w:r w:rsidRPr="570A80B7">
        <w:rPr>
          <w:rFonts w:ascii="Times New Roman" w:hAnsi="Times New Roman"/>
          <w:lang w:val="en-IN"/>
        </w:rPr>
        <w:t xml:space="preserve">while </w:t>
      </w:r>
      <w:proofErr w:type="spellStart"/>
      <w:r w:rsidRPr="570A80B7">
        <w:rPr>
          <w:rFonts w:ascii="Times New Roman" w:hAnsi="Times New Roman"/>
          <w:lang w:val="en-IN"/>
        </w:rPr>
        <w:t>PyCaret</w:t>
      </w:r>
      <w:proofErr w:type="spellEnd"/>
      <w:r w:rsidRPr="570A80B7">
        <w:rPr>
          <w:rFonts w:ascii="Times New Roman" w:hAnsi="Times New Roman"/>
          <w:lang w:val="en-IN"/>
        </w:rPr>
        <w:t xml:space="preserve"> automates key backend tasks such as data preprocessing, model selection, and hyperparameter tuning. Together, they enable users to</w:t>
      </w:r>
      <w:r w:rsidRPr="570A80B7">
        <w:rPr>
          <w:rFonts w:ascii="Times New Roman" w:hAnsi="Times New Roman"/>
          <w:sz w:val="24"/>
          <w:szCs w:val="24"/>
          <w:lang w:val="en-IN"/>
        </w:rPr>
        <w:t xml:space="preserve"> </w:t>
      </w:r>
      <w:r w:rsidRPr="570A80B7">
        <w:rPr>
          <w:rFonts w:ascii="Times New Roman" w:hAnsi="Times New Roman"/>
          <w:lang w:val="en-IN"/>
        </w:rPr>
        <w:t>experiment with multiple ML algorithms quickly and effectively, without the need for extensive coding or statistical expertise.</w:t>
      </w:r>
    </w:p>
    <w:p w14:paraId="6CAA4A2B" w14:textId="77777777" w:rsidR="00A74F58" w:rsidRPr="00A74F58" w:rsidRDefault="00A74F58" w:rsidP="00A74F58">
      <w:pPr>
        <w:jc w:val="both"/>
        <w:rPr>
          <w:rFonts w:ascii="Times New Roman" w:hAnsi="Times New Roman"/>
          <w:bCs/>
          <w:sz w:val="24"/>
          <w:szCs w:val="24"/>
          <w:lang w:val="en-IN"/>
        </w:rPr>
      </w:pPr>
    </w:p>
    <w:p w14:paraId="1763BF16" w14:textId="77777777" w:rsidR="00A74F58" w:rsidRPr="00A74F58" w:rsidRDefault="00A74F58" w:rsidP="570A80B7">
      <w:pPr>
        <w:jc w:val="both"/>
        <w:rPr>
          <w:rFonts w:ascii="Times New Roman" w:hAnsi="Times New Roman"/>
          <w:b/>
          <w:bCs/>
          <w:lang w:val="en-IN"/>
        </w:rPr>
      </w:pP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supports both supervised and unsupervised learning, providing functionality for classification, regression, and clustering. It evaluates model performance using metrics like MAE, MSE, RMSE, and R² Score, giving users actionable insights into model accuracy. Additionally, models can be saved using the Pickle library for future use, making deployment seamless and efficient. By combining automation, accessibility, and ease of use, </w:t>
      </w:r>
      <w:proofErr w:type="spellStart"/>
      <w:r w:rsidRPr="570A80B7">
        <w:rPr>
          <w:rFonts w:ascii="Times New Roman" w:hAnsi="Times New Roman"/>
          <w:lang w:val="en-IN"/>
        </w:rPr>
        <w:t>SwiftML</w:t>
      </w:r>
      <w:proofErr w:type="spellEnd"/>
      <w:r w:rsidRPr="570A80B7">
        <w:rPr>
          <w:rFonts w:ascii="Times New Roman" w:hAnsi="Times New Roman"/>
          <w:lang w:val="en-IN"/>
        </w:rPr>
        <w:t xml:space="preserve"> aims to democratize machine learning, empowering students, analysts, and professionals to apply intelligent solutions to real-world problems with minimal technical barriers</w:t>
      </w:r>
      <w:r w:rsidRPr="570A80B7">
        <w:rPr>
          <w:rFonts w:ascii="Times New Roman" w:hAnsi="Times New Roman"/>
          <w:b/>
          <w:bCs/>
          <w:lang w:val="en-IN"/>
        </w:rPr>
        <w:t>.</w:t>
      </w:r>
    </w:p>
    <w:p w14:paraId="5CF74EF6" w14:textId="2DDB7026" w:rsidR="00445C52" w:rsidRDefault="00445C52" w:rsidP="570A80B7">
      <w:pPr>
        <w:ind w:left="2160" w:firstLine="720"/>
        <w:jc w:val="both"/>
        <w:rPr>
          <w:rFonts w:ascii="Times New Roman" w:hAnsi="Times New Roman"/>
          <w:b/>
          <w:bCs/>
          <w:lang w:val="en-IN"/>
        </w:rPr>
      </w:pPr>
    </w:p>
    <w:p w14:paraId="0AE3ADB0" w14:textId="77777777" w:rsidR="00445C52" w:rsidRPr="00445C52" w:rsidRDefault="00445C52" w:rsidP="00445C52">
      <w:pPr>
        <w:widowControl w:val="0"/>
        <w:spacing w:before="30" w:after="30"/>
        <w:ind w:left="1440" w:firstLine="720"/>
        <w:jc w:val="both"/>
        <w:rPr>
          <w:rFonts w:ascii="Times New Roman" w:eastAsia="Times New Roman" w:hAnsi="Times New Roman"/>
          <w:b/>
          <w:bCs/>
          <w:sz w:val="24"/>
          <w:szCs w:val="24"/>
          <w:lang w:val="en-IN"/>
        </w:rPr>
      </w:pPr>
    </w:p>
    <w:p w14:paraId="7E451C70" w14:textId="3BD125C3" w:rsidR="00CD7FAA" w:rsidRDefault="00F5288C" w:rsidP="00CD7FAA">
      <w:pPr>
        <w:widowControl w:val="0"/>
        <w:spacing w:before="30" w:after="30"/>
        <w:ind w:left="1440" w:firstLine="720"/>
        <w:jc w:val="both"/>
        <w:rPr>
          <w:rFonts w:ascii="Times New Roman" w:hAnsi="Times New Roman"/>
          <w:b/>
          <w:bCs/>
          <w:sz w:val="24"/>
          <w:szCs w:val="24"/>
        </w:rPr>
      </w:pPr>
      <w:r>
        <w:rPr>
          <w:rFonts w:ascii="Times New Roman" w:eastAsia="Times New Roman" w:hAnsi="Times New Roman"/>
          <w:b/>
          <w:bCs/>
          <w:sz w:val="24"/>
          <w:szCs w:val="24"/>
        </w:rPr>
        <w:t xml:space="preserve">       </w:t>
      </w:r>
      <w:r w:rsidR="004B0BDF" w:rsidRPr="00445C52">
        <w:rPr>
          <w:rFonts w:ascii="Times New Roman" w:eastAsia="Times New Roman" w:hAnsi="Times New Roman"/>
          <w:b/>
          <w:bCs/>
          <w:sz w:val="24"/>
          <w:szCs w:val="24"/>
        </w:rPr>
        <w:t xml:space="preserve">LITERATURE </w:t>
      </w:r>
      <w:r w:rsidR="004B0BDF" w:rsidRPr="00445C52">
        <w:rPr>
          <w:rFonts w:ascii="Times New Roman" w:hAnsi="Times New Roman"/>
          <w:b/>
          <w:bCs/>
          <w:sz w:val="24"/>
          <w:szCs w:val="24"/>
        </w:rPr>
        <w:t>REFERENCES</w:t>
      </w:r>
    </w:p>
    <w:p w14:paraId="7CBE0AC7" w14:textId="77777777" w:rsidR="00CD7FAA" w:rsidRPr="00CD7FAA" w:rsidRDefault="00CD7FAA" w:rsidP="00CD7FAA">
      <w:pPr>
        <w:widowControl w:val="0"/>
        <w:spacing w:before="30" w:after="30"/>
        <w:ind w:left="1440" w:firstLine="720"/>
        <w:jc w:val="both"/>
        <w:rPr>
          <w:rFonts w:ascii="Times New Roman" w:hAnsi="Times New Roman"/>
          <w:b/>
          <w:bCs/>
          <w:sz w:val="24"/>
          <w:szCs w:val="24"/>
        </w:rPr>
      </w:pPr>
    </w:p>
    <w:p w14:paraId="3F5199A4" w14:textId="7A4512C4" w:rsidR="00A74F58" w:rsidRPr="00A74F58" w:rsidRDefault="00A74F58" w:rsidP="570A80B7">
      <w:pPr>
        <w:jc w:val="both"/>
        <w:rPr>
          <w:rFonts w:ascii="Times New Roman" w:hAnsi="Times New Roman"/>
          <w:lang w:val="en-IN"/>
        </w:rPr>
      </w:pPr>
      <w:r w:rsidRPr="570A80B7">
        <w:rPr>
          <w:rFonts w:ascii="Times New Roman" w:hAnsi="Times New Roman"/>
          <w:lang w:val="en-IN"/>
        </w:rPr>
        <w:t xml:space="preserve">[1] Shubhra Kanti </w:t>
      </w:r>
      <w:proofErr w:type="spellStart"/>
      <w:r w:rsidRPr="570A80B7">
        <w:rPr>
          <w:rFonts w:ascii="Times New Roman" w:hAnsi="Times New Roman"/>
          <w:lang w:val="en-IN"/>
        </w:rPr>
        <w:t>Karmaker</w:t>
      </w:r>
      <w:proofErr w:type="spellEnd"/>
      <w:r w:rsidRPr="570A80B7">
        <w:rPr>
          <w:rFonts w:ascii="Times New Roman" w:hAnsi="Times New Roman"/>
          <w:lang w:val="en-IN"/>
        </w:rPr>
        <w:t xml:space="preserve"> Santu, Md. Mahadi Hassan, Micah J. Smith, and Lei Xu, in their 2020 paper </w:t>
      </w:r>
      <w:proofErr w:type="spellStart"/>
      <w:r w:rsidRPr="570A80B7">
        <w:rPr>
          <w:rFonts w:ascii="Times New Roman" w:hAnsi="Times New Roman"/>
          <w:lang w:val="en-IN"/>
        </w:rPr>
        <w:t>arXived</w:t>
      </w:r>
      <w:proofErr w:type="spellEnd"/>
      <w:r w:rsidRPr="570A80B7">
        <w:rPr>
          <w:rFonts w:ascii="Times New Roman" w:hAnsi="Times New Roman"/>
          <w:lang w:val="en-IN"/>
        </w:rPr>
        <w:t xml:space="preserve"> with the title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to Date and Beyond: Challenges and Opportunities, suggested a seven-level taxonomy to categorize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frameworks based entirely on the degree of autonomy. Guide bottlenecks in current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pipelines were identified by the authors and considered in detail the challenges in achieving full automation of the field. Their research points out major areas that also need studies and development to make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w:t>
      </w:r>
      <w:r w:rsidR="73FD06D7" w:rsidRPr="570A80B7">
        <w:rPr>
          <w:rFonts w:ascii="Times New Roman" w:hAnsi="Times New Roman"/>
          <w:lang w:val="en-IN"/>
        </w:rPr>
        <w:t>autonomous</w:t>
      </w:r>
      <w:r w:rsidRPr="570A80B7">
        <w:rPr>
          <w:rFonts w:ascii="Times New Roman" w:hAnsi="Times New Roman"/>
          <w:lang w:val="en-IN"/>
        </w:rPr>
        <w:t>.</w:t>
      </w:r>
    </w:p>
    <w:p w14:paraId="388011C7" w14:textId="77777777" w:rsidR="00A74F58" w:rsidRPr="00A74F58" w:rsidRDefault="00A74F58" w:rsidP="00A74F58">
      <w:pPr>
        <w:jc w:val="both"/>
        <w:rPr>
          <w:rFonts w:ascii="Times New Roman" w:hAnsi="Times New Roman"/>
          <w:bCs/>
          <w:lang w:val="en-IN"/>
        </w:rPr>
      </w:pPr>
    </w:p>
    <w:p w14:paraId="2436DA08"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[2] </w:t>
      </w:r>
      <w:proofErr w:type="spellStart"/>
      <w:r w:rsidRPr="00A74F58">
        <w:rPr>
          <w:rFonts w:ascii="Times New Roman" w:hAnsi="Times New Roman"/>
          <w:bCs/>
          <w:lang w:val="en-IN"/>
        </w:rPr>
        <w:t>Shiwei</w:t>
      </w:r>
      <w:proofErr w:type="spellEnd"/>
      <w:r w:rsidRPr="00A74F58">
        <w:rPr>
          <w:rFonts w:ascii="Times New Roman" w:hAnsi="Times New Roman"/>
          <w:bCs/>
          <w:lang w:val="en-IN"/>
        </w:rPr>
        <w:t xml:space="preserve"> Liu, Xiang Wang, and </w:t>
      </w:r>
      <w:proofErr w:type="spellStart"/>
      <w:r w:rsidRPr="00A74F58">
        <w:rPr>
          <w:rFonts w:ascii="Times New Roman" w:hAnsi="Times New Roman"/>
          <w:bCs/>
          <w:lang w:val="en-IN"/>
        </w:rPr>
        <w:t>Guodong</w:t>
      </w:r>
      <w:proofErr w:type="spellEnd"/>
      <w:r w:rsidRPr="00A74F58">
        <w:rPr>
          <w:rFonts w:ascii="Times New Roman" w:hAnsi="Times New Roman"/>
          <w:bCs/>
          <w:lang w:val="en-IN"/>
        </w:rPr>
        <w:t xml:space="preserve"> Long provided their paper in the journal Knowledge-Based Systems, Volume 212, on January 5, 2021. They focused on classifying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methods in terms of the different ranges of the machine learning pipeline. Their approach gives a better understanding of how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equipment can be reliant and employed across different domain names, thus making gadget-learning of higher order accessible to clients with minimal expert knowledge.</w:t>
      </w:r>
    </w:p>
    <w:p w14:paraId="67573D78" w14:textId="77777777" w:rsidR="00A74F58" w:rsidRPr="00A74F58" w:rsidRDefault="00A74F58" w:rsidP="00A74F58">
      <w:pPr>
        <w:jc w:val="both"/>
        <w:rPr>
          <w:rFonts w:ascii="Times New Roman" w:hAnsi="Times New Roman"/>
          <w:bCs/>
          <w:lang w:val="en-IN"/>
        </w:rPr>
      </w:pPr>
    </w:p>
    <w:p w14:paraId="18DE1943" w14:textId="77777777" w:rsidR="00A74F58" w:rsidRPr="00A74F58" w:rsidRDefault="00A74F58" w:rsidP="570A80B7">
      <w:pPr>
        <w:jc w:val="both"/>
        <w:rPr>
          <w:rFonts w:ascii="Times New Roman" w:hAnsi="Times New Roman"/>
          <w:lang w:val="en-IN"/>
        </w:rPr>
      </w:pPr>
      <w:r w:rsidRPr="570A80B7">
        <w:rPr>
          <w:rFonts w:ascii="Times New Roman" w:hAnsi="Times New Roman"/>
          <w:lang w:val="en-IN"/>
        </w:rPr>
        <w:t xml:space="preserve">[3] Imrus </w:t>
      </w:r>
      <w:proofErr w:type="spellStart"/>
      <w:r w:rsidRPr="570A80B7">
        <w:rPr>
          <w:rFonts w:ascii="Times New Roman" w:hAnsi="Times New Roman"/>
          <w:lang w:val="en-IN"/>
        </w:rPr>
        <w:t>Salehin</w:t>
      </w:r>
      <w:proofErr w:type="spellEnd"/>
      <w:r w:rsidRPr="570A80B7">
        <w:rPr>
          <w:rFonts w:ascii="Times New Roman" w:hAnsi="Times New Roman"/>
          <w:lang w:val="en-IN"/>
        </w:rPr>
        <w:t xml:space="preserve">, Md. </w:t>
      </w:r>
      <w:proofErr w:type="spellStart"/>
      <w:r w:rsidRPr="570A80B7">
        <w:rPr>
          <w:rFonts w:ascii="Times New Roman" w:hAnsi="Times New Roman"/>
          <w:lang w:val="en-IN"/>
        </w:rPr>
        <w:t>Shamiul</w:t>
      </w:r>
      <w:proofErr w:type="spellEnd"/>
      <w:r w:rsidRPr="570A80B7">
        <w:rPr>
          <w:rFonts w:ascii="Times New Roman" w:hAnsi="Times New Roman"/>
          <w:lang w:val="en-IN"/>
        </w:rPr>
        <w:t xml:space="preserve"> Islam, </w:t>
      </w:r>
      <w:proofErr w:type="spellStart"/>
      <w:r w:rsidRPr="570A80B7">
        <w:rPr>
          <w:rFonts w:ascii="Times New Roman" w:hAnsi="Times New Roman"/>
          <w:lang w:val="en-IN"/>
        </w:rPr>
        <w:t>Pritom</w:t>
      </w:r>
      <w:proofErr w:type="spellEnd"/>
      <w:r w:rsidRPr="570A80B7">
        <w:rPr>
          <w:rFonts w:ascii="Times New Roman" w:hAnsi="Times New Roman"/>
          <w:lang w:val="en-IN"/>
        </w:rPr>
        <w:t xml:space="preserve"> Saha, S.M. Noman, Azra Tuni, Md. Mehedi Hasan, and Md. Abu Baten performed a scientific review entitled </w:t>
      </w:r>
      <w:proofErr w:type="spellStart"/>
      <w:r w:rsidRPr="570A80B7">
        <w:rPr>
          <w:rFonts w:ascii="Times New Roman" w:hAnsi="Times New Roman"/>
          <w:lang w:val="en-IN"/>
        </w:rPr>
        <w:t>AutoML</w:t>
      </w:r>
      <w:proofErr w:type="spellEnd"/>
      <w:r w:rsidRPr="570A80B7">
        <w:rPr>
          <w:rFonts w:ascii="Times New Roman" w:hAnsi="Times New Roman"/>
          <w:lang w:val="en-IN"/>
        </w:rPr>
        <w:t xml:space="preserve">: A Systematic Review on Automated Machine Learning with Neural Architecture Search, which became published in the Journal of Information and Intelligence in 2024. Their observation examined information processing needs and introduced Neural Architecture Search (NAS) algorithms. The evaluation highlighted that NAS is able to automatically find the best-performing model architectures and thus improve model selection as well as hyperparameter optimization. </w:t>
      </w:r>
    </w:p>
    <w:p w14:paraId="0D64B31A" w14:textId="39CEDDC7" w:rsidR="570A80B7" w:rsidRDefault="570A80B7" w:rsidP="570A80B7">
      <w:pPr>
        <w:jc w:val="both"/>
        <w:rPr>
          <w:rFonts w:ascii="Times New Roman" w:hAnsi="Times New Roman"/>
          <w:lang w:val="en-IN"/>
        </w:rPr>
      </w:pPr>
    </w:p>
    <w:p w14:paraId="1B7BCBB3"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[4] In rational software environments, researchers are now unveiling the practicability of the application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tools to real-world domain-specific issues. </w:t>
      </w:r>
      <w:proofErr w:type="spellStart"/>
      <w:r w:rsidRPr="00A74F58">
        <w:rPr>
          <w:rFonts w:ascii="Times New Roman" w:hAnsi="Times New Roman"/>
          <w:bCs/>
          <w:lang w:val="en-IN"/>
        </w:rPr>
        <w:t>Youngho</w:t>
      </w:r>
      <w:proofErr w:type="spellEnd"/>
      <w:r w:rsidRPr="00A74F58">
        <w:rPr>
          <w:rFonts w:ascii="Times New Roman" w:hAnsi="Times New Roman"/>
          <w:bCs/>
          <w:lang w:val="en-IN"/>
        </w:rPr>
        <w:t xml:space="preserve"> Park, in a 2024 journal article in the Journal of Minimally Invasive Surgery, demonstrated employing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in the R programming environment. With code-based completely tutorials, Park demonstrated how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automates tasks like records preprocessing, model selection, and hyperparameter adjustment, even for non-technical users. His work is particularly valuable in the scientific topic where specialists require actionable knowledge with </w:t>
      </w:r>
      <w:proofErr w:type="spellStart"/>
      <w:r w:rsidRPr="00A74F58">
        <w:rPr>
          <w:rFonts w:ascii="Times New Roman" w:hAnsi="Times New Roman"/>
          <w:bCs/>
          <w:lang w:val="en-IN"/>
        </w:rPr>
        <w:t>ut</w:t>
      </w:r>
      <w:proofErr w:type="spellEnd"/>
      <w:r w:rsidRPr="00A74F58">
        <w:rPr>
          <w:rFonts w:ascii="Times New Roman" w:hAnsi="Times New Roman"/>
          <w:bCs/>
          <w:lang w:val="en-IN"/>
        </w:rPr>
        <w:t xml:space="preserve"> the expense of profound ML comprehension. In covering the gap between clinical know-how and facts analysis,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tools such as those outlined with the assistance of Park are leveraging innovation in clinical investigation and operational decision-making.</w:t>
      </w:r>
    </w:p>
    <w:p w14:paraId="774259E1" w14:textId="77777777" w:rsidR="00A74F58" w:rsidRPr="00A74F58" w:rsidRDefault="00A74F58" w:rsidP="00A74F58">
      <w:pPr>
        <w:jc w:val="both"/>
        <w:rPr>
          <w:rFonts w:ascii="Times New Roman" w:hAnsi="Times New Roman"/>
          <w:bCs/>
          <w:lang w:val="en-IN"/>
        </w:rPr>
      </w:pPr>
    </w:p>
    <w:p w14:paraId="477F145C"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[5] Likewise, the evaluation of specific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libraries such as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has attracted attention. In 2024, Kabilan Elangovan, Gilbert Lim, and Daniel Ting released a comparative examine in Scientific Reports, during which they compared the general performance of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with uniquely designed deep gaining knowledge of models. Their results found that </w:t>
      </w:r>
      <w:proofErr w:type="spellStart"/>
      <w:r w:rsidRPr="00A74F58">
        <w:rPr>
          <w:rFonts w:ascii="Times New Roman" w:hAnsi="Times New Roman"/>
          <w:bCs/>
          <w:lang w:val="en-IN"/>
        </w:rPr>
        <w:t>AutoKeras</w:t>
      </w:r>
      <w:proofErr w:type="spellEnd"/>
      <w:r w:rsidRPr="00A74F58">
        <w:rPr>
          <w:rFonts w:ascii="Times New Roman" w:hAnsi="Times New Roman"/>
          <w:bCs/>
          <w:lang w:val="en-IN"/>
        </w:rPr>
        <w:t xml:space="preserve">, despite being absolutely computerized, competes evenly with human-tuned buildings. This difference underpins the contention that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structures are not best user-friendly but also strong sufficient for real-world deployment, reducing the resource cost of version layout even as achieving similar, if not superior, overall performance levels.</w:t>
      </w:r>
    </w:p>
    <w:p w14:paraId="713CDE91" w14:textId="77777777" w:rsidR="00A74F58" w:rsidRPr="00A74F58" w:rsidRDefault="00A74F58" w:rsidP="00A74F58">
      <w:pPr>
        <w:jc w:val="both"/>
        <w:rPr>
          <w:rFonts w:ascii="Times New Roman" w:hAnsi="Times New Roman"/>
          <w:bCs/>
          <w:lang w:val="en-IN"/>
        </w:rPr>
      </w:pPr>
    </w:p>
    <w:p w14:paraId="47335603"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[6] To place these developments historically and prognostically, Mitra </w:t>
      </w:r>
      <w:proofErr w:type="spellStart"/>
      <w:r w:rsidRPr="00A74F58">
        <w:rPr>
          <w:rFonts w:ascii="Times New Roman" w:hAnsi="Times New Roman"/>
          <w:bCs/>
          <w:lang w:val="en-IN"/>
        </w:rPr>
        <w:t>Baratchi</w:t>
      </w:r>
      <w:proofErr w:type="spellEnd"/>
      <w:r w:rsidRPr="00A74F58">
        <w:rPr>
          <w:rFonts w:ascii="Times New Roman" w:hAnsi="Times New Roman"/>
          <w:bCs/>
          <w:lang w:val="en-IN"/>
        </w:rPr>
        <w:t xml:space="preserve">, Can Wang, Steffen Limmer, Jan N. Van Rijn, and Holger Hoos gave a holistic overview of their 2024 booklet entitled Automated Machine Learning: Past, Present and Future. This research, published as Article Number 122 in Volume 57, was focused at the development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technology, particularly emphasizing the emerging importance of Hyperparameter Optimization (HPO) and Neural Architecture Search (NAS). The authors provided context on the historical path of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and charted emerging trends, including adaptive getting to know systems and meta-getting to know. Their work is both a technical and philosophical roadmap for grasping the trajectory in which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is headed—towards end-to-end automation with the aid of smart comments loops and optimization heuristics.</w:t>
      </w:r>
    </w:p>
    <w:p w14:paraId="17779C51" w14:textId="77777777" w:rsidR="00A74F58" w:rsidRPr="00A74F58" w:rsidRDefault="00A74F58" w:rsidP="00A74F58">
      <w:pPr>
        <w:jc w:val="both"/>
        <w:rPr>
          <w:rFonts w:ascii="Times New Roman" w:hAnsi="Times New Roman"/>
          <w:bCs/>
          <w:lang w:val="en-IN"/>
        </w:rPr>
      </w:pPr>
    </w:p>
    <w:p w14:paraId="62B48021" w14:textId="77777777" w:rsidR="00A74F58" w:rsidRPr="00A74F58" w:rsidRDefault="00A74F58" w:rsidP="00A74F58">
      <w:pPr>
        <w:jc w:val="both"/>
        <w:rPr>
          <w:rFonts w:ascii="Times New Roman" w:hAnsi="Times New Roman"/>
          <w:bCs/>
          <w:lang w:val="en-IN"/>
        </w:rPr>
      </w:pPr>
      <w:r w:rsidRPr="00A74F58">
        <w:rPr>
          <w:rFonts w:ascii="Times New Roman" w:hAnsi="Times New Roman"/>
          <w:bCs/>
          <w:lang w:val="en-IN"/>
        </w:rPr>
        <w:t xml:space="preserve">[7] Finally, Felix Conrad, Mauritz </w:t>
      </w:r>
      <w:proofErr w:type="spellStart"/>
      <w:r w:rsidRPr="00A74F58">
        <w:rPr>
          <w:rFonts w:ascii="Times New Roman" w:hAnsi="Times New Roman"/>
          <w:bCs/>
          <w:lang w:val="en-IN"/>
        </w:rPr>
        <w:t>Mälzer</w:t>
      </w:r>
      <w:proofErr w:type="spellEnd"/>
      <w:r w:rsidRPr="00A74F58">
        <w:rPr>
          <w:rFonts w:ascii="Times New Roman" w:hAnsi="Times New Roman"/>
          <w:bCs/>
          <w:lang w:val="en-IN"/>
        </w:rPr>
        <w:t xml:space="preserve">, Felix Lange, Hajo Wiemer, and Steffen Ihlenfeldt, from their 2024 review reported in Procedia Computer Science, validated an entirely automated process learning knowledge pipeline targeted towards time series analysis. Their work had entailed implementing a pipeline addressing automated preprocessing of information, feature engineering, model training, and testing—all in a setting wrapped around an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framework. Through automating featurization as well, their pipeline cut down human effort significantly, bringing time series evaluation within reach and </w:t>
      </w:r>
      <w:r w:rsidRPr="00A74F58">
        <w:rPr>
          <w:rFonts w:ascii="Times New Roman" w:hAnsi="Times New Roman"/>
          <w:bCs/>
          <w:lang w:val="en-IN"/>
        </w:rPr>
        <w:lastRenderedPageBreak/>
        <w:t xml:space="preserve">sustainable for industries with a dependence on forecasting and trend forecasting. This study highlights the manner in which </w:t>
      </w:r>
      <w:proofErr w:type="spellStart"/>
      <w:r w:rsidRPr="00A74F58">
        <w:rPr>
          <w:rFonts w:ascii="Times New Roman" w:hAnsi="Times New Roman"/>
          <w:bCs/>
          <w:lang w:val="en-IN"/>
        </w:rPr>
        <w:t>AutoML</w:t>
      </w:r>
      <w:proofErr w:type="spellEnd"/>
      <w:r w:rsidRPr="00A74F58">
        <w:rPr>
          <w:rFonts w:ascii="Times New Roman" w:hAnsi="Times New Roman"/>
          <w:bCs/>
          <w:lang w:val="en-IN"/>
        </w:rPr>
        <w:t xml:space="preserve"> isn't just simplest theoretical but also nearly applicable to complex analytical tasks conventionally needing extensive statistical expertise.</w:t>
      </w:r>
    </w:p>
    <w:p w14:paraId="28E20D91" w14:textId="77777777" w:rsidR="004B0BDF" w:rsidRPr="00A74F58" w:rsidRDefault="004B0BDF">
      <w:pPr>
        <w:jc w:val="both"/>
        <w:rPr>
          <w:rFonts w:ascii="Times New Roman" w:hAnsi="Times New Roman"/>
          <w:bCs/>
          <w:lang w:val="en-IN"/>
        </w:rPr>
      </w:pPr>
    </w:p>
    <w:p w14:paraId="032F29B4" w14:textId="4014CF8B" w:rsidR="004B0BDF" w:rsidRPr="007A2ECB" w:rsidRDefault="00D860D6">
      <w:pPr>
        <w:widowControl w:val="0"/>
        <w:spacing w:before="30" w:after="30"/>
        <w:jc w:val="center"/>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004B0BDF" w:rsidRPr="007A2ECB">
        <w:rPr>
          <w:rFonts w:ascii="Times New Roman" w:eastAsia="Times New Roman" w:hAnsi="Times New Roman"/>
          <w:b/>
          <w:bCs/>
          <w:sz w:val="24"/>
          <w:szCs w:val="24"/>
        </w:rPr>
        <w:t>METHODOLOGIES</w:t>
      </w:r>
    </w:p>
    <w:p w14:paraId="435F9071" w14:textId="77777777" w:rsidR="004B0BDF" w:rsidRDefault="004B0BDF">
      <w:pPr>
        <w:widowControl w:val="0"/>
        <w:spacing w:before="30" w:after="30"/>
        <w:jc w:val="center"/>
        <w:rPr>
          <w:rFonts w:ascii="Times New Roman" w:eastAsia="Times New Roman" w:hAnsi="Times New Roman"/>
          <w:b/>
          <w:bCs/>
          <w:sz w:val="24"/>
          <w:szCs w:val="24"/>
        </w:rPr>
      </w:pPr>
    </w:p>
    <w:p w14:paraId="4176289D" w14:textId="59D4C1C7"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development of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follows a modular, automated, and low-code approach that facilitates the complete machine learning (ML) lifecycle—from data ingestion to model deployment—without requiring extensive programming skills. The methodology is divided into several key components, each responsible for specific functionalities within the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platform.</w:t>
      </w:r>
    </w:p>
    <w:p w14:paraId="10D490A8" w14:textId="1C2E0E44"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System Architecture</w:t>
      </w:r>
    </w:p>
    <w:p w14:paraId="3F8E4F69" w14:textId="4A488F5C"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is developed using Python, integrating the </w:t>
      </w: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xml:space="preserve"> framework for building the user interface and </w:t>
      </w:r>
      <w:proofErr w:type="spellStart"/>
      <w:r w:rsidRPr="570A80B7">
        <w:rPr>
          <w:rFonts w:ascii="Times New Roman" w:eastAsia="Times New Roman" w:hAnsi="Times New Roman"/>
          <w:lang w:val="en-IN"/>
        </w:rPr>
        <w:t>PyCaret</w:t>
      </w:r>
      <w:proofErr w:type="spellEnd"/>
      <w:r w:rsidRPr="570A80B7">
        <w:rPr>
          <w:rFonts w:ascii="Times New Roman" w:eastAsia="Times New Roman" w:hAnsi="Times New Roman"/>
          <w:lang w:val="en-IN"/>
        </w:rPr>
        <w:t xml:space="preserve"> for automating machine learning tasks. The system is designed as a web-based application that allows users to interactively upload datasets, preprocess them, choose machine learning tasks (classification, regression, clustering), and evaluate model performance visually.</w:t>
      </w:r>
    </w:p>
    <w:p w14:paraId="4FD7B044" w14:textId="33E00C29"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xml:space="preserve"> serves as the front-end interface, while backend functionality is driven by machine learning libraries and custom classes for data manipulation. This design ensures that users can perform ML tasks entirely through a Graphical User Interface (GUI), eliminating the need for manual coding.</w:t>
      </w:r>
    </w:p>
    <w:p w14:paraId="0C051A60" w14:textId="3D1ADE44"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Data Ingestion</w:t>
      </w:r>
    </w:p>
    <w:p w14:paraId="79A3201C" w14:textId="79BFC8CD"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The platform supports uploading datasets in various formats, including .csv</w:t>
      </w:r>
      <w:proofErr w:type="gramStart"/>
      <w:r w:rsidRPr="570A80B7">
        <w:rPr>
          <w:rFonts w:ascii="Times New Roman" w:eastAsia="Times New Roman" w:hAnsi="Times New Roman"/>
          <w:lang w:val="en-IN"/>
        </w:rPr>
        <w:t>,</w:t>
      </w:r>
      <w:r w:rsidR="00F5288C">
        <w:rPr>
          <w:rFonts w:ascii="Times New Roman" w:eastAsia="Times New Roman" w:hAnsi="Times New Roman"/>
          <w:lang w:val="en-IN"/>
        </w:rPr>
        <w:t xml:space="preserve"> </w:t>
      </w:r>
      <w:r w:rsidRPr="570A80B7">
        <w:rPr>
          <w:rFonts w:ascii="Times New Roman" w:eastAsia="Times New Roman" w:hAnsi="Times New Roman"/>
          <w:lang w:val="en-IN"/>
        </w:rPr>
        <w:t>.</w:t>
      </w:r>
      <w:proofErr w:type="spellStart"/>
      <w:r w:rsidRPr="570A80B7">
        <w:rPr>
          <w:rFonts w:ascii="Times New Roman" w:eastAsia="Times New Roman" w:hAnsi="Times New Roman"/>
          <w:lang w:val="en-IN"/>
        </w:rPr>
        <w:t>json</w:t>
      </w:r>
      <w:proofErr w:type="spellEnd"/>
      <w:proofErr w:type="gramEnd"/>
      <w:r w:rsidRPr="570A80B7">
        <w:rPr>
          <w:rFonts w:ascii="Times New Roman" w:eastAsia="Times New Roman" w:hAnsi="Times New Roman"/>
          <w:lang w:val="en-IN"/>
        </w:rPr>
        <w:t xml:space="preserve">, and .xlsx. Upon uploading, the dataset is temporarily saved and converted into a structured </w:t>
      </w:r>
      <w:proofErr w:type="spellStart"/>
      <w:proofErr w:type="gramStart"/>
      <w:r w:rsidRPr="570A80B7">
        <w:rPr>
          <w:rFonts w:ascii="Times New Roman" w:eastAsia="Times New Roman" w:hAnsi="Times New Roman"/>
          <w:lang w:val="en-IN"/>
        </w:rPr>
        <w:t>pandas.DataFrame</w:t>
      </w:r>
      <w:proofErr w:type="spellEnd"/>
      <w:proofErr w:type="gramEnd"/>
      <w:r w:rsidRPr="570A80B7">
        <w:rPr>
          <w:rFonts w:ascii="Times New Roman" w:eastAsia="Times New Roman" w:hAnsi="Times New Roman"/>
          <w:lang w:val="en-IN"/>
        </w:rPr>
        <w:t xml:space="preserve"> for further processing. An ingestion confirmation step allows the user to preview and verify the uploaded data, which is then stored locally (sourcefile.csv) for use in downstream processes.</w:t>
      </w:r>
    </w:p>
    <w:p w14:paraId="1852CA9E" w14:textId="58048F17"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Data Preprocessing</w:t>
      </w:r>
    </w:p>
    <w:p w14:paraId="68D6E1CF" w14:textId="02DABC1C"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Data preprocessing is handled by a dedicated class named Dataset Preprocessor, which includes the following steps:</w:t>
      </w:r>
    </w:p>
    <w:p w14:paraId="4B652D51" w14:textId="3F9851CD"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Handling Missing Values: Users can choose from strategies such as mean, median, mode, and interpolation to fill missing numerical values. For categorical variables, the most frequent category is used.</w:t>
      </w:r>
    </w:p>
    <w:p w14:paraId="0238209E" w14:textId="1CF34A62"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Column Cleaning: This includes data type coercion, normalization of string values, removal of trailing spaces, and consistent </w:t>
      </w:r>
      <w:proofErr w:type="spellStart"/>
      <w:r w:rsidRPr="570A80B7">
        <w:rPr>
          <w:rFonts w:ascii="Times New Roman" w:eastAsia="Times New Roman" w:hAnsi="Times New Roman"/>
          <w:lang w:val="en-IN"/>
        </w:rPr>
        <w:t>labeling</w:t>
      </w:r>
      <w:proofErr w:type="spellEnd"/>
      <w:r w:rsidRPr="570A80B7">
        <w:rPr>
          <w:rFonts w:ascii="Times New Roman" w:eastAsia="Times New Roman" w:hAnsi="Times New Roman"/>
          <w:lang w:val="en-IN"/>
        </w:rPr>
        <w:t xml:space="preserve"> for fields like gender (e.g., mapping m, male to male).</w:t>
      </w:r>
    </w:p>
    <w:p w14:paraId="67AFADF2" w14:textId="236E0200"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Feature Scaling: Both </w:t>
      </w:r>
      <w:proofErr w:type="spellStart"/>
      <w:r w:rsidRPr="570A80B7">
        <w:rPr>
          <w:rFonts w:ascii="Times New Roman" w:eastAsia="Times New Roman" w:hAnsi="Times New Roman"/>
          <w:lang w:val="en-IN"/>
        </w:rPr>
        <w:t>StandardScaler</w:t>
      </w:r>
      <w:proofErr w:type="spellEnd"/>
      <w:r w:rsidRPr="570A80B7">
        <w:rPr>
          <w:rFonts w:ascii="Times New Roman" w:eastAsia="Times New Roman" w:hAnsi="Times New Roman"/>
          <w:lang w:val="en-IN"/>
        </w:rPr>
        <w:t xml:space="preserve"> and </w:t>
      </w:r>
      <w:proofErr w:type="spellStart"/>
      <w:r w:rsidRPr="570A80B7">
        <w:rPr>
          <w:rFonts w:ascii="Times New Roman" w:eastAsia="Times New Roman" w:hAnsi="Times New Roman"/>
          <w:lang w:val="en-IN"/>
        </w:rPr>
        <w:t>MinMaxScaler</w:t>
      </w:r>
      <w:proofErr w:type="spellEnd"/>
      <w:r w:rsidRPr="570A80B7">
        <w:rPr>
          <w:rFonts w:ascii="Times New Roman" w:eastAsia="Times New Roman" w:hAnsi="Times New Roman"/>
          <w:lang w:val="en-IN"/>
        </w:rPr>
        <w:t xml:space="preserve"> from scikit-learn are implemented, allowing users to normalize or standardize features as needed.</w:t>
      </w:r>
    </w:p>
    <w:p w14:paraId="2D1A7E66" w14:textId="3F100EC3"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Train-Test Split: Users can specify the ratio for splitting the dataset, enabling evaluation of model generalization.</w:t>
      </w:r>
    </w:p>
    <w:p w14:paraId="6C7C4655" w14:textId="551B0FDD"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w:t>
      </w:r>
      <w:proofErr w:type="spellStart"/>
      <w:r w:rsidRPr="570A80B7">
        <w:rPr>
          <w:rFonts w:ascii="Times New Roman" w:eastAsia="Times New Roman" w:hAnsi="Times New Roman"/>
          <w:lang w:val="en-IN"/>
        </w:rPr>
        <w:t>preprocessed</w:t>
      </w:r>
      <w:proofErr w:type="spellEnd"/>
      <w:r w:rsidRPr="570A80B7">
        <w:rPr>
          <w:rFonts w:ascii="Times New Roman" w:eastAsia="Times New Roman" w:hAnsi="Times New Roman"/>
          <w:lang w:val="en-IN"/>
        </w:rPr>
        <w:t xml:space="preserve"> datasets are saved and made available for download, ensuring reproducibility and </w:t>
      </w:r>
      <w:r w:rsidRPr="570A80B7">
        <w:rPr>
          <w:rFonts w:ascii="Times New Roman" w:eastAsia="Times New Roman" w:hAnsi="Times New Roman"/>
          <w:lang w:val="en-IN"/>
        </w:rPr>
        <w:lastRenderedPageBreak/>
        <w:t>deployment-readiness.</w:t>
      </w:r>
    </w:p>
    <w:p w14:paraId="7764808F" w14:textId="4285459C"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Model Selection and Training</w:t>
      </w:r>
    </w:p>
    <w:p w14:paraId="38226951" w14:textId="0F8B0F86" w:rsidR="007A2ECB" w:rsidRPr="007A2ECB" w:rsidRDefault="26359CC1" w:rsidP="570A80B7">
      <w:pPr>
        <w:widowControl w:val="0"/>
        <w:spacing w:after="160" w:line="360" w:lineRule="auto"/>
        <w:jc w:val="both"/>
        <w:rPr>
          <w:rFonts w:ascii="Times New Roman" w:eastAsia="Times New Roman" w:hAnsi="Times New Roman"/>
          <w:lang w:val="en-IN"/>
        </w:rPr>
      </w:pP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supports both supervised and unsupervised learning tasks:</w:t>
      </w:r>
    </w:p>
    <w:p w14:paraId="20A59026" w14:textId="5B75CF06"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Supervised Learning</w:t>
      </w:r>
    </w:p>
    <w:p w14:paraId="7801BA21" w14:textId="675E715B"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Users select between classification and regression tasks, after which the system leverages </w:t>
      </w:r>
      <w:proofErr w:type="spellStart"/>
      <w:r w:rsidRPr="570A80B7">
        <w:rPr>
          <w:rFonts w:ascii="Times New Roman" w:eastAsia="Times New Roman" w:hAnsi="Times New Roman"/>
          <w:lang w:val="en-IN"/>
        </w:rPr>
        <w:t>PyCaret</w:t>
      </w:r>
      <w:proofErr w:type="spellEnd"/>
      <w:r w:rsidRPr="570A80B7">
        <w:rPr>
          <w:rFonts w:ascii="Times New Roman" w:eastAsia="Times New Roman" w:hAnsi="Times New Roman"/>
          <w:lang w:val="en-IN"/>
        </w:rPr>
        <w:t xml:space="preserve"> to:</w:t>
      </w:r>
    </w:p>
    <w:p w14:paraId="69D7E037" w14:textId="4E8B547A"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Initialize the </w:t>
      </w:r>
      <w:proofErr w:type="spellStart"/>
      <w:r w:rsidRPr="570A80B7">
        <w:rPr>
          <w:rFonts w:ascii="Times New Roman" w:eastAsia="Times New Roman" w:hAnsi="Times New Roman"/>
          <w:lang w:val="en-IN"/>
        </w:rPr>
        <w:t>modeling</w:t>
      </w:r>
      <w:proofErr w:type="spellEnd"/>
      <w:r w:rsidRPr="570A80B7">
        <w:rPr>
          <w:rFonts w:ascii="Times New Roman" w:eastAsia="Times New Roman" w:hAnsi="Times New Roman"/>
          <w:lang w:val="en-IN"/>
        </w:rPr>
        <w:t xml:space="preserve"> environment using </w:t>
      </w:r>
      <w:proofErr w:type="gramStart"/>
      <w:r w:rsidRPr="570A80B7">
        <w:rPr>
          <w:rFonts w:ascii="Times New Roman" w:eastAsia="Times New Roman" w:hAnsi="Times New Roman"/>
          <w:lang w:val="en-IN"/>
        </w:rPr>
        <w:t>setup(</w:t>
      </w:r>
      <w:proofErr w:type="gramEnd"/>
      <w:r w:rsidRPr="570A80B7">
        <w:rPr>
          <w:rFonts w:ascii="Times New Roman" w:eastAsia="Times New Roman" w:hAnsi="Times New Roman"/>
          <w:lang w:val="en-IN"/>
        </w:rPr>
        <w:t>).</w:t>
      </w:r>
    </w:p>
    <w:p w14:paraId="0C6CFE87" w14:textId="1D1253E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Automatically preprocess data (if not done manually), encode features, and balance classes (if required).</w:t>
      </w:r>
    </w:p>
    <w:p w14:paraId="0C2B0400" w14:textId="46B11F21"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Compare multiple models using built-in </w:t>
      </w:r>
      <w:proofErr w:type="spellStart"/>
      <w:r w:rsidRPr="570A80B7">
        <w:rPr>
          <w:rFonts w:ascii="Times New Roman" w:eastAsia="Times New Roman" w:hAnsi="Times New Roman"/>
          <w:lang w:val="en-IN"/>
        </w:rPr>
        <w:t>compare_</w:t>
      </w:r>
      <w:proofErr w:type="gramStart"/>
      <w:r w:rsidRPr="570A80B7">
        <w:rPr>
          <w:rFonts w:ascii="Times New Roman" w:eastAsia="Times New Roman" w:hAnsi="Times New Roman"/>
          <w:lang w:val="en-IN"/>
        </w:rPr>
        <w:t>models</w:t>
      </w:r>
      <w:proofErr w:type="spellEnd"/>
      <w:r w:rsidRPr="570A80B7">
        <w:rPr>
          <w:rFonts w:ascii="Times New Roman" w:eastAsia="Times New Roman" w:hAnsi="Times New Roman"/>
          <w:lang w:val="en-IN"/>
        </w:rPr>
        <w:t>(</w:t>
      </w:r>
      <w:proofErr w:type="gramEnd"/>
      <w:r w:rsidRPr="570A80B7">
        <w:rPr>
          <w:rFonts w:ascii="Times New Roman" w:eastAsia="Times New Roman" w:hAnsi="Times New Roman"/>
          <w:lang w:val="en-IN"/>
        </w:rPr>
        <w:t>) functionality.</w:t>
      </w:r>
    </w:p>
    <w:p w14:paraId="17332FDA" w14:textId="2068FD8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Display and evaluate the best-performing model using </w:t>
      </w:r>
      <w:proofErr w:type="spellStart"/>
      <w:r w:rsidRPr="570A80B7">
        <w:rPr>
          <w:rFonts w:ascii="Times New Roman" w:eastAsia="Times New Roman" w:hAnsi="Times New Roman"/>
          <w:lang w:val="en-IN"/>
        </w:rPr>
        <w:t>evaluate_</w:t>
      </w:r>
      <w:proofErr w:type="gramStart"/>
      <w:r w:rsidRPr="570A80B7">
        <w:rPr>
          <w:rFonts w:ascii="Times New Roman" w:eastAsia="Times New Roman" w:hAnsi="Times New Roman"/>
          <w:lang w:val="en-IN"/>
        </w:rPr>
        <w:t>model</w:t>
      </w:r>
      <w:proofErr w:type="spellEnd"/>
      <w:r w:rsidRPr="570A80B7">
        <w:rPr>
          <w:rFonts w:ascii="Times New Roman" w:eastAsia="Times New Roman" w:hAnsi="Times New Roman"/>
          <w:lang w:val="en-IN"/>
        </w:rPr>
        <w:t>(</w:t>
      </w:r>
      <w:proofErr w:type="gramEnd"/>
      <w:r w:rsidRPr="570A80B7">
        <w:rPr>
          <w:rFonts w:ascii="Times New Roman" w:eastAsia="Times New Roman" w:hAnsi="Times New Roman"/>
          <w:lang w:val="en-IN"/>
        </w:rPr>
        <w:t>) with metrics such as:</w:t>
      </w:r>
    </w:p>
    <w:p w14:paraId="6478B8E6" w14:textId="0EF48592"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Mean Absolute Error (MAE)</w:t>
      </w:r>
    </w:p>
    <w:p w14:paraId="465FE8D1" w14:textId="3DAA96B8"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Mean Squared Error (MSE)</w:t>
      </w:r>
    </w:p>
    <w:p w14:paraId="6B64661B" w14:textId="37EEA0BA"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Root Mean Squared Error (RMSE)</w:t>
      </w:r>
    </w:p>
    <w:p w14:paraId="066D60B9" w14:textId="59FFEEF1" w:rsidR="007A2ECB" w:rsidRPr="007A2ECB"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R² Score</w:t>
      </w:r>
    </w:p>
    <w:p w14:paraId="0CFBC8B7" w14:textId="6F9A7ACC" w:rsidR="007A2ECB" w:rsidRPr="00C852B7" w:rsidRDefault="26359CC1" w:rsidP="570A80B7">
      <w:pPr>
        <w:pStyle w:val="ListParagraph"/>
        <w:widowControl w:val="0"/>
        <w:numPr>
          <w:ilvl w:val="0"/>
          <w:numId w:val="1"/>
        </w:numPr>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Accuracy, Precision, Recall, F1-Score (for classification)</w:t>
      </w:r>
    </w:p>
    <w:p w14:paraId="0A5F7420" w14:textId="2198A125"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Unsupervised Learning</w:t>
      </w:r>
    </w:p>
    <w:p w14:paraId="44B46906" w14:textId="62BF1B7E"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The Clustering module allows users to perform </w:t>
      </w:r>
      <w:proofErr w:type="spellStart"/>
      <w:r w:rsidRPr="570A80B7">
        <w:rPr>
          <w:rFonts w:ascii="Times New Roman" w:eastAsia="Times New Roman" w:hAnsi="Times New Roman"/>
          <w:lang w:val="en-IN"/>
        </w:rPr>
        <w:t>KMeans</w:t>
      </w:r>
      <w:proofErr w:type="spellEnd"/>
      <w:r w:rsidRPr="570A80B7">
        <w:rPr>
          <w:rFonts w:ascii="Times New Roman" w:eastAsia="Times New Roman" w:hAnsi="Times New Roman"/>
          <w:lang w:val="en-IN"/>
        </w:rPr>
        <w:t xml:space="preserve"> clustering, converting </w:t>
      </w:r>
      <w:proofErr w:type="spellStart"/>
      <w:r w:rsidRPr="570A80B7">
        <w:rPr>
          <w:rFonts w:ascii="Times New Roman" w:eastAsia="Times New Roman" w:hAnsi="Times New Roman"/>
          <w:lang w:val="en-IN"/>
        </w:rPr>
        <w:t>unlabeled</w:t>
      </w:r>
      <w:proofErr w:type="spellEnd"/>
      <w:r w:rsidRPr="570A80B7">
        <w:rPr>
          <w:rFonts w:ascii="Times New Roman" w:eastAsia="Times New Roman" w:hAnsi="Times New Roman"/>
          <w:lang w:val="en-IN"/>
        </w:rPr>
        <w:t xml:space="preserve"> data into supervised format by appending a </w:t>
      </w:r>
      <w:proofErr w:type="spellStart"/>
      <w:r w:rsidRPr="570A80B7">
        <w:rPr>
          <w:rFonts w:ascii="Times New Roman" w:eastAsia="Times New Roman" w:hAnsi="Times New Roman"/>
          <w:lang w:val="en-IN"/>
        </w:rPr>
        <w:t>cluster_label</w:t>
      </w:r>
      <w:proofErr w:type="spellEnd"/>
      <w:r w:rsidRPr="570A80B7">
        <w:rPr>
          <w:rFonts w:ascii="Times New Roman" w:eastAsia="Times New Roman" w:hAnsi="Times New Roman"/>
          <w:lang w:val="en-IN"/>
        </w:rPr>
        <w:t xml:space="preserve"> column. This feature supports applications like customer segmentation, where </w:t>
      </w:r>
      <w:proofErr w:type="spellStart"/>
      <w:r w:rsidRPr="570A80B7">
        <w:rPr>
          <w:rFonts w:ascii="Times New Roman" w:eastAsia="Times New Roman" w:hAnsi="Times New Roman"/>
          <w:lang w:val="en-IN"/>
        </w:rPr>
        <w:t>behavioral</w:t>
      </w:r>
      <w:proofErr w:type="spellEnd"/>
      <w:r w:rsidRPr="570A80B7">
        <w:rPr>
          <w:rFonts w:ascii="Times New Roman" w:eastAsia="Times New Roman" w:hAnsi="Times New Roman"/>
          <w:lang w:val="en-IN"/>
        </w:rPr>
        <w:t xml:space="preserve"> clusters can be further used in supervised </w:t>
      </w:r>
      <w:proofErr w:type="spellStart"/>
      <w:r w:rsidRPr="570A80B7">
        <w:rPr>
          <w:rFonts w:ascii="Times New Roman" w:eastAsia="Times New Roman" w:hAnsi="Times New Roman"/>
          <w:lang w:val="en-IN"/>
        </w:rPr>
        <w:t>modeling</w:t>
      </w:r>
      <w:proofErr w:type="spellEnd"/>
      <w:r w:rsidRPr="570A80B7">
        <w:rPr>
          <w:rFonts w:ascii="Times New Roman" w:eastAsia="Times New Roman" w:hAnsi="Times New Roman"/>
          <w:lang w:val="en-IN"/>
        </w:rPr>
        <w:t>.</w:t>
      </w:r>
    </w:p>
    <w:p w14:paraId="71D24E96" w14:textId="3C4FC381"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Model Evaluation and Export</w:t>
      </w:r>
    </w:p>
    <w:p w14:paraId="3035AE70" w14:textId="719F8549"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After model training and evaluation,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enables:</w:t>
      </w:r>
    </w:p>
    <w:p w14:paraId="27A24760" w14:textId="76591E98"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 Real-time visualization of model performance through </w:t>
      </w:r>
      <w:proofErr w:type="spellStart"/>
      <w:r w:rsidRPr="570A80B7">
        <w:rPr>
          <w:rFonts w:ascii="Times New Roman" w:eastAsia="Times New Roman" w:hAnsi="Times New Roman"/>
          <w:lang w:val="en-IN"/>
        </w:rPr>
        <w:t>Streamlit's</w:t>
      </w:r>
      <w:proofErr w:type="spellEnd"/>
      <w:r w:rsidRPr="570A80B7">
        <w:rPr>
          <w:rFonts w:ascii="Times New Roman" w:eastAsia="Times New Roman" w:hAnsi="Times New Roman"/>
          <w:lang w:val="en-IN"/>
        </w:rPr>
        <w:t xml:space="preserve"> interactive widgets.</w:t>
      </w:r>
    </w:p>
    <w:p w14:paraId="539FA7A6" w14:textId="1EEDE9D6"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Exporting trained models using Python’s pickle library for later reuse.</w:t>
      </w:r>
    </w:p>
    <w:p w14:paraId="477832B1" w14:textId="52968FB7"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Downloadable datasets (train/test) and predictions to aid reproducibility and deployment.</w:t>
      </w:r>
    </w:p>
    <w:p w14:paraId="0268ADFE" w14:textId="3966DBE3"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This end-to-end support streamlines the transition from raw data to deployable ML models, making </w:t>
      </w:r>
      <w:proofErr w:type="spellStart"/>
      <w:r w:rsidRPr="570A80B7">
        <w:rPr>
          <w:rFonts w:ascii="Times New Roman" w:eastAsia="Times New Roman" w:hAnsi="Times New Roman"/>
          <w:lang w:val="en-IN"/>
        </w:rPr>
        <w:t>SwiftML</w:t>
      </w:r>
      <w:proofErr w:type="spellEnd"/>
      <w:r w:rsidRPr="570A80B7">
        <w:rPr>
          <w:rFonts w:ascii="Times New Roman" w:eastAsia="Times New Roman" w:hAnsi="Times New Roman"/>
          <w:lang w:val="en-IN"/>
        </w:rPr>
        <w:t xml:space="preserve"> suitable for both experimental and production environments.</w:t>
      </w:r>
    </w:p>
    <w:p w14:paraId="19EEC77E" w14:textId="3102DDC6" w:rsidR="007A2ECB" w:rsidRPr="007A2ECB" w:rsidRDefault="26359CC1" w:rsidP="570A80B7">
      <w:pPr>
        <w:widowControl w:val="0"/>
        <w:spacing w:after="160" w:line="360" w:lineRule="auto"/>
        <w:jc w:val="both"/>
        <w:rPr>
          <w:rFonts w:ascii="Times New Roman" w:eastAsia="Times New Roman" w:hAnsi="Times New Roman"/>
          <w:b/>
          <w:bCs/>
          <w:lang w:val="en-IN"/>
        </w:rPr>
      </w:pPr>
      <w:r w:rsidRPr="570A80B7">
        <w:rPr>
          <w:rFonts w:ascii="Times New Roman" w:eastAsia="Times New Roman" w:hAnsi="Times New Roman"/>
          <w:b/>
          <w:bCs/>
          <w:lang w:val="en-IN"/>
        </w:rPr>
        <w:t>User Interface and Interaction</w:t>
      </w:r>
    </w:p>
    <w:p w14:paraId="2F9597F1" w14:textId="771390AA" w:rsidR="007A2ECB" w:rsidRPr="007A2ECB" w:rsidRDefault="26359CC1" w:rsidP="570A80B7">
      <w:pPr>
        <w:widowControl w:val="0"/>
        <w:spacing w:after="160" w:line="360" w:lineRule="auto"/>
        <w:jc w:val="both"/>
        <w:rPr>
          <w:rFonts w:ascii="Times New Roman" w:eastAsia="Times New Roman" w:hAnsi="Times New Roman"/>
          <w:lang w:val="en-IN"/>
        </w:rPr>
      </w:pPr>
      <w:r w:rsidRPr="570A80B7">
        <w:rPr>
          <w:rFonts w:ascii="Times New Roman" w:eastAsia="Times New Roman" w:hAnsi="Times New Roman"/>
          <w:lang w:val="en-IN"/>
        </w:rPr>
        <w:t xml:space="preserve">All interactions—dataset uploads, preprocessing configuration, model selection, and evaluation—are performed through a GUI built with </w:t>
      </w:r>
      <w:proofErr w:type="spellStart"/>
      <w:r w:rsidRPr="570A80B7">
        <w:rPr>
          <w:rFonts w:ascii="Times New Roman" w:eastAsia="Times New Roman" w:hAnsi="Times New Roman"/>
          <w:lang w:val="en-IN"/>
        </w:rPr>
        <w:t>Streamlit</w:t>
      </w:r>
      <w:proofErr w:type="spellEnd"/>
      <w:r w:rsidRPr="570A80B7">
        <w:rPr>
          <w:rFonts w:ascii="Times New Roman" w:eastAsia="Times New Roman" w:hAnsi="Times New Roman"/>
          <w:lang w:val="en-IN"/>
        </w:rPr>
        <w:t>. This no-code interface allows users from non-technical backgrounds to perform complex ML operations through simple dropdowns, sliders, and buttons, significantly lowering the barrier to entry.</w:t>
      </w:r>
    </w:p>
    <w:p w14:paraId="2C7D90C4" w14:textId="3BF5C7D0" w:rsidR="007A2ECB" w:rsidRPr="007A2ECB" w:rsidRDefault="007A2ECB" w:rsidP="007A2ECB">
      <w:pPr>
        <w:widowControl w:val="0"/>
        <w:spacing w:before="30" w:after="30"/>
        <w:jc w:val="both"/>
        <w:rPr>
          <w:rFonts w:ascii="Times New Roman" w:eastAsia="Times New Roman" w:hAnsi="Times New Roman"/>
          <w:lang w:val="en-IN"/>
        </w:rPr>
      </w:pPr>
    </w:p>
    <w:p w14:paraId="11832C2D" w14:textId="5BEC3D1E" w:rsidR="004B0BDF" w:rsidRPr="007A2ECB" w:rsidRDefault="004B0BDF">
      <w:pPr>
        <w:widowControl w:val="0"/>
        <w:spacing w:before="30" w:after="30"/>
        <w:jc w:val="center"/>
        <w:rPr>
          <w:rFonts w:ascii="Times New Roman" w:eastAsia="Times New Roman" w:hAnsi="Times New Roman"/>
          <w:b/>
          <w:bCs/>
          <w:sz w:val="24"/>
          <w:szCs w:val="24"/>
        </w:rPr>
      </w:pPr>
      <w:r w:rsidRPr="007A2ECB">
        <w:rPr>
          <w:rFonts w:ascii="Times New Roman" w:eastAsia="Times New Roman" w:hAnsi="Times New Roman"/>
          <w:b/>
          <w:bCs/>
          <w:sz w:val="24"/>
          <w:szCs w:val="24"/>
        </w:rPr>
        <w:lastRenderedPageBreak/>
        <w:t>RESULTS</w:t>
      </w:r>
    </w:p>
    <w:p w14:paraId="70427FA7" w14:textId="77777777" w:rsidR="004B0BDF" w:rsidRDefault="004B0BDF">
      <w:pPr>
        <w:widowControl w:val="0"/>
        <w:spacing w:before="30" w:after="30"/>
        <w:jc w:val="center"/>
        <w:rPr>
          <w:rFonts w:ascii="Times New Roman" w:eastAsia="Times New Roman" w:hAnsi="Times New Roman"/>
          <w:b/>
          <w:bCs/>
        </w:rPr>
      </w:pPr>
    </w:p>
    <w:p w14:paraId="30EE4D58" w14:textId="3B65DF43" w:rsidR="007A2ECB" w:rsidRDefault="007A2ECB" w:rsidP="570A80B7">
      <w:pPr>
        <w:widowControl w:val="0"/>
        <w:spacing w:before="30" w:after="30"/>
        <w:jc w:val="center"/>
        <w:rPr>
          <w:rFonts w:ascii="Times New Roman" w:eastAsia="Times New Roman" w:hAnsi="Times New Roman"/>
          <w:b/>
          <w:bCs/>
          <w:lang w:val="en-IN"/>
        </w:rPr>
      </w:pPr>
      <w:r>
        <w:rPr>
          <w:noProof/>
        </w:rPr>
        <w:drawing>
          <wp:inline distT="0" distB="0" distL="0" distR="0" wp14:anchorId="2753EEE8" wp14:editId="1EF88B5C">
            <wp:extent cx="5276852" cy="2800350"/>
            <wp:effectExtent l="0" t="0" r="0" b="0"/>
            <wp:docPr id="755468770" name="Picture 755468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24D4D8B9" w14:textId="77777777" w:rsidR="00C852B7" w:rsidRDefault="1688F8DA"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6721C8FA" w14:textId="5A24FB18" w:rsidR="004B0BDF" w:rsidRDefault="00C852B7" w:rsidP="570A80B7">
      <w:pPr>
        <w:jc w:val="both"/>
        <w:rPr>
          <w:rFonts w:ascii="Times New Roman" w:hAnsi="Times New Roman"/>
        </w:rPr>
      </w:pPr>
      <w:r>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1:</w:t>
      </w:r>
      <w:r w:rsidR="007A2ECB" w:rsidRPr="570A80B7">
        <w:rPr>
          <w:rFonts w:ascii="Times New Roman" w:eastAsia="Times New Roman" w:hAnsi="Times New Roman"/>
          <w:lang w:val="en-IN"/>
        </w:rPr>
        <w:t xml:space="preserve"> Result of Home Page</w:t>
      </w:r>
    </w:p>
    <w:p w14:paraId="162816C9" w14:textId="1E98547E" w:rsidR="004B0BDF" w:rsidRDefault="004B0BDF">
      <w:pPr>
        <w:jc w:val="center"/>
        <w:rPr>
          <w:rFonts w:ascii="Times New Roman" w:hAnsi="Times New Roman"/>
          <w:sz w:val="24"/>
          <w:szCs w:val="24"/>
          <w:lang w:val="en-IN"/>
        </w:rPr>
      </w:pPr>
      <w:r>
        <w:rPr>
          <w:rFonts w:ascii="Times New Roman" w:eastAsia="Times New Roman" w:hAnsi="Times New Roman"/>
          <w:b/>
          <w:sz w:val="28"/>
          <w:szCs w:val="28"/>
          <w:lang w:val="en-IN"/>
        </w:rPr>
        <w:tab/>
      </w:r>
      <w:r w:rsidR="00C852B7">
        <w:rPr>
          <w:noProof/>
        </w:rPr>
        <w:drawing>
          <wp:inline distT="0" distB="0" distL="0" distR="0" wp14:anchorId="6C280857" wp14:editId="08041078">
            <wp:extent cx="5280660" cy="2796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0660" cy="2796540"/>
                    </a:xfrm>
                    <a:prstGeom prst="rect">
                      <a:avLst/>
                    </a:prstGeom>
                    <a:noFill/>
                    <a:ln>
                      <a:noFill/>
                    </a:ln>
                  </pic:spPr>
                </pic:pic>
              </a:graphicData>
            </a:graphic>
          </wp:inline>
        </w:drawing>
      </w:r>
    </w:p>
    <w:p w14:paraId="60FD0FA6" w14:textId="77777777" w:rsidR="007A2ECB" w:rsidRDefault="007A2ECB">
      <w:pPr>
        <w:jc w:val="both"/>
        <w:rPr>
          <w:rFonts w:ascii="Times New Roman" w:eastAsia="Times New Roman" w:hAnsi="Times New Roman"/>
          <w:b/>
          <w:lang w:val="en-IN"/>
        </w:rPr>
      </w:pPr>
    </w:p>
    <w:p w14:paraId="42C83B7F" w14:textId="77777777" w:rsidR="00C852B7" w:rsidRDefault="1EAFBDC6">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r w:rsidR="00C852B7">
        <w:rPr>
          <w:rFonts w:ascii="Times New Roman" w:eastAsia="Times New Roman" w:hAnsi="Times New Roman"/>
          <w:b/>
          <w:bCs/>
          <w:lang w:val="en-IN"/>
        </w:rPr>
        <w:t xml:space="preserve">      </w:t>
      </w:r>
    </w:p>
    <w:p w14:paraId="3B74D69D" w14:textId="7D0E3445" w:rsidR="004B0BDF" w:rsidRDefault="00C852B7">
      <w:pPr>
        <w:jc w:val="both"/>
        <w:rPr>
          <w:rFonts w:ascii="Times New Roman" w:hAnsi="Times New Roman"/>
          <w:sz w:val="24"/>
          <w:szCs w:val="24"/>
          <w:lang w:val="en-IN"/>
        </w:rPr>
      </w:pPr>
      <w:r>
        <w:rPr>
          <w:rFonts w:ascii="Times New Roman" w:eastAsia="Times New Roman" w:hAnsi="Times New Roman"/>
          <w:b/>
          <w:bCs/>
          <w:lang w:val="en-IN"/>
        </w:rPr>
        <w:t xml:space="preserve">                                             </w:t>
      </w:r>
      <w:r w:rsidR="1EAFBDC6" w:rsidRPr="570A80B7">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2:</w:t>
      </w:r>
      <w:r w:rsidR="007A2ECB" w:rsidRPr="570A80B7">
        <w:rPr>
          <w:rFonts w:ascii="Times New Roman" w:eastAsia="Times New Roman" w:hAnsi="Times New Roman"/>
          <w:b/>
          <w:bCs/>
          <w:lang w:val="en-IN"/>
        </w:rPr>
        <w:t xml:space="preserve"> </w:t>
      </w:r>
      <w:r w:rsidR="007A2ECB" w:rsidRPr="570A80B7">
        <w:rPr>
          <w:rFonts w:ascii="Times New Roman" w:eastAsia="Times New Roman" w:hAnsi="Times New Roman"/>
          <w:lang w:val="en-IN"/>
        </w:rPr>
        <w:t>Result of Data Processing Section</w:t>
      </w:r>
    </w:p>
    <w:p w14:paraId="0C5A106B" w14:textId="77777777" w:rsidR="004B0BDF" w:rsidRDefault="004B0BDF">
      <w:pPr>
        <w:jc w:val="center"/>
        <w:rPr>
          <w:rFonts w:ascii="Times New Roman" w:hAnsi="Times New Roman"/>
          <w:sz w:val="24"/>
          <w:szCs w:val="24"/>
          <w:lang w:val="en-IN"/>
        </w:rPr>
      </w:pPr>
    </w:p>
    <w:p w14:paraId="08C65415" w14:textId="4B7D4202" w:rsidR="007A2ECB" w:rsidRDefault="003734E9" w:rsidP="570A80B7">
      <w:pPr>
        <w:jc w:val="both"/>
        <w:rPr>
          <w:rFonts w:ascii="Times New Roman" w:hAnsi="Times New Roman"/>
          <w:sz w:val="24"/>
          <w:szCs w:val="24"/>
          <w:lang w:val="en-IN"/>
        </w:rPr>
      </w:pPr>
      <w:r>
        <w:rPr>
          <w:noProof/>
        </w:rPr>
        <w:lastRenderedPageBreak/>
        <w:drawing>
          <wp:inline distT="0" distB="0" distL="0" distR="0" wp14:anchorId="63A8A850" wp14:editId="151955FA">
            <wp:extent cx="5276852" cy="2800350"/>
            <wp:effectExtent l="0" t="0" r="0" b="0"/>
            <wp:docPr id="55760218" name="Picture 55760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61B78B55" w14:textId="77777777" w:rsidR="00C852B7" w:rsidRDefault="0ACB1DFC"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72265ED7" w14:textId="1DB0FD35" w:rsidR="004B0BDF" w:rsidRDefault="00C852B7" w:rsidP="570A80B7">
      <w:pPr>
        <w:jc w:val="both"/>
        <w:rPr>
          <w:rFonts w:ascii="Times New Roman" w:eastAsia="Times New Roman" w:hAnsi="Times New Roman"/>
          <w:lang w:val="en-IN"/>
        </w:rPr>
      </w:pPr>
      <w:r>
        <w:rPr>
          <w:rFonts w:ascii="Times New Roman" w:eastAsia="Times New Roman" w:hAnsi="Times New Roman"/>
          <w:b/>
          <w:bCs/>
          <w:lang w:val="en-IN"/>
        </w:rPr>
        <w:t xml:space="preserve">                                               </w:t>
      </w:r>
      <w:r w:rsidR="0ACB1DFC" w:rsidRPr="570A80B7">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3:</w:t>
      </w:r>
      <w:r w:rsidR="007A2ECB" w:rsidRPr="570A80B7">
        <w:rPr>
          <w:rFonts w:ascii="Times New Roman" w:eastAsia="Times New Roman" w:hAnsi="Times New Roman"/>
          <w:lang w:val="en-IN"/>
        </w:rPr>
        <w:t xml:space="preserve"> Result of Data Integration.</w:t>
      </w:r>
    </w:p>
    <w:p w14:paraId="41FC16DF" w14:textId="77777777" w:rsidR="00C852B7" w:rsidRDefault="00C852B7" w:rsidP="570A80B7">
      <w:pPr>
        <w:jc w:val="both"/>
        <w:rPr>
          <w:rFonts w:ascii="Times New Roman" w:eastAsia="Times New Roman" w:hAnsi="Times New Roman"/>
          <w:lang w:val="en-IN"/>
        </w:rPr>
      </w:pPr>
    </w:p>
    <w:p w14:paraId="2C03709B" w14:textId="77777777" w:rsidR="00C852B7" w:rsidRDefault="00C852B7" w:rsidP="570A80B7">
      <w:pPr>
        <w:jc w:val="both"/>
        <w:rPr>
          <w:rFonts w:ascii="Times New Roman" w:eastAsia="Times New Roman" w:hAnsi="Times New Roman"/>
          <w:lang w:val="en-IN"/>
        </w:rPr>
      </w:pPr>
    </w:p>
    <w:p w14:paraId="46967D0A" w14:textId="1547D931" w:rsidR="007A2ECB" w:rsidRDefault="003734E9" w:rsidP="570A80B7">
      <w:pPr>
        <w:jc w:val="center"/>
        <w:rPr>
          <w:rFonts w:ascii="Times New Roman" w:hAnsi="Times New Roman"/>
          <w:sz w:val="24"/>
          <w:szCs w:val="24"/>
          <w:lang w:val="en-IN"/>
        </w:rPr>
      </w:pPr>
      <w:r>
        <w:rPr>
          <w:noProof/>
        </w:rPr>
        <w:drawing>
          <wp:inline distT="0" distB="0" distL="0" distR="0" wp14:anchorId="0C19EB2E" wp14:editId="2827ACB5">
            <wp:extent cx="5276852" cy="2800350"/>
            <wp:effectExtent l="0" t="0" r="0" b="0"/>
            <wp:docPr id="362544638" name="Picture 362544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76E56160" w14:textId="77777777" w:rsidR="00C852B7" w:rsidRDefault="6DEBA16F" w:rsidP="570A80B7">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429E9996" w14:textId="0C89FAE2" w:rsidR="004B0BDF" w:rsidRDefault="00C852B7" w:rsidP="570A80B7">
      <w:pPr>
        <w:jc w:val="both"/>
        <w:rPr>
          <w:rFonts w:ascii="Times New Roman" w:eastAsia="Times New Roman" w:hAnsi="Times New Roman"/>
          <w:lang w:val="en-IN"/>
        </w:rPr>
      </w:pPr>
      <w:r>
        <w:rPr>
          <w:rFonts w:ascii="Times New Roman" w:eastAsia="Times New Roman" w:hAnsi="Times New Roman"/>
          <w:b/>
          <w:bCs/>
          <w:lang w:val="en-IN"/>
        </w:rPr>
        <w:t xml:space="preserve">                                                            </w:t>
      </w:r>
      <w:r w:rsidR="004B0BDF" w:rsidRPr="570A80B7">
        <w:rPr>
          <w:rFonts w:ascii="Times New Roman" w:eastAsia="Times New Roman" w:hAnsi="Times New Roman"/>
          <w:b/>
          <w:bCs/>
          <w:lang w:val="en-IN"/>
        </w:rPr>
        <w:t>FIGURE. 4:</w:t>
      </w:r>
      <w:r w:rsidR="007A2ECB" w:rsidRPr="570A80B7">
        <w:rPr>
          <w:rFonts w:ascii="Times New Roman" w:eastAsia="Times New Roman" w:hAnsi="Times New Roman"/>
          <w:lang w:val="en-IN"/>
        </w:rPr>
        <w:t xml:space="preserve"> Result of Model Selection.</w:t>
      </w:r>
    </w:p>
    <w:p w14:paraId="1F245B9C" w14:textId="5F471406" w:rsidR="570A80B7" w:rsidRDefault="570A80B7" w:rsidP="570A80B7">
      <w:pPr>
        <w:jc w:val="both"/>
        <w:rPr>
          <w:rFonts w:ascii="Times New Roman" w:eastAsia="Times New Roman" w:hAnsi="Times New Roman"/>
          <w:lang w:val="en-IN"/>
        </w:rPr>
      </w:pPr>
    </w:p>
    <w:p w14:paraId="6F6982A5" w14:textId="025D8295" w:rsidR="570A80B7" w:rsidRDefault="570A80B7" w:rsidP="570A80B7">
      <w:pPr>
        <w:jc w:val="both"/>
        <w:rPr>
          <w:rFonts w:ascii="Times New Roman" w:eastAsia="Times New Roman" w:hAnsi="Times New Roman"/>
          <w:lang w:val="en-IN"/>
        </w:rPr>
      </w:pPr>
    </w:p>
    <w:p w14:paraId="105AFC6F" w14:textId="30E7692A" w:rsidR="570A80B7" w:rsidRDefault="570A80B7" w:rsidP="570A80B7">
      <w:pPr>
        <w:jc w:val="both"/>
        <w:rPr>
          <w:rFonts w:ascii="Times New Roman" w:eastAsia="Times New Roman" w:hAnsi="Times New Roman"/>
          <w:lang w:val="en-IN"/>
        </w:rPr>
      </w:pPr>
    </w:p>
    <w:p w14:paraId="5976EE0D" w14:textId="784A89B6" w:rsidR="004B0BDF" w:rsidRDefault="003734E9" w:rsidP="570A80B7">
      <w:pPr>
        <w:jc w:val="both"/>
        <w:rPr>
          <w:rFonts w:ascii="Times New Roman" w:hAnsi="Times New Roman"/>
          <w:sz w:val="24"/>
          <w:szCs w:val="24"/>
          <w:lang w:val="en-IN"/>
        </w:rPr>
      </w:pPr>
      <w:r>
        <w:rPr>
          <w:noProof/>
        </w:rPr>
        <w:lastRenderedPageBreak/>
        <w:drawing>
          <wp:inline distT="0" distB="0" distL="0" distR="0" wp14:anchorId="4990F095" wp14:editId="038BE047">
            <wp:extent cx="5276852" cy="2800350"/>
            <wp:effectExtent l="0" t="0" r="0" b="0"/>
            <wp:docPr id="400442997" name="Picture 4004429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852" cy="2800350"/>
                    </a:xfrm>
                    <a:prstGeom prst="rect">
                      <a:avLst/>
                    </a:prstGeom>
                  </pic:spPr>
                </pic:pic>
              </a:graphicData>
            </a:graphic>
          </wp:inline>
        </w:drawing>
      </w:r>
    </w:p>
    <w:p w14:paraId="1F3EC4AA" w14:textId="77777777" w:rsidR="00C852B7" w:rsidRDefault="3C579ADB" w:rsidP="00CD7FAA">
      <w:pPr>
        <w:jc w:val="both"/>
        <w:rPr>
          <w:rFonts w:ascii="Times New Roman" w:eastAsia="Times New Roman" w:hAnsi="Times New Roman"/>
          <w:b/>
          <w:bCs/>
          <w:lang w:val="en-IN"/>
        </w:rPr>
      </w:pPr>
      <w:r w:rsidRPr="570A80B7">
        <w:rPr>
          <w:rFonts w:ascii="Times New Roman" w:eastAsia="Times New Roman" w:hAnsi="Times New Roman"/>
          <w:b/>
          <w:bCs/>
          <w:lang w:val="en-IN"/>
        </w:rPr>
        <w:t xml:space="preserve">                                               </w:t>
      </w:r>
    </w:p>
    <w:p w14:paraId="68E978DD" w14:textId="7142BB03" w:rsidR="00CD7FAA" w:rsidRPr="00CD7FAA" w:rsidRDefault="00C852B7" w:rsidP="00CD7FAA">
      <w:pPr>
        <w:jc w:val="both"/>
        <w:rPr>
          <w:rFonts w:ascii="Times New Roman" w:eastAsia="Times New Roman" w:hAnsi="Times New Roman"/>
          <w:b/>
          <w:bCs/>
          <w:lang w:val="en-IN"/>
        </w:rPr>
      </w:pPr>
      <w:r>
        <w:rPr>
          <w:rFonts w:ascii="Times New Roman" w:eastAsia="Times New Roman" w:hAnsi="Times New Roman"/>
          <w:b/>
          <w:bCs/>
          <w:lang w:val="en-IN"/>
        </w:rPr>
        <w:t xml:space="preserve">                                        </w:t>
      </w:r>
      <w:r w:rsidR="3C579ADB" w:rsidRPr="570A80B7">
        <w:rPr>
          <w:rFonts w:ascii="Times New Roman" w:eastAsia="Times New Roman" w:hAnsi="Times New Roman"/>
          <w:b/>
          <w:bCs/>
          <w:lang w:val="en-IN"/>
        </w:rPr>
        <w:t xml:space="preserve"> </w:t>
      </w:r>
      <w:r w:rsidR="003734E9" w:rsidRPr="570A80B7">
        <w:rPr>
          <w:rFonts w:ascii="Times New Roman" w:eastAsia="Times New Roman" w:hAnsi="Times New Roman"/>
          <w:b/>
          <w:bCs/>
          <w:lang w:val="en-IN"/>
        </w:rPr>
        <w:t xml:space="preserve">FIGURE. </w:t>
      </w:r>
      <w:r w:rsidR="00CD7FAA" w:rsidRPr="570A80B7">
        <w:rPr>
          <w:rFonts w:ascii="Times New Roman" w:eastAsia="Times New Roman" w:hAnsi="Times New Roman"/>
          <w:b/>
          <w:bCs/>
          <w:lang w:val="en-IN"/>
        </w:rPr>
        <w:t>5</w:t>
      </w:r>
      <w:r w:rsidR="003734E9" w:rsidRPr="570A80B7">
        <w:rPr>
          <w:rFonts w:ascii="Times New Roman" w:eastAsia="Times New Roman" w:hAnsi="Times New Roman"/>
          <w:b/>
          <w:bCs/>
          <w:lang w:val="en-IN"/>
        </w:rPr>
        <w:t>:</w:t>
      </w:r>
      <w:r w:rsidR="00CD7FAA" w:rsidRPr="570A80B7">
        <w:rPr>
          <w:rFonts w:ascii="Times New Roman" w:eastAsia="Times New Roman" w:hAnsi="Times New Roman"/>
          <w:b/>
          <w:bCs/>
          <w:lang w:val="en-IN"/>
        </w:rPr>
        <w:t xml:space="preserve"> </w:t>
      </w:r>
      <w:r w:rsidR="00CD7FAA" w:rsidRPr="570A80B7">
        <w:rPr>
          <w:rFonts w:ascii="Times New Roman" w:eastAsia="Times New Roman" w:hAnsi="Times New Roman"/>
          <w:lang w:val="en-IN"/>
        </w:rPr>
        <w:t>Result of uploading unsupervised datasets</w:t>
      </w:r>
    </w:p>
    <w:p w14:paraId="1F72B3DF" w14:textId="5FCEB0DE" w:rsidR="003734E9" w:rsidRDefault="003734E9" w:rsidP="003734E9">
      <w:pPr>
        <w:jc w:val="both"/>
        <w:rPr>
          <w:rFonts w:ascii="Times New Roman" w:eastAsia="Times New Roman" w:hAnsi="Times New Roman"/>
          <w:bCs/>
          <w:lang w:val="en-IN"/>
        </w:rPr>
      </w:pPr>
      <w:r>
        <w:rPr>
          <w:rFonts w:ascii="Times New Roman" w:eastAsia="Times New Roman" w:hAnsi="Times New Roman"/>
          <w:bCs/>
          <w:lang w:val="en-IN"/>
        </w:rPr>
        <w:t xml:space="preserve"> </w:t>
      </w:r>
    </w:p>
    <w:p w14:paraId="42974B67" w14:textId="268B700A" w:rsidR="004B0BDF" w:rsidRDefault="004B0BDF">
      <w:pPr>
        <w:jc w:val="center"/>
        <w:rPr>
          <w:rFonts w:ascii="Times New Roman" w:hAnsi="Times New Roman"/>
          <w:b/>
          <w:bCs/>
          <w:sz w:val="24"/>
          <w:szCs w:val="24"/>
          <w:lang w:val="en-IN"/>
        </w:rPr>
      </w:pPr>
      <w:r>
        <w:rPr>
          <w:rFonts w:ascii="Times New Roman" w:eastAsia="Times New Roman" w:hAnsi="Times New Roman"/>
          <w:b/>
          <w:sz w:val="28"/>
          <w:szCs w:val="28"/>
          <w:lang w:val="en-IN"/>
        </w:rPr>
        <w:tab/>
      </w:r>
      <w:r>
        <w:rPr>
          <w:rFonts w:ascii="Times New Roman" w:eastAsia="Times New Roman" w:hAnsi="Times New Roman"/>
          <w:b/>
          <w:sz w:val="28"/>
          <w:szCs w:val="28"/>
          <w:lang w:val="en-IN"/>
        </w:rPr>
        <w:tab/>
      </w:r>
    </w:p>
    <w:p w14:paraId="413490B9" w14:textId="01107EBC" w:rsidR="004B0BDF" w:rsidRDefault="31A0D5FA" w:rsidP="570A80B7">
      <w:pPr>
        <w:jc w:val="both"/>
        <w:rPr>
          <w:rFonts w:ascii="Times New Roman" w:hAnsi="Times New Roman"/>
          <w:b/>
          <w:bCs/>
          <w:sz w:val="24"/>
          <w:szCs w:val="24"/>
        </w:rPr>
      </w:pPr>
      <w:r w:rsidRPr="570A80B7">
        <w:rPr>
          <w:rFonts w:ascii="Times New Roman" w:hAnsi="Times New Roman"/>
          <w:b/>
          <w:bCs/>
          <w:sz w:val="24"/>
          <w:szCs w:val="24"/>
        </w:rPr>
        <w:t xml:space="preserve">                                                     </w:t>
      </w:r>
      <w:r w:rsidR="004B0BDF" w:rsidRPr="570A80B7">
        <w:rPr>
          <w:rFonts w:ascii="Times New Roman" w:hAnsi="Times New Roman"/>
          <w:b/>
          <w:bCs/>
          <w:sz w:val="24"/>
          <w:szCs w:val="24"/>
        </w:rPr>
        <w:t>CONCLUSION</w:t>
      </w:r>
    </w:p>
    <w:p w14:paraId="74A57164" w14:textId="788FF365" w:rsidR="570A80B7" w:rsidRDefault="570A80B7" w:rsidP="570A80B7">
      <w:pPr>
        <w:ind w:firstLineChars="1392" w:firstLine="3341"/>
        <w:jc w:val="both"/>
        <w:rPr>
          <w:rFonts w:ascii="Times New Roman" w:hAnsi="Times New Roman"/>
          <w:b/>
          <w:bCs/>
          <w:sz w:val="24"/>
          <w:szCs w:val="24"/>
        </w:rPr>
      </w:pPr>
    </w:p>
    <w:p w14:paraId="202133D1" w14:textId="77777777" w:rsidR="007A2ECB" w:rsidRPr="007A2ECB" w:rsidRDefault="007A2ECB" w:rsidP="007A2ECB">
      <w:pPr>
        <w:jc w:val="both"/>
        <w:rPr>
          <w:rFonts w:ascii="Times New Roman" w:hAnsi="Times New Roman"/>
          <w:bCs/>
          <w:lang w:val="en-IN"/>
        </w:rPr>
      </w:pPr>
      <w:proofErr w:type="spellStart"/>
      <w:r w:rsidRPr="007A2ECB">
        <w:rPr>
          <w:rFonts w:ascii="Times New Roman" w:hAnsi="Times New Roman"/>
          <w:bCs/>
          <w:lang w:val="en-IN"/>
        </w:rPr>
        <w:t>SwiftML</w:t>
      </w:r>
      <w:proofErr w:type="spellEnd"/>
      <w:r w:rsidRPr="007A2ECB">
        <w:rPr>
          <w:rFonts w:ascii="Times New Roman" w:hAnsi="Times New Roman"/>
          <w:bCs/>
          <w:lang w:val="en-IN"/>
        </w:rPr>
        <w:t xml:space="preserve"> effectively constructs the gap between sophisticated machine learning methodologies and user accessibility via the interface without coding. It enables users to conduct core features like data preprocessing, model selection and grouping with less technical effort. The organized workflows and </w:t>
      </w:r>
      <w:proofErr w:type="spellStart"/>
      <w:r w:rsidRPr="007A2ECB">
        <w:rPr>
          <w:rFonts w:ascii="Times New Roman" w:hAnsi="Times New Roman"/>
          <w:bCs/>
          <w:lang w:val="en-IN"/>
        </w:rPr>
        <w:t>autobind</w:t>
      </w:r>
      <w:proofErr w:type="spellEnd"/>
      <w:r w:rsidRPr="007A2ECB">
        <w:rPr>
          <w:rFonts w:ascii="Times New Roman" w:hAnsi="Times New Roman"/>
          <w:bCs/>
          <w:lang w:val="en-IN"/>
        </w:rPr>
        <w:t xml:space="preserve"> properties of the platform enable rapid use, thus being perfect for students, analysts and professionals, who obtain rapid insights from data. The modular structure promotes flexibility, whereas the spontaneous interface provides a fluent learning status to novices of machine learning. </w:t>
      </w:r>
    </w:p>
    <w:p w14:paraId="70FF0056" w14:textId="77777777" w:rsidR="004B0BDF" w:rsidRPr="007A2ECB" w:rsidRDefault="004B0BDF">
      <w:pPr>
        <w:jc w:val="both"/>
        <w:rPr>
          <w:b/>
          <w:sz w:val="24"/>
          <w:szCs w:val="24"/>
          <w:lang w:val="en-IN"/>
        </w:rPr>
      </w:pPr>
    </w:p>
    <w:p w14:paraId="01BCDBCE" w14:textId="77777777" w:rsidR="004B0BDF" w:rsidRDefault="004B0BDF">
      <w:pPr>
        <w:pStyle w:val="Heading1"/>
        <w:spacing w:line="240" w:lineRule="auto"/>
        <w:ind w:left="2170" w:firstLine="720"/>
        <w:jc w:val="both"/>
        <w:rPr>
          <w:rFonts w:ascii="Times New Roman" w:hAnsi="Times New Roman" w:cs="Times New Roman"/>
          <w:b/>
          <w:bCs/>
          <w:color w:val="auto"/>
          <w:sz w:val="24"/>
          <w:szCs w:val="24"/>
        </w:rPr>
      </w:pPr>
      <w:r w:rsidRPr="570A80B7">
        <w:rPr>
          <w:rFonts w:ascii="Times New Roman" w:hAnsi="Times New Roman" w:cs="Times New Roman"/>
          <w:b/>
          <w:bCs/>
          <w:color w:val="auto"/>
          <w:sz w:val="24"/>
          <w:szCs w:val="24"/>
        </w:rPr>
        <w:t>ACKNOWLEDGMENTS</w:t>
      </w:r>
    </w:p>
    <w:p w14:paraId="7AA60BD1" w14:textId="749B4703" w:rsidR="570A80B7" w:rsidRDefault="570A80B7" w:rsidP="570A80B7">
      <w:pPr>
        <w:pStyle w:val="Paragraph"/>
      </w:pPr>
    </w:p>
    <w:p w14:paraId="45492B5A" w14:textId="77777777" w:rsidR="004B0BDF" w:rsidRDefault="004B0BDF">
      <w:pPr>
        <w:spacing w:before="2"/>
        <w:ind w:left="140" w:right="138"/>
        <w:jc w:val="both"/>
        <w:rPr>
          <w:rFonts w:ascii="Times New Roman" w:hAnsi="Times New Roman"/>
          <w:color w:val="000000"/>
        </w:rPr>
      </w:pPr>
      <w:r w:rsidRPr="570A80B7">
        <w:rPr>
          <w:rFonts w:ascii="Times New Roman" w:hAnsi="Times New Roman"/>
          <w:color w:val="000000" w:themeColor="text1"/>
        </w:rPr>
        <w:t xml:space="preserve">We are pleased to convey our deep appreciation to our internal guide, </w:t>
      </w:r>
      <w:proofErr w:type="spellStart"/>
      <w:proofErr w:type="gramStart"/>
      <w:r w:rsidRPr="570A80B7">
        <w:rPr>
          <w:rFonts w:ascii="Times New Roman" w:hAnsi="Times New Roman"/>
          <w:color w:val="000000" w:themeColor="text1"/>
          <w:lang w:val="en-IN"/>
        </w:rPr>
        <w:t>P.Bharathi</w:t>
      </w:r>
      <w:proofErr w:type="spellEnd"/>
      <w:proofErr w:type="gramEnd"/>
      <w:r w:rsidRPr="570A80B7">
        <w:rPr>
          <w:rFonts w:ascii="Times New Roman" w:hAnsi="Times New Roman"/>
          <w:color w:val="000000" w:themeColor="text1"/>
        </w:rPr>
        <w:t>,</w:t>
      </w:r>
      <w:r w:rsidRPr="570A80B7">
        <w:rPr>
          <w:rFonts w:ascii="Times New Roman" w:hAnsi="Times New Roman"/>
          <w:color w:val="000000" w:themeColor="text1"/>
          <w:lang w:val="en-IN"/>
        </w:rPr>
        <w:t>Asst</w:t>
      </w:r>
      <w:r w:rsidRPr="570A80B7">
        <w:rPr>
          <w:rFonts w:ascii="Times New Roman" w:hAnsi="Times New Roman"/>
          <w:color w:val="000000" w:themeColor="text1"/>
        </w:rPr>
        <w:t xml:space="preserve"> Prof. Dept. of IT, GRIET for her valuable encouragement, constructive comments and full support to complete our p</w:t>
      </w:r>
      <w:r w:rsidRPr="570A80B7">
        <w:rPr>
          <w:rFonts w:ascii="Times New Roman" w:hAnsi="Times New Roman"/>
          <w:color w:val="000000" w:themeColor="text1"/>
          <w:lang w:val="en-IN"/>
        </w:rPr>
        <w:t>aper</w:t>
      </w:r>
      <w:r w:rsidRPr="570A80B7">
        <w:rPr>
          <w:rFonts w:ascii="Times New Roman" w:hAnsi="Times New Roman"/>
          <w:color w:val="000000" w:themeColor="text1"/>
        </w:rPr>
        <w:t>.</w:t>
      </w:r>
    </w:p>
    <w:p w14:paraId="2310FA69" w14:textId="392D1F00" w:rsidR="004B0BDF" w:rsidRDefault="004B0BDF">
      <w:pPr>
        <w:spacing w:before="2"/>
        <w:ind w:left="140" w:right="138"/>
        <w:jc w:val="both"/>
        <w:rPr>
          <w:rFonts w:ascii="Times New Roman" w:hAnsi="Times New Roman"/>
          <w:color w:val="000000"/>
        </w:rPr>
      </w:pPr>
      <w:r w:rsidRPr="570A80B7">
        <w:rPr>
          <w:rFonts w:ascii="Times New Roman" w:hAnsi="Times New Roman"/>
          <w:color w:val="000000" w:themeColor="text1"/>
        </w:rPr>
        <w:t xml:space="preserve">Our heartfelt thanks to </w:t>
      </w:r>
      <w:proofErr w:type="spellStart"/>
      <w:r w:rsidRPr="570A80B7">
        <w:rPr>
          <w:rFonts w:ascii="Times New Roman" w:hAnsi="Times New Roman"/>
          <w:color w:val="000000" w:themeColor="text1"/>
        </w:rPr>
        <w:t>Dr.Y.J</w:t>
      </w:r>
      <w:proofErr w:type="spellEnd"/>
      <w:r w:rsidRPr="570A80B7">
        <w:rPr>
          <w:rFonts w:ascii="Times New Roman" w:hAnsi="Times New Roman"/>
          <w:color w:val="000000" w:themeColor="text1"/>
        </w:rPr>
        <w:t>. Nagendra Kumar IT Head, and coordinators</w:t>
      </w:r>
      <w:r w:rsidR="003734E9" w:rsidRPr="570A80B7">
        <w:rPr>
          <w:rFonts w:ascii="Times New Roman" w:hAnsi="Times New Roman"/>
          <w:color w:val="000000" w:themeColor="text1"/>
        </w:rPr>
        <w:t xml:space="preserve"> Mr. P.K. Abhilash and Mrs. </w:t>
      </w:r>
      <w:proofErr w:type="spellStart"/>
      <w:proofErr w:type="gramStart"/>
      <w:r w:rsidR="003734E9" w:rsidRPr="570A80B7">
        <w:rPr>
          <w:rFonts w:ascii="Times New Roman" w:hAnsi="Times New Roman"/>
          <w:color w:val="000000" w:themeColor="text1"/>
        </w:rPr>
        <w:t>T.Nishitha</w:t>
      </w:r>
      <w:proofErr w:type="spellEnd"/>
      <w:proofErr w:type="gramEnd"/>
      <w:r w:rsidR="003734E9" w:rsidRPr="570A80B7">
        <w:rPr>
          <w:rFonts w:ascii="Times New Roman" w:hAnsi="Times New Roman"/>
          <w:color w:val="000000" w:themeColor="text1"/>
        </w:rPr>
        <w:t xml:space="preserve"> </w:t>
      </w:r>
      <w:r w:rsidRPr="570A80B7">
        <w:rPr>
          <w:rFonts w:ascii="Times New Roman" w:hAnsi="Times New Roman"/>
          <w:color w:val="000000" w:themeColor="text1"/>
        </w:rPr>
        <w:t>for their constant support and encouragement for the entire completion of the p</w:t>
      </w:r>
      <w:r w:rsidRPr="570A80B7">
        <w:rPr>
          <w:rFonts w:ascii="Times New Roman" w:hAnsi="Times New Roman"/>
          <w:color w:val="000000" w:themeColor="text1"/>
          <w:lang w:val="en-IN"/>
        </w:rPr>
        <w:t>aper</w:t>
      </w:r>
      <w:r w:rsidRPr="570A80B7">
        <w:rPr>
          <w:rFonts w:ascii="Times New Roman" w:hAnsi="Times New Roman"/>
          <w:color w:val="000000" w:themeColor="text1"/>
        </w:rPr>
        <w:t>.</w:t>
      </w:r>
    </w:p>
    <w:p w14:paraId="5D634909" w14:textId="77777777" w:rsidR="004B0BDF" w:rsidRDefault="004B0BDF">
      <w:pPr>
        <w:spacing w:before="2"/>
        <w:ind w:left="140" w:right="138"/>
        <w:jc w:val="both"/>
        <w:rPr>
          <w:rFonts w:ascii="Times New Roman" w:hAnsi="Times New Roman"/>
          <w:color w:val="000000"/>
        </w:rPr>
      </w:pPr>
      <w:r>
        <w:rPr>
          <w:rFonts w:ascii="Times New Roman" w:hAnsi="Times New Roman"/>
          <w:color w:val="000000"/>
        </w:rPr>
        <w:t>We are especially thankful to Dr. Jandhyala N. Murthy, Director of GRIET &amp; Dr. J. Praveen, Principal of GRIET for their support and encouragement that enabled smooth delivery of academic work and p</w:t>
      </w:r>
      <w:r>
        <w:rPr>
          <w:rFonts w:ascii="Times New Roman" w:hAnsi="Times New Roman"/>
          <w:color w:val="000000"/>
          <w:lang w:val="en-IN"/>
        </w:rPr>
        <w:t>aper</w:t>
      </w:r>
      <w:r>
        <w:rPr>
          <w:rFonts w:ascii="Times New Roman" w:hAnsi="Times New Roman"/>
          <w:color w:val="000000"/>
        </w:rPr>
        <w:t xml:space="preserve"> work.</w:t>
      </w:r>
    </w:p>
    <w:p w14:paraId="44F5D5A1" w14:textId="77777777" w:rsidR="004B0BDF" w:rsidRDefault="004B0BDF">
      <w:pPr>
        <w:spacing w:before="2"/>
        <w:ind w:left="140" w:right="138"/>
        <w:jc w:val="both"/>
        <w:rPr>
          <w:rFonts w:ascii="Times New Roman" w:hAnsi="Times New Roman"/>
          <w:color w:val="000000"/>
        </w:rPr>
      </w:pPr>
      <w:r>
        <w:rPr>
          <w:rFonts w:ascii="Times New Roman" w:hAnsi="Times New Roman"/>
          <w:color w:val="000000"/>
        </w:rPr>
        <w:t>Our sincere thanks also go to all the teaching and non-teaching staff of GRIET College, Hyderabad, for their   support and encouragement extended during our academic and p</w:t>
      </w:r>
      <w:r>
        <w:rPr>
          <w:rFonts w:ascii="Times New Roman" w:hAnsi="Times New Roman"/>
          <w:color w:val="000000"/>
          <w:lang w:val="en-IN"/>
        </w:rPr>
        <w:t>aper</w:t>
      </w:r>
      <w:r>
        <w:rPr>
          <w:rFonts w:ascii="Times New Roman" w:hAnsi="Times New Roman"/>
          <w:color w:val="000000"/>
        </w:rPr>
        <w:t xml:space="preserve"> work.</w:t>
      </w:r>
    </w:p>
    <w:p w14:paraId="261168E4" w14:textId="77777777" w:rsidR="004B0BDF" w:rsidRDefault="004B0BDF" w:rsidP="570A80B7">
      <w:pPr>
        <w:jc w:val="both"/>
        <w:rPr>
          <w:rFonts w:ascii="Times New Roman" w:hAnsi="Times New Roman"/>
        </w:rPr>
      </w:pPr>
    </w:p>
    <w:p w14:paraId="04F1BFC9" w14:textId="77777777" w:rsidR="004B0BDF" w:rsidRDefault="004B0BDF" w:rsidP="570A80B7">
      <w:pPr>
        <w:jc w:val="both"/>
        <w:rPr>
          <w:rFonts w:ascii="Times New Roman" w:hAnsi="Times New Roman"/>
        </w:rPr>
      </w:pPr>
    </w:p>
    <w:p w14:paraId="49572409" w14:textId="77777777" w:rsidR="004B0BDF" w:rsidRDefault="004B0BDF" w:rsidP="007A2ECB">
      <w:pPr>
        <w:pStyle w:val="Heading3"/>
        <w:spacing w:line="240" w:lineRule="auto"/>
        <w:rPr>
          <w:rFonts w:ascii="Times New Roman" w:hAnsi="Times New Roman" w:cs="Times New Roman"/>
          <w:b/>
          <w:bCs/>
          <w:sz w:val="24"/>
          <w:szCs w:val="24"/>
        </w:rPr>
      </w:pPr>
      <w:r w:rsidRPr="570A80B7">
        <w:rPr>
          <w:rFonts w:ascii="Times New Roman" w:hAnsi="Times New Roman" w:cs="Times New Roman"/>
          <w:b/>
          <w:bCs/>
          <w:sz w:val="24"/>
          <w:szCs w:val="24"/>
        </w:rPr>
        <w:t>REFERENCES</w:t>
      </w:r>
    </w:p>
    <w:p w14:paraId="58B4A16F" w14:textId="52178E6C" w:rsidR="570A80B7" w:rsidRDefault="570A80B7" w:rsidP="570A80B7"/>
    <w:p w14:paraId="2500980E" w14:textId="76E3748C"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S. K. K. Santu, M. M. Hassan, M. J. Smith, and L. Xu,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to Date and Beyond: Challenges and Opportunities," </w:t>
      </w:r>
      <w:proofErr w:type="spellStart"/>
      <w:r w:rsidRPr="007A2ECB">
        <w:rPr>
          <w:rFonts w:ascii="Times New Roman" w:hAnsi="Times New Roman"/>
          <w:bCs/>
          <w:lang w:val="en-IN"/>
        </w:rPr>
        <w:t>arXiv</w:t>
      </w:r>
      <w:proofErr w:type="spellEnd"/>
      <w:r w:rsidRPr="007A2ECB">
        <w:rPr>
          <w:rFonts w:ascii="Times New Roman" w:hAnsi="Times New Roman"/>
          <w:bCs/>
          <w:lang w:val="en-IN"/>
        </w:rPr>
        <w:t xml:space="preserve"> preprint arXiv:2003.06560, 2020.</w:t>
      </w:r>
    </w:p>
    <w:p w14:paraId="65CCA504" w14:textId="6334B4A7"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X. Wang, S. Liu, and G. Long, "A Survey on </w:t>
      </w:r>
      <w:proofErr w:type="spellStart"/>
      <w:r w:rsidRPr="007A2ECB">
        <w:rPr>
          <w:rFonts w:ascii="Times New Roman" w:hAnsi="Times New Roman"/>
          <w:bCs/>
          <w:lang w:val="en-IN"/>
        </w:rPr>
        <w:t>AutoML</w:t>
      </w:r>
      <w:proofErr w:type="spellEnd"/>
      <w:r w:rsidRPr="007A2ECB">
        <w:rPr>
          <w:rFonts w:ascii="Times New Roman" w:hAnsi="Times New Roman"/>
          <w:bCs/>
          <w:lang w:val="en-IN"/>
        </w:rPr>
        <w:t>: Categorization and Applications," Knowledge-Based Systems, vol. 212, pp. 106622, Jan. 2021.</w:t>
      </w:r>
    </w:p>
    <w:p w14:paraId="3436750F" w14:textId="221326D0" w:rsidR="00CD7FAA"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X. Wang, S. Liu, and G. Long, "A Survey on </w:t>
      </w:r>
      <w:proofErr w:type="spellStart"/>
      <w:r w:rsidRPr="007A2ECB">
        <w:rPr>
          <w:rFonts w:ascii="Times New Roman" w:hAnsi="Times New Roman"/>
          <w:bCs/>
          <w:lang w:val="en-IN"/>
        </w:rPr>
        <w:t>AutoML</w:t>
      </w:r>
      <w:proofErr w:type="spellEnd"/>
      <w:r w:rsidRPr="007A2ECB">
        <w:rPr>
          <w:rFonts w:ascii="Times New Roman" w:hAnsi="Times New Roman"/>
          <w:bCs/>
          <w:lang w:val="en-IN"/>
        </w:rPr>
        <w:t>: Categorization and Applications," Knowledge-Based Systems, vol. 212, pp. 106622, Jan. 2021.</w:t>
      </w:r>
    </w:p>
    <w:p w14:paraId="44996A51"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Y. Park, "Application of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in R for Medical Data Analysis," Journal of Minimally Invasive Surgery, 2024.</w:t>
      </w:r>
    </w:p>
    <w:p w14:paraId="5BB1C4EE"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lastRenderedPageBreak/>
        <w:t xml:space="preserve">K. Elangovan, G. Lim, and D. Ting, "Performance Comparison of </w:t>
      </w:r>
      <w:proofErr w:type="spellStart"/>
      <w:r w:rsidRPr="007A2ECB">
        <w:rPr>
          <w:rFonts w:ascii="Times New Roman" w:hAnsi="Times New Roman"/>
          <w:bCs/>
          <w:lang w:val="en-IN"/>
        </w:rPr>
        <w:t>AutoKeras</w:t>
      </w:r>
      <w:proofErr w:type="spellEnd"/>
      <w:r w:rsidRPr="007A2ECB">
        <w:rPr>
          <w:rFonts w:ascii="Times New Roman" w:hAnsi="Times New Roman"/>
          <w:bCs/>
          <w:lang w:val="en-IN"/>
        </w:rPr>
        <w:t xml:space="preserve"> and Manually Built Deep Learning Models," Scientific Reports, 2024.</w:t>
      </w:r>
    </w:p>
    <w:p w14:paraId="28BC6674" w14:textId="77777777" w:rsidR="00CD7FAA" w:rsidRPr="007A2ECB" w:rsidRDefault="00CD7FAA" w:rsidP="00CD7FAA">
      <w:pPr>
        <w:numPr>
          <w:ilvl w:val="0"/>
          <w:numId w:val="4"/>
        </w:numPr>
        <w:jc w:val="both"/>
        <w:rPr>
          <w:rFonts w:ascii="Times New Roman" w:hAnsi="Times New Roman"/>
          <w:bCs/>
          <w:lang w:val="en-IN"/>
        </w:rPr>
      </w:pPr>
      <w:r>
        <w:rPr>
          <w:rFonts w:ascii="Times New Roman" w:hAnsi="Times New Roman"/>
          <w:bCs/>
          <w:lang w:val="en-IN"/>
        </w:rPr>
        <w:t xml:space="preserve">. </w:t>
      </w:r>
      <w:r w:rsidRPr="007A2ECB">
        <w:rPr>
          <w:rFonts w:ascii="Times New Roman" w:hAnsi="Times New Roman"/>
          <w:bCs/>
          <w:lang w:val="en-IN"/>
        </w:rPr>
        <w:t xml:space="preserve">M. </w:t>
      </w:r>
      <w:proofErr w:type="spellStart"/>
      <w:r w:rsidRPr="007A2ECB">
        <w:rPr>
          <w:rFonts w:ascii="Times New Roman" w:hAnsi="Times New Roman"/>
          <w:bCs/>
          <w:lang w:val="en-IN"/>
        </w:rPr>
        <w:t>Baratchi</w:t>
      </w:r>
      <w:proofErr w:type="spellEnd"/>
      <w:r w:rsidRPr="007A2ECB">
        <w:rPr>
          <w:rFonts w:ascii="Times New Roman" w:hAnsi="Times New Roman"/>
          <w:bCs/>
          <w:lang w:val="en-IN"/>
        </w:rPr>
        <w:t>, C. Wang, S. Limmer, J. N. Van Rijn, and H. Hoos, "Automated Machine Learning: Past, Present and Future," Volume 57, Article 122, 2024.</w:t>
      </w:r>
    </w:p>
    <w:p w14:paraId="0BE39034" w14:textId="77777777" w:rsidR="00CD7FAA" w:rsidRPr="007A2ECB" w:rsidRDefault="00CD7FAA" w:rsidP="00CD7FAA">
      <w:pPr>
        <w:numPr>
          <w:ilvl w:val="0"/>
          <w:numId w:val="4"/>
        </w:numPr>
        <w:jc w:val="both"/>
        <w:rPr>
          <w:rFonts w:ascii="Times New Roman" w:hAnsi="Times New Roman"/>
          <w:bCs/>
          <w:lang w:val="en-IN"/>
        </w:rPr>
      </w:pPr>
      <w:r w:rsidRPr="007A2ECB">
        <w:rPr>
          <w:rFonts w:ascii="Times New Roman" w:hAnsi="Times New Roman"/>
          <w:bCs/>
          <w:lang w:val="en-IN"/>
        </w:rPr>
        <w:t xml:space="preserve">F. Conrad, M. </w:t>
      </w:r>
      <w:proofErr w:type="spellStart"/>
      <w:r w:rsidRPr="007A2ECB">
        <w:rPr>
          <w:rFonts w:ascii="Times New Roman" w:hAnsi="Times New Roman"/>
          <w:bCs/>
          <w:lang w:val="en-IN"/>
        </w:rPr>
        <w:t>Mälzer</w:t>
      </w:r>
      <w:proofErr w:type="spellEnd"/>
      <w:r w:rsidRPr="007A2ECB">
        <w:rPr>
          <w:rFonts w:ascii="Times New Roman" w:hAnsi="Times New Roman"/>
          <w:bCs/>
          <w:lang w:val="en-IN"/>
        </w:rPr>
        <w:t xml:space="preserve">, F. Lange, H. Wiemer, and S. Ihlenfeldt, "Automated Time Series Analysis using an End-to-End </w:t>
      </w:r>
      <w:proofErr w:type="spellStart"/>
      <w:r w:rsidRPr="007A2ECB">
        <w:rPr>
          <w:rFonts w:ascii="Times New Roman" w:hAnsi="Times New Roman"/>
          <w:bCs/>
          <w:lang w:val="en-IN"/>
        </w:rPr>
        <w:t>AutoML</w:t>
      </w:r>
      <w:proofErr w:type="spellEnd"/>
      <w:r w:rsidRPr="007A2ECB">
        <w:rPr>
          <w:rFonts w:ascii="Times New Roman" w:hAnsi="Times New Roman"/>
          <w:bCs/>
          <w:lang w:val="en-IN"/>
        </w:rPr>
        <w:t xml:space="preserve"> Pipeline," Procedia Computer Science, 2024.</w:t>
      </w:r>
    </w:p>
    <w:p w14:paraId="7836F856" w14:textId="77777777" w:rsidR="004B0BDF" w:rsidRDefault="004B0BDF">
      <w:pPr>
        <w:spacing w:after="160"/>
        <w:jc w:val="both"/>
        <w:rPr>
          <w:rFonts w:ascii="Times New Roman" w:eastAsia="Times New Roman" w:hAnsi="Times New Roman"/>
          <w:lang w:val="en"/>
        </w:rPr>
      </w:pPr>
    </w:p>
    <w:p w14:paraId="6FE1E14B" w14:textId="77777777" w:rsidR="004B0BDF" w:rsidRDefault="004B0BDF">
      <w:pPr>
        <w:jc w:val="both"/>
      </w:pPr>
    </w:p>
    <w:p w14:paraId="478CE35F" w14:textId="77777777" w:rsidR="004B0BDF" w:rsidRDefault="004B0BDF">
      <w:pPr>
        <w:jc w:val="both"/>
        <w:rPr>
          <w:rFonts w:ascii="Times New Roman" w:hAnsi="Times New Roman"/>
          <w:bCs/>
          <w:sz w:val="18"/>
          <w:szCs w:val="18"/>
          <w:lang w:val="en-IN"/>
        </w:rPr>
      </w:pPr>
    </w:p>
    <w:sectPr w:rsidR="004B0BDF">
      <w:headerReference w:type="default" r:id="rId12"/>
      <w:footerReference w:type="default" r:id="rId1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08AE" w14:textId="77777777" w:rsidR="00EE4333" w:rsidRDefault="00EE4333">
      <w:r>
        <w:separator/>
      </w:r>
    </w:p>
  </w:endnote>
  <w:endnote w:type="continuationSeparator" w:id="0">
    <w:p w14:paraId="0BAE17D6" w14:textId="77777777" w:rsidR="00EE4333" w:rsidRDefault="00EE4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70A80B7" w14:paraId="22AD9EF4" w14:textId="77777777" w:rsidTr="570A80B7">
      <w:trPr>
        <w:trHeight w:val="300"/>
      </w:trPr>
      <w:tc>
        <w:tcPr>
          <w:tcW w:w="2765" w:type="dxa"/>
        </w:tcPr>
        <w:p w14:paraId="3DD0767C" w14:textId="42257CBB" w:rsidR="570A80B7" w:rsidRDefault="570A80B7" w:rsidP="570A80B7">
          <w:pPr>
            <w:pStyle w:val="Header"/>
            <w:ind w:left="-115"/>
          </w:pPr>
        </w:p>
      </w:tc>
      <w:tc>
        <w:tcPr>
          <w:tcW w:w="2765" w:type="dxa"/>
        </w:tcPr>
        <w:p w14:paraId="35D26777" w14:textId="111C39D0" w:rsidR="570A80B7" w:rsidRDefault="570A80B7" w:rsidP="570A80B7">
          <w:pPr>
            <w:pStyle w:val="Header"/>
            <w:jc w:val="center"/>
          </w:pPr>
        </w:p>
      </w:tc>
      <w:tc>
        <w:tcPr>
          <w:tcW w:w="2765" w:type="dxa"/>
        </w:tcPr>
        <w:p w14:paraId="1008CE80" w14:textId="706B6ABD" w:rsidR="570A80B7" w:rsidRDefault="570A80B7" w:rsidP="570A80B7">
          <w:pPr>
            <w:pStyle w:val="Header"/>
            <w:ind w:right="-115"/>
            <w:jc w:val="right"/>
          </w:pPr>
        </w:p>
      </w:tc>
    </w:tr>
  </w:tbl>
  <w:p w14:paraId="55383211" w14:textId="04FFA6F9" w:rsidR="570A80B7" w:rsidRDefault="570A80B7" w:rsidP="570A8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FAE60" w14:textId="77777777" w:rsidR="00EE4333" w:rsidRDefault="00EE4333">
      <w:r>
        <w:separator/>
      </w:r>
    </w:p>
  </w:footnote>
  <w:footnote w:type="continuationSeparator" w:id="0">
    <w:p w14:paraId="5495035E" w14:textId="77777777" w:rsidR="00EE4333" w:rsidRDefault="00EE4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70A80B7" w14:paraId="38C4F104" w14:textId="77777777" w:rsidTr="570A80B7">
      <w:trPr>
        <w:trHeight w:val="300"/>
      </w:trPr>
      <w:tc>
        <w:tcPr>
          <w:tcW w:w="2765" w:type="dxa"/>
        </w:tcPr>
        <w:p w14:paraId="35E4FD0B" w14:textId="6F30E6C4" w:rsidR="570A80B7" w:rsidRDefault="570A80B7" w:rsidP="570A80B7">
          <w:pPr>
            <w:pStyle w:val="Header"/>
            <w:ind w:left="-115"/>
          </w:pPr>
        </w:p>
      </w:tc>
      <w:tc>
        <w:tcPr>
          <w:tcW w:w="2765" w:type="dxa"/>
        </w:tcPr>
        <w:p w14:paraId="4BDA71C1" w14:textId="44F8EB97" w:rsidR="570A80B7" w:rsidRDefault="570A80B7" w:rsidP="570A80B7">
          <w:pPr>
            <w:pStyle w:val="Header"/>
            <w:jc w:val="center"/>
          </w:pPr>
        </w:p>
      </w:tc>
      <w:tc>
        <w:tcPr>
          <w:tcW w:w="2765" w:type="dxa"/>
        </w:tcPr>
        <w:p w14:paraId="1E571DD4" w14:textId="29823D09" w:rsidR="570A80B7" w:rsidRDefault="570A80B7" w:rsidP="570A80B7">
          <w:pPr>
            <w:pStyle w:val="Header"/>
            <w:ind w:right="-115"/>
            <w:jc w:val="right"/>
          </w:pPr>
        </w:p>
      </w:tc>
    </w:tr>
  </w:tbl>
  <w:p w14:paraId="546AD850" w14:textId="7A5D20E8" w:rsidR="570A80B7" w:rsidRDefault="570A80B7" w:rsidP="570A80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A581DD"/>
    <w:multiLevelType w:val="singleLevel"/>
    <w:tmpl w:val="AFA581DD"/>
    <w:lvl w:ilvl="0">
      <w:start w:val="8"/>
      <w:numFmt w:val="decimal"/>
      <w:lvlText w:val="[%1]"/>
      <w:lvlJc w:val="left"/>
      <w:pPr>
        <w:tabs>
          <w:tab w:val="num" w:pos="312"/>
        </w:tabs>
      </w:pPr>
    </w:lvl>
  </w:abstractNum>
  <w:abstractNum w:abstractNumId="1" w15:restartNumberingAfterBreak="0">
    <w:nsid w:val="3BFCE5E3"/>
    <w:multiLevelType w:val="hybridMultilevel"/>
    <w:tmpl w:val="CF3271D2"/>
    <w:lvl w:ilvl="0" w:tplc="093C9C2A">
      <w:start w:val="1"/>
      <w:numFmt w:val="bullet"/>
      <w:lvlText w:val=""/>
      <w:lvlJc w:val="left"/>
      <w:pPr>
        <w:ind w:left="720" w:hanging="360"/>
      </w:pPr>
      <w:rPr>
        <w:rFonts w:ascii="Symbol" w:hAnsi="Symbol" w:hint="default"/>
      </w:rPr>
    </w:lvl>
    <w:lvl w:ilvl="1" w:tplc="8D6AAC72">
      <w:start w:val="1"/>
      <w:numFmt w:val="bullet"/>
      <w:lvlText w:val="o"/>
      <w:lvlJc w:val="left"/>
      <w:pPr>
        <w:ind w:left="1440" w:hanging="360"/>
      </w:pPr>
      <w:rPr>
        <w:rFonts w:ascii="Courier New" w:hAnsi="Courier New" w:hint="default"/>
      </w:rPr>
    </w:lvl>
    <w:lvl w:ilvl="2" w:tplc="374A742A">
      <w:start w:val="1"/>
      <w:numFmt w:val="bullet"/>
      <w:lvlText w:val=""/>
      <w:lvlJc w:val="left"/>
      <w:pPr>
        <w:ind w:left="2160" w:hanging="360"/>
      </w:pPr>
      <w:rPr>
        <w:rFonts w:ascii="Wingdings" w:hAnsi="Wingdings" w:hint="default"/>
      </w:rPr>
    </w:lvl>
    <w:lvl w:ilvl="3" w:tplc="CFDA898C">
      <w:start w:val="1"/>
      <w:numFmt w:val="bullet"/>
      <w:lvlText w:val=""/>
      <w:lvlJc w:val="left"/>
      <w:pPr>
        <w:ind w:left="2880" w:hanging="360"/>
      </w:pPr>
      <w:rPr>
        <w:rFonts w:ascii="Symbol" w:hAnsi="Symbol" w:hint="default"/>
      </w:rPr>
    </w:lvl>
    <w:lvl w:ilvl="4" w:tplc="32508E72">
      <w:start w:val="1"/>
      <w:numFmt w:val="bullet"/>
      <w:lvlText w:val="o"/>
      <w:lvlJc w:val="left"/>
      <w:pPr>
        <w:ind w:left="3600" w:hanging="360"/>
      </w:pPr>
      <w:rPr>
        <w:rFonts w:ascii="Courier New" w:hAnsi="Courier New" w:hint="default"/>
      </w:rPr>
    </w:lvl>
    <w:lvl w:ilvl="5" w:tplc="5004000E">
      <w:start w:val="1"/>
      <w:numFmt w:val="bullet"/>
      <w:lvlText w:val=""/>
      <w:lvlJc w:val="left"/>
      <w:pPr>
        <w:ind w:left="4320" w:hanging="360"/>
      </w:pPr>
      <w:rPr>
        <w:rFonts w:ascii="Wingdings" w:hAnsi="Wingdings" w:hint="default"/>
      </w:rPr>
    </w:lvl>
    <w:lvl w:ilvl="6" w:tplc="6E2C2F82">
      <w:start w:val="1"/>
      <w:numFmt w:val="bullet"/>
      <w:lvlText w:val=""/>
      <w:lvlJc w:val="left"/>
      <w:pPr>
        <w:ind w:left="5040" w:hanging="360"/>
      </w:pPr>
      <w:rPr>
        <w:rFonts w:ascii="Symbol" w:hAnsi="Symbol" w:hint="default"/>
      </w:rPr>
    </w:lvl>
    <w:lvl w:ilvl="7" w:tplc="F61AEB86">
      <w:start w:val="1"/>
      <w:numFmt w:val="bullet"/>
      <w:lvlText w:val="o"/>
      <w:lvlJc w:val="left"/>
      <w:pPr>
        <w:ind w:left="5760" w:hanging="360"/>
      </w:pPr>
      <w:rPr>
        <w:rFonts w:ascii="Courier New" w:hAnsi="Courier New" w:hint="default"/>
      </w:rPr>
    </w:lvl>
    <w:lvl w:ilvl="8" w:tplc="1B865D8E">
      <w:start w:val="1"/>
      <w:numFmt w:val="bullet"/>
      <w:lvlText w:val=""/>
      <w:lvlJc w:val="left"/>
      <w:pPr>
        <w:ind w:left="6480" w:hanging="360"/>
      </w:pPr>
      <w:rPr>
        <w:rFonts w:ascii="Wingdings" w:hAnsi="Wingdings" w:hint="default"/>
      </w:rPr>
    </w:lvl>
  </w:abstractNum>
  <w:abstractNum w:abstractNumId="2" w15:restartNumberingAfterBreak="0">
    <w:nsid w:val="4882BB01"/>
    <w:multiLevelType w:val="singleLevel"/>
    <w:tmpl w:val="4882BB01"/>
    <w:lvl w:ilvl="0">
      <w:start w:val="1"/>
      <w:numFmt w:val="decimal"/>
      <w:lvlText w:val="%1."/>
      <w:lvlJc w:val="left"/>
      <w:pPr>
        <w:tabs>
          <w:tab w:val="num" w:pos="425"/>
        </w:tabs>
        <w:ind w:left="425" w:hanging="425"/>
      </w:pPr>
      <w:rPr>
        <w:rFonts w:ascii="Times New Roman" w:hAnsi="Times New Roman" w:cs="Times New Roman" w:hint="default"/>
      </w:rPr>
    </w:lvl>
  </w:abstractNum>
  <w:abstractNum w:abstractNumId="3" w15:restartNumberingAfterBreak="0">
    <w:nsid w:val="57B92492"/>
    <w:multiLevelType w:val="hybridMultilevel"/>
    <w:tmpl w:val="0EE0EE60"/>
    <w:lvl w:ilvl="0" w:tplc="BFFCBA64">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9734692">
    <w:abstractNumId w:val="1"/>
  </w:num>
  <w:num w:numId="2" w16cid:durableId="1587225730">
    <w:abstractNumId w:val="0"/>
  </w:num>
  <w:num w:numId="3" w16cid:durableId="1516381557">
    <w:abstractNumId w:val="2"/>
  </w:num>
  <w:num w:numId="4" w16cid:durableId="1381397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6865C60"/>
    <w:rsid w:val="00341E95"/>
    <w:rsid w:val="003734E9"/>
    <w:rsid w:val="00445C16"/>
    <w:rsid w:val="00445C52"/>
    <w:rsid w:val="004B0BDF"/>
    <w:rsid w:val="007A2ECB"/>
    <w:rsid w:val="008B64C4"/>
    <w:rsid w:val="008F7378"/>
    <w:rsid w:val="00900A41"/>
    <w:rsid w:val="00A64A8E"/>
    <w:rsid w:val="00A74F58"/>
    <w:rsid w:val="00AA2E3D"/>
    <w:rsid w:val="00BE4AF9"/>
    <w:rsid w:val="00C04E47"/>
    <w:rsid w:val="00C852B7"/>
    <w:rsid w:val="00CD7FAA"/>
    <w:rsid w:val="00D860D6"/>
    <w:rsid w:val="00EE4333"/>
    <w:rsid w:val="00F27B62"/>
    <w:rsid w:val="00F5288C"/>
    <w:rsid w:val="00FA7568"/>
    <w:rsid w:val="01AFAC32"/>
    <w:rsid w:val="0234FE1D"/>
    <w:rsid w:val="06CC6DCC"/>
    <w:rsid w:val="0A9B4BE2"/>
    <w:rsid w:val="0ACB1DFC"/>
    <w:rsid w:val="0B854E28"/>
    <w:rsid w:val="0C864376"/>
    <w:rsid w:val="0F3BD6D4"/>
    <w:rsid w:val="10F3CC40"/>
    <w:rsid w:val="117B596E"/>
    <w:rsid w:val="146575E2"/>
    <w:rsid w:val="1688F8DA"/>
    <w:rsid w:val="16E2B47F"/>
    <w:rsid w:val="1903047C"/>
    <w:rsid w:val="1E582F85"/>
    <w:rsid w:val="1EAFBDC6"/>
    <w:rsid w:val="1F6A7F87"/>
    <w:rsid w:val="1FDCB12A"/>
    <w:rsid w:val="214B2AB1"/>
    <w:rsid w:val="22CA4E28"/>
    <w:rsid w:val="242A746C"/>
    <w:rsid w:val="26359CC1"/>
    <w:rsid w:val="271309C0"/>
    <w:rsid w:val="30530619"/>
    <w:rsid w:val="31A0D5FA"/>
    <w:rsid w:val="342D6716"/>
    <w:rsid w:val="38CA7922"/>
    <w:rsid w:val="38D8017C"/>
    <w:rsid w:val="38FF2478"/>
    <w:rsid w:val="3B062612"/>
    <w:rsid w:val="3C579ADB"/>
    <w:rsid w:val="3D98653C"/>
    <w:rsid w:val="3F0F126C"/>
    <w:rsid w:val="40F14E1A"/>
    <w:rsid w:val="41CE8624"/>
    <w:rsid w:val="445799BD"/>
    <w:rsid w:val="46865C60"/>
    <w:rsid w:val="570A80B7"/>
    <w:rsid w:val="572A565A"/>
    <w:rsid w:val="5ED33C42"/>
    <w:rsid w:val="614E902A"/>
    <w:rsid w:val="61B53CEB"/>
    <w:rsid w:val="6A4C76C8"/>
    <w:rsid w:val="6DEBA16F"/>
    <w:rsid w:val="6F95B702"/>
    <w:rsid w:val="7311051C"/>
    <w:rsid w:val="73FD06D7"/>
    <w:rsid w:val="75CCF8AC"/>
    <w:rsid w:val="7F8F5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6E34A"/>
  <w15:chartTrackingRefBased/>
  <w15:docId w15:val="{6CDEB0B2-964C-469D-B1BB-89DDFBDE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Paragraph"/>
    <w:uiPriority w:val="9"/>
    <w:qFormat/>
    <w:pPr>
      <w:keepNext/>
      <w:keepLines/>
      <w:spacing w:after="128" w:line="265" w:lineRule="auto"/>
      <w:ind w:left="10" w:right="167" w:hanging="10"/>
      <w:jc w:val="center"/>
      <w:outlineLvl w:val="0"/>
    </w:pPr>
    <w:rPr>
      <w:rFonts w:eastAsia="Calibri" w:cs="Calibri"/>
      <w:color w:val="000000"/>
      <w:sz w:val="16"/>
      <w:szCs w:val="22"/>
      <w:lang w:val="en-IN" w:eastAsia="en-IN"/>
    </w:rPr>
  </w:style>
  <w:style w:type="paragraph" w:styleId="Heading2">
    <w:name w:val="heading 2"/>
    <w:next w:val="Normal"/>
    <w:uiPriority w:val="9"/>
    <w:qFormat/>
    <w:pPr>
      <w:keepNext/>
      <w:keepLines/>
      <w:spacing w:after="37" w:line="259" w:lineRule="auto"/>
      <w:ind w:left="10" w:hanging="10"/>
      <w:outlineLvl w:val="1"/>
    </w:pPr>
    <w:rPr>
      <w:rFonts w:eastAsia="Calibri" w:cs="Calibri"/>
      <w:i/>
      <w:color w:val="000000"/>
      <w:szCs w:val="22"/>
    </w:rPr>
  </w:style>
  <w:style w:type="paragraph" w:styleId="Heading3">
    <w:name w:val="heading 3"/>
    <w:basedOn w:val="Normal"/>
    <w:next w:val="Normal"/>
    <w:uiPriority w:val="9"/>
    <w:qFormat/>
    <w:pPr>
      <w:keepNext/>
      <w:keepLines/>
      <w:spacing w:after="128" w:line="265" w:lineRule="auto"/>
      <w:ind w:left="10" w:right="167" w:hanging="10"/>
      <w:jc w:val="center"/>
      <w:outlineLvl w:val="2"/>
    </w:pPr>
    <w:rPr>
      <w:rFonts w:eastAsia="Calibri" w:cs="Calibri"/>
      <w:color w:val="000000"/>
      <w:sz w:val="16"/>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qFormat/>
    <w:pPr>
      <w:ind w:firstLine="284"/>
      <w:jc w:val="both"/>
    </w:pPr>
  </w:style>
  <w:style w:type="table" w:customStyle="1" w:styleId="TableGrid">
    <w:name w:val="TableGrid"/>
    <w:qFormat/>
    <w:tblPr>
      <w:tblCellMar>
        <w:top w:w="0" w:type="dxa"/>
        <w:left w:w="0" w:type="dxa"/>
        <w:bottom w:w="0" w:type="dxa"/>
        <w:right w:w="0" w:type="dxa"/>
      </w:tblCellMar>
    </w:tblPr>
  </w:style>
  <w:style w:type="paragraph" w:customStyle="1" w:styleId="AuthorAffiliation">
    <w:name w:val="Author Affiliation"/>
    <w:basedOn w:val="Normal"/>
    <w:qFormat/>
    <w:pPr>
      <w:jc w:val="center"/>
    </w:pPr>
    <w:rPr>
      <w:i/>
    </w:rPr>
  </w:style>
  <w:style w:type="paragraph" w:styleId="ListParagraph">
    <w:name w:val="List Paragraph"/>
    <w:basedOn w:val="Normal"/>
    <w:uiPriority w:val="34"/>
    <w:qFormat/>
    <w:rsid w:val="570A80B7"/>
    <w:pPr>
      <w:ind w:left="720"/>
      <w:contextualSpacing/>
    </w:pPr>
  </w:style>
  <w:style w:type="paragraph" w:styleId="Header">
    <w:name w:val="header"/>
    <w:basedOn w:val="Normal"/>
    <w:uiPriority w:val="99"/>
    <w:unhideWhenUsed/>
    <w:rsid w:val="570A80B7"/>
    <w:pPr>
      <w:tabs>
        <w:tab w:val="center" w:pos="4680"/>
        <w:tab w:val="right" w:pos="9360"/>
      </w:tabs>
    </w:pPr>
  </w:style>
  <w:style w:type="paragraph" w:styleId="Footer">
    <w:name w:val="footer"/>
    <w:basedOn w:val="Normal"/>
    <w:uiPriority w:val="99"/>
    <w:unhideWhenUsed/>
    <w:rsid w:val="570A80B7"/>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428">
      <w:bodyDiv w:val="1"/>
      <w:marLeft w:val="0"/>
      <w:marRight w:val="0"/>
      <w:marTop w:val="0"/>
      <w:marBottom w:val="0"/>
      <w:divBdr>
        <w:top w:val="none" w:sz="0" w:space="0" w:color="auto"/>
        <w:left w:val="none" w:sz="0" w:space="0" w:color="auto"/>
        <w:bottom w:val="none" w:sz="0" w:space="0" w:color="auto"/>
        <w:right w:val="none" w:sz="0" w:space="0" w:color="auto"/>
      </w:divBdr>
    </w:div>
    <w:div w:id="627004941">
      <w:bodyDiv w:val="1"/>
      <w:marLeft w:val="0"/>
      <w:marRight w:val="0"/>
      <w:marTop w:val="0"/>
      <w:marBottom w:val="0"/>
      <w:divBdr>
        <w:top w:val="none" w:sz="0" w:space="0" w:color="auto"/>
        <w:left w:val="none" w:sz="0" w:space="0" w:color="auto"/>
        <w:bottom w:val="none" w:sz="0" w:space="0" w:color="auto"/>
        <w:right w:val="none" w:sz="0" w:space="0" w:color="auto"/>
      </w:divBdr>
    </w:div>
    <w:div w:id="731931677">
      <w:bodyDiv w:val="1"/>
      <w:marLeft w:val="0"/>
      <w:marRight w:val="0"/>
      <w:marTop w:val="0"/>
      <w:marBottom w:val="0"/>
      <w:divBdr>
        <w:top w:val="none" w:sz="0" w:space="0" w:color="auto"/>
        <w:left w:val="none" w:sz="0" w:space="0" w:color="auto"/>
        <w:bottom w:val="none" w:sz="0" w:space="0" w:color="auto"/>
        <w:right w:val="none" w:sz="0" w:space="0" w:color="auto"/>
      </w:divBdr>
    </w:div>
    <w:div w:id="831530655">
      <w:bodyDiv w:val="1"/>
      <w:marLeft w:val="0"/>
      <w:marRight w:val="0"/>
      <w:marTop w:val="0"/>
      <w:marBottom w:val="0"/>
      <w:divBdr>
        <w:top w:val="none" w:sz="0" w:space="0" w:color="auto"/>
        <w:left w:val="none" w:sz="0" w:space="0" w:color="auto"/>
        <w:bottom w:val="none" w:sz="0" w:space="0" w:color="auto"/>
        <w:right w:val="none" w:sz="0" w:space="0" w:color="auto"/>
      </w:divBdr>
    </w:div>
    <w:div w:id="872765274">
      <w:bodyDiv w:val="1"/>
      <w:marLeft w:val="0"/>
      <w:marRight w:val="0"/>
      <w:marTop w:val="0"/>
      <w:marBottom w:val="0"/>
      <w:divBdr>
        <w:top w:val="none" w:sz="0" w:space="0" w:color="auto"/>
        <w:left w:val="none" w:sz="0" w:space="0" w:color="auto"/>
        <w:bottom w:val="none" w:sz="0" w:space="0" w:color="auto"/>
        <w:right w:val="none" w:sz="0" w:space="0" w:color="auto"/>
      </w:divBdr>
    </w:div>
    <w:div w:id="1071732478">
      <w:bodyDiv w:val="1"/>
      <w:marLeft w:val="0"/>
      <w:marRight w:val="0"/>
      <w:marTop w:val="0"/>
      <w:marBottom w:val="0"/>
      <w:divBdr>
        <w:top w:val="none" w:sz="0" w:space="0" w:color="auto"/>
        <w:left w:val="none" w:sz="0" w:space="0" w:color="auto"/>
        <w:bottom w:val="none" w:sz="0" w:space="0" w:color="auto"/>
        <w:right w:val="none" w:sz="0" w:space="0" w:color="auto"/>
      </w:divBdr>
    </w:div>
    <w:div w:id="1102147197">
      <w:bodyDiv w:val="1"/>
      <w:marLeft w:val="0"/>
      <w:marRight w:val="0"/>
      <w:marTop w:val="0"/>
      <w:marBottom w:val="0"/>
      <w:divBdr>
        <w:top w:val="none" w:sz="0" w:space="0" w:color="auto"/>
        <w:left w:val="none" w:sz="0" w:space="0" w:color="auto"/>
        <w:bottom w:val="none" w:sz="0" w:space="0" w:color="auto"/>
        <w:right w:val="none" w:sz="0" w:space="0" w:color="auto"/>
      </w:divBdr>
    </w:div>
    <w:div w:id="1301417169">
      <w:bodyDiv w:val="1"/>
      <w:marLeft w:val="0"/>
      <w:marRight w:val="0"/>
      <w:marTop w:val="0"/>
      <w:marBottom w:val="0"/>
      <w:divBdr>
        <w:top w:val="none" w:sz="0" w:space="0" w:color="auto"/>
        <w:left w:val="none" w:sz="0" w:space="0" w:color="auto"/>
        <w:bottom w:val="none" w:sz="0" w:space="0" w:color="auto"/>
        <w:right w:val="none" w:sz="0" w:space="0" w:color="auto"/>
      </w:divBdr>
    </w:div>
    <w:div w:id="1405647369">
      <w:bodyDiv w:val="1"/>
      <w:marLeft w:val="0"/>
      <w:marRight w:val="0"/>
      <w:marTop w:val="0"/>
      <w:marBottom w:val="0"/>
      <w:divBdr>
        <w:top w:val="none" w:sz="0" w:space="0" w:color="auto"/>
        <w:left w:val="none" w:sz="0" w:space="0" w:color="auto"/>
        <w:bottom w:val="none" w:sz="0" w:space="0" w:color="auto"/>
        <w:right w:val="none" w:sz="0" w:space="0" w:color="auto"/>
      </w:divBdr>
    </w:div>
    <w:div w:id="1457329536">
      <w:bodyDiv w:val="1"/>
      <w:marLeft w:val="0"/>
      <w:marRight w:val="0"/>
      <w:marTop w:val="0"/>
      <w:marBottom w:val="0"/>
      <w:divBdr>
        <w:top w:val="none" w:sz="0" w:space="0" w:color="auto"/>
        <w:left w:val="none" w:sz="0" w:space="0" w:color="auto"/>
        <w:bottom w:val="none" w:sz="0" w:space="0" w:color="auto"/>
        <w:right w:val="none" w:sz="0" w:space="0" w:color="auto"/>
      </w:divBdr>
    </w:div>
    <w:div w:id="1767262144">
      <w:bodyDiv w:val="1"/>
      <w:marLeft w:val="0"/>
      <w:marRight w:val="0"/>
      <w:marTop w:val="0"/>
      <w:marBottom w:val="0"/>
      <w:divBdr>
        <w:top w:val="none" w:sz="0" w:space="0" w:color="auto"/>
        <w:left w:val="none" w:sz="0" w:space="0" w:color="auto"/>
        <w:bottom w:val="none" w:sz="0" w:space="0" w:color="auto"/>
        <w:right w:val="none" w:sz="0" w:space="0" w:color="auto"/>
      </w:divBdr>
    </w:div>
    <w:div w:id="1796947938">
      <w:bodyDiv w:val="1"/>
      <w:marLeft w:val="0"/>
      <w:marRight w:val="0"/>
      <w:marTop w:val="0"/>
      <w:marBottom w:val="0"/>
      <w:divBdr>
        <w:top w:val="none" w:sz="0" w:space="0" w:color="auto"/>
        <w:left w:val="none" w:sz="0" w:space="0" w:color="auto"/>
        <w:bottom w:val="none" w:sz="0" w:space="0" w:color="auto"/>
        <w:right w:val="none" w:sz="0" w:space="0" w:color="auto"/>
      </w:divBdr>
    </w:div>
    <w:div w:id="1883253273">
      <w:bodyDiv w:val="1"/>
      <w:marLeft w:val="0"/>
      <w:marRight w:val="0"/>
      <w:marTop w:val="0"/>
      <w:marBottom w:val="0"/>
      <w:divBdr>
        <w:top w:val="none" w:sz="0" w:space="0" w:color="auto"/>
        <w:left w:val="none" w:sz="0" w:space="0" w:color="auto"/>
        <w:bottom w:val="none" w:sz="0" w:space="0" w:color="auto"/>
        <w:right w:val="none" w:sz="0" w:space="0" w:color="auto"/>
      </w:divBdr>
    </w:div>
    <w:div w:id="1916276610">
      <w:bodyDiv w:val="1"/>
      <w:marLeft w:val="0"/>
      <w:marRight w:val="0"/>
      <w:marTop w:val="0"/>
      <w:marBottom w:val="0"/>
      <w:divBdr>
        <w:top w:val="none" w:sz="0" w:space="0" w:color="auto"/>
        <w:left w:val="none" w:sz="0" w:space="0" w:color="auto"/>
        <w:bottom w:val="none" w:sz="0" w:space="0" w:color="auto"/>
        <w:right w:val="none" w:sz="0" w:space="0" w:color="auto"/>
      </w:divBdr>
    </w:div>
    <w:div w:id="1968195073">
      <w:bodyDiv w:val="1"/>
      <w:marLeft w:val="0"/>
      <w:marRight w:val="0"/>
      <w:marTop w:val="0"/>
      <w:marBottom w:val="0"/>
      <w:divBdr>
        <w:top w:val="none" w:sz="0" w:space="0" w:color="auto"/>
        <w:left w:val="none" w:sz="0" w:space="0" w:color="auto"/>
        <w:bottom w:val="none" w:sz="0" w:space="0" w:color="auto"/>
        <w:right w:val="none" w:sz="0" w:space="0" w:color="auto"/>
      </w:divBdr>
    </w:div>
    <w:div w:id="2035614510">
      <w:bodyDiv w:val="1"/>
      <w:marLeft w:val="0"/>
      <w:marRight w:val="0"/>
      <w:marTop w:val="0"/>
      <w:marBottom w:val="0"/>
      <w:divBdr>
        <w:top w:val="none" w:sz="0" w:space="0" w:color="auto"/>
        <w:left w:val="none" w:sz="0" w:space="0" w:color="auto"/>
        <w:bottom w:val="none" w:sz="0" w:space="0" w:color="auto"/>
        <w:right w:val="none" w:sz="0" w:space="0" w:color="auto"/>
      </w:divBdr>
    </w:div>
    <w:div w:id="2039623991">
      <w:bodyDiv w:val="1"/>
      <w:marLeft w:val="0"/>
      <w:marRight w:val="0"/>
      <w:marTop w:val="0"/>
      <w:marBottom w:val="0"/>
      <w:divBdr>
        <w:top w:val="none" w:sz="0" w:space="0" w:color="auto"/>
        <w:left w:val="none" w:sz="0" w:space="0" w:color="auto"/>
        <w:bottom w:val="none" w:sz="0" w:space="0" w:color="auto"/>
        <w:right w:val="none" w:sz="0" w:space="0" w:color="auto"/>
      </w:divBdr>
    </w:div>
    <w:div w:id="20704950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2198</Words>
  <Characters>14394</Characters>
  <Application>Microsoft Office Word</Application>
  <DocSecurity>0</DocSecurity>
  <Lines>119</Lines>
  <Paragraphs>33</Paragraphs>
  <ScaleCrop>false</ScaleCrop>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WPS_1713167910</dc:creator>
  <cp:keywords/>
  <cp:lastModifiedBy>sruthika katipalli</cp:lastModifiedBy>
  <cp:revision>8</cp:revision>
  <dcterms:created xsi:type="dcterms:W3CDTF">2025-05-11T09:15:00Z</dcterms:created>
  <dcterms:modified xsi:type="dcterms:W3CDTF">2025-05-12T08:35:00Z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0C1FF8E9E51D4521BF6E1326CE919332_13</vt:lpwstr>
  </property>
</Properties>
</file>