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04ED0" w14:textId="349D9008" w:rsidR="00C63259" w:rsidRPr="00FD6023" w:rsidRDefault="00FD6023">
      <w:pPr>
        <w:pStyle w:val="Heading1"/>
        <w:rPr>
          <w:sz w:val="32"/>
          <w:szCs w:val="32"/>
        </w:rPr>
      </w:pPr>
      <w:r>
        <w:rPr>
          <w:sz w:val="32"/>
          <w:szCs w:val="32"/>
        </w:rPr>
        <w:t xml:space="preserve">                                             </w:t>
      </w:r>
      <w:r w:rsidR="00A607BB" w:rsidRPr="00FD6023">
        <w:rPr>
          <w:sz w:val="32"/>
          <w:szCs w:val="32"/>
        </w:rPr>
        <w:t>Major Project</w:t>
      </w:r>
    </w:p>
    <w:p w14:paraId="1A0C40E1" w14:textId="77777777" w:rsidR="00C63259" w:rsidRPr="00FD6023" w:rsidRDefault="00A607BB">
      <w:pPr>
        <w:pStyle w:val="Heading2"/>
        <w:rPr>
          <w:sz w:val="28"/>
          <w:szCs w:val="28"/>
        </w:rPr>
      </w:pPr>
      <w:r w:rsidRPr="00FD6023">
        <w:rPr>
          <w:sz w:val="28"/>
          <w:szCs w:val="28"/>
        </w:rPr>
        <w:t>Title: Unsupervised Learning – Customer Segmentation using K-Means Clustering</w:t>
      </w:r>
    </w:p>
    <w:p w14:paraId="6321BDDF" w14:textId="77777777" w:rsidR="00C63259" w:rsidRPr="00FD6023" w:rsidRDefault="00A607BB">
      <w:pPr>
        <w:pStyle w:val="Heading3"/>
        <w:rPr>
          <w:sz w:val="26"/>
          <w:szCs w:val="26"/>
        </w:rPr>
      </w:pPr>
      <w:r w:rsidRPr="00FD6023">
        <w:rPr>
          <w:sz w:val="26"/>
          <w:szCs w:val="26"/>
        </w:rPr>
        <w:t>Abstract</w:t>
      </w:r>
    </w:p>
    <w:p w14:paraId="207DEE74" w14:textId="77777777" w:rsidR="00C63259" w:rsidRDefault="00A607BB">
      <w:r>
        <w:br/>
      </w:r>
      <w:r>
        <w:t>Unsupervised learning is a branch of machine learning where algorithms identify hidden patterns or intrinsic structures in unlabeled data without predefined categories or outcomes. In this project, we focus on Customer Segmentation using the K-Means clustering algorithm, a popular unsupervised learning technique.</w:t>
      </w:r>
      <w:r>
        <w:br/>
      </w:r>
      <w:r>
        <w:br/>
        <w:t>The dataset used contains customer attributes such as gender, annual income, and spending score, which are essential for understanding purchasing behavior and demographics. By applying K-Means clu</w:t>
      </w:r>
      <w:r>
        <w:t>stering, the model groups customers into distinct segments based on their similarities in the feature space. These segments can help businesses tailor marketing strategies, improve customer engagement, and optimize resource allocation.</w:t>
      </w:r>
      <w:r>
        <w:br/>
      </w:r>
      <w:r>
        <w:br/>
        <w:t>The project includes data preprocessing steps like encoding categorical features and feature scaling to enhance clustering performance. The optimal number of clusters is determined using the Elbow method, and the resulting clusters are visualized and analyzed to derive meani</w:t>
      </w:r>
      <w:r>
        <w:t>ngful insights.</w:t>
      </w:r>
      <w:r>
        <w:br/>
      </w:r>
      <w:r>
        <w:br/>
        <w:t>This approach demonstrates the practical utility of unsupervised learning in real-world scenarios where labeled data is not available, showcasing how data-driven decision making can be improved through pattern discovery.</w:t>
      </w:r>
      <w:r>
        <w:br/>
      </w:r>
    </w:p>
    <w:sectPr w:rsidR="00C632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9181299">
    <w:abstractNumId w:val="8"/>
  </w:num>
  <w:num w:numId="2" w16cid:durableId="1708679227">
    <w:abstractNumId w:val="6"/>
  </w:num>
  <w:num w:numId="3" w16cid:durableId="1311129220">
    <w:abstractNumId w:val="5"/>
  </w:num>
  <w:num w:numId="4" w16cid:durableId="1839491861">
    <w:abstractNumId w:val="4"/>
  </w:num>
  <w:num w:numId="5" w16cid:durableId="1744336121">
    <w:abstractNumId w:val="7"/>
  </w:num>
  <w:num w:numId="6" w16cid:durableId="1299647241">
    <w:abstractNumId w:val="3"/>
  </w:num>
  <w:num w:numId="7" w16cid:durableId="274682511">
    <w:abstractNumId w:val="2"/>
  </w:num>
  <w:num w:numId="8" w16cid:durableId="232158328">
    <w:abstractNumId w:val="1"/>
  </w:num>
  <w:num w:numId="9" w16cid:durableId="1706756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5674A"/>
    <w:rsid w:val="00C63259"/>
    <w:rsid w:val="00CB0664"/>
    <w:rsid w:val="00DA2340"/>
    <w:rsid w:val="00FC693F"/>
    <w:rsid w:val="00FD60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CEEA1"/>
  <w14:defaultImageDpi w14:val="300"/>
  <w15:docId w15:val="{D05F71AA-E946-41C4-85F3-3501965D5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210</Words>
  <Characters>1200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sruthika madasu</cp:lastModifiedBy>
  <cp:revision>2</cp:revision>
  <dcterms:created xsi:type="dcterms:W3CDTF">2025-08-02T03:15:00Z</dcterms:created>
  <dcterms:modified xsi:type="dcterms:W3CDTF">2025-08-02T03:15:00Z</dcterms:modified>
  <cp:category/>
</cp:coreProperties>
</file>