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36186205"/>
        <w:docPartObj>
          <w:docPartGallery w:val="Cover Pages"/>
          <w:docPartUnique/>
        </w:docPartObj>
      </w:sdtPr>
      <w:sdtEndPr>
        <w:rPr>
          <w:rFonts w:ascii="Times New Roman" w:eastAsia="Times New Roman" w:hAnsi="Times New Roman" w:cs="Times New Roman"/>
          <w:b/>
          <w:bCs/>
          <w:kern w:val="36"/>
          <w:sz w:val="48"/>
          <w:szCs w:val="48"/>
          <w:lang w:eastAsia="en-AE"/>
        </w:rPr>
      </w:sdtEndPr>
      <w:sdtContent>
        <w:p w:rsidR="00912D5C" w:rsidRDefault="00912D5C" w:rsidP="00DB2BB2">
          <w:pPr>
            <w:spacing w:line="240" w:lineRule="auto"/>
          </w:pPr>
        </w:p>
        <w:p w:rsidR="00912D5C" w:rsidRDefault="00912D5C" w:rsidP="00DB2BB2">
          <w:pPr>
            <w:spacing w:line="240" w:lineRule="auto"/>
            <w:rPr>
              <w:rFonts w:ascii="Times New Roman" w:eastAsia="Times New Roman" w:hAnsi="Times New Roman" w:cs="Times New Roman"/>
              <w:b/>
              <w:bCs/>
              <w:kern w:val="36"/>
              <w:sz w:val="48"/>
              <w:szCs w:val="48"/>
              <w:lang w:eastAsia="en-AE"/>
            </w:rPr>
          </w:pP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E2C58" w:rsidRDefault="006E2C58">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E2C58" w:rsidRDefault="006E2C58">
                              <w:pPr>
                                <w:pStyle w:val="NoSpacing"/>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E2C58" w:rsidRPr="00912D5C" w:rsidRDefault="006E2C58" w:rsidP="00912D5C">
                                <w:pPr>
                                  <w:pStyle w:val="NoSpacing"/>
                                  <w:jc w:val="right"/>
                                  <w:rPr>
                                    <w:caps/>
                                    <w:color w:val="323E4F" w:themeColor="text2" w:themeShade="BF"/>
                                    <w:sz w:val="52"/>
                                    <w:szCs w:val="52"/>
                                  </w:rPr>
                                </w:pPr>
                                <w:sdt>
                                  <w:sdtPr>
                                    <w:rPr>
                                      <w:rFonts w:ascii="Times New Roman" w:eastAsia="Times New Roman" w:hAnsi="Times New Roman" w:cs="Times New Roman"/>
                                      <w:b/>
                                      <w:bCs/>
                                      <w:kern w:val="36"/>
                                      <w:sz w:val="48"/>
                                      <w:szCs w:val="48"/>
                                      <w:lang w:eastAsia="en-AE"/>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912D5C">
                                      <w:rPr>
                                        <w:rFonts w:ascii="Times New Roman" w:eastAsia="Times New Roman" w:hAnsi="Times New Roman" w:cs="Times New Roman"/>
                                        <w:b/>
                                        <w:bCs/>
                                        <w:kern w:val="36"/>
                                        <w:sz w:val="48"/>
                                        <w:szCs w:val="48"/>
                                        <w:lang w:eastAsia="en-AE"/>
                                      </w:rPr>
                                      <w:t>Human Resource Management System (HRMS)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" filled="f" stroked="f" strokeweight=".5pt">
                    <v:textbox inset="0,0,0,0">
                      <w:txbxContent>
                        <w:p w:rsidR="006E2C58" w:rsidRPr="00912D5C" w:rsidRDefault="006E2C58" w:rsidP="00912D5C">
                          <w:pPr>
                            <w:pStyle w:val="NoSpacing"/>
                            <w:jc w:val="right"/>
                            <w:rPr>
                              <w:caps/>
                              <w:color w:val="323E4F" w:themeColor="text2" w:themeShade="BF"/>
                              <w:sz w:val="52"/>
                              <w:szCs w:val="52"/>
                            </w:rPr>
                          </w:pPr>
                          <w:sdt>
                            <w:sdtPr>
                              <w:rPr>
                                <w:rFonts w:ascii="Times New Roman" w:eastAsia="Times New Roman" w:hAnsi="Times New Roman" w:cs="Times New Roman"/>
                                <w:b/>
                                <w:bCs/>
                                <w:kern w:val="36"/>
                                <w:sz w:val="48"/>
                                <w:szCs w:val="48"/>
                                <w:lang w:eastAsia="en-AE"/>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912D5C">
                                <w:rPr>
                                  <w:rFonts w:ascii="Times New Roman" w:eastAsia="Times New Roman" w:hAnsi="Times New Roman" w:cs="Times New Roman"/>
                                  <w:b/>
                                  <w:bCs/>
                                  <w:kern w:val="36"/>
                                  <w:sz w:val="48"/>
                                  <w:szCs w:val="48"/>
                                  <w:lang w:eastAsia="en-AE"/>
                                </w:rPr>
                                <w:t>Human Resource Management System (HRMS)</w:t>
                              </w:r>
                            </w:sdtContent>
                          </w:sdt>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EB8D214"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Pr>
              <w:rFonts w:ascii="Times New Roman" w:eastAsia="Times New Roman" w:hAnsi="Times New Roman" w:cs="Times New Roman"/>
              <w:b/>
              <w:bCs/>
              <w:kern w:val="36"/>
              <w:sz w:val="48"/>
              <w:szCs w:val="48"/>
              <w:lang w:eastAsia="en-AE"/>
            </w:rPr>
            <w:br w:type="page"/>
          </w:r>
        </w:p>
      </w:sdtContent>
    </w:sdt>
    <w:sdt>
      <w:sdtPr>
        <w:rPr>
          <w:rFonts w:asciiTheme="minorHAnsi" w:eastAsiaTheme="minorHAnsi" w:hAnsiTheme="minorHAnsi" w:cstheme="minorBidi"/>
          <w:color w:val="auto"/>
          <w:sz w:val="22"/>
          <w:szCs w:val="22"/>
          <w:lang w:val="en-AE"/>
        </w:rPr>
        <w:id w:val="1168438290"/>
        <w:docPartObj>
          <w:docPartGallery w:val="Table of Contents"/>
          <w:docPartUnique/>
        </w:docPartObj>
      </w:sdtPr>
      <w:sdtEndPr>
        <w:rPr>
          <w:b/>
          <w:bCs/>
          <w:noProof/>
        </w:rPr>
      </w:sdtEndPr>
      <w:sdtContent>
        <w:p w:rsidR="00223A96" w:rsidRDefault="00223A96" w:rsidP="00DB2BB2">
          <w:pPr>
            <w:pStyle w:val="TOCHeading"/>
            <w:spacing w:line="240" w:lineRule="auto"/>
          </w:pPr>
          <w:r>
            <w:t>Contents</w:t>
          </w:r>
        </w:p>
        <w:p w:rsidR="006E2C58" w:rsidRDefault="00223A96">
          <w:pPr>
            <w:pStyle w:val="TOC1"/>
            <w:tabs>
              <w:tab w:val="right" w:leader="dot" w:pos="9016"/>
            </w:tabs>
            <w:rPr>
              <w:rFonts w:eastAsiaTheme="minorEastAsia"/>
              <w:noProof/>
              <w:lang w:eastAsia="en-AE"/>
            </w:rPr>
          </w:pPr>
          <w:r>
            <w:fldChar w:fldCharType="begin"/>
          </w:r>
          <w:r>
            <w:instrText xml:space="preserve"> TOC \o "1-3" \h \z \u </w:instrText>
          </w:r>
          <w:r>
            <w:fldChar w:fldCharType="separate"/>
          </w:r>
          <w:hyperlink w:anchor="_Toc223186560" w:history="1">
            <w:r w:rsidR="006E2C58" w:rsidRPr="008851CD">
              <w:rPr>
                <w:rStyle w:val="Hyperlink"/>
                <w:noProof/>
              </w:rPr>
              <w:t>1. Introduction</w:t>
            </w:r>
            <w:r w:rsidR="006E2C58">
              <w:rPr>
                <w:noProof/>
                <w:webHidden/>
              </w:rPr>
              <w:tab/>
            </w:r>
            <w:r w:rsidR="006E2C58">
              <w:rPr>
                <w:noProof/>
                <w:webHidden/>
              </w:rPr>
              <w:fldChar w:fldCharType="begin"/>
            </w:r>
            <w:r w:rsidR="006E2C58">
              <w:rPr>
                <w:noProof/>
                <w:webHidden/>
              </w:rPr>
              <w:instrText xml:space="preserve"> PAGEREF _Toc223186560 \h </w:instrText>
            </w:r>
            <w:r w:rsidR="006E2C58">
              <w:rPr>
                <w:noProof/>
                <w:webHidden/>
              </w:rPr>
            </w:r>
            <w:r w:rsidR="006E2C58">
              <w:rPr>
                <w:noProof/>
                <w:webHidden/>
              </w:rPr>
              <w:fldChar w:fldCharType="separate"/>
            </w:r>
            <w:r w:rsidR="006E2C58">
              <w:rPr>
                <w:noProof/>
                <w:webHidden/>
              </w:rPr>
              <w:t>3</w:t>
            </w:r>
            <w:r w:rsidR="006E2C58">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561" w:history="1">
            <w:r w:rsidRPr="008851CD">
              <w:rPr>
                <w:rStyle w:val="Hyperlink"/>
                <w:noProof/>
              </w:rPr>
              <w:t>2. Objectives of the HRMS</w:t>
            </w:r>
            <w:r>
              <w:rPr>
                <w:noProof/>
                <w:webHidden/>
              </w:rPr>
              <w:tab/>
            </w:r>
            <w:r>
              <w:rPr>
                <w:noProof/>
                <w:webHidden/>
              </w:rPr>
              <w:fldChar w:fldCharType="begin"/>
            </w:r>
            <w:r>
              <w:rPr>
                <w:noProof/>
                <w:webHidden/>
              </w:rPr>
              <w:instrText xml:space="preserve"> PAGEREF _Toc223186561 \h </w:instrText>
            </w:r>
            <w:r>
              <w:rPr>
                <w:noProof/>
                <w:webHidden/>
              </w:rPr>
            </w:r>
            <w:r>
              <w:rPr>
                <w:noProof/>
                <w:webHidden/>
              </w:rPr>
              <w:fldChar w:fldCharType="separate"/>
            </w:r>
            <w:r>
              <w:rPr>
                <w:noProof/>
                <w:webHidden/>
              </w:rPr>
              <w:t>3</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562" w:history="1">
            <w:r w:rsidRPr="008851CD">
              <w:rPr>
                <w:rStyle w:val="Hyperlink"/>
                <w:noProof/>
              </w:rPr>
              <w:t>3. System Users &amp; Roles</w:t>
            </w:r>
            <w:r>
              <w:rPr>
                <w:noProof/>
                <w:webHidden/>
              </w:rPr>
              <w:tab/>
            </w:r>
            <w:r>
              <w:rPr>
                <w:noProof/>
                <w:webHidden/>
              </w:rPr>
              <w:fldChar w:fldCharType="begin"/>
            </w:r>
            <w:r>
              <w:rPr>
                <w:noProof/>
                <w:webHidden/>
              </w:rPr>
              <w:instrText xml:space="preserve"> PAGEREF _Toc223186562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563" w:history="1">
            <w:r w:rsidRPr="008851CD">
              <w:rPr>
                <w:rStyle w:val="Hyperlink"/>
                <w:noProof/>
              </w:rPr>
              <w:t>3.1 User Roles</w:t>
            </w:r>
            <w:r>
              <w:rPr>
                <w:noProof/>
                <w:webHidden/>
              </w:rPr>
              <w:tab/>
            </w:r>
            <w:r>
              <w:rPr>
                <w:noProof/>
                <w:webHidden/>
              </w:rPr>
              <w:fldChar w:fldCharType="begin"/>
            </w:r>
            <w:r>
              <w:rPr>
                <w:noProof/>
                <w:webHidden/>
              </w:rPr>
              <w:instrText xml:space="preserve"> PAGEREF _Toc223186563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564" w:history="1">
            <w:r w:rsidRPr="008851CD">
              <w:rPr>
                <w:rStyle w:val="Hyperlink"/>
                <w:noProof/>
              </w:rPr>
              <w:t>4. Core HRMS Modules &amp; Workflow</w:t>
            </w:r>
            <w:r>
              <w:rPr>
                <w:noProof/>
                <w:webHidden/>
              </w:rPr>
              <w:tab/>
            </w:r>
            <w:r>
              <w:rPr>
                <w:noProof/>
                <w:webHidden/>
              </w:rPr>
              <w:fldChar w:fldCharType="begin"/>
            </w:r>
            <w:r>
              <w:rPr>
                <w:noProof/>
                <w:webHidden/>
              </w:rPr>
              <w:instrText xml:space="preserve"> PAGEREF _Toc223186564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565" w:history="1">
            <w:r w:rsidRPr="008851CD">
              <w:rPr>
                <w:rStyle w:val="Hyperlink"/>
                <w:noProof/>
              </w:rPr>
              <w:t>4.1 Settings</w:t>
            </w:r>
            <w:r>
              <w:rPr>
                <w:noProof/>
                <w:webHidden/>
              </w:rPr>
              <w:tab/>
            </w:r>
            <w:r>
              <w:rPr>
                <w:noProof/>
                <w:webHidden/>
              </w:rPr>
              <w:fldChar w:fldCharType="begin"/>
            </w:r>
            <w:r>
              <w:rPr>
                <w:noProof/>
                <w:webHidden/>
              </w:rPr>
              <w:instrText xml:space="preserve"> PAGEREF _Toc223186565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66" w:history="1">
            <w:r w:rsidRPr="008851CD">
              <w:rPr>
                <w:rStyle w:val="Hyperlink"/>
                <w:noProof/>
              </w:rPr>
              <w:t>4.1.1 Overview</w:t>
            </w:r>
            <w:r>
              <w:rPr>
                <w:noProof/>
                <w:webHidden/>
              </w:rPr>
              <w:tab/>
            </w:r>
            <w:r>
              <w:rPr>
                <w:noProof/>
                <w:webHidden/>
              </w:rPr>
              <w:fldChar w:fldCharType="begin"/>
            </w:r>
            <w:r>
              <w:rPr>
                <w:noProof/>
                <w:webHidden/>
              </w:rPr>
              <w:instrText xml:space="preserve"> PAGEREF _Toc223186566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67" w:history="1">
            <w:r w:rsidRPr="008851CD">
              <w:rPr>
                <w:rStyle w:val="Hyperlink"/>
                <w:noProof/>
              </w:rPr>
              <w:t>4.1.2 Objectives of the Settings Module</w:t>
            </w:r>
            <w:r>
              <w:rPr>
                <w:noProof/>
                <w:webHidden/>
              </w:rPr>
              <w:tab/>
            </w:r>
            <w:r>
              <w:rPr>
                <w:noProof/>
                <w:webHidden/>
              </w:rPr>
              <w:fldChar w:fldCharType="begin"/>
            </w:r>
            <w:r>
              <w:rPr>
                <w:noProof/>
                <w:webHidden/>
              </w:rPr>
              <w:instrText xml:space="preserve"> PAGEREF _Toc223186567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68" w:history="1">
            <w:r w:rsidRPr="008851CD">
              <w:rPr>
                <w:rStyle w:val="Hyperlink"/>
                <w:noProof/>
              </w:rPr>
              <w:t>4.1.3 Access Control</w:t>
            </w:r>
            <w:r>
              <w:rPr>
                <w:noProof/>
                <w:webHidden/>
              </w:rPr>
              <w:tab/>
            </w:r>
            <w:r>
              <w:rPr>
                <w:noProof/>
                <w:webHidden/>
              </w:rPr>
              <w:fldChar w:fldCharType="begin"/>
            </w:r>
            <w:r>
              <w:rPr>
                <w:noProof/>
                <w:webHidden/>
              </w:rPr>
              <w:instrText xml:space="preserve"> PAGEREF _Toc223186568 \h </w:instrText>
            </w:r>
            <w:r>
              <w:rPr>
                <w:noProof/>
                <w:webHidden/>
              </w:rPr>
            </w:r>
            <w:r>
              <w:rPr>
                <w:noProof/>
                <w:webHidden/>
              </w:rPr>
              <w:fldChar w:fldCharType="separate"/>
            </w:r>
            <w:r>
              <w:rPr>
                <w:noProof/>
                <w:webHidden/>
              </w:rPr>
              <w:t>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69" w:history="1">
            <w:r w:rsidRPr="008851CD">
              <w:rPr>
                <w:rStyle w:val="Hyperlink"/>
                <w:noProof/>
              </w:rPr>
              <w:t>4.1.4 Key Components of the Settings Module</w:t>
            </w:r>
            <w:r>
              <w:rPr>
                <w:noProof/>
                <w:webHidden/>
              </w:rPr>
              <w:tab/>
            </w:r>
            <w:r>
              <w:rPr>
                <w:noProof/>
                <w:webHidden/>
              </w:rPr>
              <w:fldChar w:fldCharType="begin"/>
            </w:r>
            <w:r>
              <w:rPr>
                <w:noProof/>
                <w:webHidden/>
              </w:rPr>
              <w:instrText xml:space="preserve"> PAGEREF _Toc223186569 \h </w:instrText>
            </w:r>
            <w:r>
              <w:rPr>
                <w:noProof/>
                <w:webHidden/>
              </w:rPr>
            </w:r>
            <w:r>
              <w:rPr>
                <w:noProof/>
                <w:webHidden/>
              </w:rPr>
              <w:fldChar w:fldCharType="separate"/>
            </w:r>
            <w:r>
              <w:rPr>
                <w:noProof/>
                <w:webHidden/>
              </w:rPr>
              <w:t>5</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570" w:history="1">
            <w:r w:rsidRPr="008851CD">
              <w:rPr>
                <w:rStyle w:val="Hyperlink"/>
                <w:noProof/>
              </w:rPr>
              <w:t>4.2 Performance Review</w:t>
            </w:r>
            <w:r>
              <w:rPr>
                <w:noProof/>
                <w:webHidden/>
              </w:rPr>
              <w:tab/>
            </w:r>
            <w:r>
              <w:rPr>
                <w:noProof/>
                <w:webHidden/>
              </w:rPr>
              <w:fldChar w:fldCharType="begin"/>
            </w:r>
            <w:r>
              <w:rPr>
                <w:noProof/>
                <w:webHidden/>
              </w:rPr>
              <w:instrText xml:space="preserve"> PAGEREF _Toc223186570 \h </w:instrText>
            </w:r>
            <w:r>
              <w:rPr>
                <w:noProof/>
                <w:webHidden/>
              </w:rPr>
            </w:r>
            <w:r>
              <w:rPr>
                <w:noProof/>
                <w:webHidden/>
              </w:rPr>
              <w:fldChar w:fldCharType="separate"/>
            </w:r>
            <w:r>
              <w:rPr>
                <w:noProof/>
                <w:webHidden/>
              </w:rPr>
              <w:t>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1" w:history="1">
            <w:r w:rsidRPr="008851CD">
              <w:rPr>
                <w:rStyle w:val="Hyperlink"/>
                <w:noProof/>
              </w:rPr>
              <w:t>4.2.1 Purpose</w:t>
            </w:r>
            <w:r>
              <w:rPr>
                <w:noProof/>
                <w:webHidden/>
              </w:rPr>
              <w:tab/>
            </w:r>
            <w:r>
              <w:rPr>
                <w:noProof/>
                <w:webHidden/>
              </w:rPr>
              <w:fldChar w:fldCharType="begin"/>
            </w:r>
            <w:r>
              <w:rPr>
                <w:noProof/>
                <w:webHidden/>
              </w:rPr>
              <w:instrText xml:space="preserve"> PAGEREF _Toc223186571 \h </w:instrText>
            </w:r>
            <w:r>
              <w:rPr>
                <w:noProof/>
                <w:webHidden/>
              </w:rPr>
            </w:r>
            <w:r>
              <w:rPr>
                <w:noProof/>
                <w:webHidden/>
              </w:rPr>
              <w:fldChar w:fldCharType="separate"/>
            </w:r>
            <w:r>
              <w:rPr>
                <w:noProof/>
                <w:webHidden/>
              </w:rPr>
              <w:t>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2" w:history="1">
            <w:r w:rsidRPr="008851CD">
              <w:rPr>
                <w:rStyle w:val="Hyperlink"/>
                <w:noProof/>
              </w:rPr>
              <w:t>4.2.2 Evaluation Cycle</w:t>
            </w:r>
            <w:r>
              <w:rPr>
                <w:noProof/>
                <w:webHidden/>
              </w:rPr>
              <w:tab/>
            </w:r>
            <w:r>
              <w:rPr>
                <w:noProof/>
                <w:webHidden/>
              </w:rPr>
              <w:fldChar w:fldCharType="begin"/>
            </w:r>
            <w:r>
              <w:rPr>
                <w:noProof/>
                <w:webHidden/>
              </w:rPr>
              <w:instrText xml:space="preserve"> PAGEREF _Toc223186572 \h </w:instrText>
            </w:r>
            <w:r>
              <w:rPr>
                <w:noProof/>
                <w:webHidden/>
              </w:rPr>
            </w:r>
            <w:r>
              <w:rPr>
                <w:noProof/>
                <w:webHidden/>
              </w:rPr>
              <w:fldChar w:fldCharType="separate"/>
            </w:r>
            <w:r>
              <w:rPr>
                <w:noProof/>
                <w:webHidden/>
              </w:rPr>
              <w:t>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3" w:history="1">
            <w:r w:rsidRPr="008851CD">
              <w:rPr>
                <w:rStyle w:val="Hyperlink"/>
                <w:noProof/>
              </w:rPr>
              <w:t>4.2.3 Eligibility Criteria</w:t>
            </w:r>
            <w:r>
              <w:rPr>
                <w:noProof/>
                <w:webHidden/>
              </w:rPr>
              <w:tab/>
            </w:r>
            <w:r>
              <w:rPr>
                <w:noProof/>
                <w:webHidden/>
              </w:rPr>
              <w:fldChar w:fldCharType="begin"/>
            </w:r>
            <w:r>
              <w:rPr>
                <w:noProof/>
                <w:webHidden/>
              </w:rPr>
              <w:instrText xml:space="preserve"> PAGEREF _Toc223186573 \h </w:instrText>
            </w:r>
            <w:r>
              <w:rPr>
                <w:noProof/>
                <w:webHidden/>
              </w:rPr>
            </w:r>
            <w:r>
              <w:rPr>
                <w:noProof/>
                <w:webHidden/>
              </w:rPr>
              <w:fldChar w:fldCharType="separate"/>
            </w:r>
            <w:r>
              <w:rPr>
                <w:noProof/>
                <w:webHidden/>
              </w:rPr>
              <w:t>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4" w:history="1">
            <w:r w:rsidRPr="008851CD">
              <w:rPr>
                <w:rStyle w:val="Hyperlink"/>
                <w:noProof/>
              </w:rPr>
              <w:t>4.2.4 Manual Enrolment Control</w:t>
            </w:r>
            <w:r>
              <w:rPr>
                <w:noProof/>
                <w:webHidden/>
              </w:rPr>
              <w:tab/>
            </w:r>
            <w:r>
              <w:rPr>
                <w:noProof/>
                <w:webHidden/>
              </w:rPr>
              <w:fldChar w:fldCharType="begin"/>
            </w:r>
            <w:r>
              <w:rPr>
                <w:noProof/>
                <w:webHidden/>
              </w:rPr>
              <w:instrText xml:space="preserve"> PAGEREF _Toc223186574 \h </w:instrText>
            </w:r>
            <w:r>
              <w:rPr>
                <w:noProof/>
                <w:webHidden/>
              </w:rPr>
            </w:r>
            <w:r>
              <w:rPr>
                <w:noProof/>
                <w:webHidden/>
              </w:rPr>
              <w:fldChar w:fldCharType="separate"/>
            </w:r>
            <w:r>
              <w:rPr>
                <w:noProof/>
                <w:webHidden/>
              </w:rPr>
              <w:t>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5" w:history="1">
            <w:r w:rsidRPr="008851CD">
              <w:rPr>
                <w:rStyle w:val="Hyperlink"/>
                <w:noProof/>
              </w:rPr>
              <w:t>4.2.5 Roles and Responsibilities</w:t>
            </w:r>
            <w:r>
              <w:rPr>
                <w:noProof/>
                <w:webHidden/>
              </w:rPr>
              <w:tab/>
            </w:r>
            <w:r>
              <w:rPr>
                <w:noProof/>
                <w:webHidden/>
              </w:rPr>
              <w:fldChar w:fldCharType="begin"/>
            </w:r>
            <w:r>
              <w:rPr>
                <w:noProof/>
                <w:webHidden/>
              </w:rPr>
              <w:instrText xml:space="preserve"> PAGEREF _Toc223186575 \h </w:instrText>
            </w:r>
            <w:r>
              <w:rPr>
                <w:noProof/>
                <w:webHidden/>
              </w:rPr>
            </w:r>
            <w:r>
              <w:rPr>
                <w:noProof/>
                <w:webHidden/>
              </w:rPr>
              <w:fldChar w:fldCharType="separate"/>
            </w:r>
            <w:r>
              <w:rPr>
                <w:noProof/>
                <w:webHidden/>
              </w:rPr>
              <w:t>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6" w:history="1">
            <w:r w:rsidRPr="008851CD">
              <w:rPr>
                <w:rStyle w:val="Hyperlink"/>
                <w:noProof/>
              </w:rPr>
              <w:t>4.2.6 Grading Structure</w:t>
            </w:r>
            <w:r>
              <w:rPr>
                <w:noProof/>
                <w:webHidden/>
              </w:rPr>
              <w:tab/>
            </w:r>
            <w:r>
              <w:rPr>
                <w:noProof/>
                <w:webHidden/>
              </w:rPr>
              <w:fldChar w:fldCharType="begin"/>
            </w:r>
            <w:r>
              <w:rPr>
                <w:noProof/>
                <w:webHidden/>
              </w:rPr>
              <w:instrText xml:space="preserve"> PAGEREF _Toc223186576 \h </w:instrText>
            </w:r>
            <w:r>
              <w:rPr>
                <w:noProof/>
                <w:webHidden/>
              </w:rPr>
            </w:r>
            <w:r>
              <w:rPr>
                <w:noProof/>
                <w:webHidden/>
              </w:rPr>
              <w:fldChar w:fldCharType="separate"/>
            </w:r>
            <w:r>
              <w:rPr>
                <w:noProof/>
                <w:webHidden/>
              </w:rPr>
              <w:t>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7" w:history="1">
            <w:r w:rsidRPr="008851CD">
              <w:rPr>
                <w:rStyle w:val="Hyperlink"/>
                <w:noProof/>
              </w:rPr>
              <w:t>4.2.7 Criteria Group Management</w:t>
            </w:r>
            <w:r>
              <w:rPr>
                <w:noProof/>
                <w:webHidden/>
              </w:rPr>
              <w:tab/>
            </w:r>
            <w:r>
              <w:rPr>
                <w:noProof/>
                <w:webHidden/>
              </w:rPr>
              <w:fldChar w:fldCharType="begin"/>
            </w:r>
            <w:r>
              <w:rPr>
                <w:noProof/>
                <w:webHidden/>
              </w:rPr>
              <w:instrText xml:space="preserve"> PAGEREF _Toc223186577 \h </w:instrText>
            </w:r>
            <w:r>
              <w:rPr>
                <w:noProof/>
                <w:webHidden/>
              </w:rPr>
            </w:r>
            <w:r>
              <w:rPr>
                <w:noProof/>
                <w:webHidden/>
              </w:rPr>
              <w:fldChar w:fldCharType="separate"/>
            </w:r>
            <w:r>
              <w:rPr>
                <w:noProof/>
                <w:webHidden/>
              </w:rPr>
              <w:t>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8" w:history="1">
            <w:r w:rsidRPr="008851CD">
              <w:rPr>
                <w:rStyle w:val="Hyperlink"/>
                <w:noProof/>
              </w:rPr>
              <w:t>4.2.8 Criteria Management</w:t>
            </w:r>
            <w:r>
              <w:rPr>
                <w:noProof/>
                <w:webHidden/>
              </w:rPr>
              <w:tab/>
            </w:r>
            <w:r>
              <w:rPr>
                <w:noProof/>
                <w:webHidden/>
              </w:rPr>
              <w:fldChar w:fldCharType="begin"/>
            </w:r>
            <w:r>
              <w:rPr>
                <w:noProof/>
                <w:webHidden/>
              </w:rPr>
              <w:instrText xml:space="preserve"> PAGEREF _Toc223186578 \h </w:instrText>
            </w:r>
            <w:r>
              <w:rPr>
                <w:noProof/>
                <w:webHidden/>
              </w:rPr>
            </w:r>
            <w:r>
              <w:rPr>
                <w:noProof/>
                <w:webHidden/>
              </w:rPr>
              <w:fldChar w:fldCharType="separate"/>
            </w:r>
            <w:r>
              <w:rPr>
                <w:noProof/>
                <w:webHidden/>
              </w:rPr>
              <w:t>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79" w:history="1">
            <w:r w:rsidRPr="008851CD">
              <w:rPr>
                <w:rStyle w:val="Hyperlink"/>
                <w:noProof/>
              </w:rPr>
              <w:t>4.2.9 Evaluation Form Management</w:t>
            </w:r>
            <w:r>
              <w:rPr>
                <w:noProof/>
                <w:webHidden/>
              </w:rPr>
              <w:tab/>
            </w:r>
            <w:r>
              <w:rPr>
                <w:noProof/>
                <w:webHidden/>
              </w:rPr>
              <w:fldChar w:fldCharType="begin"/>
            </w:r>
            <w:r>
              <w:rPr>
                <w:noProof/>
                <w:webHidden/>
              </w:rPr>
              <w:instrText xml:space="preserve"> PAGEREF _Toc223186579 \h </w:instrText>
            </w:r>
            <w:r>
              <w:rPr>
                <w:noProof/>
                <w:webHidden/>
              </w:rPr>
            </w:r>
            <w:r>
              <w:rPr>
                <w:noProof/>
                <w:webHidden/>
              </w:rPr>
              <w:fldChar w:fldCharType="separate"/>
            </w:r>
            <w:r>
              <w:rPr>
                <w:noProof/>
                <w:webHidden/>
              </w:rPr>
              <w:t>9</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0" w:history="1">
            <w:r w:rsidRPr="008851CD">
              <w:rPr>
                <w:rStyle w:val="Hyperlink"/>
                <w:noProof/>
              </w:rPr>
              <w:t>4.2.10 Performance Review Process</w:t>
            </w:r>
            <w:r>
              <w:rPr>
                <w:noProof/>
                <w:webHidden/>
              </w:rPr>
              <w:tab/>
            </w:r>
            <w:r>
              <w:rPr>
                <w:noProof/>
                <w:webHidden/>
              </w:rPr>
              <w:fldChar w:fldCharType="begin"/>
            </w:r>
            <w:r>
              <w:rPr>
                <w:noProof/>
                <w:webHidden/>
              </w:rPr>
              <w:instrText xml:space="preserve"> PAGEREF _Toc223186580 \h </w:instrText>
            </w:r>
            <w:r>
              <w:rPr>
                <w:noProof/>
                <w:webHidden/>
              </w:rPr>
            </w:r>
            <w:r>
              <w:rPr>
                <w:noProof/>
                <w:webHidden/>
              </w:rPr>
              <w:fldChar w:fldCharType="separate"/>
            </w:r>
            <w:r>
              <w:rPr>
                <w:noProof/>
                <w:webHidden/>
              </w:rPr>
              <w:t>9</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1" w:history="1">
            <w:r w:rsidRPr="008851CD">
              <w:rPr>
                <w:rStyle w:val="Hyperlink"/>
                <w:noProof/>
              </w:rPr>
              <w:t>4.2.11 Scoring and Remarks</w:t>
            </w:r>
            <w:r>
              <w:rPr>
                <w:noProof/>
                <w:webHidden/>
              </w:rPr>
              <w:tab/>
            </w:r>
            <w:r>
              <w:rPr>
                <w:noProof/>
                <w:webHidden/>
              </w:rPr>
              <w:fldChar w:fldCharType="begin"/>
            </w:r>
            <w:r>
              <w:rPr>
                <w:noProof/>
                <w:webHidden/>
              </w:rPr>
              <w:instrText xml:space="preserve"> PAGEREF _Toc223186581 \h </w:instrText>
            </w:r>
            <w:r>
              <w:rPr>
                <w:noProof/>
                <w:webHidden/>
              </w:rPr>
            </w:r>
            <w:r>
              <w:rPr>
                <w:noProof/>
                <w:webHidden/>
              </w:rPr>
              <w:fldChar w:fldCharType="separate"/>
            </w:r>
            <w:r>
              <w:rPr>
                <w:noProof/>
                <w:webHidden/>
              </w:rPr>
              <w:t>10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2" w:history="1">
            <w:r w:rsidRPr="008851CD">
              <w:rPr>
                <w:rStyle w:val="Hyperlink"/>
                <w:noProof/>
              </w:rPr>
              <w:t>4.2.12 Additional Performance Inputs</w:t>
            </w:r>
            <w:r>
              <w:rPr>
                <w:noProof/>
                <w:webHidden/>
              </w:rPr>
              <w:tab/>
            </w:r>
            <w:r>
              <w:rPr>
                <w:noProof/>
                <w:webHidden/>
              </w:rPr>
              <w:fldChar w:fldCharType="begin"/>
            </w:r>
            <w:r>
              <w:rPr>
                <w:noProof/>
                <w:webHidden/>
              </w:rPr>
              <w:instrText xml:space="preserve"> PAGEREF _Toc223186582 \h </w:instrText>
            </w:r>
            <w:r>
              <w:rPr>
                <w:noProof/>
                <w:webHidden/>
              </w:rPr>
            </w:r>
            <w:r>
              <w:rPr>
                <w:noProof/>
                <w:webHidden/>
              </w:rPr>
              <w:fldChar w:fldCharType="separate"/>
            </w:r>
            <w:r>
              <w:rPr>
                <w:noProof/>
                <w:webHidden/>
              </w:rPr>
              <w:t>10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3" w:history="1">
            <w:r w:rsidRPr="008851CD">
              <w:rPr>
                <w:rStyle w:val="Hyperlink"/>
                <w:noProof/>
              </w:rPr>
              <w:t>4.2.13 Approval Workflow</w:t>
            </w:r>
            <w:r>
              <w:rPr>
                <w:noProof/>
                <w:webHidden/>
              </w:rPr>
              <w:tab/>
            </w:r>
            <w:r>
              <w:rPr>
                <w:noProof/>
                <w:webHidden/>
              </w:rPr>
              <w:fldChar w:fldCharType="begin"/>
            </w:r>
            <w:r>
              <w:rPr>
                <w:noProof/>
                <w:webHidden/>
              </w:rPr>
              <w:instrText xml:space="preserve"> PAGEREF _Toc223186583 \h </w:instrText>
            </w:r>
            <w:r>
              <w:rPr>
                <w:noProof/>
                <w:webHidden/>
              </w:rPr>
            </w:r>
            <w:r>
              <w:rPr>
                <w:noProof/>
                <w:webHidden/>
              </w:rPr>
              <w:fldChar w:fldCharType="separate"/>
            </w:r>
            <w:r>
              <w:rPr>
                <w:noProof/>
                <w:webHidden/>
              </w:rPr>
              <w:t>10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4" w:history="1">
            <w:r w:rsidRPr="008851CD">
              <w:rPr>
                <w:rStyle w:val="Hyperlink"/>
                <w:noProof/>
              </w:rPr>
              <w:t>4.2.14 Grade Update and Notification</w:t>
            </w:r>
            <w:r>
              <w:rPr>
                <w:noProof/>
                <w:webHidden/>
              </w:rPr>
              <w:tab/>
            </w:r>
            <w:r>
              <w:rPr>
                <w:noProof/>
                <w:webHidden/>
              </w:rPr>
              <w:fldChar w:fldCharType="begin"/>
            </w:r>
            <w:r>
              <w:rPr>
                <w:noProof/>
                <w:webHidden/>
              </w:rPr>
              <w:instrText xml:space="preserve"> PAGEREF _Toc223186584 \h </w:instrText>
            </w:r>
            <w:r>
              <w:rPr>
                <w:noProof/>
                <w:webHidden/>
              </w:rPr>
            </w:r>
            <w:r>
              <w:rPr>
                <w:noProof/>
                <w:webHidden/>
              </w:rPr>
              <w:fldChar w:fldCharType="separate"/>
            </w:r>
            <w:r>
              <w:rPr>
                <w:noProof/>
                <w:webHidden/>
              </w:rPr>
              <w:t>10</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585" w:history="1">
            <w:r w:rsidRPr="008851CD">
              <w:rPr>
                <w:rStyle w:val="Hyperlink"/>
                <w:noProof/>
              </w:rPr>
              <w:t>4.3 Official Letters</w:t>
            </w:r>
            <w:r>
              <w:rPr>
                <w:noProof/>
                <w:webHidden/>
              </w:rPr>
              <w:tab/>
            </w:r>
            <w:r>
              <w:rPr>
                <w:noProof/>
                <w:webHidden/>
              </w:rPr>
              <w:fldChar w:fldCharType="begin"/>
            </w:r>
            <w:r>
              <w:rPr>
                <w:noProof/>
                <w:webHidden/>
              </w:rPr>
              <w:instrText xml:space="preserve"> PAGEREF _Toc223186585 \h </w:instrText>
            </w:r>
            <w:r>
              <w:rPr>
                <w:noProof/>
                <w:webHidden/>
              </w:rPr>
            </w:r>
            <w:r>
              <w:rPr>
                <w:noProof/>
                <w:webHidden/>
              </w:rPr>
              <w:fldChar w:fldCharType="separate"/>
            </w:r>
            <w:r>
              <w:rPr>
                <w:noProof/>
                <w:webHidden/>
              </w:rPr>
              <w:t>11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6" w:history="1">
            <w:r w:rsidRPr="008851CD">
              <w:rPr>
                <w:rStyle w:val="Hyperlink"/>
                <w:noProof/>
              </w:rPr>
              <w:t>4.3.1 Purpose</w:t>
            </w:r>
            <w:r>
              <w:rPr>
                <w:noProof/>
                <w:webHidden/>
              </w:rPr>
              <w:tab/>
            </w:r>
            <w:r>
              <w:rPr>
                <w:noProof/>
                <w:webHidden/>
              </w:rPr>
              <w:fldChar w:fldCharType="begin"/>
            </w:r>
            <w:r>
              <w:rPr>
                <w:noProof/>
                <w:webHidden/>
              </w:rPr>
              <w:instrText xml:space="preserve"> PAGEREF _Toc223186586 \h </w:instrText>
            </w:r>
            <w:r>
              <w:rPr>
                <w:noProof/>
                <w:webHidden/>
              </w:rPr>
            </w:r>
            <w:r>
              <w:rPr>
                <w:noProof/>
                <w:webHidden/>
              </w:rPr>
              <w:fldChar w:fldCharType="separate"/>
            </w:r>
            <w:r>
              <w:rPr>
                <w:noProof/>
                <w:webHidden/>
              </w:rPr>
              <w:t>11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7" w:history="1">
            <w:r w:rsidRPr="008851CD">
              <w:rPr>
                <w:rStyle w:val="Hyperlink"/>
                <w:noProof/>
              </w:rPr>
              <w:t>4.3.2 Scope</w:t>
            </w:r>
            <w:r>
              <w:rPr>
                <w:noProof/>
                <w:webHidden/>
              </w:rPr>
              <w:tab/>
            </w:r>
            <w:r>
              <w:rPr>
                <w:noProof/>
                <w:webHidden/>
              </w:rPr>
              <w:fldChar w:fldCharType="begin"/>
            </w:r>
            <w:r>
              <w:rPr>
                <w:noProof/>
                <w:webHidden/>
              </w:rPr>
              <w:instrText xml:space="preserve"> PAGEREF _Toc223186587 \h </w:instrText>
            </w:r>
            <w:r>
              <w:rPr>
                <w:noProof/>
                <w:webHidden/>
              </w:rPr>
            </w:r>
            <w:r>
              <w:rPr>
                <w:noProof/>
                <w:webHidden/>
              </w:rPr>
              <w:fldChar w:fldCharType="separate"/>
            </w:r>
            <w:r>
              <w:rPr>
                <w:noProof/>
                <w:webHidden/>
              </w:rPr>
              <w:t>11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8" w:history="1">
            <w:r w:rsidRPr="008851CD">
              <w:rPr>
                <w:rStyle w:val="Hyperlink"/>
                <w:noProof/>
              </w:rPr>
              <w:t>4.3.3 Roles and Authorization</w:t>
            </w:r>
            <w:r>
              <w:rPr>
                <w:noProof/>
                <w:webHidden/>
              </w:rPr>
              <w:tab/>
            </w:r>
            <w:r>
              <w:rPr>
                <w:noProof/>
                <w:webHidden/>
              </w:rPr>
              <w:fldChar w:fldCharType="begin"/>
            </w:r>
            <w:r>
              <w:rPr>
                <w:noProof/>
                <w:webHidden/>
              </w:rPr>
              <w:instrText xml:space="preserve"> PAGEREF _Toc223186588 \h </w:instrText>
            </w:r>
            <w:r>
              <w:rPr>
                <w:noProof/>
                <w:webHidden/>
              </w:rPr>
            </w:r>
            <w:r>
              <w:rPr>
                <w:noProof/>
                <w:webHidden/>
              </w:rPr>
              <w:fldChar w:fldCharType="separate"/>
            </w:r>
            <w:r>
              <w:rPr>
                <w:noProof/>
                <w:webHidden/>
              </w:rPr>
              <w:t>11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89" w:history="1">
            <w:r w:rsidRPr="008851CD">
              <w:rPr>
                <w:rStyle w:val="Hyperlink"/>
                <w:noProof/>
              </w:rPr>
              <w:t>4.3.4 Templates Management</w:t>
            </w:r>
            <w:r>
              <w:rPr>
                <w:noProof/>
                <w:webHidden/>
              </w:rPr>
              <w:tab/>
            </w:r>
            <w:r>
              <w:rPr>
                <w:noProof/>
                <w:webHidden/>
              </w:rPr>
              <w:fldChar w:fldCharType="begin"/>
            </w:r>
            <w:r>
              <w:rPr>
                <w:noProof/>
                <w:webHidden/>
              </w:rPr>
              <w:instrText xml:space="preserve"> PAGEREF _Toc223186589 \h </w:instrText>
            </w:r>
            <w:r>
              <w:rPr>
                <w:noProof/>
                <w:webHidden/>
              </w:rPr>
            </w:r>
            <w:r>
              <w:rPr>
                <w:noProof/>
                <w:webHidden/>
              </w:rPr>
              <w:fldChar w:fldCharType="separate"/>
            </w:r>
            <w:r>
              <w:rPr>
                <w:noProof/>
                <w:webHidden/>
              </w:rPr>
              <w:t>12</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0" w:history="1">
            <w:r w:rsidRPr="008851CD">
              <w:rPr>
                <w:rStyle w:val="Hyperlink"/>
                <w:noProof/>
              </w:rPr>
              <w:t>4.3.5 Signature Management</w:t>
            </w:r>
            <w:r>
              <w:rPr>
                <w:noProof/>
                <w:webHidden/>
              </w:rPr>
              <w:tab/>
            </w:r>
            <w:r>
              <w:rPr>
                <w:noProof/>
                <w:webHidden/>
              </w:rPr>
              <w:fldChar w:fldCharType="begin"/>
            </w:r>
            <w:r>
              <w:rPr>
                <w:noProof/>
                <w:webHidden/>
              </w:rPr>
              <w:instrText xml:space="preserve"> PAGEREF _Toc223186590 \h </w:instrText>
            </w:r>
            <w:r>
              <w:rPr>
                <w:noProof/>
                <w:webHidden/>
              </w:rPr>
            </w:r>
            <w:r>
              <w:rPr>
                <w:noProof/>
                <w:webHidden/>
              </w:rPr>
              <w:fldChar w:fldCharType="separate"/>
            </w:r>
            <w:r>
              <w:rPr>
                <w:noProof/>
                <w:webHidden/>
              </w:rPr>
              <w:t>12</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1" w:history="1">
            <w:r w:rsidRPr="008851CD">
              <w:rPr>
                <w:rStyle w:val="Hyperlink"/>
                <w:noProof/>
              </w:rPr>
              <w:t>4.3.6 Letter Creation Process</w:t>
            </w:r>
            <w:r>
              <w:rPr>
                <w:noProof/>
                <w:webHidden/>
              </w:rPr>
              <w:tab/>
            </w:r>
            <w:r>
              <w:rPr>
                <w:noProof/>
                <w:webHidden/>
              </w:rPr>
              <w:fldChar w:fldCharType="begin"/>
            </w:r>
            <w:r>
              <w:rPr>
                <w:noProof/>
                <w:webHidden/>
              </w:rPr>
              <w:instrText xml:space="preserve"> PAGEREF _Toc223186591 \h </w:instrText>
            </w:r>
            <w:r>
              <w:rPr>
                <w:noProof/>
                <w:webHidden/>
              </w:rPr>
            </w:r>
            <w:r>
              <w:rPr>
                <w:noProof/>
                <w:webHidden/>
              </w:rPr>
              <w:fldChar w:fldCharType="separate"/>
            </w:r>
            <w:r>
              <w:rPr>
                <w:noProof/>
                <w:webHidden/>
              </w:rPr>
              <w:t>12</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2" w:history="1">
            <w:r w:rsidRPr="008851CD">
              <w:rPr>
                <w:rStyle w:val="Hyperlink"/>
                <w:noProof/>
              </w:rPr>
              <w:t>4.3.7 Letter Approval Workflow</w:t>
            </w:r>
            <w:r>
              <w:rPr>
                <w:noProof/>
                <w:webHidden/>
              </w:rPr>
              <w:tab/>
            </w:r>
            <w:r>
              <w:rPr>
                <w:noProof/>
                <w:webHidden/>
              </w:rPr>
              <w:fldChar w:fldCharType="begin"/>
            </w:r>
            <w:r>
              <w:rPr>
                <w:noProof/>
                <w:webHidden/>
              </w:rPr>
              <w:instrText xml:space="preserve"> PAGEREF _Toc223186592 \h </w:instrText>
            </w:r>
            <w:r>
              <w:rPr>
                <w:noProof/>
                <w:webHidden/>
              </w:rPr>
            </w:r>
            <w:r>
              <w:rPr>
                <w:noProof/>
                <w:webHidden/>
              </w:rPr>
              <w:fldChar w:fldCharType="separate"/>
            </w:r>
            <w:r>
              <w:rPr>
                <w:noProof/>
                <w:webHidden/>
              </w:rPr>
              <w:t>13</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3" w:history="1">
            <w:r w:rsidRPr="008851CD">
              <w:rPr>
                <w:rStyle w:val="Hyperlink"/>
                <w:noProof/>
              </w:rPr>
              <w:t>4.3.8 Output and Issuance</w:t>
            </w:r>
            <w:r>
              <w:rPr>
                <w:noProof/>
                <w:webHidden/>
              </w:rPr>
              <w:tab/>
            </w:r>
            <w:r>
              <w:rPr>
                <w:noProof/>
                <w:webHidden/>
              </w:rPr>
              <w:fldChar w:fldCharType="begin"/>
            </w:r>
            <w:r>
              <w:rPr>
                <w:noProof/>
                <w:webHidden/>
              </w:rPr>
              <w:instrText xml:space="preserve"> PAGEREF _Toc223186593 \h </w:instrText>
            </w:r>
            <w:r>
              <w:rPr>
                <w:noProof/>
                <w:webHidden/>
              </w:rPr>
            </w:r>
            <w:r>
              <w:rPr>
                <w:noProof/>
                <w:webHidden/>
              </w:rPr>
              <w:fldChar w:fldCharType="separate"/>
            </w:r>
            <w:r>
              <w:rPr>
                <w:noProof/>
                <w:webHidden/>
              </w:rPr>
              <w:t>13</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594" w:history="1">
            <w:r w:rsidRPr="008851CD">
              <w:rPr>
                <w:rStyle w:val="Hyperlink"/>
                <w:noProof/>
              </w:rPr>
              <w:t>4.4 Insurance Management</w:t>
            </w:r>
            <w:r>
              <w:rPr>
                <w:noProof/>
                <w:webHidden/>
              </w:rPr>
              <w:tab/>
            </w:r>
            <w:r>
              <w:rPr>
                <w:noProof/>
                <w:webHidden/>
              </w:rPr>
              <w:fldChar w:fldCharType="begin"/>
            </w:r>
            <w:r>
              <w:rPr>
                <w:noProof/>
                <w:webHidden/>
              </w:rPr>
              <w:instrText xml:space="preserve"> PAGEREF _Toc223186594 \h </w:instrText>
            </w:r>
            <w:r>
              <w:rPr>
                <w:noProof/>
                <w:webHidden/>
              </w:rPr>
            </w:r>
            <w:r>
              <w:rPr>
                <w:noProof/>
                <w:webHidden/>
              </w:rPr>
              <w:fldChar w:fldCharType="separate"/>
            </w:r>
            <w:r>
              <w:rPr>
                <w:noProof/>
                <w:webHidden/>
              </w:rPr>
              <w:t>14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5" w:history="1">
            <w:r w:rsidRPr="008851CD">
              <w:rPr>
                <w:rStyle w:val="Hyperlink"/>
                <w:noProof/>
              </w:rPr>
              <w:t>4.4.1 Purpose</w:t>
            </w:r>
            <w:r>
              <w:rPr>
                <w:noProof/>
                <w:webHidden/>
              </w:rPr>
              <w:tab/>
            </w:r>
            <w:r>
              <w:rPr>
                <w:noProof/>
                <w:webHidden/>
              </w:rPr>
              <w:fldChar w:fldCharType="begin"/>
            </w:r>
            <w:r>
              <w:rPr>
                <w:noProof/>
                <w:webHidden/>
              </w:rPr>
              <w:instrText xml:space="preserve"> PAGEREF _Toc223186595 \h </w:instrText>
            </w:r>
            <w:r>
              <w:rPr>
                <w:noProof/>
                <w:webHidden/>
              </w:rPr>
            </w:r>
            <w:r>
              <w:rPr>
                <w:noProof/>
                <w:webHidden/>
              </w:rPr>
              <w:fldChar w:fldCharType="separate"/>
            </w:r>
            <w:r>
              <w:rPr>
                <w:noProof/>
                <w:webHidden/>
              </w:rPr>
              <w:t>14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6" w:history="1">
            <w:r w:rsidRPr="008851CD">
              <w:rPr>
                <w:rStyle w:val="Hyperlink"/>
                <w:noProof/>
              </w:rPr>
              <w:t>4.4.2 Scope</w:t>
            </w:r>
            <w:r>
              <w:rPr>
                <w:noProof/>
                <w:webHidden/>
              </w:rPr>
              <w:tab/>
            </w:r>
            <w:r>
              <w:rPr>
                <w:noProof/>
                <w:webHidden/>
              </w:rPr>
              <w:fldChar w:fldCharType="begin"/>
            </w:r>
            <w:r>
              <w:rPr>
                <w:noProof/>
                <w:webHidden/>
              </w:rPr>
              <w:instrText xml:space="preserve"> PAGEREF _Toc223186596 \h </w:instrText>
            </w:r>
            <w:r>
              <w:rPr>
                <w:noProof/>
                <w:webHidden/>
              </w:rPr>
            </w:r>
            <w:r>
              <w:rPr>
                <w:noProof/>
                <w:webHidden/>
              </w:rPr>
              <w:fldChar w:fldCharType="separate"/>
            </w:r>
            <w:r>
              <w:rPr>
                <w:noProof/>
                <w:webHidden/>
              </w:rPr>
              <w:t>14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7" w:history="1">
            <w:r w:rsidRPr="008851CD">
              <w:rPr>
                <w:rStyle w:val="Hyperlink"/>
                <w:noProof/>
              </w:rPr>
              <w:t>4.4.3 Life Insurance</w:t>
            </w:r>
            <w:r>
              <w:rPr>
                <w:noProof/>
                <w:webHidden/>
              </w:rPr>
              <w:tab/>
            </w:r>
            <w:r>
              <w:rPr>
                <w:noProof/>
                <w:webHidden/>
              </w:rPr>
              <w:fldChar w:fldCharType="begin"/>
            </w:r>
            <w:r>
              <w:rPr>
                <w:noProof/>
                <w:webHidden/>
              </w:rPr>
              <w:instrText xml:space="preserve"> PAGEREF _Toc223186597 \h </w:instrText>
            </w:r>
            <w:r>
              <w:rPr>
                <w:noProof/>
                <w:webHidden/>
              </w:rPr>
            </w:r>
            <w:r>
              <w:rPr>
                <w:noProof/>
                <w:webHidden/>
              </w:rPr>
              <w:fldChar w:fldCharType="separate"/>
            </w:r>
            <w:r>
              <w:rPr>
                <w:noProof/>
                <w:webHidden/>
              </w:rPr>
              <w:t>14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8" w:history="1">
            <w:r w:rsidRPr="008851CD">
              <w:rPr>
                <w:rStyle w:val="Hyperlink"/>
                <w:noProof/>
              </w:rPr>
              <w:t>4.4.4 Medical Insurance</w:t>
            </w:r>
            <w:r>
              <w:rPr>
                <w:noProof/>
                <w:webHidden/>
              </w:rPr>
              <w:tab/>
            </w:r>
            <w:r>
              <w:rPr>
                <w:noProof/>
                <w:webHidden/>
              </w:rPr>
              <w:fldChar w:fldCharType="begin"/>
            </w:r>
            <w:r>
              <w:rPr>
                <w:noProof/>
                <w:webHidden/>
              </w:rPr>
              <w:instrText xml:space="preserve"> PAGEREF _Toc223186598 \h </w:instrText>
            </w:r>
            <w:r>
              <w:rPr>
                <w:noProof/>
                <w:webHidden/>
              </w:rPr>
            </w:r>
            <w:r>
              <w:rPr>
                <w:noProof/>
                <w:webHidden/>
              </w:rPr>
              <w:fldChar w:fldCharType="separate"/>
            </w:r>
            <w:r>
              <w:rPr>
                <w:noProof/>
                <w:webHidden/>
              </w:rPr>
              <w:t>14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599" w:history="1">
            <w:r w:rsidRPr="008851CD">
              <w:rPr>
                <w:rStyle w:val="Hyperlink"/>
                <w:noProof/>
              </w:rPr>
              <w:t>4.4.5 Record Maintenance and Compliance</w:t>
            </w:r>
            <w:r>
              <w:rPr>
                <w:noProof/>
                <w:webHidden/>
              </w:rPr>
              <w:tab/>
            </w:r>
            <w:r>
              <w:rPr>
                <w:noProof/>
                <w:webHidden/>
              </w:rPr>
              <w:fldChar w:fldCharType="begin"/>
            </w:r>
            <w:r>
              <w:rPr>
                <w:noProof/>
                <w:webHidden/>
              </w:rPr>
              <w:instrText xml:space="preserve"> PAGEREF _Toc223186599 \h </w:instrText>
            </w:r>
            <w:r>
              <w:rPr>
                <w:noProof/>
                <w:webHidden/>
              </w:rPr>
            </w:r>
            <w:r>
              <w:rPr>
                <w:noProof/>
                <w:webHidden/>
              </w:rPr>
              <w:fldChar w:fldCharType="separate"/>
            </w:r>
            <w:r>
              <w:rPr>
                <w:noProof/>
                <w:webHidden/>
              </w:rPr>
              <w:t>15</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00" w:history="1">
            <w:r w:rsidRPr="008851CD">
              <w:rPr>
                <w:rStyle w:val="Hyperlink"/>
                <w:noProof/>
              </w:rPr>
              <w:t>4.5 HRMS Policies</w:t>
            </w:r>
            <w:r>
              <w:rPr>
                <w:noProof/>
                <w:webHidden/>
              </w:rPr>
              <w:tab/>
            </w:r>
            <w:r>
              <w:rPr>
                <w:noProof/>
                <w:webHidden/>
              </w:rPr>
              <w:fldChar w:fldCharType="begin"/>
            </w:r>
            <w:r>
              <w:rPr>
                <w:noProof/>
                <w:webHidden/>
              </w:rPr>
              <w:instrText xml:space="preserve"> PAGEREF _Toc223186600 \h </w:instrText>
            </w:r>
            <w:r>
              <w:rPr>
                <w:noProof/>
                <w:webHidden/>
              </w:rPr>
            </w:r>
            <w:r>
              <w:rPr>
                <w:noProof/>
                <w:webHidden/>
              </w:rPr>
              <w:fldChar w:fldCharType="separate"/>
            </w:r>
            <w:r>
              <w:rPr>
                <w:noProof/>
                <w:webHidden/>
              </w:rPr>
              <w:t>15</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1" w:history="1">
            <w:r w:rsidRPr="008851CD">
              <w:rPr>
                <w:rStyle w:val="Hyperlink"/>
                <w:noProof/>
              </w:rPr>
              <w:t>4.5.1 Purpose</w:t>
            </w:r>
            <w:r>
              <w:rPr>
                <w:noProof/>
                <w:webHidden/>
              </w:rPr>
              <w:tab/>
            </w:r>
            <w:r>
              <w:rPr>
                <w:noProof/>
                <w:webHidden/>
              </w:rPr>
              <w:fldChar w:fldCharType="begin"/>
            </w:r>
            <w:r>
              <w:rPr>
                <w:noProof/>
                <w:webHidden/>
              </w:rPr>
              <w:instrText xml:space="preserve"> PAGEREF _Toc223186601 \h </w:instrText>
            </w:r>
            <w:r>
              <w:rPr>
                <w:noProof/>
                <w:webHidden/>
              </w:rPr>
            </w:r>
            <w:r>
              <w:rPr>
                <w:noProof/>
                <w:webHidden/>
              </w:rPr>
              <w:fldChar w:fldCharType="separate"/>
            </w:r>
            <w:r>
              <w:rPr>
                <w:noProof/>
                <w:webHidden/>
              </w:rPr>
              <w:t>15</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2" w:history="1">
            <w:r w:rsidRPr="008851CD">
              <w:rPr>
                <w:rStyle w:val="Hyperlink"/>
                <w:noProof/>
              </w:rPr>
              <w:t>4.5.2 Leave Policy</w:t>
            </w:r>
            <w:r>
              <w:rPr>
                <w:noProof/>
                <w:webHidden/>
              </w:rPr>
              <w:tab/>
            </w:r>
            <w:r>
              <w:rPr>
                <w:noProof/>
                <w:webHidden/>
              </w:rPr>
              <w:fldChar w:fldCharType="begin"/>
            </w:r>
            <w:r>
              <w:rPr>
                <w:noProof/>
                <w:webHidden/>
              </w:rPr>
              <w:instrText xml:space="preserve"> PAGEREF _Toc223186602 \h </w:instrText>
            </w:r>
            <w:r>
              <w:rPr>
                <w:noProof/>
                <w:webHidden/>
              </w:rPr>
            </w:r>
            <w:r>
              <w:rPr>
                <w:noProof/>
                <w:webHidden/>
              </w:rPr>
              <w:fldChar w:fldCharType="separate"/>
            </w:r>
            <w:r>
              <w:rPr>
                <w:noProof/>
                <w:webHidden/>
              </w:rPr>
              <w:t>16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3" w:history="1">
            <w:r w:rsidRPr="008851CD">
              <w:rPr>
                <w:rStyle w:val="Hyperlink"/>
                <w:noProof/>
              </w:rPr>
              <w:t>4.5.3 Work Week Policy</w:t>
            </w:r>
            <w:r>
              <w:rPr>
                <w:noProof/>
                <w:webHidden/>
              </w:rPr>
              <w:tab/>
            </w:r>
            <w:r>
              <w:rPr>
                <w:noProof/>
                <w:webHidden/>
              </w:rPr>
              <w:fldChar w:fldCharType="begin"/>
            </w:r>
            <w:r>
              <w:rPr>
                <w:noProof/>
                <w:webHidden/>
              </w:rPr>
              <w:instrText xml:space="preserve"> PAGEREF _Toc223186603 \h </w:instrText>
            </w:r>
            <w:r>
              <w:rPr>
                <w:noProof/>
                <w:webHidden/>
              </w:rPr>
            </w:r>
            <w:r>
              <w:rPr>
                <w:noProof/>
                <w:webHidden/>
              </w:rPr>
              <w:fldChar w:fldCharType="separate"/>
            </w:r>
            <w:r>
              <w:rPr>
                <w:noProof/>
                <w:webHidden/>
              </w:rPr>
              <w:t>17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4" w:history="1">
            <w:r w:rsidRPr="008851CD">
              <w:rPr>
                <w:rStyle w:val="Hyperlink"/>
                <w:noProof/>
              </w:rPr>
              <w:t>4.5.4 Policy Governance and Control</w:t>
            </w:r>
            <w:r>
              <w:rPr>
                <w:noProof/>
                <w:webHidden/>
              </w:rPr>
              <w:tab/>
            </w:r>
            <w:r>
              <w:rPr>
                <w:noProof/>
                <w:webHidden/>
              </w:rPr>
              <w:fldChar w:fldCharType="begin"/>
            </w:r>
            <w:r>
              <w:rPr>
                <w:noProof/>
                <w:webHidden/>
              </w:rPr>
              <w:instrText xml:space="preserve"> PAGEREF _Toc223186604 \h </w:instrText>
            </w:r>
            <w:r>
              <w:rPr>
                <w:noProof/>
                <w:webHidden/>
              </w:rPr>
            </w:r>
            <w:r>
              <w:rPr>
                <w:noProof/>
                <w:webHidden/>
              </w:rPr>
              <w:fldChar w:fldCharType="separate"/>
            </w:r>
            <w:r>
              <w:rPr>
                <w:noProof/>
                <w:webHidden/>
              </w:rPr>
              <w:t>18</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05" w:history="1">
            <w:r w:rsidRPr="008851CD">
              <w:rPr>
                <w:rStyle w:val="Hyperlink"/>
                <w:noProof/>
              </w:rPr>
              <w:t>4.6 FAQs</w:t>
            </w:r>
            <w:r>
              <w:rPr>
                <w:noProof/>
                <w:webHidden/>
              </w:rPr>
              <w:tab/>
            </w:r>
            <w:r>
              <w:rPr>
                <w:noProof/>
                <w:webHidden/>
              </w:rPr>
              <w:fldChar w:fldCharType="begin"/>
            </w:r>
            <w:r>
              <w:rPr>
                <w:noProof/>
                <w:webHidden/>
              </w:rPr>
              <w:instrText xml:space="preserve"> PAGEREF _Toc223186605 \h </w:instrText>
            </w:r>
            <w:r>
              <w:rPr>
                <w:noProof/>
                <w:webHidden/>
              </w:rPr>
            </w:r>
            <w:r>
              <w:rPr>
                <w:noProof/>
                <w:webHidden/>
              </w:rPr>
              <w:fldChar w:fldCharType="separate"/>
            </w:r>
            <w:r>
              <w:rPr>
                <w:noProof/>
                <w:webHidden/>
              </w:rPr>
              <w:t>18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6" w:history="1">
            <w:r w:rsidRPr="008851CD">
              <w:rPr>
                <w:rStyle w:val="Hyperlink"/>
                <w:noProof/>
              </w:rPr>
              <w:t>4.6.1 Purpose</w:t>
            </w:r>
            <w:r>
              <w:rPr>
                <w:noProof/>
                <w:webHidden/>
              </w:rPr>
              <w:tab/>
            </w:r>
            <w:r>
              <w:rPr>
                <w:noProof/>
                <w:webHidden/>
              </w:rPr>
              <w:fldChar w:fldCharType="begin"/>
            </w:r>
            <w:r>
              <w:rPr>
                <w:noProof/>
                <w:webHidden/>
              </w:rPr>
              <w:instrText xml:space="preserve"> PAGEREF _Toc223186606 \h </w:instrText>
            </w:r>
            <w:r>
              <w:rPr>
                <w:noProof/>
                <w:webHidden/>
              </w:rPr>
            </w:r>
            <w:r>
              <w:rPr>
                <w:noProof/>
                <w:webHidden/>
              </w:rPr>
              <w:fldChar w:fldCharType="separate"/>
            </w:r>
            <w:r>
              <w:rPr>
                <w:noProof/>
                <w:webHidden/>
              </w:rPr>
              <w:t>18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7" w:history="1">
            <w:r w:rsidRPr="008851CD">
              <w:rPr>
                <w:rStyle w:val="Hyperlink"/>
                <w:noProof/>
              </w:rPr>
              <w:t>4.6.2 FAQ Category Management</w:t>
            </w:r>
            <w:r>
              <w:rPr>
                <w:noProof/>
                <w:webHidden/>
              </w:rPr>
              <w:tab/>
            </w:r>
            <w:r>
              <w:rPr>
                <w:noProof/>
                <w:webHidden/>
              </w:rPr>
              <w:fldChar w:fldCharType="begin"/>
            </w:r>
            <w:r>
              <w:rPr>
                <w:noProof/>
                <w:webHidden/>
              </w:rPr>
              <w:instrText xml:space="preserve"> PAGEREF _Toc223186607 \h </w:instrText>
            </w:r>
            <w:r>
              <w:rPr>
                <w:noProof/>
                <w:webHidden/>
              </w:rPr>
            </w:r>
            <w:r>
              <w:rPr>
                <w:noProof/>
                <w:webHidden/>
              </w:rPr>
              <w:fldChar w:fldCharType="separate"/>
            </w:r>
            <w:r>
              <w:rPr>
                <w:noProof/>
                <w:webHidden/>
              </w:rPr>
              <w:t>18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8" w:history="1">
            <w:r w:rsidRPr="008851CD">
              <w:rPr>
                <w:rStyle w:val="Hyperlink"/>
                <w:noProof/>
              </w:rPr>
              <w:t>4.6.3 FAQ Management</w:t>
            </w:r>
            <w:r>
              <w:rPr>
                <w:noProof/>
                <w:webHidden/>
              </w:rPr>
              <w:tab/>
            </w:r>
            <w:r>
              <w:rPr>
                <w:noProof/>
                <w:webHidden/>
              </w:rPr>
              <w:fldChar w:fldCharType="begin"/>
            </w:r>
            <w:r>
              <w:rPr>
                <w:noProof/>
                <w:webHidden/>
              </w:rPr>
              <w:instrText xml:space="preserve"> PAGEREF _Toc223186608 \h </w:instrText>
            </w:r>
            <w:r>
              <w:rPr>
                <w:noProof/>
                <w:webHidden/>
              </w:rPr>
            </w:r>
            <w:r>
              <w:rPr>
                <w:noProof/>
                <w:webHidden/>
              </w:rPr>
              <w:fldChar w:fldCharType="separate"/>
            </w:r>
            <w:r>
              <w:rPr>
                <w:noProof/>
                <w:webHidden/>
              </w:rPr>
              <w:t>19</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09" w:history="1">
            <w:r w:rsidRPr="008851CD">
              <w:rPr>
                <w:rStyle w:val="Hyperlink"/>
                <w:noProof/>
              </w:rPr>
              <w:t>4.6.4 Approval Workflow</w:t>
            </w:r>
            <w:r>
              <w:rPr>
                <w:noProof/>
                <w:webHidden/>
              </w:rPr>
              <w:tab/>
            </w:r>
            <w:r>
              <w:rPr>
                <w:noProof/>
                <w:webHidden/>
              </w:rPr>
              <w:fldChar w:fldCharType="begin"/>
            </w:r>
            <w:r>
              <w:rPr>
                <w:noProof/>
                <w:webHidden/>
              </w:rPr>
              <w:instrText xml:space="preserve"> PAGEREF _Toc223186609 \h </w:instrText>
            </w:r>
            <w:r>
              <w:rPr>
                <w:noProof/>
                <w:webHidden/>
              </w:rPr>
            </w:r>
            <w:r>
              <w:rPr>
                <w:noProof/>
                <w:webHidden/>
              </w:rPr>
              <w:fldChar w:fldCharType="separate"/>
            </w:r>
            <w:r>
              <w:rPr>
                <w:noProof/>
                <w:webHidden/>
              </w:rPr>
              <w:t>19</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0" w:history="1">
            <w:r w:rsidRPr="008851CD">
              <w:rPr>
                <w:rStyle w:val="Hyperlink"/>
                <w:noProof/>
              </w:rPr>
              <w:t>4.6.5 Visibility and Access Control</w:t>
            </w:r>
            <w:r>
              <w:rPr>
                <w:noProof/>
                <w:webHidden/>
              </w:rPr>
              <w:tab/>
            </w:r>
            <w:r>
              <w:rPr>
                <w:noProof/>
                <w:webHidden/>
              </w:rPr>
              <w:fldChar w:fldCharType="begin"/>
            </w:r>
            <w:r>
              <w:rPr>
                <w:noProof/>
                <w:webHidden/>
              </w:rPr>
              <w:instrText xml:space="preserve"> PAGEREF _Toc223186610 \h </w:instrText>
            </w:r>
            <w:r>
              <w:rPr>
                <w:noProof/>
                <w:webHidden/>
              </w:rPr>
            </w:r>
            <w:r>
              <w:rPr>
                <w:noProof/>
                <w:webHidden/>
              </w:rPr>
              <w:fldChar w:fldCharType="separate"/>
            </w:r>
            <w:r>
              <w:rPr>
                <w:noProof/>
                <w:webHidden/>
              </w:rPr>
              <w:t>20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1" w:history="1">
            <w:r w:rsidRPr="008851CD">
              <w:rPr>
                <w:rStyle w:val="Hyperlink"/>
                <w:noProof/>
              </w:rPr>
              <w:t>4.6.6 Governance and Control</w:t>
            </w:r>
            <w:r>
              <w:rPr>
                <w:noProof/>
                <w:webHidden/>
              </w:rPr>
              <w:tab/>
            </w:r>
            <w:r>
              <w:rPr>
                <w:noProof/>
                <w:webHidden/>
              </w:rPr>
              <w:fldChar w:fldCharType="begin"/>
            </w:r>
            <w:r>
              <w:rPr>
                <w:noProof/>
                <w:webHidden/>
              </w:rPr>
              <w:instrText xml:space="preserve"> PAGEREF _Toc223186611 \h </w:instrText>
            </w:r>
            <w:r>
              <w:rPr>
                <w:noProof/>
                <w:webHidden/>
              </w:rPr>
            </w:r>
            <w:r>
              <w:rPr>
                <w:noProof/>
                <w:webHidden/>
              </w:rPr>
              <w:fldChar w:fldCharType="separate"/>
            </w:r>
            <w:r>
              <w:rPr>
                <w:noProof/>
                <w:webHidden/>
              </w:rPr>
              <w:t>20</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12" w:history="1">
            <w:r w:rsidRPr="008851CD">
              <w:rPr>
                <w:rStyle w:val="Hyperlink"/>
                <w:noProof/>
              </w:rPr>
              <w:t>4.7 Holidays</w:t>
            </w:r>
            <w:r>
              <w:rPr>
                <w:noProof/>
                <w:webHidden/>
              </w:rPr>
              <w:tab/>
            </w:r>
            <w:r>
              <w:rPr>
                <w:noProof/>
                <w:webHidden/>
              </w:rPr>
              <w:fldChar w:fldCharType="begin"/>
            </w:r>
            <w:r>
              <w:rPr>
                <w:noProof/>
                <w:webHidden/>
              </w:rPr>
              <w:instrText xml:space="preserve"> PAGEREF _Toc223186612 \h </w:instrText>
            </w:r>
            <w:r>
              <w:rPr>
                <w:noProof/>
                <w:webHidden/>
              </w:rPr>
            </w:r>
            <w:r>
              <w:rPr>
                <w:noProof/>
                <w:webHidden/>
              </w:rPr>
              <w:fldChar w:fldCharType="separate"/>
            </w:r>
            <w:r>
              <w:rPr>
                <w:noProof/>
                <w:webHidden/>
              </w:rPr>
              <w:t>20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3" w:history="1">
            <w:r w:rsidRPr="008851CD">
              <w:rPr>
                <w:rStyle w:val="Hyperlink"/>
                <w:noProof/>
              </w:rPr>
              <w:t>4.7.1 Purpose</w:t>
            </w:r>
            <w:r>
              <w:rPr>
                <w:noProof/>
                <w:webHidden/>
              </w:rPr>
              <w:tab/>
            </w:r>
            <w:r>
              <w:rPr>
                <w:noProof/>
                <w:webHidden/>
              </w:rPr>
              <w:fldChar w:fldCharType="begin"/>
            </w:r>
            <w:r>
              <w:rPr>
                <w:noProof/>
                <w:webHidden/>
              </w:rPr>
              <w:instrText xml:space="preserve"> PAGEREF _Toc223186613 \h </w:instrText>
            </w:r>
            <w:r>
              <w:rPr>
                <w:noProof/>
                <w:webHidden/>
              </w:rPr>
            </w:r>
            <w:r>
              <w:rPr>
                <w:noProof/>
                <w:webHidden/>
              </w:rPr>
              <w:fldChar w:fldCharType="separate"/>
            </w:r>
            <w:r>
              <w:rPr>
                <w:noProof/>
                <w:webHidden/>
              </w:rPr>
              <w:t>20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4" w:history="1">
            <w:r w:rsidRPr="008851CD">
              <w:rPr>
                <w:rStyle w:val="Hyperlink"/>
                <w:noProof/>
              </w:rPr>
              <w:t>4.7.2 Scope</w:t>
            </w:r>
            <w:r>
              <w:rPr>
                <w:noProof/>
                <w:webHidden/>
              </w:rPr>
              <w:tab/>
            </w:r>
            <w:r>
              <w:rPr>
                <w:noProof/>
                <w:webHidden/>
              </w:rPr>
              <w:fldChar w:fldCharType="begin"/>
            </w:r>
            <w:r>
              <w:rPr>
                <w:noProof/>
                <w:webHidden/>
              </w:rPr>
              <w:instrText xml:space="preserve"> PAGEREF _Toc223186614 \h </w:instrText>
            </w:r>
            <w:r>
              <w:rPr>
                <w:noProof/>
                <w:webHidden/>
              </w:rPr>
            </w:r>
            <w:r>
              <w:rPr>
                <w:noProof/>
                <w:webHidden/>
              </w:rPr>
              <w:fldChar w:fldCharType="separate"/>
            </w:r>
            <w:r>
              <w:rPr>
                <w:noProof/>
                <w:webHidden/>
              </w:rPr>
              <w:t>20</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5" w:history="1">
            <w:r w:rsidRPr="008851CD">
              <w:rPr>
                <w:rStyle w:val="Hyperlink"/>
                <w:noProof/>
              </w:rPr>
              <w:t>4.7.4 Holiday Configuration Fields</w:t>
            </w:r>
            <w:r>
              <w:rPr>
                <w:noProof/>
                <w:webHidden/>
              </w:rPr>
              <w:tab/>
            </w:r>
            <w:r>
              <w:rPr>
                <w:noProof/>
                <w:webHidden/>
              </w:rPr>
              <w:fldChar w:fldCharType="begin"/>
            </w:r>
            <w:r>
              <w:rPr>
                <w:noProof/>
                <w:webHidden/>
              </w:rPr>
              <w:instrText xml:space="preserve"> PAGEREF _Toc223186615 \h </w:instrText>
            </w:r>
            <w:r>
              <w:rPr>
                <w:noProof/>
                <w:webHidden/>
              </w:rPr>
            </w:r>
            <w:r>
              <w:rPr>
                <w:noProof/>
                <w:webHidden/>
              </w:rPr>
              <w:fldChar w:fldCharType="separate"/>
            </w:r>
            <w:r>
              <w:rPr>
                <w:noProof/>
                <w:webHidden/>
              </w:rPr>
              <w:t>21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6" w:history="1">
            <w:r w:rsidRPr="008851CD">
              <w:rPr>
                <w:rStyle w:val="Hyperlink"/>
                <w:noProof/>
              </w:rPr>
              <w:t>4.7.5 Holiday Type Definitions</w:t>
            </w:r>
            <w:r>
              <w:rPr>
                <w:noProof/>
                <w:webHidden/>
              </w:rPr>
              <w:tab/>
            </w:r>
            <w:r>
              <w:rPr>
                <w:noProof/>
                <w:webHidden/>
              </w:rPr>
              <w:fldChar w:fldCharType="begin"/>
            </w:r>
            <w:r>
              <w:rPr>
                <w:noProof/>
                <w:webHidden/>
              </w:rPr>
              <w:instrText xml:space="preserve"> PAGEREF _Toc223186616 \h </w:instrText>
            </w:r>
            <w:r>
              <w:rPr>
                <w:noProof/>
                <w:webHidden/>
              </w:rPr>
            </w:r>
            <w:r>
              <w:rPr>
                <w:noProof/>
                <w:webHidden/>
              </w:rPr>
              <w:fldChar w:fldCharType="separate"/>
            </w:r>
            <w:r>
              <w:rPr>
                <w:noProof/>
                <w:webHidden/>
              </w:rPr>
              <w:t>21</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7" w:history="1">
            <w:r w:rsidRPr="008851CD">
              <w:rPr>
                <w:rStyle w:val="Hyperlink"/>
                <w:noProof/>
              </w:rPr>
              <w:t>4.7.6 Email Notification Automation</w:t>
            </w:r>
            <w:r>
              <w:rPr>
                <w:noProof/>
                <w:webHidden/>
              </w:rPr>
              <w:tab/>
            </w:r>
            <w:r>
              <w:rPr>
                <w:noProof/>
                <w:webHidden/>
              </w:rPr>
              <w:fldChar w:fldCharType="begin"/>
            </w:r>
            <w:r>
              <w:rPr>
                <w:noProof/>
                <w:webHidden/>
              </w:rPr>
              <w:instrText xml:space="preserve"> PAGEREF _Toc223186617 \h </w:instrText>
            </w:r>
            <w:r>
              <w:rPr>
                <w:noProof/>
                <w:webHidden/>
              </w:rPr>
            </w:r>
            <w:r>
              <w:rPr>
                <w:noProof/>
                <w:webHidden/>
              </w:rPr>
              <w:fldChar w:fldCharType="separate"/>
            </w:r>
            <w:r>
              <w:rPr>
                <w:noProof/>
                <w:webHidden/>
              </w:rPr>
              <w:t>23</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18" w:history="1">
            <w:r w:rsidRPr="008851CD">
              <w:rPr>
                <w:rStyle w:val="Hyperlink"/>
                <w:noProof/>
              </w:rPr>
              <w:t>4.8 HRMS</w:t>
            </w:r>
            <w:r>
              <w:rPr>
                <w:noProof/>
                <w:webHidden/>
              </w:rPr>
              <w:tab/>
            </w:r>
            <w:r>
              <w:rPr>
                <w:noProof/>
                <w:webHidden/>
              </w:rPr>
              <w:fldChar w:fldCharType="begin"/>
            </w:r>
            <w:r>
              <w:rPr>
                <w:noProof/>
                <w:webHidden/>
              </w:rPr>
              <w:instrText xml:space="preserve"> PAGEREF _Toc223186618 \h </w:instrText>
            </w:r>
            <w:r>
              <w:rPr>
                <w:noProof/>
                <w:webHidden/>
              </w:rPr>
            </w:r>
            <w:r>
              <w:rPr>
                <w:noProof/>
                <w:webHidden/>
              </w:rPr>
              <w:fldChar w:fldCharType="separate"/>
            </w:r>
            <w:r>
              <w:rPr>
                <w:noProof/>
                <w:webHidden/>
              </w:rPr>
              <w:t>24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19" w:history="1">
            <w:r w:rsidRPr="008851CD">
              <w:rPr>
                <w:rStyle w:val="Hyperlink"/>
                <w:noProof/>
              </w:rPr>
              <w:t>4.8.1 Expense Type</w:t>
            </w:r>
            <w:r>
              <w:rPr>
                <w:noProof/>
                <w:webHidden/>
              </w:rPr>
              <w:tab/>
            </w:r>
            <w:r>
              <w:rPr>
                <w:noProof/>
                <w:webHidden/>
              </w:rPr>
              <w:fldChar w:fldCharType="begin"/>
            </w:r>
            <w:r>
              <w:rPr>
                <w:noProof/>
                <w:webHidden/>
              </w:rPr>
              <w:instrText xml:space="preserve"> PAGEREF _Toc223186619 \h </w:instrText>
            </w:r>
            <w:r>
              <w:rPr>
                <w:noProof/>
                <w:webHidden/>
              </w:rPr>
            </w:r>
            <w:r>
              <w:rPr>
                <w:noProof/>
                <w:webHidden/>
              </w:rPr>
              <w:fldChar w:fldCharType="separate"/>
            </w:r>
            <w:r>
              <w:rPr>
                <w:noProof/>
                <w:webHidden/>
              </w:rPr>
              <w:t>24</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0" w:history="1">
            <w:r w:rsidRPr="008851CD">
              <w:rPr>
                <w:rStyle w:val="Hyperlink"/>
                <w:noProof/>
              </w:rPr>
              <w:t>4.8.2 Employee Expenses</w:t>
            </w:r>
            <w:r>
              <w:rPr>
                <w:noProof/>
                <w:webHidden/>
              </w:rPr>
              <w:tab/>
            </w:r>
            <w:r>
              <w:rPr>
                <w:noProof/>
                <w:webHidden/>
              </w:rPr>
              <w:fldChar w:fldCharType="begin"/>
            </w:r>
            <w:r>
              <w:rPr>
                <w:noProof/>
                <w:webHidden/>
              </w:rPr>
              <w:instrText xml:space="preserve"> PAGEREF _Toc223186620 \h </w:instrText>
            </w:r>
            <w:r>
              <w:rPr>
                <w:noProof/>
                <w:webHidden/>
              </w:rPr>
            </w:r>
            <w:r>
              <w:rPr>
                <w:noProof/>
                <w:webHidden/>
              </w:rPr>
              <w:fldChar w:fldCharType="separate"/>
            </w:r>
            <w:r>
              <w:rPr>
                <w:noProof/>
                <w:webHidden/>
              </w:rPr>
              <w:t>25</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1" w:history="1">
            <w:r w:rsidRPr="008851CD">
              <w:rPr>
                <w:rStyle w:val="Hyperlink"/>
                <w:rFonts w:ascii="Times New Roman" w:eastAsia="Times New Roman" w:hAnsi="Times New Roman" w:cs="Times New Roman"/>
                <w:b/>
                <w:bCs/>
                <w:noProof/>
                <w:lang w:eastAsia="en-AE"/>
              </w:rPr>
              <w:t>a. Unified Entry Module</w:t>
            </w:r>
            <w:r>
              <w:rPr>
                <w:noProof/>
                <w:webHidden/>
              </w:rPr>
              <w:tab/>
            </w:r>
            <w:r>
              <w:rPr>
                <w:noProof/>
                <w:webHidden/>
              </w:rPr>
              <w:fldChar w:fldCharType="begin"/>
            </w:r>
            <w:r>
              <w:rPr>
                <w:noProof/>
                <w:webHidden/>
              </w:rPr>
              <w:instrText xml:space="preserve"> PAGEREF _Toc223186621 \h </w:instrText>
            </w:r>
            <w:r>
              <w:rPr>
                <w:noProof/>
                <w:webHidden/>
              </w:rPr>
            </w:r>
            <w:r>
              <w:rPr>
                <w:noProof/>
                <w:webHidden/>
              </w:rPr>
              <w:fldChar w:fldCharType="separate"/>
            </w:r>
            <w:r>
              <w:rPr>
                <w:noProof/>
                <w:webHidden/>
              </w:rPr>
              <w:t>25</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2" w:history="1">
            <w:r w:rsidRPr="008851CD">
              <w:rPr>
                <w:rStyle w:val="Hyperlink"/>
                <w:rFonts w:ascii="Times New Roman" w:eastAsia="Times New Roman" w:hAnsi="Times New Roman" w:cs="Times New Roman"/>
                <w:b/>
                <w:bCs/>
                <w:noProof/>
                <w:lang w:eastAsia="en-AE"/>
              </w:rPr>
              <w:t>b. Expense Classification</w:t>
            </w:r>
            <w:r>
              <w:rPr>
                <w:noProof/>
                <w:webHidden/>
              </w:rPr>
              <w:tab/>
            </w:r>
            <w:r>
              <w:rPr>
                <w:noProof/>
                <w:webHidden/>
              </w:rPr>
              <w:fldChar w:fldCharType="begin"/>
            </w:r>
            <w:r>
              <w:rPr>
                <w:noProof/>
                <w:webHidden/>
              </w:rPr>
              <w:instrText xml:space="preserve"> PAGEREF _Toc223186622 \h </w:instrText>
            </w:r>
            <w:r>
              <w:rPr>
                <w:noProof/>
                <w:webHidden/>
              </w:rPr>
            </w:r>
            <w:r>
              <w:rPr>
                <w:noProof/>
                <w:webHidden/>
              </w:rPr>
              <w:fldChar w:fldCharType="separate"/>
            </w:r>
            <w:r>
              <w:rPr>
                <w:noProof/>
                <w:webHidden/>
              </w:rPr>
              <w:t>25</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3" w:history="1">
            <w:r w:rsidRPr="008851CD">
              <w:rPr>
                <w:rStyle w:val="Hyperlink"/>
                <w:noProof/>
              </w:rPr>
              <w:t>4.8.3 Notification</w:t>
            </w:r>
            <w:r>
              <w:rPr>
                <w:noProof/>
                <w:webHidden/>
              </w:rPr>
              <w:tab/>
            </w:r>
            <w:r>
              <w:rPr>
                <w:noProof/>
                <w:webHidden/>
              </w:rPr>
              <w:fldChar w:fldCharType="begin"/>
            </w:r>
            <w:r>
              <w:rPr>
                <w:noProof/>
                <w:webHidden/>
              </w:rPr>
              <w:instrText xml:space="preserve"> PAGEREF _Toc223186623 \h </w:instrText>
            </w:r>
            <w:r>
              <w:rPr>
                <w:noProof/>
                <w:webHidden/>
              </w:rPr>
            </w:r>
            <w:r>
              <w:rPr>
                <w:noProof/>
                <w:webHidden/>
              </w:rPr>
              <w:fldChar w:fldCharType="separate"/>
            </w:r>
            <w:r>
              <w:rPr>
                <w:noProof/>
                <w:webHidden/>
              </w:rPr>
              <w:t>26</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4" w:history="1">
            <w:r w:rsidRPr="008851CD">
              <w:rPr>
                <w:rStyle w:val="Hyperlink"/>
                <w:rFonts w:ascii="Times New Roman" w:eastAsia="Times New Roman" w:hAnsi="Times New Roman" w:cs="Times New Roman"/>
                <w:b/>
                <w:bCs/>
                <w:noProof/>
                <w:lang w:eastAsia="en-AE"/>
              </w:rPr>
              <w:t>Step 1 – HR Creation</w:t>
            </w:r>
            <w:r>
              <w:rPr>
                <w:noProof/>
                <w:webHidden/>
              </w:rPr>
              <w:tab/>
            </w:r>
            <w:r>
              <w:rPr>
                <w:noProof/>
                <w:webHidden/>
              </w:rPr>
              <w:fldChar w:fldCharType="begin"/>
            </w:r>
            <w:r>
              <w:rPr>
                <w:noProof/>
                <w:webHidden/>
              </w:rPr>
              <w:instrText xml:space="preserve"> PAGEREF _Toc223186624 \h </w:instrText>
            </w:r>
            <w:r>
              <w:rPr>
                <w:noProof/>
                <w:webHidden/>
              </w:rPr>
            </w:r>
            <w:r>
              <w:rPr>
                <w:noProof/>
                <w:webHidden/>
              </w:rPr>
              <w:fldChar w:fldCharType="separate"/>
            </w:r>
            <w:r>
              <w:rPr>
                <w:noProof/>
                <w:webHidden/>
              </w:rPr>
              <w:t>27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5" w:history="1">
            <w:r w:rsidRPr="008851CD">
              <w:rPr>
                <w:rStyle w:val="Hyperlink"/>
                <w:rFonts w:ascii="Times New Roman" w:eastAsia="Times New Roman" w:hAnsi="Times New Roman" w:cs="Times New Roman"/>
                <w:b/>
                <w:bCs/>
                <w:noProof/>
                <w:lang w:eastAsia="en-AE"/>
              </w:rPr>
              <w:t>Step 2 – Admin Approval</w:t>
            </w:r>
            <w:r>
              <w:rPr>
                <w:noProof/>
                <w:webHidden/>
              </w:rPr>
              <w:tab/>
            </w:r>
            <w:r>
              <w:rPr>
                <w:noProof/>
                <w:webHidden/>
              </w:rPr>
              <w:fldChar w:fldCharType="begin"/>
            </w:r>
            <w:r>
              <w:rPr>
                <w:noProof/>
                <w:webHidden/>
              </w:rPr>
              <w:instrText xml:space="preserve"> PAGEREF _Toc223186625 \h </w:instrText>
            </w:r>
            <w:r>
              <w:rPr>
                <w:noProof/>
                <w:webHidden/>
              </w:rPr>
            </w:r>
            <w:r>
              <w:rPr>
                <w:noProof/>
                <w:webHidden/>
              </w:rPr>
              <w:fldChar w:fldCharType="separate"/>
            </w:r>
            <w:r>
              <w:rPr>
                <w:noProof/>
                <w:webHidden/>
              </w:rPr>
              <w:t>27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6" w:history="1">
            <w:r w:rsidRPr="008851CD">
              <w:rPr>
                <w:rStyle w:val="Hyperlink"/>
                <w:noProof/>
              </w:rPr>
              <w:t>4.8.4 Pay Salary</w:t>
            </w:r>
            <w:r>
              <w:rPr>
                <w:noProof/>
                <w:webHidden/>
              </w:rPr>
              <w:tab/>
            </w:r>
            <w:r>
              <w:rPr>
                <w:noProof/>
                <w:webHidden/>
              </w:rPr>
              <w:fldChar w:fldCharType="begin"/>
            </w:r>
            <w:r>
              <w:rPr>
                <w:noProof/>
                <w:webHidden/>
              </w:rPr>
              <w:instrText xml:space="preserve"> PAGEREF _Toc223186626 \h </w:instrText>
            </w:r>
            <w:r>
              <w:rPr>
                <w:noProof/>
                <w:webHidden/>
              </w:rPr>
            </w:r>
            <w:r>
              <w:rPr>
                <w:noProof/>
                <w:webHidden/>
              </w:rPr>
              <w:fldChar w:fldCharType="separate"/>
            </w:r>
            <w:r>
              <w:rPr>
                <w:noProof/>
                <w:webHidden/>
              </w:rPr>
              <w:t>27</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7" w:history="1">
            <w:r w:rsidRPr="008851CD">
              <w:rPr>
                <w:rStyle w:val="Hyperlink"/>
                <w:noProof/>
              </w:rPr>
              <w:t>4.8.5 Payment Voucher</w:t>
            </w:r>
            <w:r>
              <w:rPr>
                <w:noProof/>
                <w:webHidden/>
              </w:rPr>
              <w:tab/>
            </w:r>
            <w:r>
              <w:rPr>
                <w:noProof/>
                <w:webHidden/>
              </w:rPr>
              <w:fldChar w:fldCharType="begin"/>
            </w:r>
            <w:r>
              <w:rPr>
                <w:noProof/>
                <w:webHidden/>
              </w:rPr>
              <w:instrText xml:space="preserve"> PAGEREF _Toc223186627 \h </w:instrText>
            </w:r>
            <w:r>
              <w:rPr>
                <w:noProof/>
                <w:webHidden/>
              </w:rPr>
            </w:r>
            <w:r>
              <w:rPr>
                <w:noProof/>
                <w:webHidden/>
              </w:rPr>
              <w:fldChar w:fldCharType="separate"/>
            </w:r>
            <w:r>
              <w:rPr>
                <w:noProof/>
                <w:webHidden/>
              </w:rPr>
              <w:t>28</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8" w:history="1">
            <w:r w:rsidRPr="008851CD">
              <w:rPr>
                <w:rStyle w:val="Hyperlink"/>
                <w:rFonts w:ascii="Times New Roman" w:eastAsia="Times New Roman" w:hAnsi="Times New Roman" w:cs="Times New Roman"/>
                <w:b/>
                <w:bCs/>
                <w:noProof/>
                <w:lang w:eastAsia="en-AE"/>
              </w:rPr>
              <w:t>a. Employee Loan</w:t>
            </w:r>
            <w:r>
              <w:rPr>
                <w:noProof/>
                <w:webHidden/>
              </w:rPr>
              <w:tab/>
            </w:r>
            <w:r>
              <w:rPr>
                <w:noProof/>
                <w:webHidden/>
              </w:rPr>
              <w:fldChar w:fldCharType="begin"/>
            </w:r>
            <w:r>
              <w:rPr>
                <w:noProof/>
                <w:webHidden/>
              </w:rPr>
              <w:instrText xml:space="preserve"> PAGEREF _Toc223186628 \h </w:instrText>
            </w:r>
            <w:r>
              <w:rPr>
                <w:noProof/>
                <w:webHidden/>
              </w:rPr>
            </w:r>
            <w:r>
              <w:rPr>
                <w:noProof/>
                <w:webHidden/>
              </w:rPr>
              <w:fldChar w:fldCharType="separate"/>
            </w:r>
            <w:r>
              <w:rPr>
                <w:noProof/>
                <w:webHidden/>
              </w:rPr>
              <w:t>29</w:t>
            </w:r>
            <w:r>
              <w:rPr>
                <w:noProof/>
                <w:webHidden/>
              </w:rPr>
              <w:fldChar w:fldCharType="end"/>
            </w:r>
          </w:hyperlink>
        </w:p>
        <w:p w:rsidR="006E2C58" w:rsidRDefault="006E2C58">
          <w:pPr>
            <w:pStyle w:val="TOC3"/>
            <w:tabs>
              <w:tab w:val="right" w:leader="dot" w:pos="9016"/>
            </w:tabs>
            <w:rPr>
              <w:rFonts w:eastAsiaTheme="minorEastAsia"/>
              <w:noProof/>
              <w:lang w:eastAsia="en-AE"/>
            </w:rPr>
          </w:pPr>
          <w:hyperlink w:anchor="_Toc223186629" w:history="1">
            <w:r w:rsidRPr="008851CD">
              <w:rPr>
                <w:rStyle w:val="Hyperlink"/>
                <w:noProof/>
              </w:rPr>
              <w:t>4.8.6 Policy for Employee</w:t>
            </w:r>
            <w:r>
              <w:rPr>
                <w:noProof/>
                <w:webHidden/>
              </w:rPr>
              <w:tab/>
            </w:r>
            <w:r>
              <w:rPr>
                <w:noProof/>
                <w:webHidden/>
              </w:rPr>
              <w:fldChar w:fldCharType="begin"/>
            </w:r>
            <w:r>
              <w:rPr>
                <w:noProof/>
                <w:webHidden/>
              </w:rPr>
              <w:instrText xml:space="preserve"> PAGEREF _Toc223186629 \h </w:instrText>
            </w:r>
            <w:r>
              <w:rPr>
                <w:noProof/>
                <w:webHidden/>
              </w:rPr>
            </w:r>
            <w:r>
              <w:rPr>
                <w:noProof/>
                <w:webHidden/>
              </w:rPr>
              <w:fldChar w:fldCharType="separate"/>
            </w:r>
            <w:r>
              <w:rPr>
                <w:noProof/>
                <w:webHidden/>
              </w:rPr>
              <w:t>30</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630" w:history="1">
            <w:r w:rsidRPr="008851CD">
              <w:rPr>
                <w:rStyle w:val="Hyperlink"/>
                <w:noProof/>
              </w:rPr>
              <w:t>5. Technical Architecture</w:t>
            </w:r>
            <w:r>
              <w:rPr>
                <w:noProof/>
                <w:webHidden/>
              </w:rPr>
              <w:tab/>
            </w:r>
            <w:r>
              <w:rPr>
                <w:noProof/>
                <w:webHidden/>
              </w:rPr>
              <w:fldChar w:fldCharType="begin"/>
            </w:r>
            <w:r>
              <w:rPr>
                <w:noProof/>
                <w:webHidden/>
              </w:rPr>
              <w:instrText xml:space="preserve"> PAGEREF _Toc223186630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31" w:history="1">
            <w:r w:rsidRPr="008851CD">
              <w:rPr>
                <w:rStyle w:val="Hyperlink"/>
                <w:noProof/>
              </w:rPr>
              <w:t>5.1 Application Architecture</w:t>
            </w:r>
            <w:r>
              <w:rPr>
                <w:noProof/>
                <w:webHidden/>
              </w:rPr>
              <w:tab/>
            </w:r>
            <w:r>
              <w:rPr>
                <w:noProof/>
                <w:webHidden/>
              </w:rPr>
              <w:fldChar w:fldCharType="begin"/>
            </w:r>
            <w:r>
              <w:rPr>
                <w:noProof/>
                <w:webHidden/>
              </w:rPr>
              <w:instrText xml:space="preserve"> PAGEREF _Toc223186631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32" w:history="1">
            <w:r w:rsidRPr="008851CD">
              <w:rPr>
                <w:rStyle w:val="Hyperlink"/>
                <w:noProof/>
              </w:rPr>
              <w:t>5.2 Security &amp; Access Control</w:t>
            </w:r>
            <w:r>
              <w:rPr>
                <w:noProof/>
                <w:webHidden/>
              </w:rPr>
              <w:tab/>
            </w:r>
            <w:r>
              <w:rPr>
                <w:noProof/>
                <w:webHidden/>
              </w:rPr>
              <w:fldChar w:fldCharType="begin"/>
            </w:r>
            <w:r>
              <w:rPr>
                <w:noProof/>
                <w:webHidden/>
              </w:rPr>
              <w:instrText xml:space="preserve"> PAGEREF _Toc223186632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2"/>
            <w:tabs>
              <w:tab w:val="right" w:leader="dot" w:pos="9016"/>
            </w:tabs>
            <w:rPr>
              <w:rFonts w:eastAsiaTheme="minorEastAsia"/>
              <w:noProof/>
              <w:lang w:eastAsia="en-AE"/>
            </w:rPr>
          </w:pPr>
          <w:hyperlink w:anchor="_Toc223186633" w:history="1">
            <w:r w:rsidRPr="008851CD">
              <w:rPr>
                <w:rStyle w:val="Hyperlink"/>
                <w:noProof/>
              </w:rPr>
              <w:t>5.3 Data Management</w:t>
            </w:r>
            <w:r>
              <w:rPr>
                <w:noProof/>
                <w:webHidden/>
              </w:rPr>
              <w:tab/>
            </w:r>
            <w:r>
              <w:rPr>
                <w:noProof/>
                <w:webHidden/>
              </w:rPr>
              <w:fldChar w:fldCharType="begin"/>
            </w:r>
            <w:r>
              <w:rPr>
                <w:noProof/>
                <w:webHidden/>
              </w:rPr>
              <w:instrText xml:space="preserve"> PAGEREF _Toc223186633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634" w:history="1">
            <w:r w:rsidRPr="008851CD">
              <w:rPr>
                <w:rStyle w:val="Hyperlink"/>
                <w:noProof/>
              </w:rPr>
              <w:t>6. Integration Capabilities</w:t>
            </w:r>
            <w:r>
              <w:rPr>
                <w:noProof/>
                <w:webHidden/>
              </w:rPr>
              <w:tab/>
            </w:r>
            <w:r>
              <w:rPr>
                <w:noProof/>
                <w:webHidden/>
              </w:rPr>
              <w:fldChar w:fldCharType="begin"/>
            </w:r>
            <w:r>
              <w:rPr>
                <w:noProof/>
                <w:webHidden/>
              </w:rPr>
              <w:instrText xml:space="preserve"> PAGEREF _Toc223186634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635" w:history="1">
            <w:r w:rsidRPr="008851CD">
              <w:rPr>
                <w:rStyle w:val="Hyperlink"/>
                <w:noProof/>
              </w:rPr>
              <w:t>7. Benefits to HR &amp; Management</w:t>
            </w:r>
            <w:r>
              <w:rPr>
                <w:noProof/>
                <w:webHidden/>
              </w:rPr>
              <w:tab/>
            </w:r>
            <w:r>
              <w:rPr>
                <w:noProof/>
                <w:webHidden/>
              </w:rPr>
              <w:fldChar w:fldCharType="begin"/>
            </w:r>
            <w:r>
              <w:rPr>
                <w:noProof/>
                <w:webHidden/>
              </w:rPr>
              <w:instrText xml:space="preserve"> PAGEREF _Toc223186635 \h </w:instrText>
            </w:r>
            <w:r>
              <w:rPr>
                <w:noProof/>
                <w:webHidden/>
              </w:rPr>
            </w:r>
            <w:r>
              <w:rPr>
                <w:noProof/>
                <w:webHidden/>
              </w:rPr>
              <w:fldChar w:fldCharType="separate"/>
            </w:r>
            <w:r>
              <w:rPr>
                <w:noProof/>
                <w:webHidden/>
              </w:rPr>
              <w:t>33</w:t>
            </w:r>
            <w:r>
              <w:rPr>
                <w:noProof/>
                <w:webHidden/>
              </w:rPr>
              <w:fldChar w:fldCharType="end"/>
            </w:r>
          </w:hyperlink>
        </w:p>
        <w:p w:rsidR="006E2C58" w:rsidRDefault="006E2C58">
          <w:pPr>
            <w:pStyle w:val="TOC1"/>
            <w:tabs>
              <w:tab w:val="right" w:leader="dot" w:pos="9016"/>
            </w:tabs>
            <w:rPr>
              <w:rFonts w:eastAsiaTheme="minorEastAsia"/>
              <w:noProof/>
              <w:lang w:eastAsia="en-AE"/>
            </w:rPr>
          </w:pPr>
          <w:hyperlink w:anchor="_Toc223186636" w:history="1">
            <w:r w:rsidRPr="008851CD">
              <w:rPr>
                <w:rStyle w:val="Hyperlink"/>
                <w:noProof/>
              </w:rPr>
              <w:t>8. Conclusion</w:t>
            </w:r>
            <w:r>
              <w:rPr>
                <w:noProof/>
                <w:webHidden/>
              </w:rPr>
              <w:tab/>
            </w:r>
            <w:r>
              <w:rPr>
                <w:noProof/>
                <w:webHidden/>
              </w:rPr>
              <w:fldChar w:fldCharType="begin"/>
            </w:r>
            <w:r>
              <w:rPr>
                <w:noProof/>
                <w:webHidden/>
              </w:rPr>
              <w:instrText xml:space="preserve"> PAGEREF _Toc223186636 \h </w:instrText>
            </w:r>
            <w:r>
              <w:rPr>
                <w:noProof/>
                <w:webHidden/>
              </w:rPr>
            </w:r>
            <w:r>
              <w:rPr>
                <w:noProof/>
                <w:webHidden/>
              </w:rPr>
              <w:fldChar w:fldCharType="separate"/>
            </w:r>
            <w:r>
              <w:rPr>
                <w:noProof/>
                <w:webHidden/>
              </w:rPr>
              <w:t>33</w:t>
            </w:r>
            <w:r>
              <w:rPr>
                <w:noProof/>
                <w:webHidden/>
              </w:rPr>
              <w:fldChar w:fldCharType="end"/>
            </w:r>
          </w:hyperlink>
        </w:p>
        <w:p w:rsidR="00223A96" w:rsidRDefault="00223A96" w:rsidP="00DB2BB2">
          <w:pPr>
            <w:spacing w:line="240" w:lineRule="auto"/>
          </w:pPr>
          <w:r>
            <w:rPr>
              <w:b/>
              <w:bCs/>
              <w:noProof/>
            </w:rPr>
            <w:fldChar w:fldCharType="end"/>
          </w:r>
        </w:p>
      </w:sdtContent>
    </w:sdt>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223A96" w:rsidRDefault="00223A96" w:rsidP="00DB2BB2">
      <w:pPr>
        <w:pStyle w:val="Heading1"/>
        <w:rPr>
          <w:sz w:val="32"/>
          <w:szCs w:val="32"/>
        </w:rPr>
      </w:pPr>
    </w:p>
    <w:p w:rsidR="00912D5C" w:rsidRPr="003A09EB" w:rsidRDefault="00912D5C" w:rsidP="00DB2BB2">
      <w:pPr>
        <w:pStyle w:val="Heading1"/>
        <w:rPr>
          <w:sz w:val="32"/>
          <w:szCs w:val="32"/>
        </w:rPr>
      </w:pPr>
      <w:bookmarkStart w:id="0" w:name="_Toc223186560"/>
      <w:r w:rsidRPr="003A09EB">
        <w:rPr>
          <w:sz w:val="32"/>
          <w:szCs w:val="32"/>
        </w:rPr>
        <w:t>1. Introduction</w:t>
      </w:r>
      <w:bookmarkEnd w:id="0"/>
    </w:p>
    <w:p w:rsidR="00912D5C" w:rsidRPr="00912D5C" w:rsidRDefault="00912D5C" w:rsidP="00DB2BB2">
      <w:p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 xml:space="preserve">This document presents a comprehensive proposal for the design, development, and implementation of a </w:t>
      </w:r>
      <w:r w:rsidRPr="00912D5C">
        <w:rPr>
          <w:rFonts w:ascii="Times New Roman" w:eastAsia="Times New Roman" w:hAnsi="Times New Roman" w:cs="Times New Roman"/>
          <w:b/>
          <w:bCs/>
          <w:sz w:val="24"/>
          <w:szCs w:val="24"/>
          <w:lang w:eastAsia="en-AE"/>
        </w:rPr>
        <w:t>Human Resource Management System (HRMS)</w:t>
      </w:r>
      <w:r w:rsidRPr="00912D5C">
        <w:rPr>
          <w:rFonts w:ascii="Times New Roman" w:eastAsia="Times New Roman" w:hAnsi="Times New Roman" w:cs="Times New Roman"/>
          <w:sz w:val="24"/>
          <w:szCs w:val="24"/>
          <w:lang w:eastAsia="en-AE"/>
        </w:rPr>
        <w:t xml:space="preserve">. The objective is to provide the HR department with a clear understanding of the </w:t>
      </w:r>
      <w:r w:rsidRPr="00912D5C">
        <w:rPr>
          <w:rFonts w:ascii="Times New Roman" w:eastAsia="Times New Roman" w:hAnsi="Times New Roman" w:cs="Times New Roman"/>
          <w:b/>
          <w:bCs/>
          <w:sz w:val="24"/>
          <w:szCs w:val="24"/>
          <w:lang w:eastAsia="en-AE"/>
        </w:rPr>
        <w:t>end-to-end workflow</w:t>
      </w:r>
      <w:r w:rsidRPr="00912D5C">
        <w:rPr>
          <w:rFonts w:ascii="Times New Roman" w:eastAsia="Times New Roman" w:hAnsi="Times New Roman" w:cs="Times New Roman"/>
          <w:sz w:val="24"/>
          <w:szCs w:val="24"/>
          <w:lang w:eastAsia="en-AE"/>
        </w:rPr>
        <w:t xml:space="preserve">, </w:t>
      </w:r>
      <w:r w:rsidRPr="00912D5C">
        <w:rPr>
          <w:rFonts w:ascii="Times New Roman" w:eastAsia="Times New Roman" w:hAnsi="Times New Roman" w:cs="Times New Roman"/>
          <w:b/>
          <w:bCs/>
          <w:sz w:val="24"/>
          <w:szCs w:val="24"/>
          <w:lang w:eastAsia="en-AE"/>
        </w:rPr>
        <w:t>functional modules</w:t>
      </w:r>
      <w:r w:rsidRPr="00912D5C">
        <w:rPr>
          <w:rFonts w:ascii="Times New Roman" w:eastAsia="Times New Roman" w:hAnsi="Times New Roman" w:cs="Times New Roman"/>
          <w:sz w:val="24"/>
          <w:szCs w:val="24"/>
          <w:lang w:eastAsia="en-AE"/>
        </w:rPr>
        <w:t xml:space="preserve">, and </w:t>
      </w:r>
      <w:r w:rsidRPr="00912D5C">
        <w:rPr>
          <w:rFonts w:ascii="Times New Roman" w:eastAsia="Times New Roman" w:hAnsi="Times New Roman" w:cs="Times New Roman"/>
          <w:b/>
          <w:bCs/>
          <w:sz w:val="24"/>
          <w:szCs w:val="24"/>
          <w:lang w:eastAsia="en-AE"/>
        </w:rPr>
        <w:t>technical architecture</w:t>
      </w:r>
      <w:r w:rsidRPr="00912D5C">
        <w:rPr>
          <w:rFonts w:ascii="Times New Roman" w:eastAsia="Times New Roman" w:hAnsi="Times New Roman" w:cs="Times New Roman"/>
          <w:sz w:val="24"/>
          <w:szCs w:val="24"/>
          <w:lang w:eastAsia="en-AE"/>
        </w:rPr>
        <w:t xml:space="preserve"> of the system.</w:t>
      </w:r>
    </w:p>
    <w:p w:rsidR="00912D5C" w:rsidRPr="00912D5C" w:rsidRDefault="00912D5C" w:rsidP="00DB2BB2">
      <w:p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The proposed HRMS is intended to centralize HR operations, automate manual processes, improve data accuracy, enhance employee experience, and provide management with actionable insights through real-time reporting.</w:t>
      </w:r>
    </w:p>
    <w:p w:rsidR="00912D5C" w:rsidRPr="003A09EB" w:rsidRDefault="00912D5C" w:rsidP="00DB2BB2">
      <w:pPr>
        <w:pStyle w:val="Heading1"/>
        <w:rPr>
          <w:sz w:val="32"/>
          <w:szCs w:val="32"/>
        </w:rPr>
      </w:pPr>
      <w:bookmarkStart w:id="1" w:name="_Toc223186561"/>
      <w:r w:rsidRPr="003A09EB">
        <w:rPr>
          <w:sz w:val="32"/>
          <w:szCs w:val="32"/>
        </w:rPr>
        <w:t>2. Objectives of the HRMS</w:t>
      </w:r>
      <w:bookmarkEnd w:id="1"/>
    </w:p>
    <w:p w:rsidR="00912D5C" w:rsidRPr="00912D5C"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Centralize all employee and HR-related data in a single platform</w:t>
      </w:r>
    </w:p>
    <w:p w:rsidR="00912D5C" w:rsidRPr="00912D5C"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Automate core HR processes to reduce manual effort and errors</w:t>
      </w:r>
    </w:p>
    <w:p w:rsidR="00912D5C" w:rsidRPr="00912D5C"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lastRenderedPageBreak/>
        <w:t>Define role-based access and approval workflows</w:t>
      </w:r>
    </w:p>
    <w:p w:rsidR="00912D5C" w:rsidRPr="00912D5C"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Improve transparency in HR operations</w:t>
      </w:r>
    </w:p>
    <w:p w:rsidR="00912D5C" w:rsidRPr="00912D5C"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Enable data-driven decision-making through reports and dashboards</w:t>
      </w:r>
    </w:p>
    <w:p w:rsidR="00912D5C" w:rsidRPr="003A09EB" w:rsidRDefault="00912D5C" w:rsidP="00DB2BB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Ensure scalability, security, and compliance</w:t>
      </w:r>
    </w:p>
    <w:p w:rsidR="00912D5C" w:rsidRPr="003A09EB" w:rsidRDefault="00912D5C" w:rsidP="00DB2BB2">
      <w:pPr>
        <w:pStyle w:val="Heading1"/>
        <w:rPr>
          <w:sz w:val="32"/>
          <w:szCs w:val="32"/>
        </w:rPr>
      </w:pPr>
      <w:bookmarkStart w:id="2" w:name="_Toc223186562"/>
      <w:r w:rsidRPr="003A09EB">
        <w:rPr>
          <w:sz w:val="32"/>
          <w:szCs w:val="32"/>
        </w:rPr>
        <w:t>3. System Users &amp; Roles</w:t>
      </w:r>
      <w:bookmarkEnd w:id="2"/>
    </w:p>
    <w:p w:rsidR="00912D5C" w:rsidRPr="003A09EB" w:rsidRDefault="00912D5C" w:rsidP="00DB2BB2">
      <w:pPr>
        <w:pStyle w:val="Heading2"/>
        <w:rPr>
          <w:sz w:val="28"/>
          <w:szCs w:val="28"/>
        </w:rPr>
      </w:pPr>
      <w:bookmarkStart w:id="3" w:name="_Toc223186563"/>
      <w:r w:rsidRPr="003A09EB">
        <w:rPr>
          <w:sz w:val="28"/>
          <w:szCs w:val="28"/>
        </w:rPr>
        <w:t>3.1 User Roles</w:t>
      </w:r>
      <w:bookmarkEnd w:id="3"/>
    </w:p>
    <w:p w:rsidR="00912D5C" w:rsidRPr="00912D5C" w:rsidRDefault="00912D5C" w:rsidP="00DB2B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Super Admin</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System configuration</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Company and client management</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Master data management</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Global access and control</w:t>
      </w:r>
    </w:p>
    <w:p w:rsidR="00912D5C" w:rsidRPr="00912D5C" w:rsidRDefault="00912D5C" w:rsidP="00DB2B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HR Admin</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Employee lifecycle management</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Attendance, leave, payroll oversight</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Policy configuration</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Report generation</w:t>
      </w:r>
    </w:p>
    <w:p w:rsidR="00912D5C" w:rsidRPr="00912D5C" w:rsidRDefault="00912D5C" w:rsidP="00DB2B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Manager / Team Lead</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Team attendance and leave approvals</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Performance reviews</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Task and goal tracking</w:t>
      </w:r>
    </w:p>
    <w:p w:rsidR="00912D5C" w:rsidRPr="00912D5C" w:rsidRDefault="00912D5C" w:rsidP="00DB2BB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Employee</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Personal profile management</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Attendance and leave requests</w:t>
      </w:r>
    </w:p>
    <w:p w:rsidR="00912D5C" w:rsidRPr="00912D5C"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Payslip and document access</w:t>
      </w:r>
    </w:p>
    <w:p w:rsidR="00912D5C" w:rsidRPr="003A09EB" w:rsidRDefault="00912D5C" w:rsidP="00DB2BB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Task and performance visibility</w:t>
      </w:r>
    </w:p>
    <w:p w:rsidR="00912D5C" w:rsidRDefault="00912D5C" w:rsidP="00DB2BB2">
      <w:pPr>
        <w:pStyle w:val="Heading1"/>
        <w:rPr>
          <w:rStyle w:val="Heading1Char"/>
          <w:b/>
          <w:sz w:val="32"/>
          <w:szCs w:val="32"/>
        </w:rPr>
      </w:pPr>
      <w:bookmarkStart w:id="4" w:name="_Toc223186564"/>
      <w:r w:rsidRPr="003A09EB">
        <w:rPr>
          <w:sz w:val="32"/>
          <w:szCs w:val="32"/>
        </w:rPr>
        <w:t>4.</w:t>
      </w:r>
      <w:r w:rsidRPr="003A09EB">
        <w:rPr>
          <w:b w:val="0"/>
          <w:sz w:val="32"/>
          <w:szCs w:val="32"/>
        </w:rPr>
        <w:t xml:space="preserve"> </w:t>
      </w:r>
      <w:r w:rsidRPr="003A09EB">
        <w:rPr>
          <w:rStyle w:val="Heading1Char"/>
          <w:b/>
          <w:sz w:val="32"/>
          <w:szCs w:val="32"/>
        </w:rPr>
        <w:t>Core HRMS Modules &amp; Workflow</w:t>
      </w:r>
      <w:bookmarkEnd w:id="4"/>
    </w:p>
    <w:p w:rsidR="003466A5" w:rsidRDefault="003466A5" w:rsidP="00DB2BB2">
      <w:pPr>
        <w:pStyle w:val="Heading2"/>
        <w:rPr>
          <w:sz w:val="28"/>
          <w:szCs w:val="28"/>
        </w:rPr>
      </w:pPr>
      <w:bookmarkStart w:id="5" w:name="_Toc223186565"/>
      <w:r w:rsidRPr="003466A5">
        <w:rPr>
          <w:sz w:val="28"/>
          <w:szCs w:val="28"/>
        </w:rPr>
        <w:t>4.1</w:t>
      </w:r>
      <w:r w:rsidR="00223A96">
        <w:rPr>
          <w:sz w:val="28"/>
          <w:szCs w:val="28"/>
        </w:rPr>
        <w:t xml:space="preserve"> </w:t>
      </w:r>
      <w:r w:rsidRPr="003466A5">
        <w:rPr>
          <w:sz w:val="28"/>
          <w:szCs w:val="28"/>
        </w:rPr>
        <w:t>Settings</w:t>
      </w:r>
      <w:bookmarkEnd w:id="5"/>
    </w:p>
    <w:p w:rsidR="003466A5" w:rsidRPr="003466A5" w:rsidRDefault="003466A5" w:rsidP="00DB2BB2">
      <w:pPr>
        <w:pStyle w:val="Heading3"/>
      </w:pPr>
      <w:bookmarkStart w:id="6" w:name="_Toc223186566"/>
      <w:r w:rsidRPr="003466A5">
        <w:t>4</w:t>
      </w:r>
      <w:r w:rsidRPr="003466A5">
        <w:rPr>
          <w:sz w:val="26"/>
          <w:szCs w:val="26"/>
        </w:rPr>
        <w:t>.1.1 Overview</w:t>
      </w:r>
      <w:bookmarkEnd w:id="6"/>
    </w:p>
    <w:p w:rsidR="003466A5" w:rsidRDefault="003466A5" w:rsidP="00DB2BB2">
      <w:pPr>
        <w:pStyle w:val="NormalWeb"/>
      </w:pPr>
      <w:r>
        <w:t xml:space="preserve">The </w:t>
      </w:r>
      <w:r>
        <w:rPr>
          <w:rStyle w:val="Strong"/>
        </w:rPr>
        <w:t>Settings module</w:t>
      </w:r>
      <w:r>
        <w:t xml:space="preserve"> acts as the </w:t>
      </w:r>
      <w:r>
        <w:rPr>
          <w:rStyle w:val="Strong"/>
        </w:rPr>
        <w:t>central configuration hub</w:t>
      </w:r>
      <w:r>
        <w:t xml:space="preserve"> of the HRMS. It allows authorized users to define, control, and customize system </w:t>
      </w:r>
      <w:proofErr w:type="spellStart"/>
      <w:r>
        <w:t>behavior</w:t>
      </w:r>
      <w:proofErr w:type="spellEnd"/>
      <w:r>
        <w:t xml:space="preserve"> without requiring technical intervention. All other HRMS modules derive their rules and </w:t>
      </w:r>
      <w:proofErr w:type="spellStart"/>
      <w:r>
        <w:t>behavior</w:t>
      </w:r>
      <w:proofErr w:type="spellEnd"/>
      <w:r>
        <w:t xml:space="preserve"> from this module.</w:t>
      </w:r>
    </w:p>
    <w:p w:rsidR="003466A5" w:rsidRPr="003466A5" w:rsidRDefault="003466A5" w:rsidP="00DB2BB2">
      <w:pPr>
        <w:pStyle w:val="Heading3"/>
        <w:rPr>
          <w:sz w:val="26"/>
          <w:szCs w:val="26"/>
        </w:rPr>
      </w:pPr>
      <w:bookmarkStart w:id="7" w:name="_Toc223186567"/>
      <w:r w:rsidRPr="003466A5">
        <w:rPr>
          <w:sz w:val="26"/>
          <w:szCs w:val="26"/>
        </w:rPr>
        <w:t>4.1.2 Objectives of the Settings Module</w:t>
      </w:r>
      <w:bookmarkEnd w:id="7"/>
    </w:p>
    <w:p w:rsidR="003466A5" w:rsidRDefault="003466A5" w:rsidP="00DB2BB2">
      <w:pPr>
        <w:pStyle w:val="NormalWeb"/>
        <w:numPr>
          <w:ilvl w:val="0"/>
          <w:numId w:val="8"/>
        </w:numPr>
      </w:pPr>
      <w:r>
        <w:t>Centralize system-wide configurations</w:t>
      </w:r>
    </w:p>
    <w:p w:rsidR="003466A5" w:rsidRDefault="003466A5" w:rsidP="00DB2BB2">
      <w:pPr>
        <w:pStyle w:val="NormalWeb"/>
        <w:numPr>
          <w:ilvl w:val="0"/>
          <w:numId w:val="8"/>
        </w:numPr>
      </w:pPr>
      <w:r>
        <w:t>Enable flexibility for HR policies and operational rules</w:t>
      </w:r>
    </w:p>
    <w:p w:rsidR="003466A5" w:rsidRDefault="003466A5" w:rsidP="00DB2BB2">
      <w:pPr>
        <w:pStyle w:val="NormalWeb"/>
        <w:numPr>
          <w:ilvl w:val="0"/>
          <w:numId w:val="8"/>
        </w:numPr>
      </w:pPr>
      <w:r>
        <w:t>Control user access and permissions</w:t>
      </w:r>
    </w:p>
    <w:p w:rsidR="003466A5" w:rsidRDefault="003466A5" w:rsidP="00DB2BB2">
      <w:pPr>
        <w:pStyle w:val="NormalWeb"/>
        <w:numPr>
          <w:ilvl w:val="0"/>
          <w:numId w:val="8"/>
        </w:numPr>
      </w:pPr>
      <w:r>
        <w:t>Support multi-company or multi-client environments</w:t>
      </w:r>
    </w:p>
    <w:p w:rsidR="003466A5" w:rsidRDefault="003466A5" w:rsidP="00DB2BB2">
      <w:pPr>
        <w:pStyle w:val="NormalWeb"/>
        <w:numPr>
          <w:ilvl w:val="0"/>
          <w:numId w:val="8"/>
        </w:numPr>
      </w:pPr>
      <w:r>
        <w:t>Ensure consistency across HR processes</w:t>
      </w:r>
    </w:p>
    <w:p w:rsidR="00132C7E" w:rsidRPr="00132C7E" w:rsidRDefault="00132C7E" w:rsidP="00DB2BB2">
      <w:pPr>
        <w:pStyle w:val="Heading3"/>
        <w:rPr>
          <w:sz w:val="26"/>
          <w:szCs w:val="26"/>
        </w:rPr>
      </w:pPr>
      <w:bookmarkStart w:id="8" w:name="_Toc223186568"/>
      <w:r w:rsidRPr="00132C7E">
        <w:rPr>
          <w:sz w:val="26"/>
          <w:szCs w:val="26"/>
        </w:rPr>
        <w:t>4.1.3 Access Control</w:t>
      </w:r>
      <w:bookmarkEnd w:id="8"/>
    </w:p>
    <w:tbl>
      <w:tblPr>
        <w:tblStyle w:val="TableGrid"/>
        <w:tblW w:w="9108" w:type="dxa"/>
        <w:tblLook w:val="04A0" w:firstRow="1" w:lastRow="0" w:firstColumn="1" w:lastColumn="0" w:noHBand="0" w:noVBand="1"/>
      </w:tblPr>
      <w:tblGrid>
        <w:gridCol w:w="2207"/>
        <w:gridCol w:w="6901"/>
      </w:tblGrid>
      <w:tr w:rsidR="00132C7E" w:rsidTr="00132C7E">
        <w:trPr>
          <w:trHeight w:val="456"/>
        </w:trPr>
        <w:tc>
          <w:tcPr>
            <w:tcW w:w="0" w:type="auto"/>
            <w:vAlign w:val="center"/>
            <w:hideMark/>
          </w:tcPr>
          <w:p w:rsidR="00132C7E" w:rsidRDefault="00132C7E" w:rsidP="00DB2BB2">
            <w:pPr>
              <w:rPr>
                <w:b/>
                <w:bCs/>
              </w:rPr>
            </w:pPr>
            <w:r>
              <w:rPr>
                <w:b/>
                <w:bCs/>
              </w:rPr>
              <w:lastRenderedPageBreak/>
              <w:t>Role</w:t>
            </w:r>
          </w:p>
        </w:tc>
        <w:tc>
          <w:tcPr>
            <w:tcW w:w="0" w:type="auto"/>
            <w:vAlign w:val="center"/>
            <w:hideMark/>
          </w:tcPr>
          <w:p w:rsidR="00132C7E" w:rsidRDefault="00132C7E" w:rsidP="00DB2BB2">
            <w:pPr>
              <w:rPr>
                <w:b/>
                <w:bCs/>
              </w:rPr>
            </w:pPr>
            <w:r>
              <w:rPr>
                <w:b/>
                <w:bCs/>
              </w:rPr>
              <w:t>Access Level</w:t>
            </w:r>
          </w:p>
        </w:tc>
      </w:tr>
      <w:tr w:rsidR="00132C7E" w:rsidTr="00132C7E">
        <w:trPr>
          <w:trHeight w:val="456"/>
        </w:trPr>
        <w:tc>
          <w:tcPr>
            <w:tcW w:w="0" w:type="auto"/>
            <w:vAlign w:val="center"/>
            <w:hideMark/>
          </w:tcPr>
          <w:p w:rsidR="00132C7E" w:rsidRDefault="00132C7E" w:rsidP="00DB2BB2">
            <w:r>
              <w:t>Super Admin</w:t>
            </w:r>
          </w:p>
        </w:tc>
        <w:tc>
          <w:tcPr>
            <w:tcW w:w="0" w:type="auto"/>
            <w:vAlign w:val="center"/>
            <w:hideMark/>
          </w:tcPr>
          <w:p w:rsidR="00132C7E" w:rsidRDefault="00132C7E" w:rsidP="00DB2BB2">
            <w:r>
              <w:t>Full access to all settings</w:t>
            </w:r>
          </w:p>
        </w:tc>
      </w:tr>
      <w:tr w:rsidR="00132C7E" w:rsidTr="00132C7E">
        <w:trPr>
          <w:trHeight w:val="456"/>
        </w:trPr>
        <w:tc>
          <w:tcPr>
            <w:tcW w:w="0" w:type="auto"/>
            <w:vAlign w:val="center"/>
            <w:hideMark/>
          </w:tcPr>
          <w:p w:rsidR="00132C7E" w:rsidRDefault="00132C7E" w:rsidP="00DB2BB2">
            <w:r>
              <w:t>HR Admin</w:t>
            </w:r>
          </w:p>
        </w:tc>
        <w:tc>
          <w:tcPr>
            <w:tcW w:w="0" w:type="auto"/>
            <w:vAlign w:val="center"/>
            <w:hideMark/>
          </w:tcPr>
          <w:p w:rsidR="00132C7E" w:rsidRDefault="00132C7E" w:rsidP="00DB2BB2">
            <w:r>
              <w:t>HR-related and operational settings</w:t>
            </w:r>
          </w:p>
        </w:tc>
      </w:tr>
      <w:tr w:rsidR="00132C7E" w:rsidTr="00132C7E">
        <w:trPr>
          <w:trHeight w:val="456"/>
        </w:trPr>
        <w:tc>
          <w:tcPr>
            <w:tcW w:w="0" w:type="auto"/>
            <w:vAlign w:val="center"/>
            <w:hideMark/>
          </w:tcPr>
          <w:p w:rsidR="00132C7E" w:rsidRDefault="00132C7E" w:rsidP="00DB2BB2">
            <w:r>
              <w:t>Manager</w:t>
            </w:r>
          </w:p>
        </w:tc>
        <w:tc>
          <w:tcPr>
            <w:tcW w:w="0" w:type="auto"/>
            <w:vAlign w:val="center"/>
            <w:hideMark/>
          </w:tcPr>
          <w:p w:rsidR="00132C7E" w:rsidRDefault="00132C7E" w:rsidP="00DB2BB2">
            <w:r>
              <w:t>Limited visibility (read-only where applicable)</w:t>
            </w:r>
          </w:p>
        </w:tc>
      </w:tr>
      <w:tr w:rsidR="00132C7E" w:rsidTr="00132C7E">
        <w:trPr>
          <w:trHeight w:val="456"/>
        </w:trPr>
        <w:tc>
          <w:tcPr>
            <w:tcW w:w="0" w:type="auto"/>
            <w:vAlign w:val="center"/>
            <w:hideMark/>
          </w:tcPr>
          <w:p w:rsidR="00132C7E" w:rsidRDefault="00132C7E" w:rsidP="00DB2BB2">
            <w:r>
              <w:t>Employee</w:t>
            </w:r>
          </w:p>
        </w:tc>
        <w:tc>
          <w:tcPr>
            <w:tcW w:w="0" w:type="auto"/>
            <w:vAlign w:val="center"/>
            <w:hideMark/>
          </w:tcPr>
          <w:p w:rsidR="00132C7E" w:rsidRDefault="00132C7E" w:rsidP="00DB2BB2">
            <w:r>
              <w:t>No access</w:t>
            </w:r>
          </w:p>
        </w:tc>
      </w:tr>
    </w:tbl>
    <w:p w:rsidR="003466A5" w:rsidRDefault="00132C7E" w:rsidP="00DB2BB2">
      <w:pPr>
        <w:pStyle w:val="Heading3"/>
        <w:rPr>
          <w:sz w:val="26"/>
          <w:szCs w:val="26"/>
        </w:rPr>
      </w:pPr>
      <w:bookmarkStart w:id="9" w:name="_Toc223186569"/>
      <w:r w:rsidRPr="00132C7E">
        <w:rPr>
          <w:sz w:val="26"/>
          <w:szCs w:val="26"/>
        </w:rPr>
        <w:t>4.1.4 Key Components of the Settings Module</w:t>
      </w:r>
      <w:bookmarkEnd w:id="9"/>
    </w:p>
    <w:p w:rsidR="00132C7E" w:rsidRPr="00D525C1" w:rsidRDefault="00132C7E" w:rsidP="00DB2BB2">
      <w:pPr>
        <w:pStyle w:val="Heading4"/>
        <w:spacing w:line="240" w:lineRule="auto"/>
        <w:rPr>
          <w:rFonts w:asciiTheme="minorHAnsi" w:hAnsiTheme="minorHAnsi" w:cstheme="minorHAnsi"/>
          <w:b/>
          <w:color w:val="auto"/>
        </w:rPr>
      </w:pPr>
      <w:r w:rsidRPr="00D525C1">
        <w:rPr>
          <w:rFonts w:asciiTheme="minorHAnsi" w:hAnsiTheme="minorHAnsi" w:cstheme="minorHAnsi"/>
          <w:b/>
          <w:color w:val="auto"/>
          <w:sz w:val="26"/>
          <w:szCs w:val="26"/>
        </w:rPr>
        <w:t xml:space="preserve">4.1.4.1 </w:t>
      </w:r>
      <w:r w:rsidRPr="00D525C1">
        <w:rPr>
          <w:rFonts w:asciiTheme="minorHAnsi" w:hAnsiTheme="minorHAnsi" w:cstheme="minorHAnsi"/>
          <w:b/>
          <w:color w:val="auto"/>
          <w:sz w:val="24"/>
          <w:szCs w:val="24"/>
        </w:rPr>
        <w:t>Organization Settings</w:t>
      </w:r>
    </w:p>
    <w:p w:rsid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Company profile details</w:t>
      </w:r>
    </w:p>
    <w:p w:rsid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Logo, address, branding</w:t>
      </w:r>
    </w:p>
    <w:p w:rsid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SMTP configuration for email notifications</w:t>
      </w:r>
    </w:p>
    <w:p w:rsid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Letterheads and digital stamps</w:t>
      </w:r>
    </w:p>
    <w:p w:rsid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Currency format</w:t>
      </w:r>
    </w:p>
    <w:p w:rsidR="00004A95" w:rsidRPr="00004A95" w:rsidRDefault="00004A95" w:rsidP="00DB2BB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AE"/>
        </w:rPr>
      </w:pPr>
      <w:r w:rsidRPr="00004A95">
        <w:rPr>
          <w:rFonts w:ascii="Times New Roman" w:eastAsia="Times New Roman" w:hAnsi="Times New Roman" w:cs="Times New Roman"/>
          <w:sz w:val="24"/>
          <w:szCs w:val="24"/>
          <w:lang w:eastAsia="en-AE"/>
        </w:rPr>
        <w:t>Social media links</w:t>
      </w:r>
    </w:p>
    <w:p w:rsidR="003B1BBE" w:rsidRDefault="003B1BBE" w:rsidP="00DB2BB2">
      <w:pPr>
        <w:pStyle w:val="Heading4"/>
        <w:spacing w:line="240" w:lineRule="auto"/>
        <w:rPr>
          <w:rFonts w:asciiTheme="minorHAnsi" w:hAnsiTheme="minorHAnsi" w:cstheme="minorHAnsi"/>
          <w:b/>
          <w:color w:val="auto"/>
          <w:sz w:val="24"/>
          <w:szCs w:val="24"/>
        </w:rPr>
      </w:pPr>
      <w:r w:rsidRPr="00223A96">
        <w:rPr>
          <w:rFonts w:asciiTheme="minorHAnsi" w:hAnsiTheme="minorHAnsi" w:cstheme="minorHAnsi"/>
          <w:b/>
          <w:color w:val="auto"/>
          <w:sz w:val="24"/>
          <w:szCs w:val="24"/>
        </w:rPr>
        <w:t>4.1.4.2 User Roles &amp; Permissions</w:t>
      </w:r>
    </w:p>
    <w:p w:rsidR="00A84F6D" w:rsidRDefault="00A84F6D" w:rsidP="00DB2BB2">
      <w:pPr>
        <w:pStyle w:val="NormalWeb"/>
        <w:numPr>
          <w:ilvl w:val="0"/>
          <w:numId w:val="12"/>
        </w:numPr>
      </w:pPr>
      <w:r>
        <w:t>Custom role creation</w:t>
      </w:r>
    </w:p>
    <w:p w:rsidR="00A84F6D" w:rsidRDefault="00A84F6D" w:rsidP="00DB2BB2">
      <w:pPr>
        <w:pStyle w:val="NormalWeb"/>
        <w:numPr>
          <w:ilvl w:val="0"/>
          <w:numId w:val="12"/>
        </w:numPr>
      </w:pPr>
      <w:r>
        <w:t>Role-based access control (RBAC)</w:t>
      </w:r>
    </w:p>
    <w:p w:rsidR="00A84F6D" w:rsidRDefault="00A84F6D" w:rsidP="00DB2BB2">
      <w:pPr>
        <w:pStyle w:val="NormalWeb"/>
        <w:numPr>
          <w:ilvl w:val="0"/>
          <w:numId w:val="12"/>
        </w:numPr>
      </w:pPr>
      <w:r>
        <w:t>Approval hierarchy configuration</w:t>
      </w:r>
    </w:p>
    <w:p w:rsidR="00A84F6D" w:rsidRDefault="00A84F6D" w:rsidP="00DB2BB2">
      <w:pPr>
        <w:pStyle w:val="NormalWeb"/>
        <w:numPr>
          <w:ilvl w:val="0"/>
          <w:numId w:val="12"/>
        </w:numPr>
      </w:pPr>
      <w:r>
        <w:t>Multi-company access mapping</w:t>
      </w:r>
    </w:p>
    <w:p w:rsidR="00A84F6D" w:rsidRDefault="00A84F6D" w:rsidP="00DB2BB2">
      <w:pPr>
        <w:pStyle w:val="NormalWeb"/>
        <w:numPr>
          <w:ilvl w:val="0"/>
          <w:numId w:val="12"/>
        </w:numPr>
      </w:pPr>
      <w:r>
        <w:t>External announcement users (non-system employees)</w:t>
      </w:r>
    </w:p>
    <w:p w:rsidR="000A78D0" w:rsidRDefault="00F92F6A" w:rsidP="00DB2BB2">
      <w:pPr>
        <w:pStyle w:val="Heading4"/>
        <w:numPr>
          <w:ilvl w:val="3"/>
          <w:numId w:val="9"/>
        </w:numPr>
        <w:spacing w:line="240" w:lineRule="auto"/>
        <w:rPr>
          <w:rFonts w:asciiTheme="minorHAnsi" w:hAnsiTheme="minorHAnsi" w:cstheme="minorHAnsi"/>
          <w:b/>
          <w:color w:val="auto"/>
          <w:sz w:val="24"/>
          <w:szCs w:val="24"/>
        </w:rPr>
      </w:pPr>
      <w:r>
        <w:rPr>
          <w:rFonts w:asciiTheme="minorHAnsi" w:hAnsiTheme="minorHAnsi" w:cstheme="minorHAnsi"/>
          <w:b/>
          <w:color w:val="auto"/>
          <w:sz w:val="24"/>
          <w:szCs w:val="24"/>
        </w:rPr>
        <w:t>Custom Users</w:t>
      </w:r>
    </w:p>
    <w:p w:rsidR="008E2DF5" w:rsidRPr="000A78D0" w:rsidRDefault="00A84F6D" w:rsidP="00DB2BB2">
      <w:pPr>
        <w:pStyle w:val="ListParagraph"/>
        <w:numPr>
          <w:ilvl w:val="0"/>
          <w:numId w:val="10"/>
        </w:numPr>
        <w:spacing w:line="240" w:lineRule="auto"/>
        <w:rPr>
          <w:rFonts w:ascii="Times New Roman" w:eastAsiaTheme="majorEastAsia" w:hAnsi="Times New Roman" w:cs="Times New Roman"/>
          <w:b/>
          <w:sz w:val="24"/>
          <w:szCs w:val="24"/>
        </w:rPr>
      </w:pPr>
      <w:r>
        <w:t>External announcement users (non-system employees)</w:t>
      </w:r>
    </w:p>
    <w:p w:rsidR="008E2DF5" w:rsidRDefault="008E2DF5" w:rsidP="00DB2BB2">
      <w:pPr>
        <w:pStyle w:val="Heading4"/>
        <w:spacing w:line="240" w:lineRule="auto"/>
        <w:rPr>
          <w:rFonts w:asciiTheme="minorHAnsi" w:hAnsiTheme="minorHAnsi" w:cstheme="minorHAnsi"/>
          <w:b/>
          <w:color w:val="auto"/>
          <w:sz w:val="24"/>
          <w:szCs w:val="24"/>
          <w:lang w:eastAsia="en-AE"/>
        </w:rPr>
      </w:pPr>
      <w:r w:rsidRPr="008E2DF5">
        <w:rPr>
          <w:rFonts w:asciiTheme="minorHAnsi" w:hAnsiTheme="minorHAnsi" w:cstheme="minorHAnsi"/>
          <w:b/>
          <w:color w:val="auto"/>
          <w:sz w:val="24"/>
          <w:szCs w:val="24"/>
          <w:lang w:eastAsia="en-AE"/>
        </w:rPr>
        <w:t>4.1.4.</w:t>
      </w:r>
      <w:r w:rsidR="00F92F6A">
        <w:rPr>
          <w:rFonts w:asciiTheme="minorHAnsi" w:hAnsiTheme="minorHAnsi" w:cstheme="minorHAnsi"/>
          <w:b/>
          <w:color w:val="auto"/>
          <w:sz w:val="24"/>
          <w:szCs w:val="24"/>
          <w:lang w:eastAsia="en-AE"/>
        </w:rPr>
        <w:t>4</w:t>
      </w:r>
      <w:r w:rsidRPr="008E2DF5">
        <w:rPr>
          <w:rFonts w:asciiTheme="minorHAnsi" w:hAnsiTheme="minorHAnsi" w:cstheme="minorHAnsi"/>
          <w:b/>
          <w:color w:val="auto"/>
          <w:sz w:val="24"/>
          <w:szCs w:val="24"/>
          <w:lang w:eastAsia="en-AE"/>
        </w:rPr>
        <w:t xml:space="preserve"> Department</w:t>
      </w:r>
      <w:r w:rsidR="00BA4A0A">
        <w:rPr>
          <w:rFonts w:asciiTheme="minorHAnsi" w:hAnsiTheme="minorHAnsi" w:cstheme="minorHAnsi"/>
          <w:b/>
          <w:color w:val="auto"/>
          <w:sz w:val="24"/>
          <w:szCs w:val="24"/>
          <w:lang w:eastAsia="en-AE"/>
        </w:rPr>
        <w:t>s</w:t>
      </w:r>
    </w:p>
    <w:p w:rsidR="00A84F6D" w:rsidRDefault="00A84F6D" w:rsidP="00DB2BB2">
      <w:pPr>
        <w:pStyle w:val="NormalWeb"/>
        <w:numPr>
          <w:ilvl w:val="0"/>
          <w:numId w:val="10"/>
        </w:numPr>
      </w:pPr>
      <w:r>
        <w:t>Department creation</w:t>
      </w:r>
    </w:p>
    <w:p w:rsidR="00A84F6D" w:rsidRDefault="00A84F6D" w:rsidP="00DB2BB2">
      <w:pPr>
        <w:pStyle w:val="NormalWeb"/>
        <w:numPr>
          <w:ilvl w:val="0"/>
          <w:numId w:val="10"/>
        </w:numPr>
      </w:pPr>
      <w:r>
        <w:t>Department head assignment</w:t>
      </w:r>
    </w:p>
    <w:p w:rsidR="00A84F6D" w:rsidRDefault="00A84F6D" w:rsidP="00DB2BB2">
      <w:pPr>
        <w:pStyle w:val="NormalWeb"/>
        <w:numPr>
          <w:ilvl w:val="0"/>
          <w:numId w:val="10"/>
        </w:numPr>
      </w:pPr>
      <w:r>
        <w:t>Multi-branch support</w:t>
      </w:r>
    </w:p>
    <w:p w:rsidR="00A84F6D" w:rsidRDefault="00BA4A0A" w:rsidP="00DB2BB2">
      <w:pPr>
        <w:pStyle w:val="Heading4"/>
        <w:numPr>
          <w:ilvl w:val="3"/>
          <w:numId w:val="9"/>
        </w:numPr>
        <w:spacing w:line="240" w:lineRule="auto"/>
        <w:rPr>
          <w:rFonts w:asciiTheme="minorHAnsi" w:hAnsiTheme="minorHAnsi" w:cstheme="minorHAnsi"/>
          <w:b/>
          <w:color w:val="auto"/>
          <w:sz w:val="24"/>
          <w:szCs w:val="24"/>
          <w:lang w:eastAsia="en-AE"/>
        </w:rPr>
      </w:pPr>
      <w:r w:rsidRPr="00BA4A0A">
        <w:rPr>
          <w:rFonts w:asciiTheme="minorHAnsi" w:hAnsiTheme="minorHAnsi" w:cstheme="minorHAnsi"/>
          <w:b/>
          <w:color w:val="auto"/>
          <w:sz w:val="24"/>
          <w:szCs w:val="24"/>
          <w:lang w:eastAsia="en-AE"/>
        </w:rPr>
        <w:t>Designations</w:t>
      </w:r>
    </w:p>
    <w:p w:rsidR="00A84F6D" w:rsidRPr="00A84F6D" w:rsidRDefault="00A84F6D" w:rsidP="00DB2BB2">
      <w:pPr>
        <w:pStyle w:val="NormalWeb"/>
        <w:numPr>
          <w:ilvl w:val="0"/>
          <w:numId w:val="13"/>
        </w:numPr>
      </w:pPr>
      <w:r>
        <w:t>Designation creation and hierarchy</w:t>
      </w:r>
    </w:p>
    <w:p w:rsidR="00F92F6A" w:rsidRDefault="00F92F6A" w:rsidP="00DB2BB2">
      <w:pPr>
        <w:pStyle w:val="Heading4"/>
        <w:spacing w:line="240" w:lineRule="auto"/>
        <w:rPr>
          <w:rFonts w:asciiTheme="minorHAnsi" w:hAnsiTheme="minorHAnsi" w:cstheme="minorHAnsi"/>
          <w:b/>
          <w:color w:val="auto"/>
          <w:sz w:val="24"/>
          <w:szCs w:val="24"/>
          <w:lang w:eastAsia="en-AE"/>
        </w:rPr>
      </w:pPr>
      <w:r w:rsidRPr="00F92F6A">
        <w:rPr>
          <w:rFonts w:asciiTheme="minorHAnsi" w:hAnsiTheme="minorHAnsi" w:cstheme="minorHAnsi"/>
          <w:b/>
          <w:color w:val="auto"/>
          <w:sz w:val="24"/>
          <w:szCs w:val="24"/>
          <w:lang w:eastAsia="en-AE"/>
        </w:rPr>
        <w:t xml:space="preserve">4.1.4.6 </w:t>
      </w:r>
      <w:r w:rsidR="00A84F6D" w:rsidRPr="00A84F6D">
        <w:rPr>
          <w:rFonts w:asciiTheme="minorHAnsi" w:hAnsiTheme="minorHAnsi" w:cstheme="minorHAnsi"/>
          <w:b/>
          <w:color w:val="auto"/>
          <w:sz w:val="24"/>
          <w:szCs w:val="24"/>
          <w:lang w:eastAsia="en-AE"/>
        </w:rPr>
        <w:t>Designation History</w:t>
      </w:r>
    </w:p>
    <w:p w:rsidR="00A84F6D" w:rsidRPr="00A84F6D" w:rsidRDefault="00A84F6D" w:rsidP="00DB2BB2">
      <w:pPr>
        <w:spacing w:before="100" w:beforeAutospacing="1" w:after="100" w:afterAutospacing="1" w:line="240" w:lineRule="auto"/>
        <w:rPr>
          <w:rFonts w:ascii="Times New Roman" w:eastAsia="Times New Roman" w:hAnsi="Times New Roman" w:cs="Times New Roman"/>
          <w:sz w:val="24"/>
          <w:szCs w:val="24"/>
          <w:lang w:eastAsia="en-AE"/>
        </w:rPr>
      </w:pPr>
      <w:r w:rsidRPr="00A84F6D">
        <w:rPr>
          <w:rFonts w:ascii="Times New Roman" w:eastAsia="Times New Roman" w:hAnsi="Times New Roman" w:cs="Times New Roman"/>
          <w:sz w:val="24"/>
          <w:szCs w:val="24"/>
          <w:lang w:eastAsia="en-AE"/>
        </w:rPr>
        <w:t>When an employee’s designation changes:</w:t>
      </w:r>
    </w:p>
    <w:p w:rsidR="00A84F6D" w:rsidRPr="00A84F6D" w:rsidRDefault="00A84F6D" w:rsidP="00DB2B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E"/>
        </w:rPr>
      </w:pPr>
      <w:r w:rsidRPr="00A84F6D">
        <w:rPr>
          <w:rFonts w:ascii="Times New Roman" w:eastAsia="Times New Roman" w:hAnsi="Times New Roman" w:cs="Times New Roman"/>
          <w:sz w:val="24"/>
          <w:szCs w:val="24"/>
          <w:lang w:eastAsia="en-AE"/>
        </w:rPr>
        <w:t>System auto-creates a historical record</w:t>
      </w:r>
    </w:p>
    <w:p w:rsidR="00A84F6D" w:rsidRPr="00A84F6D" w:rsidRDefault="00A84F6D" w:rsidP="00DB2B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E"/>
        </w:rPr>
      </w:pPr>
      <w:r w:rsidRPr="00A84F6D">
        <w:rPr>
          <w:rFonts w:ascii="Times New Roman" w:eastAsia="Times New Roman" w:hAnsi="Times New Roman" w:cs="Times New Roman"/>
          <w:sz w:val="24"/>
          <w:szCs w:val="24"/>
          <w:lang w:eastAsia="en-AE"/>
        </w:rPr>
        <w:t>Career ladder visualization available</w:t>
      </w:r>
    </w:p>
    <w:p w:rsidR="00A84F6D" w:rsidRPr="00A84F6D" w:rsidRDefault="00A84F6D" w:rsidP="00DB2BB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E"/>
        </w:rPr>
      </w:pPr>
      <w:r w:rsidRPr="00A84F6D">
        <w:rPr>
          <w:rFonts w:ascii="Times New Roman" w:eastAsia="Times New Roman" w:hAnsi="Times New Roman" w:cs="Times New Roman"/>
          <w:sz w:val="24"/>
          <w:szCs w:val="24"/>
          <w:lang w:eastAsia="en-AE"/>
        </w:rPr>
        <w:t>Timestamped and audit logged</w:t>
      </w:r>
    </w:p>
    <w:p w:rsidR="000A78D0" w:rsidRDefault="000A78D0" w:rsidP="00DB2BB2">
      <w:pPr>
        <w:pStyle w:val="Heading4"/>
        <w:spacing w:line="240" w:lineRule="auto"/>
        <w:rPr>
          <w:rFonts w:asciiTheme="minorHAnsi" w:hAnsiTheme="minorHAnsi" w:cstheme="minorHAnsi"/>
          <w:b/>
          <w:color w:val="auto"/>
          <w:sz w:val="24"/>
          <w:szCs w:val="24"/>
          <w:lang w:eastAsia="en-AE"/>
        </w:rPr>
      </w:pPr>
      <w:r w:rsidRPr="000A78D0">
        <w:rPr>
          <w:rFonts w:asciiTheme="minorHAnsi" w:hAnsiTheme="minorHAnsi" w:cstheme="minorHAnsi"/>
          <w:b/>
          <w:color w:val="auto"/>
          <w:sz w:val="24"/>
          <w:szCs w:val="24"/>
          <w:lang w:eastAsia="en-AE"/>
        </w:rPr>
        <w:lastRenderedPageBreak/>
        <w:t xml:space="preserve">4.1.4.7 </w:t>
      </w:r>
      <w:r w:rsidR="00A84F6D" w:rsidRPr="00A84F6D">
        <w:rPr>
          <w:rFonts w:asciiTheme="minorHAnsi" w:hAnsiTheme="minorHAnsi" w:cstheme="minorHAnsi"/>
          <w:b/>
          <w:color w:val="auto"/>
          <w:sz w:val="24"/>
          <w:szCs w:val="24"/>
          <w:lang w:eastAsia="en-AE"/>
        </w:rPr>
        <w:t>Document Master</w:t>
      </w:r>
    </w:p>
    <w:p w:rsidR="00A84F6D" w:rsidRDefault="00A84F6D" w:rsidP="00DB2BB2">
      <w:pPr>
        <w:pStyle w:val="NormalWeb"/>
        <w:numPr>
          <w:ilvl w:val="0"/>
          <w:numId w:val="13"/>
        </w:numPr>
      </w:pPr>
      <w:r>
        <w:t>Document types definition</w:t>
      </w:r>
    </w:p>
    <w:p w:rsidR="00A84F6D" w:rsidRDefault="00A84F6D" w:rsidP="00DB2BB2">
      <w:pPr>
        <w:pStyle w:val="NormalWeb"/>
        <w:numPr>
          <w:ilvl w:val="0"/>
          <w:numId w:val="13"/>
        </w:numPr>
      </w:pPr>
      <w:r>
        <w:t>Expiry configuration</w:t>
      </w:r>
    </w:p>
    <w:p w:rsidR="00A84F6D" w:rsidRDefault="00A84F6D" w:rsidP="00DB2BB2">
      <w:pPr>
        <w:pStyle w:val="NormalWeb"/>
        <w:numPr>
          <w:ilvl w:val="0"/>
          <w:numId w:val="13"/>
        </w:numPr>
      </w:pPr>
      <w:r>
        <w:t>Automated expiry reminders (1 month prior)</w:t>
      </w:r>
    </w:p>
    <w:p w:rsidR="00A84F6D" w:rsidRDefault="00A84F6D" w:rsidP="00DB2BB2">
      <w:pPr>
        <w:pStyle w:val="NormalWeb"/>
        <w:numPr>
          <w:ilvl w:val="0"/>
          <w:numId w:val="13"/>
        </w:numPr>
      </w:pPr>
      <w:r>
        <w:t>Compliance alerts</w:t>
      </w:r>
    </w:p>
    <w:p w:rsidR="000A78D0" w:rsidRDefault="000A78D0" w:rsidP="00DB2BB2">
      <w:pPr>
        <w:pStyle w:val="Heading4"/>
        <w:spacing w:line="240" w:lineRule="auto"/>
        <w:rPr>
          <w:rFonts w:asciiTheme="minorHAnsi" w:hAnsiTheme="minorHAnsi" w:cstheme="minorHAnsi"/>
          <w:b/>
          <w:color w:val="auto"/>
          <w:sz w:val="24"/>
          <w:szCs w:val="24"/>
          <w:lang w:eastAsia="en-AE"/>
        </w:rPr>
      </w:pPr>
      <w:r w:rsidRPr="000A78D0">
        <w:rPr>
          <w:rFonts w:asciiTheme="minorHAnsi" w:hAnsiTheme="minorHAnsi" w:cstheme="minorHAnsi"/>
          <w:b/>
          <w:color w:val="auto"/>
          <w:sz w:val="24"/>
          <w:szCs w:val="24"/>
          <w:lang w:eastAsia="en-AE"/>
        </w:rPr>
        <w:t>4.1.4.8 Master Settings</w:t>
      </w:r>
    </w:p>
    <w:p w:rsidR="00A84F6D" w:rsidRDefault="00A84F6D" w:rsidP="00DB2BB2">
      <w:pPr>
        <w:pStyle w:val="NormalWeb"/>
        <w:numPr>
          <w:ilvl w:val="0"/>
          <w:numId w:val="15"/>
        </w:numPr>
      </w:pPr>
      <w:r>
        <w:t>Sick leave documentation rules</w:t>
      </w:r>
    </w:p>
    <w:p w:rsidR="00A84F6D" w:rsidRDefault="00A84F6D" w:rsidP="00DB2BB2">
      <w:pPr>
        <w:pStyle w:val="NormalWeb"/>
        <w:numPr>
          <w:ilvl w:val="0"/>
          <w:numId w:val="15"/>
        </w:numPr>
      </w:pPr>
      <w:r>
        <w:t>Holiday switching configuration</w:t>
      </w:r>
    </w:p>
    <w:p w:rsidR="00A84F6D" w:rsidRDefault="00A84F6D" w:rsidP="00DB2BB2">
      <w:pPr>
        <w:pStyle w:val="NormalWeb"/>
        <w:numPr>
          <w:ilvl w:val="0"/>
          <w:numId w:val="15"/>
        </w:numPr>
      </w:pPr>
      <w:r>
        <w:t>Exceptional companies/users’ configuration</w:t>
      </w:r>
    </w:p>
    <w:p w:rsidR="00630B65" w:rsidRDefault="00A84F6D" w:rsidP="00DB2BB2">
      <w:pPr>
        <w:pStyle w:val="NormalWeb"/>
        <w:numPr>
          <w:ilvl w:val="0"/>
          <w:numId w:val="15"/>
        </w:numPr>
      </w:pPr>
      <w:r>
        <w:t>Policy-based automation triggers</w:t>
      </w:r>
    </w:p>
    <w:p w:rsidR="00571066" w:rsidRPr="00630B65" w:rsidRDefault="00630B65" w:rsidP="00DB2BB2">
      <w:pPr>
        <w:pStyle w:val="Heading2"/>
        <w:rPr>
          <w:sz w:val="28"/>
          <w:szCs w:val="28"/>
        </w:rPr>
      </w:pPr>
      <w:bookmarkStart w:id="10" w:name="_Toc223186570"/>
      <w:r w:rsidRPr="00630B65">
        <w:rPr>
          <w:sz w:val="28"/>
          <w:szCs w:val="28"/>
        </w:rPr>
        <w:t xml:space="preserve">4.2 </w:t>
      </w:r>
      <w:r w:rsidR="00571066" w:rsidRPr="00630B65">
        <w:rPr>
          <w:sz w:val="28"/>
          <w:szCs w:val="28"/>
        </w:rPr>
        <w:t>Performance Review</w:t>
      </w:r>
      <w:bookmarkEnd w:id="10"/>
    </w:p>
    <w:p w:rsidR="003D080B" w:rsidRDefault="006D0EE4" w:rsidP="00DB2BB2">
      <w:pPr>
        <w:pStyle w:val="Heading3"/>
        <w:rPr>
          <w:sz w:val="26"/>
          <w:szCs w:val="26"/>
        </w:rPr>
      </w:pPr>
      <w:bookmarkStart w:id="11" w:name="_Toc223186571"/>
      <w:r w:rsidRPr="006D0EE4">
        <w:rPr>
          <w:sz w:val="26"/>
          <w:szCs w:val="26"/>
        </w:rPr>
        <w:t>4.2.1</w:t>
      </w:r>
      <w:r w:rsidR="0018191C">
        <w:rPr>
          <w:sz w:val="26"/>
          <w:szCs w:val="26"/>
        </w:rPr>
        <w:t xml:space="preserve"> </w:t>
      </w:r>
      <w:r w:rsidRPr="006D0EE4">
        <w:rPr>
          <w:sz w:val="26"/>
          <w:szCs w:val="26"/>
        </w:rPr>
        <w:t>Purpose</w:t>
      </w:r>
      <w:bookmarkEnd w:id="11"/>
    </w:p>
    <w:p w:rsidR="006D0EE4" w:rsidRDefault="006D0EE4" w:rsidP="00DB2BB2">
      <w:pPr>
        <w:spacing w:line="240" w:lineRule="auto"/>
        <w:rPr>
          <w:rFonts w:ascii="Times New Roman" w:hAnsi="Times New Roman" w:cs="Times New Roman"/>
          <w:sz w:val="24"/>
          <w:szCs w:val="24"/>
        </w:rPr>
      </w:pPr>
      <w:r w:rsidRPr="006D0EE4">
        <w:rPr>
          <w:rFonts w:ascii="Times New Roman" w:hAnsi="Times New Roman" w:cs="Times New Roman"/>
          <w:sz w:val="24"/>
          <w:szCs w:val="24"/>
        </w:rPr>
        <w:t>The purpose of this policy is to define the framework, eligibility, evaluation process, grading structure, and approval workflow for the Quarterly Performance Evaluation system implemented within the organization.</w:t>
      </w:r>
    </w:p>
    <w:p w:rsidR="006D0EE4" w:rsidRPr="006D0EE4" w:rsidRDefault="006D0EE4" w:rsidP="00DB2BB2">
      <w:pPr>
        <w:pStyle w:val="Heading3"/>
        <w:rPr>
          <w:sz w:val="26"/>
          <w:szCs w:val="26"/>
        </w:rPr>
      </w:pPr>
      <w:bookmarkStart w:id="12" w:name="_Toc223186572"/>
      <w:r w:rsidRPr="006D0EE4">
        <w:rPr>
          <w:sz w:val="26"/>
          <w:szCs w:val="26"/>
        </w:rPr>
        <w:t>4.2.2</w:t>
      </w:r>
      <w:r w:rsidR="0018191C">
        <w:rPr>
          <w:sz w:val="26"/>
          <w:szCs w:val="26"/>
        </w:rPr>
        <w:t xml:space="preserve"> </w:t>
      </w:r>
      <w:r w:rsidRPr="006D0EE4">
        <w:rPr>
          <w:sz w:val="26"/>
          <w:szCs w:val="26"/>
        </w:rPr>
        <w:t>Evaluation Cycle</w:t>
      </w:r>
      <w:bookmarkEnd w:id="12"/>
    </w:p>
    <w:p w:rsidR="006D0EE4" w:rsidRPr="006D0EE4" w:rsidRDefault="006D0EE4" w:rsidP="00DB2BB2">
      <w:pPr>
        <w:pStyle w:val="Heading4"/>
        <w:spacing w:line="240" w:lineRule="auto"/>
        <w:rPr>
          <w:rFonts w:asciiTheme="minorHAnsi" w:hAnsiTheme="minorHAnsi" w:cstheme="minorHAnsi"/>
          <w:color w:val="auto"/>
          <w:sz w:val="24"/>
          <w:szCs w:val="24"/>
        </w:rPr>
      </w:pPr>
      <w:r w:rsidRPr="006D0EE4">
        <w:rPr>
          <w:rStyle w:val="Strong"/>
          <w:rFonts w:asciiTheme="minorHAnsi" w:hAnsiTheme="minorHAnsi" w:cstheme="minorHAnsi"/>
          <w:bCs w:val="0"/>
          <w:color w:val="auto"/>
          <w:sz w:val="24"/>
          <w:szCs w:val="24"/>
        </w:rPr>
        <w:t>4.2.2.1 Quarterly Structure</w:t>
      </w:r>
    </w:p>
    <w:p w:rsidR="006D0EE4" w:rsidRDefault="006D0EE4" w:rsidP="00DB2BB2">
      <w:pPr>
        <w:pStyle w:val="NormalWeb"/>
      </w:pPr>
      <w:r>
        <w:t>Performance evaluations are conducted on a quarterly basis as follows:</w:t>
      </w:r>
    </w:p>
    <w:p w:rsidR="006D0EE4" w:rsidRDefault="006D0EE4" w:rsidP="00DB2BB2">
      <w:pPr>
        <w:pStyle w:val="NormalWeb"/>
        <w:numPr>
          <w:ilvl w:val="0"/>
          <w:numId w:val="20"/>
        </w:numPr>
      </w:pPr>
      <w:r>
        <w:rPr>
          <w:rStyle w:val="Strong"/>
        </w:rPr>
        <w:t>Q1</w:t>
      </w:r>
      <w:r>
        <w:t>: January – March</w:t>
      </w:r>
    </w:p>
    <w:p w:rsidR="006D0EE4" w:rsidRDefault="006D0EE4" w:rsidP="00DB2BB2">
      <w:pPr>
        <w:pStyle w:val="NormalWeb"/>
        <w:numPr>
          <w:ilvl w:val="0"/>
          <w:numId w:val="20"/>
        </w:numPr>
      </w:pPr>
      <w:r>
        <w:rPr>
          <w:rStyle w:val="Strong"/>
        </w:rPr>
        <w:t>Q2</w:t>
      </w:r>
      <w:r>
        <w:t>: April – June</w:t>
      </w:r>
    </w:p>
    <w:p w:rsidR="006D0EE4" w:rsidRDefault="006D0EE4" w:rsidP="00DB2BB2">
      <w:pPr>
        <w:pStyle w:val="NormalWeb"/>
        <w:numPr>
          <w:ilvl w:val="0"/>
          <w:numId w:val="20"/>
        </w:numPr>
      </w:pPr>
      <w:r>
        <w:rPr>
          <w:rStyle w:val="Strong"/>
        </w:rPr>
        <w:t>Q3</w:t>
      </w:r>
      <w:r>
        <w:t>: July – September</w:t>
      </w:r>
    </w:p>
    <w:p w:rsidR="006D0EE4" w:rsidRDefault="006D0EE4" w:rsidP="00DB2BB2">
      <w:pPr>
        <w:pStyle w:val="NormalWeb"/>
        <w:numPr>
          <w:ilvl w:val="0"/>
          <w:numId w:val="20"/>
        </w:numPr>
      </w:pPr>
      <w:r>
        <w:rPr>
          <w:rStyle w:val="Strong"/>
        </w:rPr>
        <w:t>Q4</w:t>
      </w:r>
      <w:r>
        <w:t>: October – December</w:t>
      </w:r>
    </w:p>
    <w:p w:rsidR="006D0EE4" w:rsidRDefault="006D0EE4" w:rsidP="00DB2BB2">
      <w:pPr>
        <w:pStyle w:val="NormalWeb"/>
      </w:pPr>
      <w:r>
        <w:t>Each quarter is evaluated independently.</w:t>
      </w:r>
    </w:p>
    <w:p w:rsidR="006D0EE4" w:rsidRPr="006D0EE4" w:rsidRDefault="006D0EE4" w:rsidP="00DB2BB2">
      <w:pPr>
        <w:pStyle w:val="Heading3"/>
        <w:rPr>
          <w:sz w:val="26"/>
          <w:szCs w:val="26"/>
        </w:rPr>
      </w:pPr>
      <w:bookmarkStart w:id="13" w:name="_Toc223186573"/>
      <w:r w:rsidRPr="006D0EE4">
        <w:rPr>
          <w:rStyle w:val="Strong"/>
          <w:b/>
          <w:bCs/>
          <w:sz w:val="26"/>
          <w:szCs w:val="26"/>
        </w:rPr>
        <w:t>4.2.3 Eligibility Criteria</w:t>
      </w:r>
      <w:bookmarkEnd w:id="13"/>
    </w:p>
    <w:p w:rsidR="006D0EE4" w:rsidRPr="00712DD4" w:rsidRDefault="00712DD4" w:rsidP="00DB2BB2">
      <w:pPr>
        <w:pStyle w:val="Heading4"/>
        <w:spacing w:line="240" w:lineRule="auto"/>
        <w:rPr>
          <w:rFonts w:asciiTheme="minorHAnsi" w:hAnsiTheme="minorHAnsi" w:cstheme="minorHAnsi"/>
          <w:color w:val="auto"/>
          <w:sz w:val="24"/>
          <w:szCs w:val="24"/>
        </w:rPr>
      </w:pPr>
      <w:r w:rsidRPr="00712DD4">
        <w:rPr>
          <w:rStyle w:val="Strong"/>
          <w:rFonts w:asciiTheme="minorHAnsi" w:hAnsiTheme="minorHAnsi" w:cstheme="minorHAnsi"/>
          <w:bCs w:val="0"/>
          <w:color w:val="auto"/>
          <w:sz w:val="24"/>
          <w:szCs w:val="24"/>
        </w:rPr>
        <w:t>4.2.3.1</w:t>
      </w:r>
      <w:r w:rsidR="006D0EE4" w:rsidRPr="00712DD4">
        <w:rPr>
          <w:rStyle w:val="Strong"/>
          <w:rFonts w:asciiTheme="minorHAnsi" w:hAnsiTheme="minorHAnsi" w:cstheme="minorHAnsi"/>
          <w:bCs w:val="0"/>
          <w:color w:val="auto"/>
          <w:sz w:val="24"/>
          <w:szCs w:val="24"/>
        </w:rPr>
        <w:t xml:space="preserve"> General Eligibility</w:t>
      </w:r>
    </w:p>
    <w:p w:rsidR="006D0EE4" w:rsidRDefault="006D0EE4" w:rsidP="00DB2BB2">
      <w:pPr>
        <w:pStyle w:val="NormalWeb"/>
      </w:pPr>
      <w:r>
        <w:t>An employee shall be eligible to participate in the performance evaluation if:</w:t>
      </w:r>
    </w:p>
    <w:p w:rsidR="00712DD4" w:rsidRDefault="006D0EE4" w:rsidP="00DB2BB2">
      <w:pPr>
        <w:pStyle w:val="NormalWeb"/>
        <w:numPr>
          <w:ilvl w:val="0"/>
          <w:numId w:val="21"/>
        </w:numPr>
      </w:pPr>
      <w:r>
        <w:t>The employee is in active employment status</w:t>
      </w:r>
    </w:p>
    <w:p w:rsidR="00712DD4" w:rsidRDefault="006D0EE4" w:rsidP="00DB2BB2">
      <w:pPr>
        <w:pStyle w:val="NormalWeb"/>
        <w:numPr>
          <w:ilvl w:val="0"/>
          <w:numId w:val="21"/>
        </w:numPr>
      </w:pPr>
      <w:r>
        <w:t>The employee has successfully completed the probation period</w:t>
      </w:r>
    </w:p>
    <w:p w:rsidR="006D0EE4" w:rsidRDefault="006D0EE4" w:rsidP="00DB2BB2">
      <w:pPr>
        <w:pStyle w:val="NormalWeb"/>
        <w:numPr>
          <w:ilvl w:val="0"/>
          <w:numId w:val="21"/>
        </w:numPr>
      </w:pPr>
      <w:r>
        <w:t>The employee has been present for at least 50% of the working days within the respective quarter</w:t>
      </w:r>
    </w:p>
    <w:p w:rsidR="006D0EE4" w:rsidRPr="00712DD4" w:rsidRDefault="00712DD4" w:rsidP="00DB2BB2">
      <w:pPr>
        <w:pStyle w:val="Heading4"/>
        <w:spacing w:line="240" w:lineRule="auto"/>
        <w:rPr>
          <w:rFonts w:asciiTheme="minorHAnsi" w:hAnsiTheme="minorHAnsi" w:cstheme="minorHAnsi"/>
          <w:color w:val="auto"/>
          <w:sz w:val="24"/>
          <w:szCs w:val="24"/>
        </w:rPr>
      </w:pPr>
      <w:r w:rsidRPr="00712DD4">
        <w:rPr>
          <w:rStyle w:val="Strong"/>
          <w:rFonts w:asciiTheme="minorHAnsi" w:hAnsiTheme="minorHAnsi" w:cstheme="minorHAnsi"/>
          <w:bCs w:val="0"/>
          <w:color w:val="auto"/>
          <w:sz w:val="24"/>
          <w:szCs w:val="24"/>
        </w:rPr>
        <w:lastRenderedPageBreak/>
        <w:t>4.2.3.2</w:t>
      </w:r>
      <w:r w:rsidR="006D0EE4" w:rsidRPr="00712DD4">
        <w:rPr>
          <w:rStyle w:val="Strong"/>
          <w:rFonts w:asciiTheme="minorHAnsi" w:hAnsiTheme="minorHAnsi" w:cstheme="minorHAnsi"/>
          <w:bCs w:val="0"/>
          <w:color w:val="auto"/>
          <w:sz w:val="24"/>
          <w:szCs w:val="24"/>
        </w:rPr>
        <w:t xml:space="preserve"> Attendance-Based Exclusion</w:t>
      </w:r>
    </w:p>
    <w:p w:rsidR="006D0EE4" w:rsidRDefault="006D0EE4" w:rsidP="00DB2BB2">
      <w:pPr>
        <w:pStyle w:val="NormalWeb"/>
      </w:pPr>
      <w:r>
        <w:t>An employee shall not be eligible for evaluation in a particular quarter if:</w:t>
      </w:r>
    </w:p>
    <w:p w:rsidR="006D0EE4" w:rsidRDefault="006D0EE4" w:rsidP="00DB2BB2">
      <w:pPr>
        <w:pStyle w:val="NormalWeb"/>
        <w:numPr>
          <w:ilvl w:val="0"/>
          <w:numId w:val="22"/>
        </w:numPr>
      </w:pPr>
      <w:r>
        <w:t>The employee was absent for more than 50% of the total working days in that quarter.</w:t>
      </w:r>
    </w:p>
    <w:p w:rsidR="006D0EE4" w:rsidRDefault="006D0EE4" w:rsidP="00DB2BB2">
      <w:pPr>
        <w:pStyle w:val="NormalWeb"/>
      </w:pPr>
      <w:r>
        <w:t>This condition cannot be overridden by manual administrative intervention.</w:t>
      </w:r>
    </w:p>
    <w:p w:rsidR="006D0EE4" w:rsidRPr="008960ED" w:rsidRDefault="008960ED" w:rsidP="00DB2BB2">
      <w:pPr>
        <w:pStyle w:val="Heading3"/>
        <w:rPr>
          <w:sz w:val="26"/>
          <w:szCs w:val="26"/>
        </w:rPr>
      </w:pPr>
      <w:bookmarkStart w:id="14" w:name="_Toc223186574"/>
      <w:r w:rsidRPr="008960ED">
        <w:rPr>
          <w:rStyle w:val="Strong"/>
          <w:b/>
          <w:bCs/>
          <w:sz w:val="26"/>
          <w:szCs w:val="26"/>
        </w:rPr>
        <w:t>4.2.4</w:t>
      </w:r>
      <w:r w:rsidR="006D0EE4" w:rsidRPr="008960ED">
        <w:rPr>
          <w:rStyle w:val="Strong"/>
          <w:b/>
          <w:bCs/>
          <w:sz w:val="26"/>
          <w:szCs w:val="26"/>
        </w:rPr>
        <w:t xml:space="preserve"> Manual </w:t>
      </w:r>
      <w:r w:rsidRPr="008960ED">
        <w:rPr>
          <w:rStyle w:val="Strong"/>
          <w:b/>
          <w:bCs/>
          <w:sz w:val="26"/>
          <w:szCs w:val="26"/>
        </w:rPr>
        <w:t>Enrolment</w:t>
      </w:r>
      <w:r w:rsidR="006D0EE4" w:rsidRPr="008960ED">
        <w:rPr>
          <w:rStyle w:val="Strong"/>
          <w:b/>
          <w:bCs/>
          <w:sz w:val="26"/>
          <w:szCs w:val="26"/>
        </w:rPr>
        <w:t xml:space="preserve"> Control</w:t>
      </w:r>
      <w:bookmarkEnd w:id="14"/>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4.2.4.1</w:t>
      </w:r>
      <w:r w:rsidR="006D0EE4" w:rsidRPr="008960ED">
        <w:rPr>
          <w:rStyle w:val="Strong"/>
          <w:rFonts w:asciiTheme="minorHAnsi" w:hAnsiTheme="minorHAnsi" w:cstheme="minorHAnsi"/>
          <w:bCs w:val="0"/>
          <w:color w:val="auto"/>
          <w:sz w:val="24"/>
          <w:szCs w:val="24"/>
        </w:rPr>
        <w:t xml:space="preserve"> Administrative Authority</w:t>
      </w:r>
    </w:p>
    <w:p w:rsidR="008960ED" w:rsidRDefault="006D0EE4" w:rsidP="00DB2BB2">
      <w:pPr>
        <w:pStyle w:val="NormalWeb"/>
      </w:pPr>
      <w:r>
        <w:t>The Administrator may:</w:t>
      </w:r>
    </w:p>
    <w:p w:rsidR="008960ED" w:rsidRDefault="006D0EE4" w:rsidP="00DB2BB2">
      <w:pPr>
        <w:pStyle w:val="NormalWeb"/>
        <w:numPr>
          <w:ilvl w:val="0"/>
          <w:numId w:val="22"/>
        </w:numPr>
      </w:pPr>
      <w:r>
        <w:t xml:space="preserve">Manually </w:t>
      </w:r>
      <w:proofErr w:type="spellStart"/>
      <w:r>
        <w:t>enroll</w:t>
      </w:r>
      <w:proofErr w:type="spellEnd"/>
      <w:r>
        <w:t xml:space="preserve"> an employee into a performance evaluation</w:t>
      </w:r>
    </w:p>
    <w:p w:rsidR="006D0EE4" w:rsidRDefault="006D0EE4" w:rsidP="00DB2BB2">
      <w:pPr>
        <w:pStyle w:val="NormalWeb"/>
        <w:numPr>
          <w:ilvl w:val="0"/>
          <w:numId w:val="22"/>
        </w:numPr>
      </w:pPr>
      <w:r>
        <w:t>Remove an employee from evaluation</w:t>
      </w:r>
    </w:p>
    <w:p w:rsidR="006D0EE4" w:rsidRDefault="006D0EE4" w:rsidP="00DB2BB2">
      <w:pPr>
        <w:pStyle w:val="NormalWeb"/>
      </w:pPr>
      <w:r>
        <w:t>This is managed through the Master Settings by defining evaluation start and end dates.</w:t>
      </w:r>
    </w:p>
    <w:p w:rsidR="006D0EE4" w:rsidRPr="008960ED" w:rsidRDefault="008960ED" w:rsidP="00DB2BB2">
      <w:pPr>
        <w:pStyle w:val="Heading4"/>
        <w:spacing w:line="240" w:lineRule="auto"/>
        <w:rPr>
          <w:rFonts w:asciiTheme="minorHAnsi" w:hAnsiTheme="minorHAnsi" w:cstheme="minorHAnsi"/>
          <w:color w:val="auto"/>
        </w:rPr>
      </w:pPr>
      <w:r w:rsidRPr="008960ED">
        <w:rPr>
          <w:rStyle w:val="Strong"/>
          <w:rFonts w:asciiTheme="minorHAnsi" w:hAnsiTheme="minorHAnsi" w:cstheme="minorHAnsi"/>
          <w:bCs w:val="0"/>
          <w:color w:val="auto"/>
          <w:sz w:val="24"/>
          <w:szCs w:val="24"/>
        </w:rPr>
        <w:t>4.2.4.2</w:t>
      </w:r>
      <w:r w:rsidR="006D0EE4" w:rsidRPr="008960ED">
        <w:rPr>
          <w:rStyle w:val="Strong"/>
          <w:rFonts w:asciiTheme="minorHAnsi" w:hAnsiTheme="minorHAnsi" w:cstheme="minorHAnsi"/>
          <w:bCs w:val="0"/>
          <w:color w:val="auto"/>
          <w:sz w:val="24"/>
          <w:szCs w:val="24"/>
        </w:rPr>
        <w:t xml:space="preserve"> Limitation</w:t>
      </w:r>
    </w:p>
    <w:p w:rsidR="006D0EE4" w:rsidRDefault="006D0EE4" w:rsidP="00DB2BB2">
      <w:pPr>
        <w:pStyle w:val="NormalWeb"/>
      </w:pPr>
      <w:r>
        <w:t xml:space="preserve">Manual </w:t>
      </w:r>
      <w:r w:rsidR="008960ED">
        <w:t>enrolment</w:t>
      </w:r>
      <w:r>
        <w:t xml:space="preserve"> settings shall not apply to employees disqualified due to excessive absence (more than 50% of the quarter).</w:t>
      </w:r>
    </w:p>
    <w:p w:rsidR="006D0EE4" w:rsidRPr="008960ED" w:rsidRDefault="008960ED" w:rsidP="00DB2BB2">
      <w:pPr>
        <w:pStyle w:val="Heading3"/>
        <w:rPr>
          <w:sz w:val="26"/>
          <w:szCs w:val="26"/>
        </w:rPr>
      </w:pPr>
      <w:bookmarkStart w:id="15" w:name="_Toc223186575"/>
      <w:r>
        <w:rPr>
          <w:rStyle w:val="Strong"/>
          <w:b/>
          <w:bCs/>
          <w:sz w:val="26"/>
          <w:szCs w:val="26"/>
        </w:rPr>
        <w:t>4.2</w:t>
      </w:r>
      <w:r w:rsidR="006D0EE4" w:rsidRPr="008960ED">
        <w:rPr>
          <w:rStyle w:val="Strong"/>
          <w:b/>
          <w:bCs/>
          <w:sz w:val="26"/>
          <w:szCs w:val="26"/>
        </w:rPr>
        <w:t>.5 Roles and Responsibilities</w:t>
      </w:r>
      <w:bookmarkEnd w:id="15"/>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.5.1 Reporting Manager</w:t>
      </w:r>
    </w:p>
    <w:p w:rsidR="006D0EE4" w:rsidRDefault="006D0EE4" w:rsidP="00DB2BB2">
      <w:pPr>
        <w:pStyle w:val="NormalWeb"/>
      </w:pPr>
      <w:r>
        <w:t>The Reporting Manager is responsible for:</w:t>
      </w:r>
    </w:p>
    <w:p w:rsidR="008960ED" w:rsidRDefault="006D0EE4" w:rsidP="00DB2BB2">
      <w:pPr>
        <w:pStyle w:val="NormalWeb"/>
        <w:numPr>
          <w:ilvl w:val="0"/>
          <w:numId w:val="23"/>
        </w:numPr>
      </w:pPr>
      <w:r>
        <w:t>Setting up evaluation forms</w:t>
      </w:r>
    </w:p>
    <w:p w:rsidR="008960ED" w:rsidRDefault="006D0EE4" w:rsidP="00DB2BB2">
      <w:pPr>
        <w:pStyle w:val="NormalWeb"/>
        <w:numPr>
          <w:ilvl w:val="0"/>
          <w:numId w:val="23"/>
        </w:numPr>
      </w:pPr>
      <w:r>
        <w:t>Assigning evaluations</w:t>
      </w:r>
    </w:p>
    <w:p w:rsidR="008960ED" w:rsidRDefault="006D0EE4" w:rsidP="00DB2BB2">
      <w:pPr>
        <w:pStyle w:val="NormalWeb"/>
        <w:numPr>
          <w:ilvl w:val="0"/>
          <w:numId w:val="23"/>
        </w:numPr>
      </w:pPr>
      <w:r>
        <w:t>Scoring employees</w:t>
      </w:r>
    </w:p>
    <w:p w:rsidR="008960ED" w:rsidRDefault="006D0EE4" w:rsidP="00DB2BB2">
      <w:pPr>
        <w:pStyle w:val="NormalWeb"/>
        <w:numPr>
          <w:ilvl w:val="0"/>
          <w:numId w:val="23"/>
        </w:numPr>
      </w:pPr>
      <w:r>
        <w:t>Providing feedback</w:t>
      </w:r>
    </w:p>
    <w:p w:rsidR="006D0EE4" w:rsidRDefault="006D0EE4" w:rsidP="00DB2BB2">
      <w:pPr>
        <w:pStyle w:val="NormalWeb"/>
        <w:numPr>
          <w:ilvl w:val="0"/>
          <w:numId w:val="23"/>
        </w:numPr>
      </w:pPr>
      <w:r>
        <w:t>Submitting evaluations for HR approval</w:t>
      </w:r>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.5.2 HR Manager</w:t>
      </w:r>
    </w:p>
    <w:p w:rsidR="006D0EE4" w:rsidRDefault="006D0EE4" w:rsidP="00DB2BB2">
      <w:pPr>
        <w:pStyle w:val="NormalWeb"/>
      </w:pPr>
      <w:r>
        <w:t>The HR Manager is responsible for:</w:t>
      </w:r>
    </w:p>
    <w:p w:rsidR="008960ED" w:rsidRDefault="006D0EE4" w:rsidP="00DB2BB2">
      <w:pPr>
        <w:pStyle w:val="NormalWeb"/>
        <w:numPr>
          <w:ilvl w:val="0"/>
          <w:numId w:val="24"/>
        </w:numPr>
      </w:pPr>
      <w:r>
        <w:t>Reviewing submitted evaluations</w:t>
      </w:r>
    </w:p>
    <w:p w:rsidR="008960ED" w:rsidRDefault="006D0EE4" w:rsidP="00DB2BB2">
      <w:pPr>
        <w:pStyle w:val="NormalWeb"/>
        <w:numPr>
          <w:ilvl w:val="0"/>
          <w:numId w:val="24"/>
        </w:numPr>
      </w:pPr>
      <w:r>
        <w:t>Approving or rejecting evaluations</w:t>
      </w:r>
    </w:p>
    <w:p w:rsidR="006D0EE4" w:rsidRDefault="006D0EE4" w:rsidP="00DB2BB2">
      <w:pPr>
        <w:pStyle w:val="NormalWeb"/>
        <w:numPr>
          <w:ilvl w:val="0"/>
          <w:numId w:val="24"/>
        </w:numPr>
      </w:pPr>
      <w:r>
        <w:t>Confirming grade changes</w:t>
      </w:r>
    </w:p>
    <w:p w:rsidR="006D0EE4" w:rsidRPr="008960ED" w:rsidRDefault="008960ED" w:rsidP="00DB2BB2">
      <w:pPr>
        <w:pStyle w:val="Heading3"/>
        <w:rPr>
          <w:sz w:val="26"/>
          <w:szCs w:val="26"/>
        </w:rPr>
      </w:pPr>
      <w:bookmarkStart w:id="16" w:name="_Toc223186576"/>
      <w:r w:rsidRPr="008960ED">
        <w:rPr>
          <w:rStyle w:val="Strong"/>
          <w:b/>
          <w:bCs/>
          <w:sz w:val="26"/>
          <w:szCs w:val="26"/>
        </w:rPr>
        <w:t>4.2.6</w:t>
      </w:r>
      <w:r w:rsidR="006D0EE4" w:rsidRPr="008960ED">
        <w:rPr>
          <w:rStyle w:val="Strong"/>
          <w:b/>
          <w:bCs/>
          <w:sz w:val="26"/>
          <w:szCs w:val="26"/>
        </w:rPr>
        <w:t xml:space="preserve"> Grading Structure</w:t>
      </w:r>
      <w:bookmarkEnd w:id="16"/>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lastRenderedPageBreak/>
        <w:t>4.2</w:t>
      </w:r>
      <w:r w:rsidR="006D0EE4" w:rsidRPr="008960ED">
        <w:rPr>
          <w:rStyle w:val="Strong"/>
          <w:rFonts w:asciiTheme="minorHAnsi" w:hAnsiTheme="minorHAnsi" w:cstheme="minorHAnsi"/>
          <w:bCs w:val="0"/>
          <w:color w:val="auto"/>
          <w:sz w:val="24"/>
          <w:szCs w:val="24"/>
        </w:rPr>
        <w:t>.6.1 Grade Hierarchy</w:t>
      </w:r>
    </w:p>
    <w:p w:rsidR="006D0EE4" w:rsidRDefault="006D0EE4" w:rsidP="00DB2BB2">
      <w:pPr>
        <w:pStyle w:val="NormalWeb"/>
      </w:pPr>
      <w:r>
        <w:t>The grading cycle is structured as follows:</w:t>
      </w:r>
    </w:p>
    <w:p w:rsidR="006D0EE4" w:rsidRDefault="006D0EE4" w:rsidP="00DB2BB2">
      <w:pPr>
        <w:pStyle w:val="NormalWeb"/>
        <w:numPr>
          <w:ilvl w:val="0"/>
          <w:numId w:val="16"/>
        </w:numPr>
      </w:pPr>
      <w:r>
        <w:t xml:space="preserve">Initial Grade: </w:t>
      </w:r>
      <w:r>
        <w:rPr>
          <w:rStyle w:val="Strong"/>
        </w:rPr>
        <w:t>E</w:t>
      </w:r>
    </w:p>
    <w:p w:rsidR="006D0EE4" w:rsidRDefault="006D0EE4" w:rsidP="00DB2BB2">
      <w:pPr>
        <w:pStyle w:val="NormalWeb"/>
        <w:numPr>
          <w:ilvl w:val="0"/>
          <w:numId w:val="16"/>
        </w:numPr>
      </w:pPr>
      <w:r>
        <w:t xml:space="preserve">Highest Grade: </w:t>
      </w:r>
      <w:r>
        <w:rPr>
          <w:rStyle w:val="Strong"/>
        </w:rPr>
        <w:t>A</w:t>
      </w:r>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.6.2 Grade Progression Rules</w:t>
      </w:r>
    </w:p>
    <w:p w:rsidR="006D0EE4" w:rsidRDefault="006D0EE4" w:rsidP="00DB2BB2">
      <w:pPr>
        <w:pStyle w:val="NormalWeb"/>
      </w:pPr>
      <w:r>
        <w:t>Based on the final evaluation score:</w:t>
      </w:r>
    </w:p>
    <w:p w:rsidR="008960ED" w:rsidRDefault="006D0EE4" w:rsidP="00DB2BB2">
      <w:pPr>
        <w:pStyle w:val="NormalWeb"/>
        <w:numPr>
          <w:ilvl w:val="0"/>
          <w:numId w:val="25"/>
        </w:numPr>
      </w:pPr>
      <w:r>
        <w:rPr>
          <w:rStyle w:val="Strong"/>
        </w:rPr>
        <w:t>Score &gt; 6.51</w:t>
      </w:r>
      <w:r>
        <w:t xml:space="preserve"> → Grade Upgrade</w:t>
      </w:r>
    </w:p>
    <w:p w:rsidR="008960ED" w:rsidRDefault="006D0EE4" w:rsidP="00DB2BB2">
      <w:pPr>
        <w:pStyle w:val="NormalWeb"/>
        <w:numPr>
          <w:ilvl w:val="0"/>
          <w:numId w:val="25"/>
        </w:numPr>
      </w:pPr>
      <w:r>
        <w:rPr>
          <w:rStyle w:val="Strong"/>
        </w:rPr>
        <w:t>Score between 5.51 – 6.50</w:t>
      </w:r>
      <w:r>
        <w:t xml:space="preserve"> → Grade remains unchanged</w:t>
      </w:r>
    </w:p>
    <w:p w:rsidR="006D0EE4" w:rsidRDefault="006D0EE4" w:rsidP="00DB2BB2">
      <w:pPr>
        <w:pStyle w:val="NormalWeb"/>
        <w:numPr>
          <w:ilvl w:val="0"/>
          <w:numId w:val="25"/>
        </w:numPr>
      </w:pPr>
      <w:r>
        <w:rPr>
          <w:rStyle w:val="Strong"/>
        </w:rPr>
        <w:t>Score &lt; 5.51</w:t>
      </w:r>
      <w:r>
        <w:t xml:space="preserve"> → Grade Downgrade</w:t>
      </w:r>
    </w:p>
    <w:p w:rsidR="006D0EE4" w:rsidRPr="008960ED" w:rsidRDefault="008960ED" w:rsidP="00DB2BB2">
      <w:pPr>
        <w:pStyle w:val="Heading4"/>
        <w:spacing w:line="240" w:lineRule="auto"/>
        <w:rPr>
          <w:rFonts w:asciiTheme="minorHAnsi" w:hAnsiTheme="minorHAnsi" w:cstheme="minorHAnsi"/>
          <w:color w:val="auto"/>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.6.3 Grade Cycle Reset</w:t>
      </w:r>
    </w:p>
    <w:p w:rsidR="006D0EE4" w:rsidRDefault="006D0EE4" w:rsidP="00DB2BB2">
      <w:pPr>
        <w:pStyle w:val="NormalWeb"/>
      </w:pPr>
      <w:r>
        <w:t>Once an employee reaches Grade A, the grading cycle shall reset.</w:t>
      </w:r>
    </w:p>
    <w:p w:rsidR="006D0EE4" w:rsidRPr="008960ED" w:rsidRDefault="008960ED" w:rsidP="00DB2BB2">
      <w:pPr>
        <w:pStyle w:val="Heading3"/>
        <w:rPr>
          <w:sz w:val="26"/>
          <w:szCs w:val="26"/>
        </w:rPr>
      </w:pPr>
      <w:bookmarkStart w:id="17" w:name="_Toc223186577"/>
      <w:r w:rsidRPr="008960ED">
        <w:rPr>
          <w:rStyle w:val="Strong"/>
          <w:b/>
          <w:bCs/>
          <w:sz w:val="26"/>
          <w:szCs w:val="26"/>
        </w:rPr>
        <w:t>4</w:t>
      </w:r>
      <w:r w:rsidR="006D0EE4" w:rsidRPr="008960ED">
        <w:rPr>
          <w:rStyle w:val="Strong"/>
          <w:b/>
          <w:bCs/>
          <w:sz w:val="26"/>
          <w:szCs w:val="26"/>
        </w:rPr>
        <w:t>.</w:t>
      </w:r>
      <w:r>
        <w:rPr>
          <w:rStyle w:val="Strong"/>
          <w:b/>
          <w:bCs/>
          <w:sz w:val="26"/>
          <w:szCs w:val="26"/>
        </w:rPr>
        <w:t>2.</w:t>
      </w:r>
      <w:r w:rsidR="006D0EE4" w:rsidRPr="008960ED">
        <w:rPr>
          <w:rStyle w:val="Strong"/>
          <w:b/>
          <w:bCs/>
          <w:sz w:val="26"/>
          <w:szCs w:val="26"/>
        </w:rPr>
        <w:t>7 Criteria Group Management</w:t>
      </w:r>
      <w:bookmarkEnd w:id="17"/>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.7.1 Definition</w:t>
      </w:r>
    </w:p>
    <w:p w:rsidR="006D0EE4" w:rsidRDefault="006D0EE4" w:rsidP="00DB2BB2">
      <w:pPr>
        <w:pStyle w:val="NormalWeb"/>
      </w:pPr>
      <w:r>
        <w:t xml:space="preserve">A Criteria Group is a logical grouping of related performance </w:t>
      </w:r>
      <w:proofErr w:type="gramStart"/>
      <w:r w:rsidR="008960ED">
        <w:t>criteria’s</w:t>
      </w:r>
      <w:proofErr w:type="gramEnd"/>
      <w:r>
        <w:t xml:space="preserve"> created by the Reporting Manager.</w:t>
      </w:r>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.7.2 Purpose</w:t>
      </w:r>
    </w:p>
    <w:p w:rsidR="006D0EE4" w:rsidRDefault="006D0EE4" w:rsidP="00DB2BB2">
      <w:pPr>
        <w:pStyle w:val="NormalWeb"/>
      </w:pPr>
      <w:r>
        <w:t>Criteria Groups are used to:</w:t>
      </w:r>
    </w:p>
    <w:p w:rsidR="008960ED" w:rsidRDefault="006D0EE4" w:rsidP="00DB2BB2">
      <w:pPr>
        <w:pStyle w:val="NormalWeb"/>
        <w:numPr>
          <w:ilvl w:val="0"/>
          <w:numId w:val="26"/>
        </w:numPr>
      </w:pPr>
      <w:r>
        <w:t>Organize evaluation parameters</w:t>
      </w:r>
    </w:p>
    <w:p w:rsidR="008960ED" w:rsidRDefault="006D0EE4" w:rsidP="00DB2BB2">
      <w:pPr>
        <w:pStyle w:val="NormalWeb"/>
        <w:numPr>
          <w:ilvl w:val="0"/>
          <w:numId w:val="26"/>
        </w:numPr>
      </w:pPr>
      <w:r>
        <w:t>Structure evaluation forms</w:t>
      </w:r>
    </w:p>
    <w:p w:rsidR="006D0EE4" w:rsidRDefault="006D0EE4" w:rsidP="00DB2BB2">
      <w:pPr>
        <w:pStyle w:val="NormalWeb"/>
        <w:numPr>
          <w:ilvl w:val="0"/>
          <w:numId w:val="26"/>
        </w:numPr>
      </w:pPr>
      <w:r>
        <w:t>Improve assessment clarity</w:t>
      </w:r>
    </w:p>
    <w:p w:rsidR="006D0EE4" w:rsidRPr="008960ED" w:rsidRDefault="008960ED" w:rsidP="00DB2BB2">
      <w:pPr>
        <w:pStyle w:val="Heading3"/>
        <w:rPr>
          <w:sz w:val="26"/>
          <w:szCs w:val="26"/>
        </w:rPr>
      </w:pPr>
      <w:bookmarkStart w:id="18" w:name="_Toc223186578"/>
      <w:r w:rsidRPr="008960ED">
        <w:rPr>
          <w:rStyle w:val="Strong"/>
          <w:b/>
          <w:bCs/>
          <w:sz w:val="26"/>
          <w:szCs w:val="26"/>
        </w:rPr>
        <w:t>4.2</w:t>
      </w:r>
      <w:r w:rsidR="006D0EE4" w:rsidRPr="008960ED">
        <w:rPr>
          <w:rStyle w:val="Strong"/>
          <w:b/>
          <w:bCs/>
          <w:sz w:val="26"/>
          <w:szCs w:val="26"/>
        </w:rPr>
        <w:t>.8 Criteria Management</w:t>
      </w:r>
      <w:bookmarkEnd w:id="18"/>
    </w:p>
    <w:p w:rsidR="006D0EE4" w:rsidRPr="008960ED" w:rsidRDefault="008960ED" w:rsidP="00DB2BB2">
      <w:pPr>
        <w:pStyle w:val="Heading4"/>
        <w:spacing w:line="240" w:lineRule="auto"/>
        <w:rPr>
          <w:rFonts w:asciiTheme="minorHAnsi" w:hAnsiTheme="minorHAnsi" w:cstheme="minorHAnsi"/>
          <w:color w:val="auto"/>
          <w:sz w:val="24"/>
          <w:szCs w:val="24"/>
        </w:rPr>
      </w:pPr>
      <w:r w:rsidRPr="008960ED">
        <w:rPr>
          <w:rStyle w:val="Strong"/>
          <w:rFonts w:asciiTheme="minorHAnsi" w:hAnsiTheme="minorHAnsi" w:cstheme="minorHAnsi"/>
          <w:bCs w:val="0"/>
          <w:color w:val="auto"/>
          <w:sz w:val="24"/>
          <w:szCs w:val="24"/>
        </w:rPr>
        <w:t>4.2</w:t>
      </w:r>
      <w:r w:rsidR="006D0EE4" w:rsidRPr="008960ED">
        <w:rPr>
          <w:rStyle w:val="Strong"/>
          <w:rFonts w:asciiTheme="minorHAnsi" w:hAnsiTheme="minorHAnsi" w:cstheme="minorHAnsi"/>
          <w:bCs w:val="0"/>
          <w:color w:val="auto"/>
          <w:sz w:val="24"/>
          <w:szCs w:val="24"/>
        </w:rPr>
        <w:t>.8.1 Criteria Definition</w:t>
      </w:r>
    </w:p>
    <w:p w:rsidR="006D0EE4" w:rsidRDefault="006D0EE4" w:rsidP="00DB2BB2">
      <w:pPr>
        <w:pStyle w:val="NormalWeb"/>
      </w:pPr>
      <w:r>
        <w:t xml:space="preserve">Performance evaluations are based on defined </w:t>
      </w:r>
      <w:r w:rsidR="008960ED">
        <w:t>criteria</w:t>
      </w:r>
      <w:r>
        <w:t>.</w:t>
      </w:r>
    </w:p>
    <w:p w:rsidR="006D0EE4" w:rsidRDefault="006D0EE4" w:rsidP="00DB2BB2">
      <w:pPr>
        <w:pStyle w:val="NormalWeb"/>
      </w:pPr>
      <w:r>
        <w:t xml:space="preserve">Each </w:t>
      </w:r>
      <w:proofErr w:type="gramStart"/>
      <w:r>
        <w:t>criteria</w:t>
      </w:r>
      <w:proofErr w:type="gramEnd"/>
      <w:r>
        <w:t>:</w:t>
      </w:r>
    </w:p>
    <w:p w:rsidR="008960ED" w:rsidRDefault="006D0EE4" w:rsidP="00DB2BB2">
      <w:pPr>
        <w:pStyle w:val="NormalWeb"/>
        <w:numPr>
          <w:ilvl w:val="0"/>
          <w:numId w:val="27"/>
        </w:numPr>
      </w:pPr>
      <w:r>
        <w:t>Belongs to a specific Criteria Group</w:t>
      </w:r>
    </w:p>
    <w:p w:rsidR="008960ED" w:rsidRDefault="006D0EE4" w:rsidP="00DB2BB2">
      <w:pPr>
        <w:pStyle w:val="NormalWeb"/>
        <w:numPr>
          <w:ilvl w:val="0"/>
          <w:numId w:val="27"/>
        </w:numPr>
      </w:pPr>
      <w:r>
        <w:t>Contains a descriptive explanation</w:t>
      </w:r>
    </w:p>
    <w:p w:rsidR="006D0EE4" w:rsidRDefault="006D0EE4" w:rsidP="00DB2BB2">
      <w:pPr>
        <w:pStyle w:val="NormalWeb"/>
        <w:numPr>
          <w:ilvl w:val="0"/>
          <w:numId w:val="27"/>
        </w:numPr>
      </w:pPr>
      <w:r>
        <w:t>Is assigned to a specific Department</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lastRenderedPageBreak/>
        <w:t>4.2</w:t>
      </w:r>
      <w:r w:rsidR="006D0EE4" w:rsidRPr="00BB4EBC">
        <w:rPr>
          <w:rStyle w:val="Strong"/>
          <w:rFonts w:asciiTheme="minorHAnsi" w:hAnsiTheme="minorHAnsi" w:cstheme="minorHAnsi"/>
          <w:bCs w:val="0"/>
          <w:color w:val="auto"/>
          <w:sz w:val="24"/>
          <w:szCs w:val="24"/>
        </w:rPr>
        <w:t>.8.2 Department-Based Criteria Allocation</w:t>
      </w:r>
    </w:p>
    <w:p w:rsidR="006D0EE4" w:rsidRDefault="006D0EE4" w:rsidP="00DB2BB2">
      <w:pPr>
        <w:pStyle w:val="NormalWeb"/>
      </w:pPr>
      <w:r>
        <w:t xml:space="preserve">Only </w:t>
      </w:r>
      <w:r w:rsidR="00BB4EBC">
        <w:t>criteria</w:t>
      </w:r>
      <w:r>
        <w:t xml:space="preserve"> assigned to a particular department shall be available for evaluation form creation within that department.</w:t>
      </w:r>
    </w:p>
    <w:p w:rsidR="006D0EE4" w:rsidRPr="00BB4EBC" w:rsidRDefault="00BB4EBC" w:rsidP="00DB2BB2">
      <w:pPr>
        <w:pStyle w:val="Heading3"/>
        <w:rPr>
          <w:sz w:val="26"/>
          <w:szCs w:val="26"/>
        </w:rPr>
      </w:pPr>
      <w:bookmarkStart w:id="19" w:name="_Toc223186579"/>
      <w:r w:rsidRPr="00BB4EBC">
        <w:rPr>
          <w:rStyle w:val="Strong"/>
          <w:b/>
          <w:bCs/>
          <w:sz w:val="26"/>
          <w:szCs w:val="26"/>
        </w:rPr>
        <w:t>4.2</w:t>
      </w:r>
      <w:r w:rsidR="006D0EE4" w:rsidRPr="00BB4EBC">
        <w:rPr>
          <w:rStyle w:val="Strong"/>
          <w:b/>
          <w:bCs/>
          <w:sz w:val="26"/>
          <w:szCs w:val="26"/>
        </w:rPr>
        <w:t>.9 Evaluation Form Management</w:t>
      </w:r>
      <w:bookmarkEnd w:id="19"/>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.9.1 Form Creation</w:t>
      </w:r>
    </w:p>
    <w:p w:rsidR="006D0EE4" w:rsidRDefault="006D0EE4" w:rsidP="00DB2BB2">
      <w:pPr>
        <w:pStyle w:val="NormalWeb"/>
      </w:pPr>
      <w:r>
        <w:t xml:space="preserve">Evaluation forms are created using available department-specific </w:t>
      </w:r>
      <w:proofErr w:type="spellStart"/>
      <w:r>
        <w:t>criterias</w:t>
      </w:r>
      <w:proofErr w:type="spellEnd"/>
      <w:r>
        <w:t>.</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.9.2 Assignment Scope</w:t>
      </w:r>
    </w:p>
    <w:p w:rsidR="006D0EE4" w:rsidRDefault="006D0EE4" w:rsidP="00DB2BB2">
      <w:pPr>
        <w:pStyle w:val="NormalWeb"/>
      </w:pPr>
      <w:r>
        <w:t>During form creation, assignment may be configured based on:</w:t>
      </w:r>
    </w:p>
    <w:p w:rsidR="00BB4EBC" w:rsidRDefault="006D0EE4" w:rsidP="00DB2BB2">
      <w:pPr>
        <w:pStyle w:val="NormalWeb"/>
        <w:numPr>
          <w:ilvl w:val="0"/>
          <w:numId w:val="28"/>
        </w:numPr>
      </w:pPr>
      <w:r>
        <w:rPr>
          <w:rStyle w:val="Strong"/>
        </w:rPr>
        <w:t>Department</w:t>
      </w:r>
      <w:r>
        <w:t xml:space="preserve"> – Applicable to all employees within the selected department</w:t>
      </w:r>
    </w:p>
    <w:p w:rsidR="00BB4EBC" w:rsidRDefault="006D0EE4" w:rsidP="00DB2BB2">
      <w:pPr>
        <w:pStyle w:val="NormalWeb"/>
        <w:numPr>
          <w:ilvl w:val="0"/>
          <w:numId w:val="28"/>
        </w:numPr>
      </w:pPr>
      <w:r>
        <w:rPr>
          <w:rStyle w:val="Strong"/>
        </w:rPr>
        <w:t>Designation Level</w:t>
      </w:r>
      <w:r>
        <w:t xml:space="preserve"> – Applicable to all employees within the selected designation level</w:t>
      </w:r>
    </w:p>
    <w:p w:rsidR="006D0EE4" w:rsidRDefault="006D0EE4" w:rsidP="00DB2BB2">
      <w:pPr>
        <w:pStyle w:val="NormalWeb"/>
        <w:numPr>
          <w:ilvl w:val="0"/>
          <w:numId w:val="28"/>
        </w:numPr>
      </w:pPr>
      <w:r>
        <w:rPr>
          <w:rStyle w:val="Strong"/>
        </w:rPr>
        <w:t>Individual Employee</w:t>
      </w:r>
      <w:r>
        <w:t xml:space="preserve"> – Applicable only to the selected employee</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.9.3 Criteria Selection and Scoring Setup</w:t>
      </w:r>
    </w:p>
    <w:p w:rsidR="006D0EE4" w:rsidRDefault="006D0EE4" w:rsidP="00DB2BB2">
      <w:pPr>
        <w:pStyle w:val="NormalWeb"/>
      </w:pPr>
      <w:r>
        <w:t>When creating a form:</w:t>
      </w:r>
    </w:p>
    <w:p w:rsidR="00BB4EBC" w:rsidRDefault="006D0EE4" w:rsidP="00DB2BB2">
      <w:pPr>
        <w:pStyle w:val="NormalWeb"/>
        <w:numPr>
          <w:ilvl w:val="0"/>
          <w:numId w:val="29"/>
        </w:numPr>
      </w:pPr>
      <w:r>
        <w:t xml:space="preserve">All department-assigned </w:t>
      </w:r>
      <w:r w:rsidR="00BB4EBC">
        <w:t>criteria’s</w:t>
      </w:r>
      <w:r>
        <w:t xml:space="preserve"> will be displayed</w:t>
      </w:r>
    </w:p>
    <w:p w:rsidR="00BB4EBC" w:rsidRDefault="006D0EE4" w:rsidP="00DB2BB2">
      <w:pPr>
        <w:pStyle w:val="NormalWeb"/>
        <w:numPr>
          <w:ilvl w:val="0"/>
          <w:numId w:val="29"/>
        </w:numPr>
      </w:pPr>
      <w:r>
        <w:t xml:space="preserve">The manager selects required </w:t>
      </w:r>
      <w:r w:rsidR="00BB4EBC">
        <w:t>criteria</w:t>
      </w:r>
    </w:p>
    <w:p w:rsidR="00BB4EBC" w:rsidRDefault="006D0EE4" w:rsidP="00DB2BB2">
      <w:pPr>
        <w:pStyle w:val="NormalWeb"/>
        <w:numPr>
          <w:ilvl w:val="0"/>
          <w:numId w:val="29"/>
        </w:numPr>
      </w:pPr>
      <w:r>
        <w:t xml:space="preserve">A maximum score must be defined for each selected </w:t>
      </w:r>
      <w:proofErr w:type="gramStart"/>
      <w:r>
        <w:t>criteria</w:t>
      </w:r>
      <w:proofErr w:type="gramEnd"/>
    </w:p>
    <w:p w:rsidR="006D0EE4" w:rsidRDefault="006D0EE4" w:rsidP="00DB2BB2">
      <w:pPr>
        <w:pStyle w:val="NormalWeb"/>
        <w:numPr>
          <w:ilvl w:val="0"/>
          <w:numId w:val="29"/>
        </w:numPr>
      </w:pPr>
      <w:r>
        <w:t>Upon saving, the evaluation form is created</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.9.4 Form Reusability and Restrictions</w:t>
      </w:r>
    </w:p>
    <w:p w:rsidR="00BB4EBC" w:rsidRDefault="006D0EE4" w:rsidP="00DB2BB2">
      <w:pPr>
        <w:pStyle w:val="NormalWeb"/>
        <w:numPr>
          <w:ilvl w:val="0"/>
          <w:numId w:val="30"/>
        </w:numPr>
      </w:pPr>
      <w:r>
        <w:t>Evaluation forms are reusable</w:t>
      </w:r>
    </w:p>
    <w:p w:rsidR="00BB4EBC" w:rsidRDefault="006D0EE4" w:rsidP="00DB2BB2">
      <w:pPr>
        <w:pStyle w:val="NormalWeb"/>
        <w:numPr>
          <w:ilvl w:val="0"/>
          <w:numId w:val="30"/>
        </w:numPr>
      </w:pPr>
      <w:r>
        <w:t>Once a form has been used in any evaluation:</w:t>
      </w:r>
    </w:p>
    <w:p w:rsidR="00BB4EBC" w:rsidRDefault="006D0EE4" w:rsidP="00DB2BB2">
      <w:pPr>
        <w:pStyle w:val="NormalWeb"/>
        <w:numPr>
          <w:ilvl w:val="0"/>
          <w:numId w:val="31"/>
        </w:numPr>
      </w:pPr>
      <w:r>
        <w:t>It cannot be edited</w:t>
      </w:r>
    </w:p>
    <w:p w:rsidR="006D0EE4" w:rsidRDefault="006D0EE4" w:rsidP="00DB2BB2">
      <w:pPr>
        <w:pStyle w:val="NormalWeb"/>
        <w:numPr>
          <w:ilvl w:val="0"/>
          <w:numId w:val="31"/>
        </w:numPr>
      </w:pPr>
      <w:r>
        <w:t>It cannot be deleted</w:t>
      </w:r>
    </w:p>
    <w:p w:rsidR="006D0EE4" w:rsidRPr="00BB4EBC" w:rsidRDefault="00BB4EBC" w:rsidP="00DB2BB2">
      <w:pPr>
        <w:pStyle w:val="Heading3"/>
        <w:rPr>
          <w:sz w:val="26"/>
          <w:szCs w:val="26"/>
        </w:rPr>
      </w:pPr>
      <w:bookmarkStart w:id="20" w:name="_Toc223186580"/>
      <w:r w:rsidRPr="00BB4EBC">
        <w:rPr>
          <w:rStyle w:val="Strong"/>
          <w:b/>
          <w:bCs/>
          <w:sz w:val="26"/>
          <w:szCs w:val="26"/>
        </w:rPr>
        <w:t>4.2</w:t>
      </w:r>
      <w:r w:rsidR="006D0EE4" w:rsidRPr="00BB4EBC">
        <w:rPr>
          <w:rStyle w:val="Strong"/>
          <w:b/>
          <w:bCs/>
          <w:sz w:val="26"/>
          <w:szCs w:val="26"/>
        </w:rPr>
        <w:t>.10 Performance Review Process</w:t>
      </w:r>
      <w:bookmarkEnd w:id="20"/>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.10.1 Employee Listing</w:t>
      </w:r>
    </w:p>
    <w:p w:rsidR="006D0EE4" w:rsidRDefault="006D0EE4" w:rsidP="00DB2BB2">
      <w:pPr>
        <w:pStyle w:val="NormalWeb"/>
      </w:pPr>
      <w:r>
        <w:t>Within the Performance Review section:</w:t>
      </w:r>
    </w:p>
    <w:p w:rsidR="00BB4EBC" w:rsidRDefault="006D0EE4" w:rsidP="00DB2BB2">
      <w:pPr>
        <w:pStyle w:val="NormalWeb"/>
        <w:numPr>
          <w:ilvl w:val="0"/>
          <w:numId w:val="32"/>
        </w:numPr>
      </w:pPr>
      <w:r>
        <w:t>Employees of the selected department shall be listed</w:t>
      </w:r>
    </w:p>
    <w:p w:rsidR="006D0EE4" w:rsidRDefault="006D0EE4" w:rsidP="00DB2BB2">
      <w:pPr>
        <w:pStyle w:val="NormalWeb"/>
        <w:numPr>
          <w:ilvl w:val="0"/>
          <w:numId w:val="32"/>
        </w:numPr>
      </w:pPr>
      <w:r>
        <w:t>A visually lighter action icon indicates an employee in probation</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.10.2 Quarter Selection</w:t>
      </w:r>
    </w:p>
    <w:p w:rsidR="006D0EE4" w:rsidRDefault="006D0EE4" w:rsidP="00DB2BB2">
      <w:pPr>
        <w:pStyle w:val="NormalWeb"/>
      </w:pPr>
      <w:r>
        <w:t>Upon selecting an employee:</w:t>
      </w:r>
    </w:p>
    <w:p w:rsidR="006D0EE4" w:rsidRDefault="006D0EE4" w:rsidP="00DB2BB2">
      <w:pPr>
        <w:pStyle w:val="NormalWeb"/>
        <w:numPr>
          <w:ilvl w:val="0"/>
          <w:numId w:val="33"/>
        </w:numPr>
      </w:pPr>
      <w:r>
        <w:lastRenderedPageBreak/>
        <w:t>All pending evaluation quarters shall be displayed</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.10.3 Form Assignment</w:t>
      </w:r>
    </w:p>
    <w:p w:rsidR="00BB4EBC" w:rsidRDefault="006D0EE4" w:rsidP="00DB2BB2">
      <w:pPr>
        <w:pStyle w:val="NormalWeb"/>
        <w:numPr>
          <w:ilvl w:val="0"/>
          <w:numId w:val="33"/>
        </w:numPr>
      </w:pPr>
      <w:r>
        <w:t>The Reporting Manager selects the applicable quarter</w:t>
      </w:r>
    </w:p>
    <w:p w:rsidR="00BB4EBC" w:rsidRDefault="006D0EE4" w:rsidP="00DB2BB2">
      <w:pPr>
        <w:pStyle w:val="NormalWeb"/>
        <w:numPr>
          <w:ilvl w:val="0"/>
          <w:numId w:val="33"/>
        </w:numPr>
      </w:pPr>
      <w:r>
        <w:t>Available evaluation forms assignable to the employee shall be displayed</w:t>
      </w:r>
    </w:p>
    <w:p w:rsidR="006D0EE4" w:rsidRDefault="006D0EE4" w:rsidP="00DB2BB2">
      <w:pPr>
        <w:pStyle w:val="NormalWeb"/>
        <w:numPr>
          <w:ilvl w:val="0"/>
          <w:numId w:val="33"/>
        </w:numPr>
      </w:pPr>
      <w:r>
        <w:t>Upon selection, the review window shall open</w:t>
      </w:r>
    </w:p>
    <w:p w:rsidR="006D0EE4" w:rsidRPr="00BB4EBC" w:rsidRDefault="00BB4EBC" w:rsidP="00DB2BB2">
      <w:pPr>
        <w:pStyle w:val="Heading3"/>
        <w:rPr>
          <w:sz w:val="26"/>
          <w:szCs w:val="26"/>
        </w:rPr>
      </w:pPr>
      <w:bookmarkStart w:id="21" w:name="_Toc223186581"/>
      <w:r w:rsidRPr="00BB4EBC">
        <w:rPr>
          <w:rStyle w:val="Strong"/>
          <w:b/>
          <w:bCs/>
          <w:sz w:val="26"/>
          <w:szCs w:val="26"/>
        </w:rPr>
        <w:t>4.2</w:t>
      </w:r>
      <w:r w:rsidR="006D0EE4" w:rsidRPr="00BB4EBC">
        <w:rPr>
          <w:rStyle w:val="Strong"/>
          <w:b/>
          <w:bCs/>
          <w:sz w:val="26"/>
          <w:szCs w:val="26"/>
        </w:rPr>
        <w:t>.11 Scoring and Remarks</w:t>
      </w:r>
      <w:bookmarkEnd w:id="21"/>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.11.1 Mandatory Scoring</w:t>
      </w:r>
    </w:p>
    <w:p w:rsidR="006D0EE4" w:rsidRDefault="006D0EE4" w:rsidP="00DB2BB2">
      <w:pPr>
        <w:pStyle w:val="NormalWeb"/>
      </w:pPr>
      <w:r>
        <w:t>Each selected criteria must be scored.</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.11.2 Conditional Remark Requirement</w:t>
      </w:r>
    </w:p>
    <w:p w:rsidR="006D0EE4" w:rsidRDefault="006D0EE4" w:rsidP="00DB2BB2">
      <w:pPr>
        <w:pStyle w:val="NormalWeb"/>
      </w:pPr>
      <w:r>
        <w:t>If the score assigned is less than 70% of the defined maximum score:</w:t>
      </w:r>
    </w:p>
    <w:p w:rsidR="006D0EE4" w:rsidRDefault="006D0EE4" w:rsidP="00DB2BB2">
      <w:pPr>
        <w:pStyle w:val="NormalWeb"/>
        <w:numPr>
          <w:ilvl w:val="0"/>
          <w:numId w:val="17"/>
        </w:numPr>
      </w:pPr>
      <w:r>
        <w:t>The remark field shall become mandatory.</w:t>
      </w:r>
    </w:p>
    <w:p w:rsidR="006D0EE4" w:rsidRPr="00BB4EBC" w:rsidRDefault="00BB4EBC" w:rsidP="00DB2BB2">
      <w:pPr>
        <w:pStyle w:val="Heading3"/>
        <w:rPr>
          <w:sz w:val="26"/>
          <w:szCs w:val="26"/>
        </w:rPr>
      </w:pPr>
      <w:bookmarkStart w:id="22" w:name="_Toc223186582"/>
      <w:r w:rsidRPr="00BB4EBC">
        <w:rPr>
          <w:rStyle w:val="Strong"/>
          <w:b/>
          <w:bCs/>
          <w:sz w:val="26"/>
          <w:szCs w:val="26"/>
        </w:rPr>
        <w:t>4.2</w:t>
      </w:r>
      <w:r w:rsidR="006D0EE4" w:rsidRPr="00BB4EBC">
        <w:rPr>
          <w:rStyle w:val="Strong"/>
          <w:b/>
          <w:bCs/>
          <w:sz w:val="26"/>
          <w:szCs w:val="26"/>
        </w:rPr>
        <w:t>.12 Additional Performance Inputs</w:t>
      </w:r>
      <w:bookmarkEnd w:id="22"/>
    </w:p>
    <w:p w:rsidR="006D0EE4" w:rsidRDefault="006D0EE4" w:rsidP="00DB2BB2">
      <w:pPr>
        <w:pStyle w:val="NormalWeb"/>
      </w:pPr>
      <w:r>
        <w:t>The Reporting Manager may additionally:</w:t>
      </w:r>
    </w:p>
    <w:p w:rsidR="00BB4EBC" w:rsidRDefault="006D0EE4" w:rsidP="00DB2BB2">
      <w:pPr>
        <w:pStyle w:val="NormalWeb"/>
        <w:numPr>
          <w:ilvl w:val="0"/>
          <w:numId w:val="34"/>
        </w:numPr>
      </w:pPr>
      <w:r>
        <w:t>Upload supporting documents or attachments</w:t>
      </w:r>
    </w:p>
    <w:p w:rsidR="00BB4EBC" w:rsidRDefault="006D0EE4" w:rsidP="00DB2BB2">
      <w:pPr>
        <w:pStyle w:val="NormalWeb"/>
        <w:numPr>
          <w:ilvl w:val="0"/>
          <w:numId w:val="34"/>
        </w:numPr>
      </w:pPr>
      <w:r>
        <w:t>Record Proficient Areas</w:t>
      </w:r>
    </w:p>
    <w:p w:rsidR="00BB4EBC" w:rsidRDefault="006D0EE4" w:rsidP="00DB2BB2">
      <w:pPr>
        <w:pStyle w:val="NormalWeb"/>
        <w:numPr>
          <w:ilvl w:val="0"/>
          <w:numId w:val="34"/>
        </w:numPr>
      </w:pPr>
      <w:r>
        <w:t>Record Areas for Improvement</w:t>
      </w:r>
    </w:p>
    <w:p w:rsidR="006D0EE4" w:rsidRDefault="006D0EE4" w:rsidP="00DB2BB2">
      <w:pPr>
        <w:pStyle w:val="NormalWeb"/>
        <w:numPr>
          <w:ilvl w:val="0"/>
          <w:numId w:val="34"/>
        </w:numPr>
      </w:pPr>
      <w:r>
        <w:t>Provide overall performance feedback</w:t>
      </w:r>
    </w:p>
    <w:p w:rsidR="006D0EE4" w:rsidRPr="00BB4EBC" w:rsidRDefault="00BB4EBC" w:rsidP="00DB2BB2">
      <w:pPr>
        <w:pStyle w:val="Heading3"/>
        <w:rPr>
          <w:sz w:val="26"/>
          <w:szCs w:val="26"/>
        </w:rPr>
      </w:pPr>
      <w:bookmarkStart w:id="23" w:name="_Toc223186583"/>
      <w:r w:rsidRPr="00BB4EBC">
        <w:rPr>
          <w:rStyle w:val="Strong"/>
          <w:b/>
          <w:bCs/>
          <w:sz w:val="26"/>
          <w:szCs w:val="26"/>
        </w:rPr>
        <w:t>4.2</w:t>
      </w:r>
      <w:r w:rsidR="006D0EE4" w:rsidRPr="00BB4EBC">
        <w:rPr>
          <w:rStyle w:val="Strong"/>
          <w:b/>
          <w:bCs/>
          <w:sz w:val="26"/>
          <w:szCs w:val="26"/>
        </w:rPr>
        <w:t>.13 Approval Workflow</w:t>
      </w:r>
      <w:bookmarkEnd w:id="23"/>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.13.1 Submission for Approval</w:t>
      </w:r>
    </w:p>
    <w:p w:rsidR="006D0EE4" w:rsidRDefault="006D0EE4" w:rsidP="00DB2BB2">
      <w:pPr>
        <w:pStyle w:val="NormalWeb"/>
      </w:pPr>
      <w:r>
        <w:t>Upon completion, the Reporting Manager shall submit the evaluation to the HR Manager.</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.13.2 HR Review</w:t>
      </w:r>
    </w:p>
    <w:p w:rsidR="006D0EE4" w:rsidRDefault="006D0EE4" w:rsidP="00DB2BB2">
      <w:pPr>
        <w:pStyle w:val="NormalWeb"/>
      </w:pPr>
      <w:r>
        <w:t>The HR Manager shall review and approve the evaluation.</w:t>
      </w:r>
    </w:p>
    <w:p w:rsidR="006D0EE4" w:rsidRPr="00BB4EBC" w:rsidRDefault="00BB4EBC" w:rsidP="00DB2BB2">
      <w:pPr>
        <w:pStyle w:val="Heading3"/>
        <w:rPr>
          <w:sz w:val="26"/>
          <w:szCs w:val="26"/>
        </w:rPr>
      </w:pPr>
      <w:bookmarkStart w:id="24" w:name="_Toc223186584"/>
      <w:r w:rsidRPr="00BB4EBC">
        <w:rPr>
          <w:rStyle w:val="Strong"/>
          <w:b/>
          <w:bCs/>
          <w:sz w:val="26"/>
          <w:szCs w:val="26"/>
        </w:rPr>
        <w:t>4.2</w:t>
      </w:r>
      <w:r w:rsidR="006D0EE4" w:rsidRPr="00BB4EBC">
        <w:rPr>
          <w:rStyle w:val="Strong"/>
          <w:b/>
          <w:bCs/>
          <w:sz w:val="26"/>
          <w:szCs w:val="26"/>
        </w:rPr>
        <w:t>.14 Grade Update and Notification</w:t>
      </w:r>
      <w:bookmarkEnd w:id="24"/>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t>4.2</w:t>
      </w:r>
      <w:r w:rsidR="006D0EE4" w:rsidRPr="00BB4EBC">
        <w:rPr>
          <w:rStyle w:val="Strong"/>
          <w:rFonts w:asciiTheme="minorHAnsi" w:hAnsiTheme="minorHAnsi" w:cstheme="minorHAnsi"/>
          <w:bCs w:val="0"/>
          <w:color w:val="auto"/>
          <w:sz w:val="24"/>
          <w:szCs w:val="24"/>
        </w:rPr>
        <w:t>.14.1 Grade Adjustment</w:t>
      </w:r>
    </w:p>
    <w:p w:rsidR="006D0EE4" w:rsidRDefault="006D0EE4" w:rsidP="00DB2BB2">
      <w:pPr>
        <w:pStyle w:val="NormalWeb"/>
      </w:pPr>
      <w:r>
        <w:t>Upon HR approval:</w:t>
      </w:r>
    </w:p>
    <w:p w:rsidR="006D0EE4" w:rsidRDefault="006D0EE4" w:rsidP="00DB2BB2">
      <w:pPr>
        <w:pStyle w:val="NormalWeb"/>
        <w:numPr>
          <w:ilvl w:val="0"/>
          <w:numId w:val="18"/>
        </w:numPr>
      </w:pPr>
      <w:r>
        <w:t>The employee’s grade shall be adjusted according to the scoring rules defined in Section 8.6.</w:t>
      </w:r>
    </w:p>
    <w:p w:rsidR="006D0EE4" w:rsidRPr="00BB4EBC" w:rsidRDefault="00BB4EBC" w:rsidP="00DB2BB2">
      <w:pPr>
        <w:pStyle w:val="Heading4"/>
        <w:spacing w:line="240" w:lineRule="auto"/>
        <w:rPr>
          <w:rFonts w:asciiTheme="minorHAnsi" w:hAnsiTheme="minorHAnsi" w:cstheme="minorHAnsi"/>
          <w:color w:val="auto"/>
          <w:sz w:val="24"/>
          <w:szCs w:val="24"/>
        </w:rPr>
      </w:pPr>
      <w:r w:rsidRPr="00BB4EBC">
        <w:rPr>
          <w:rStyle w:val="Strong"/>
          <w:rFonts w:asciiTheme="minorHAnsi" w:hAnsiTheme="minorHAnsi" w:cstheme="minorHAnsi"/>
          <w:bCs w:val="0"/>
          <w:color w:val="auto"/>
          <w:sz w:val="24"/>
          <w:szCs w:val="24"/>
        </w:rPr>
        <w:lastRenderedPageBreak/>
        <w:t>4.2</w:t>
      </w:r>
      <w:r w:rsidR="006D0EE4" w:rsidRPr="00BB4EBC">
        <w:rPr>
          <w:rStyle w:val="Strong"/>
          <w:rFonts w:asciiTheme="minorHAnsi" w:hAnsiTheme="minorHAnsi" w:cstheme="minorHAnsi"/>
          <w:bCs w:val="0"/>
          <w:color w:val="auto"/>
          <w:sz w:val="24"/>
          <w:szCs w:val="24"/>
        </w:rPr>
        <w:t>.14.2 Employee Notification</w:t>
      </w:r>
    </w:p>
    <w:p w:rsidR="006D0EE4" w:rsidRDefault="006D0EE4" w:rsidP="00DB2BB2">
      <w:pPr>
        <w:pStyle w:val="NormalWeb"/>
      </w:pPr>
      <w:r>
        <w:t>Upon approval and grade update:</w:t>
      </w:r>
    </w:p>
    <w:p w:rsidR="006D0EE4" w:rsidRDefault="006D0EE4" w:rsidP="00DB2BB2">
      <w:pPr>
        <w:pStyle w:val="NormalWeb"/>
        <w:numPr>
          <w:ilvl w:val="0"/>
          <w:numId w:val="19"/>
        </w:numPr>
      </w:pPr>
      <w:r>
        <w:t>The employee shall receive a WhatsApp notification regarding the evaluation outcome.</w:t>
      </w:r>
    </w:p>
    <w:p w:rsidR="003D080B" w:rsidRDefault="00BB4EBC" w:rsidP="00DB2BB2">
      <w:pPr>
        <w:pStyle w:val="Heading2"/>
        <w:rPr>
          <w:sz w:val="28"/>
          <w:szCs w:val="28"/>
        </w:rPr>
      </w:pPr>
      <w:bookmarkStart w:id="25" w:name="_Toc223186585"/>
      <w:r w:rsidRPr="00BB4EBC">
        <w:rPr>
          <w:sz w:val="28"/>
          <w:szCs w:val="28"/>
        </w:rPr>
        <w:t xml:space="preserve">4.3 </w:t>
      </w:r>
      <w:r w:rsidR="006D0EE4" w:rsidRPr="00BB4EBC">
        <w:rPr>
          <w:sz w:val="28"/>
          <w:szCs w:val="28"/>
        </w:rPr>
        <w:t>Official Letters</w:t>
      </w:r>
      <w:bookmarkEnd w:id="25"/>
    </w:p>
    <w:p w:rsidR="00BB4EBC" w:rsidRDefault="00BA1761" w:rsidP="00DB2BB2">
      <w:pPr>
        <w:pStyle w:val="Heading3"/>
        <w:rPr>
          <w:sz w:val="26"/>
          <w:szCs w:val="26"/>
        </w:rPr>
      </w:pPr>
      <w:bookmarkStart w:id="26" w:name="_Toc223186586"/>
      <w:r w:rsidRPr="00BA1761">
        <w:rPr>
          <w:sz w:val="26"/>
          <w:szCs w:val="26"/>
        </w:rPr>
        <w:t>4.3.1 Purpose</w:t>
      </w:r>
      <w:bookmarkEnd w:id="26"/>
    </w:p>
    <w:p w:rsidR="00BA1761" w:rsidRPr="00BA1761" w:rsidRDefault="00BA1761" w:rsidP="00DB2BB2">
      <w:p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The Official Letters module enables the creation, management, approval, and issuance of all formal employee-related documents within the organization.</w:t>
      </w:r>
    </w:p>
    <w:p w:rsidR="00BA1761" w:rsidRPr="00BA1761" w:rsidRDefault="00BA1761" w:rsidP="00DB2BB2">
      <w:p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This module ensures:</w:t>
      </w:r>
    </w:p>
    <w:p w:rsidR="00BA1761" w:rsidRDefault="00BA1761" w:rsidP="00DB2BB2">
      <w:pPr>
        <w:pStyle w:val="ListParagraph"/>
        <w:numPr>
          <w:ilvl w:val="0"/>
          <w:numId w:val="35"/>
        </w:num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Standardized letter formatting</w:t>
      </w:r>
    </w:p>
    <w:p w:rsidR="00BA1761" w:rsidRDefault="00BA1761" w:rsidP="00DB2BB2">
      <w:pPr>
        <w:pStyle w:val="ListParagraph"/>
        <w:numPr>
          <w:ilvl w:val="0"/>
          <w:numId w:val="35"/>
        </w:num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Controlled approval workflow</w:t>
      </w:r>
    </w:p>
    <w:p w:rsidR="00BA1761" w:rsidRDefault="00BA1761" w:rsidP="00DB2BB2">
      <w:pPr>
        <w:pStyle w:val="ListParagraph"/>
        <w:numPr>
          <w:ilvl w:val="0"/>
          <w:numId w:val="35"/>
        </w:num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Proper authorization</w:t>
      </w:r>
    </w:p>
    <w:p w:rsidR="00BA1761" w:rsidRDefault="00BA1761" w:rsidP="00DB2BB2">
      <w:pPr>
        <w:pStyle w:val="ListParagraph"/>
        <w:numPr>
          <w:ilvl w:val="0"/>
          <w:numId w:val="35"/>
        </w:numPr>
        <w:spacing w:line="240" w:lineRule="auto"/>
        <w:rPr>
          <w:rFonts w:ascii="Times New Roman" w:hAnsi="Times New Roman" w:cs="Times New Roman"/>
          <w:sz w:val="24"/>
          <w:szCs w:val="24"/>
          <w:lang w:eastAsia="en-AE"/>
        </w:rPr>
      </w:pPr>
      <w:r w:rsidRPr="00BA1761">
        <w:rPr>
          <w:rFonts w:ascii="Times New Roman" w:hAnsi="Times New Roman" w:cs="Times New Roman"/>
          <w:sz w:val="24"/>
          <w:szCs w:val="24"/>
          <w:lang w:eastAsia="en-AE"/>
        </w:rPr>
        <w:t>Centralized documentation</w:t>
      </w:r>
    </w:p>
    <w:p w:rsidR="00BA1761" w:rsidRDefault="00BA1761" w:rsidP="00DB2BB2">
      <w:pPr>
        <w:pStyle w:val="Heading3"/>
        <w:rPr>
          <w:sz w:val="26"/>
          <w:szCs w:val="26"/>
        </w:rPr>
      </w:pPr>
      <w:bookmarkStart w:id="27" w:name="_Toc223186587"/>
      <w:r w:rsidRPr="00BA1761">
        <w:rPr>
          <w:sz w:val="26"/>
          <w:szCs w:val="26"/>
        </w:rPr>
        <w:t>4.3.2 Scope</w:t>
      </w:r>
      <w:bookmarkEnd w:id="27"/>
    </w:p>
    <w:p w:rsidR="00BA1761" w:rsidRPr="00BA1761" w:rsidRDefault="00BA1761" w:rsidP="00DB2BB2">
      <w:pPr>
        <w:spacing w:line="240" w:lineRule="auto"/>
        <w:rPr>
          <w:rFonts w:ascii="Times New Roman" w:hAnsi="Times New Roman" w:cs="Times New Roman"/>
          <w:sz w:val="24"/>
          <w:szCs w:val="24"/>
        </w:rPr>
      </w:pPr>
      <w:r w:rsidRPr="00BA1761">
        <w:rPr>
          <w:rFonts w:ascii="Times New Roman" w:hAnsi="Times New Roman" w:cs="Times New Roman"/>
          <w:sz w:val="24"/>
          <w:szCs w:val="24"/>
        </w:rPr>
        <w:t>The module supports the creation of, but is not limited to:</w:t>
      </w:r>
    </w:p>
    <w:p w:rsidR="00BA1761" w:rsidRDefault="00BA1761" w:rsidP="00DB2BB2">
      <w:pPr>
        <w:pStyle w:val="ListParagraph"/>
        <w:numPr>
          <w:ilvl w:val="0"/>
          <w:numId w:val="36"/>
        </w:numPr>
        <w:spacing w:line="240" w:lineRule="auto"/>
        <w:rPr>
          <w:rFonts w:ascii="Times New Roman" w:hAnsi="Times New Roman" w:cs="Times New Roman"/>
          <w:sz w:val="24"/>
          <w:szCs w:val="24"/>
        </w:rPr>
      </w:pPr>
      <w:r w:rsidRPr="00BA1761">
        <w:rPr>
          <w:rFonts w:ascii="Times New Roman" w:hAnsi="Times New Roman" w:cs="Times New Roman"/>
          <w:sz w:val="24"/>
          <w:szCs w:val="24"/>
        </w:rPr>
        <w:t>Offer Letters</w:t>
      </w:r>
    </w:p>
    <w:p w:rsidR="00BA1761" w:rsidRDefault="00BA1761" w:rsidP="00DB2BB2">
      <w:pPr>
        <w:pStyle w:val="ListParagraph"/>
        <w:numPr>
          <w:ilvl w:val="0"/>
          <w:numId w:val="36"/>
        </w:numPr>
        <w:spacing w:line="240" w:lineRule="auto"/>
        <w:rPr>
          <w:rFonts w:ascii="Times New Roman" w:hAnsi="Times New Roman" w:cs="Times New Roman"/>
          <w:sz w:val="24"/>
          <w:szCs w:val="24"/>
        </w:rPr>
      </w:pPr>
      <w:r w:rsidRPr="00BA1761">
        <w:rPr>
          <w:rFonts w:ascii="Times New Roman" w:hAnsi="Times New Roman" w:cs="Times New Roman"/>
          <w:sz w:val="24"/>
          <w:szCs w:val="24"/>
        </w:rPr>
        <w:t>Employment Certificates</w:t>
      </w:r>
    </w:p>
    <w:p w:rsidR="00BA1761" w:rsidRDefault="00BA1761" w:rsidP="00DB2BB2">
      <w:pPr>
        <w:pStyle w:val="ListParagraph"/>
        <w:numPr>
          <w:ilvl w:val="0"/>
          <w:numId w:val="36"/>
        </w:numPr>
        <w:spacing w:line="240" w:lineRule="auto"/>
        <w:rPr>
          <w:rFonts w:ascii="Times New Roman" w:hAnsi="Times New Roman" w:cs="Times New Roman"/>
          <w:sz w:val="24"/>
          <w:szCs w:val="24"/>
        </w:rPr>
      </w:pPr>
      <w:r w:rsidRPr="00BA1761">
        <w:rPr>
          <w:rFonts w:ascii="Times New Roman" w:hAnsi="Times New Roman" w:cs="Times New Roman"/>
          <w:sz w:val="24"/>
          <w:szCs w:val="24"/>
        </w:rPr>
        <w:t>Salary/Earnings Certificates</w:t>
      </w:r>
    </w:p>
    <w:p w:rsidR="00BA1761" w:rsidRDefault="00BA1761" w:rsidP="00DB2BB2">
      <w:pPr>
        <w:pStyle w:val="ListParagraph"/>
        <w:numPr>
          <w:ilvl w:val="0"/>
          <w:numId w:val="36"/>
        </w:numPr>
        <w:spacing w:line="240" w:lineRule="auto"/>
        <w:rPr>
          <w:rFonts w:ascii="Times New Roman" w:hAnsi="Times New Roman" w:cs="Times New Roman"/>
          <w:sz w:val="24"/>
          <w:szCs w:val="24"/>
        </w:rPr>
      </w:pPr>
      <w:r w:rsidRPr="00BA1761">
        <w:rPr>
          <w:rFonts w:ascii="Times New Roman" w:hAnsi="Times New Roman" w:cs="Times New Roman"/>
          <w:sz w:val="24"/>
          <w:szCs w:val="24"/>
        </w:rPr>
        <w:t>Experience Letters</w:t>
      </w:r>
    </w:p>
    <w:p w:rsidR="00BA1761" w:rsidRDefault="00BA1761" w:rsidP="00DB2BB2">
      <w:pPr>
        <w:pStyle w:val="ListParagraph"/>
        <w:numPr>
          <w:ilvl w:val="0"/>
          <w:numId w:val="36"/>
        </w:numPr>
        <w:spacing w:line="240" w:lineRule="auto"/>
        <w:rPr>
          <w:rFonts w:ascii="Times New Roman" w:hAnsi="Times New Roman" w:cs="Times New Roman"/>
          <w:sz w:val="24"/>
          <w:szCs w:val="24"/>
        </w:rPr>
      </w:pPr>
      <w:r w:rsidRPr="00BA1761">
        <w:rPr>
          <w:rFonts w:ascii="Times New Roman" w:hAnsi="Times New Roman" w:cs="Times New Roman"/>
          <w:sz w:val="24"/>
          <w:szCs w:val="24"/>
        </w:rPr>
        <w:t>Other official company letters</w:t>
      </w:r>
    </w:p>
    <w:p w:rsidR="00BA1761" w:rsidRPr="00BA1761" w:rsidRDefault="00BA1761" w:rsidP="00DB2BB2">
      <w:pPr>
        <w:pStyle w:val="Heading3"/>
        <w:rPr>
          <w:sz w:val="26"/>
          <w:szCs w:val="26"/>
        </w:rPr>
      </w:pPr>
      <w:bookmarkStart w:id="28" w:name="_Toc223186588"/>
      <w:r w:rsidRPr="00BA1761">
        <w:rPr>
          <w:sz w:val="26"/>
          <w:szCs w:val="26"/>
        </w:rPr>
        <w:t>4.3.3 Roles and Authorization</w:t>
      </w:r>
      <w:bookmarkEnd w:id="28"/>
    </w:p>
    <w:p w:rsidR="00BA1761" w:rsidRPr="00BA1761" w:rsidRDefault="00BA1761" w:rsidP="00DB2BB2">
      <w:pPr>
        <w:pStyle w:val="Heading4"/>
        <w:spacing w:line="240" w:lineRule="auto"/>
        <w:rPr>
          <w:rFonts w:asciiTheme="minorHAnsi" w:hAnsiTheme="minorHAnsi" w:cstheme="minorHAnsi"/>
          <w:color w:val="auto"/>
          <w:sz w:val="24"/>
          <w:szCs w:val="24"/>
        </w:rPr>
      </w:pPr>
      <w:r w:rsidRPr="00BA1761">
        <w:rPr>
          <w:rStyle w:val="Strong"/>
          <w:rFonts w:asciiTheme="minorHAnsi" w:hAnsiTheme="minorHAnsi" w:cstheme="minorHAnsi"/>
          <w:bCs w:val="0"/>
          <w:color w:val="auto"/>
          <w:sz w:val="24"/>
          <w:szCs w:val="24"/>
        </w:rPr>
        <w:t>4.3.3.1 HR Role</w:t>
      </w:r>
    </w:p>
    <w:p w:rsidR="00BA1761" w:rsidRDefault="00BA1761" w:rsidP="00DB2BB2">
      <w:pPr>
        <w:pStyle w:val="NormalWeb"/>
      </w:pPr>
      <w:r>
        <w:t>The HR user may:</w:t>
      </w:r>
    </w:p>
    <w:p w:rsidR="00BA1761" w:rsidRDefault="00BA1761" w:rsidP="00DB2BB2">
      <w:pPr>
        <w:pStyle w:val="NormalWeb"/>
        <w:numPr>
          <w:ilvl w:val="0"/>
          <w:numId w:val="37"/>
        </w:numPr>
      </w:pPr>
      <w:r>
        <w:t>Create official letters</w:t>
      </w:r>
    </w:p>
    <w:p w:rsidR="00BA1761" w:rsidRDefault="00BA1761" w:rsidP="00DB2BB2">
      <w:pPr>
        <w:pStyle w:val="NormalWeb"/>
        <w:numPr>
          <w:ilvl w:val="0"/>
          <w:numId w:val="37"/>
        </w:numPr>
      </w:pPr>
      <w:r>
        <w:t>Modify letter content</w:t>
      </w:r>
    </w:p>
    <w:p w:rsidR="00BA1761" w:rsidRDefault="00BA1761" w:rsidP="00DB2BB2">
      <w:pPr>
        <w:pStyle w:val="NormalWeb"/>
        <w:numPr>
          <w:ilvl w:val="0"/>
          <w:numId w:val="37"/>
        </w:numPr>
      </w:pPr>
      <w:r>
        <w:t>Select templates, signatures, and letterheads</w:t>
      </w:r>
    </w:p>
    <w:p w:rsidR="00BA1761" w:rsidRDefault="00BA1761" w:rsidP="00DB2BB2">
      <w:pPr>
        <w:pStyle w:val="NormalWeb"/>
        <w:numPr>
          <w:ilvl w:val="0"/>
          <w:numId w:val="37"/>
        </w:numPr>
      </w:pPr>
      <w:r>
        <w:t>Submit letters for Admin approval</w:t>
      </w:r>
    </w:p>
    <w:p w:rsidR="00BA1761" w:rsidRPr="00BA1761" w:rsidRDefault="00BA1761" w:rsidP="00DB2BB2">
      <w:pPr>
        <w:pStyle w:val="Heading4"/>
        <w:spacing w:line="240" w:lineRule="auto"/>
        <w:rPr>
          <w:rFonts w:asciiTheme="minorHAnsi" w:hAnsiTheme="minorHAnsi" w:cstheme="minorHAnsi"/>
          <w:color w:val="auto"/>
          <w:sz w:val="24"/>
          <w:szCs w:val="24"/>
        </w:rPr>
      </w:pPr>
      <w:r w:rsidRPr="00BA1761">
        <w:rPr>
          <w:rStyle w:val="Strong"/>
          <w:rFonts w:asciiTheme="minorHAnsi" w:hAnsiTheme="minorHAnsi" w:cstheme="minorHAnsi"/>
          <w:bCs w:val="0"/>
          <w:color w:val="auto"/>
          <w:sz w:val="24"/>
          <w:szCs w:val="24"/>
        </w:rPr>
        <w:t>4.3.3.2 Admin Role</w:t>
      </w:r>
    </w:p>
    <w:p w:rsidR="00BA1761" w:rsidRDefault="00BA1761" w:rsidP="00DB2BB2">
      <w:pPr>
        <w:pStyle w:val="NormalWeb"/>
      </w:pPr>
      <w:r>
        <w:t>The Admin user may:</w:t>
      </w:r>
    </w:p>
    <w:p w:rsidR="00BA1761" w:rsidRDefault="00BA1761" w:rsidP="00DB2BB2">
      <w:pPr>
        <w:pStyle w:val="NormalWeb"/>
        <w:numPr>
          <w:ilvl w:val="0"/>
          <w:numId w:val="38"/>
        </w:numPr>
      </w:pPr>
      <w:r>
        <w:t>Create official letters</w:t>
      </w:r>
    </w:p>
    <w:p w:rsidR="00BA1761" w:rsidRDefault="00BA1761" w:rsidP="00DB2BB2">
      <w:pPr>
        <w:pStyle w:val="NormalWeb"/>
        <w:numPr>
          <w:ilvl w:val="0"/>
          <w:numId w:val="38"/>
        </w:numPr>
      </w:pPr>
      <w:r>
        <w:t>Approve letters submitted by HR</w:t>
      </w:r>
    </w:p>
    <w:p w:rsidR="00BA1761" w:rsidRDefault="00BA1761" w:rsidP="00DB2BB2">
      <w:pPr>
        <w:pStyle w:val="NormalWeb"/>
        <w:numPr>
          <w:ilvl w:val="0"/>
          <w:numId w:val="38"/>
        </w:numPr>
      </w:pPr>
      <w:r>
        <w:t>Issue finalized letters</w:t>
      </w:r>
    </w:p>
    <w:p w:rsidR="00BA1761" w:rsidRPr="00BA1761" w:rsidRDefault="00BA1761" w:rsidP="00DB2BB2">
      <w:pPr>
        <w:pStyle w:val="Heading4"/>
        <w:spacing w:line="240" w:lineRule="auto"/>
        <w:rPr>
          <w:rFonts w:asciiTheme="minorHAnsi" w:hAnsiTheme="minorHAnsi" w:cstheme="minorHAnsi"/>
          <w:color w:val="auto"/>
          <w:sz w:val="24"/>
          <w:szCs w:val="24"/>
        </w:rPr>
      </w:pPr>
      <w:r w:rsidRPr="00BA1761">
        <w:rPr>
          <w:rStyle w:val="Strong"/>
          <w:rFonts w:asciiTheme="minorHAnsi" w:hAnsiTheme="minorHAnsi" w:cstheme="minorHAnsi"/>
          <w:bCs w:val="0"/>
          <w:color w:val="auto"/>
          <w:sz w:val="24"/>
          <w:szCs w:val="24"/>
        </w:rPr>
        <w:lastRenderedPageBreak/>
        <w:t>4.3.3.3 Approval Rule</w:t>
      </w:r>
    </w:p>
    <w:p w:rsidR="004E799B" w:rsidRDefault="00BA1761" w:rsidP="00DB2BB2">
      <w:pPr>
        <w:pStyle w:val="NormalWeb"/>
        <w:numPr>
          <w:ilvl w:val="0"/>
          <w:numId w:val="39"/>
        </w:numPr>
      </w:pPr>
      <w:r>
        <w:t>If a letter is created by HR, it must be submitted for Admin approval.</w:t>
      </w:r>
    </w:p>
    <w:p w:rsidR="00BA1761" w:rsidRDefault="00BA1761" w:rsidP="00DB2BB2">
      <w:pPr>
        <w:pStyle w:val="NormalWeb"/>
        <w:numPr>
          <w:ilvl w:val="0"/>
          <w:numId w:val="39"/>
        </w:numPr>
      </w:pPr>
      <w:r>
        <w:t>If a letter is created by Admin, no further approval is required.</w:t>
      </w:r>
    </w:p>
    <w:p w:rsidR="004E799B" w:rsidRPr="004E799B" w:rsidRDefault="004E799B" w:rsidP="00DB2BB2">
      <w:pPr>
        <w:pStyle w:val="Heading3"/>
        <w:rPr>
          <w:sz w:val="26"/>
          <w:szCs w:val="26"/>
        </w:rPr>
      </w:pPr>
      <w:bookmarkStart w:id="29" w:name="_Toc223186589"/>
      <w:r w:rsidRPr="004E799B">
        <w:rPr>
          <w:rStyle w:val="Strong"/>
          <w:b/>
          <w:bCs/>
          <w:sz w:val="26"/>
          <w:szCs w:val="26"/>
        </w:rPr>
        <w:t>4.3.4 Templates Management</w:t>
      </w:r>
      <w:bookmarkEnd w:id="29"/>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4.3.4.1 Template Creation</w:t>
      </w:r>
    </w:p>
    <w:p w:rsidR="004E799B" w:rsidRDefault="004E799B" w:rsidP="00DB2BB2">
      <w:pPr>
        <w:pStyle w:val="NormalWeb"/>
      </w:pPr>
      <w:r>
        <w:t>Letter templates can be created within the system.</w:t>
      </w:r>
    </w:p>
    <w:p w:rsidR="004E799B" w:rsidRPr="004E799B" w:rsidRDefault="004E799B" w:rsidP="00DB2BB2">
      <w:pPr>
        <w:pStyle w:val="Heading4"/>
        <w:spacing w:line="240" w:lineRule="auto"/>
        <w:rPr>
          <w:rFonts w:asciiTheme="minorHAnsi" w:hAnsiTheme="minorHAnsi" w:cstheme="minorHAnsi"/>
          <w:color w:val="auto"/>
        </w:rPr>
      </w:pPr>
      <w:r w:rsidRPr="004E799B">
        <w:rPr>
          <w:rStyle w:val="Strong"/>
          <w:rFonts w:asciiTheme="minorHAnsi" w:hAnsiTheme="minorHAnsi" w:cstheme="minorHAnsi"/>
          <w:bCs w:val="0"/>
          <w:color w:val="auto"/>
          <w:sz w:val="24"/>
          <w:szCs w:val="24"/>
        </w:rPr>
        <w:t>4.3.4.2 Template Scope</w:t>
      </w:r>
    </w:p>
    <w:p w:rsidR="004E799B" w:rsidRDefault="004E799B" w:rsidP="00DB2BB2">
      <w:pPr>
        <w:pStyle w:val="NormalWeb"/>
      </w:pPr>
      <w:r>
        <w:t>a) Templates are global.</w:t>
      </w:r>
      <w:r>
        <w:br/>
        <w:t>b) Templates can be reused across multiple letter types.</w:t>
      </w:r>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4.3.4.3 Template Usage</w:t>
      </w:r>
    </w:p>
    <w:p w:rsidR="004E799B" w:rsidRDefault="004E799B" w:rsidP="00DB2BB2">
      <w:pPr>
        <w:pStyle w:val="NormalWeb"/>
      </w:pPr>
      <w:r>
        <w:t>When creating a letter:</w:t>
      </w:r>
    </w:p>
    <w:p w:rsidR="004E799B" w:rsidRDefault="004E799B" w:rsidP="00DB2BB2">
      <w:pPr>
        <w:pStyle w:val="NormalWeb"/>
        <w:numPr>
          <w:ilvl w:val="0"/>
          <w:numId w:val="40"/>
        </w:numPr>
      </w:pPr>
      <w:r>
        <w:t>Upon selecting a template, the template content automatically populates the letter content section.</w:t>
      </w:r>
    </w:p>
    <w:p w:rsidR="004E799B" w:rsidRDefault="004E799B" w:rsidP="00DB2BB2">
      <w:pPr>
        <w:pStyle w:val="NormalWeb"/>
        <w:numPr>
          <w:ilvl w:val="0"/>
          <w:numId w:val="40"/>
        </w:numPr>
      </w:pPr>
      <w:r>
        <w:t>The content remains editable before final submission.</w:t>
      </w:r>
    </w:p>
    <w:p w:rsidR="004E799B" w:rsidRPr="004E799B" w:rsidRDefault="004E799B" w:rsidP="00DB2BB2">
      <w:pPr>
        <w:pStyle w:val="Heading3"/>
        <w:rPr>
          <w:sz w:val="26"/>
          <w:szCs w:val="26"/>
        </w:rPr>
      </w:pPr>
      <w:bookmarkStart w:id="30" w:name="_Toc223186590"/>
      <w:r w:rsidRPr="004E799B">
        <w:rPr>
          <w:rStyle w:val="Strong"/>
          <w:b/>
          <w:bCs/>
          <w:sz w:val="26"/>
          <w:szCs w:val="26"/>
        </w:rPr>
        <w:t>4.3.5 Signature Management</w:t>
      </w:r>
      <w:bookmarkEnd w:id="30"/>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4.3.5.1 Digital Signature Registration</w:t>
      </w:r>
    </w:p>
    <w:p w:rsidR="004E799B" w:rsidRDefault="004E799B" w:rsidP="00DB2BB2">
      <w:pPr>
        <w:pStyle w:val="NormalWeb"/>
        <w:numPr>
          <w:ilvl w:val="0"/>
          <w:numId w:val="41"/>
        </w:numPr>
      </w:pPr>
      <w:r>
        <w:t>The system allows storing digital signatures of authorized managers.</w:t>
      </w:r>
    </w:p>
    <w:p w:rsidR="004E799B" w:rsidRDefault="004E799B" w:rsidP="00DB2BB2">
      <w:pPr>
        <w:pStyle w:val="NormalWeb"/>
        <w:numPr>
          <w:ilvl w:val="0"/>
          <w:numId w:val="41"/>
        </w:numPr>
      </w:pPr>
      <w:r>
        <w:t>Multiple manager signatures may be added and maintained in the system.</w:t>
      </w:r>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4.3.5.2 Signature Types</w:t>
      </w:r>
    </w:p>
    <w:p w:rsidR="004E799B" w:rsidRDefault="004E799B" w:rsidP="00DB2BB2">
      <w:pPr>
        <w:pStyle w:val="NormalWeb"/>
      </w:pPr>
      <w:r>
        <w:t>During letter creation, the user may select:</w:t>
      </w:r>
    </w:p>
    <w:p w:rsidR="004E799B" w:rsidRDefault="004E799B" w:rsidP="00DB2BB2">
      <w:pPr>
        <w:pStyle w:val="NormalWeb"/>
      </w:pPr>
      <w:r>
        <w:t xml:space="preserve">a) </w:t>
      </w:r>
      <w:r>
        <w:rPr>
          <w:rStyle w:val="Strong"/>
        </w:rPr>
        <w:t>Manual Signature</w:t>
      </w:r>
    </w:p>
    <w:p w:rsidR="004E799B" w:rsidRDefault="004E799B" w:rsidP="00DB2BB2">
      <w:pPr>
        <w:pStyle w:val="NormalWeb"/>
        <w:numPr>
          <w:ilvl w:val="0"/>
          <w:numId w:val="42"/>
        </w:numPr>
      </w:pPr>
      <w:r>
        <w:t>The intended manager will physically sign the printed letter.</w:t>
      </w:r>
    </w:p>
    <w:p w:rsidR="004E799B" w:rsidRDefault="004E799B" w:rsidP="00DB2BB2">
      <w:pPr>
        <w:pStyle w:val="NormalWeb"/>
        <w:numPr>
          <w:ilvl w:val="0"/>
          <w:numId w:val="42"/>
        </w:numPr>
      </w:pPr>
      <w:r>
        <w:t>No digital signature is inserted into the document.</w:t>
      </w:r>
    </w:p>
    <w:p w:rsidR="004E799B" w:rsidRDefault="004E799B" w:rsidP="00DB2BB2">
      <w:pPr>
        <w:pStyle w:val="NormalWeb"/>
      </w:pPr>
      <w:r>
        <w:t xml:space="preserve">b) </w:t>
      </w:r>
      <w:r>
        <w:rPr>
          <w:rStyle w:val="Strong"/>
        </w:rPr>
        <w:t>Digital Signature</w:t>
      </w:r>
    </w:p>
    <w:p w:rsidR="004E799B" w:rsidRDefault="004E799B" w:rsidP="00DB2BB2">
      <w:pPr>
        <w:pStyle w:val="NormalWeb"/>
        <w:numPr>
          <w:ilvl w:val="0"/>
          <w:numId w:val="43"/>
        </w:numPr>
      </w:pPr>
      <w:r>
        <w:t>A selection list of managers with registered signatures will be displayed.</w:t>
      </w:r>
    </w:p>
    <w:p w:rsidR="004E799B" w:rsidRDefault="004E799B" w:rsidP="00DB2BB2">
      <w:pPr>
        <w:pStyle w:val="NormalWeb"/>
        <w:numPr>
          <w:ilvl w:val="0"/>
          <w:numId w:val="43"/>
        </w:numPr>
      </w:pPr>
      <w:r>
        <w:t>HR/Admin selects the intended manager.</w:t>
      </w:r>
    </w:p>
    <w:p w:rsidR="004E799B" w:rsidRDefault="004E799B" w:rsidP="00DB2BB2">
      <w:pPr>
        <w:pStyle w:val="NormalWeb"/>
        <w:numPr>
          <w:ilvl w:val="0"/>
          <w:numId w:val="43"/>
        </w:numPr>
      </w:pPr>
      <w:r>
        <w:t>The selected manager’s digital signature is inserted into the designated section of the letter.</w:t>
      </w:r>
    </w:p>
    <w:p w:rsidR="004E799B" w:rsidRPr="004E799B" w:rsidRDefault="004E799B" w:rsidP="00DB2BB2">
      <w:pPr>
        <w:pStyle w:val="Heading3"/>
        <w:rPr>
          <w:sz w:val="26"/>
          <w:szCs w:val="26"/>
        </w:rPr>
      </w:pPr>
      <w:bookmarkStart w:id="31" w:name="_Toc223186591"/>
      <w:r w:rsidRPr="004E799B">
        <w:rPr>
          <w:rStyle w:val="Strong"/>
          <w:b/>
          <w:bCs/>
          <w:sz w:val="26"/>
          <w:szCs w:val="26"/>
        </w:rPr>
        <w:t>4.3.6 Letter Creation Process</w:t>
      </w:r>
      <w:bookmarkEnd w:id="31"/>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lastRenderedPageBreak/>
        <w:t>4.3.6.1 Letter Configuration Fields</w:t>
      </w:r>
    </w:p>
    <w:p w:rsidR="004E799B" w:rsidRDefault="004E799B" w:rsidP="00DB2BB2">
      <w:pPr>
        <w:pStyle w:val="NormalWeb"/>
      </w:pPr>
      <w:r>
        <w:t>When creating a letter, the following components must be defined:</w:t>
      </w:r>
    </w:p>
    <w:p w:rsidR="004E799B" w:rsidRDefault="004E799B" w:rsidP="00DB2BB2">
      <w:pPr>
        <w:pStyle w:val="NormalWeb"/>
        <w:numPr>
          <w:ilvl w:val="0"/>
          <w:numId w:val="46"/>
        </w:numPr>
      </w:pPr>
      <w:r>
        <w:t>Letter Type</w:t>
      </w:r>
    </w:p>
    <w:p w:rsidR="004E799B" w:rsidRDefault="004E799B" w:rsidP="00DB2BB2">
      <w:pPr>
        <w:pStyle w:val="NormalWeb"/>
        <w:numPr>
          <w:ilvl w:val="0"/>
          <w:numId w:val="46"/>
        </w:numPr>
      </w:pPr>
      <w:r>
        <w:t>Template Selection</w:t>
      </w:r>
    </w:p>
    <w:p w:rsidR="004E799B" w:rsidRDefault="004E799B" w:rsidP="00DB2BB2">
      <w:pPr>
        <w:pStyle w:val="NormalWeb"/>
        <w:numPr>
          <w:ilvl w:val="0"/>
          <w:numId w:val="46"/>
        </w:numPr>
      </w:pPr>
      <w:r>
        <w:t>Content Section</w:t>
      </w:r>
    </w:p>
    <w:p w:rsidR="004E799B" w:rsidRDefault="004E799B" w:rsidP="00DB2BB2">
      <w:pPr>
        <w:pStyle w:val="NormalWeb"/>
        <w:numPr>
          <w:ilvl w:val="0"/>
          <w:numId w:val="46"/>
        </w:numPr>
      </w:pPr>
      <w:r>
        <w:t>Signature Type (Manual or Digital)</w:t>
      </w:r>
    </w:p>
    <w:p w:rsidR="004E799B" w:rsidRDefault="004E799B" w:rsidP="00DB2BB2">
      <w:pPr>
        <w:pStyle w:val="NormalWeb"/>
        <w:numPr>
          <w:ilvl w:val="0"/>
          <w:numId w:val="46"/>
        </w:numPr>
      </w:pPr>
      <w:r>
        <w:t>Manager (if digital signature selected)</w:t>
      </w:r>
    </w:p>
    <w:p w:rsidR="004E799B" w:rsidRDefault="004E799B" w:rsidP="00DB2BB2">
      <w:pPr>
        <w:pStyle w:val="NormalWeb"/>
        <w:numPr>
          <w:ilvl w:val="0"/>
          <w:numId w:val="46"/>
        </w:numPr>
      </w:pPr>
      <w:r>
        <w:t>Letterhead Selection</w:t>
      </w:r>
    </w:p>
    <w:p w:rsidR="004E799B" w:rsidRPr="004E799B" w:rsidRDefault="004E799B" w:rsidP="00DB2BB2">
      <w:pPr>
        <w:pStyle w:val="Heading4"/>
        <w:numPr>
          <w:ilvl w:val="3"/>
          <w:numId w:val="48"/>
        </w:numPr>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Template Auto-Population</w:t>
      </w:r>
    </w:p>
    <w:p w:rsidR="004E799B" w:rsidRDefault="004E799B" w:rsidP="00DB2BB2">
      <w:pPr>
        <w:pStyle w:val="NormalWeb"/>
        <w:numPr>
          <w:ilvl w:val="0"/>
          <w:numId w:val="47"/>
        </w:numPr>
      </w:pPr>
      <w:r>
        <w:t>Upon selecting a template, the template content automatically appears in the content section.</w:t>
      </w:r>
    </w:p>
    <w:p w:rsidR="004E799B" w:rsidRDefault="004E799B" w:rsidP="00DB2BB2">
      <w:pPr>
        <w:pStyle w:val="NormalWeb"/>
        <w:numPr>
          <w:ilvl w:val="0"/>
          <w:numId w:val="47"/>
        </w:numPr>
      </w:pPr>
      <w:r>
        <w:t>The user may edit or customize the content before submission.</w:t>
      </w:r>
    </w:p>
    <w:p w:rsidR="004E799B" w:rsidRPr="004E799B" w:rsidRDefault="004E799B" w:rsidP="00DB2BB2">
      <w:pPr>
        <w:pStyle w:val="Heading4"/>
        <w:numPr>
          <w:ilvl w:val="3"/>
          <w:numId w:val="48"/>
        </w:numPr>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Letterhead Selection</w:t>
      </w:r>
    </w:p>
    <w:p w:rsidR="004E799B" w:rsidRDefault="004E799B" w:rsidP="00DB2BB2">
      <w:pPr>
        <w:pStyle w:val="NormalWeb"/>
        <w:numPr>
          <w:ilvl w:val="0"/>
          <w:numId w:val="49"/>
        </w:numPr>
      </w:pPr>
      <w:r>
        <w:t>The user may select a predefined letterhead.</w:t>
      </w:r>
    </w:p>
    <w:p w:rsidR="004E799B" w:rsidRDefault="004E799B" w:rsidP="00DB2BB2">
      <w:pPr>
        <w:pStyle w:val="NormalWeb"/>
        <w:numPr>
          <w:ilvl w:val="0"/>
          <w:numId w:val="49"/>
        </w:numPr>
      </w:pPr>
      <w:r>
        <w:t>The final document will generate using the selected letterhead format.</w:t>
      </w:r>
    </w:p>
    <w:p w:rsidR="004E799B" w:rsidRPr="004E799B" w:rsidRDefault="004E799B" w:rsidP="00DB2BB2">
      <w:pPr>
        <w:pStyle w:val="Heading3"/>
        <w:rPr>
          <w:sz w:val="26"/>
          <w:szCs w:val="26"/>
        </w:rPr>
      </w:pPr>
      <w:bookmarkStart w:id="32" w:name="_Toc223186592"/>
      <w:r w:rsidRPr="004E799B">
        <w:rPr>
          <w:rStyle w:val="Strong"/>
          <w:b/>
          <w:bCs/>
          <w:sz w:val="26"/>
          <w:szCs w:val="26"/>
        </w:rPr>
        <w:t>4.3.7 Letter Approval Workflow</w:t>
      </w:r>
      <w:bookmarkEnd w:id="32"/>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4.3.7.1 HR-Created Letters</w:t>
      </w:r>
    </w:p>
    <w:p w:rsidR="004E799B" w:rsidRDefault="004E799B" w:rsidP="00DB2BB2">
      <w:pPr>
        <w:pStyle w:val="NormalWeb"/>
        <w:numPr>
          <w:ilvl w:val="0"/>
          <w:numId w:val="44"/>
        </w:numPr>
      </w:pPr>
      <w:r>
        <w:t>HR creates the letter</w:t>
      </w:r>
    </w:p>
    <w:p w:rsidR="004E799B" w:rsidRDefault="004E799B" w:rsidP="00DB2BB2">
      <w:pPr>
        <w:pStyle w:val="NormalWeb"/>
        <w:numPr>
          <w:ilvl w:val="0"/>
          <w:numId w:val="44"/>
        </w:numPr>
      </w:pPr>
      <w:r>
        <w:t>HR submits for Admin approval</w:t>
      </w:r>
    </w:p>
    <w:p w:rsidR="004E799B" w:rsidRDefault="004E799B" w:rsidP="00DB2BB2">
      <w:pPr>
        <w:pStyle w:val="NormalWeb"/>
        <w:numPr>
          <w:ilvl w:val="0"/>
          <w:numId w:val="44"/>
        </w:numPr>
      </w:pPr>
      <w:r>
        <w:t>Admin reviews and approves</w:t>
      </w:r>
    </w:p>
    <w:p w:rsidR="004E799B" w:rsidRDefault="004E799B" w:rsidP="00DB2BB2">
      <w:pPr>
        <w:pStyle w:val="NormalWeb"/>
        <w:numPr>
          <w:ilvl w:val="0"/>
          <w:numId w:val="44"/>
        </w:numPr>
      </w:pPr>
      <w:r>
        <w:t>Letter is finalized and issued</w:t>
      </w:r>
    </w:p>
    <w:p w:rsidR="004E799B" w:rsidRPr="004E799B" w:rsidRDefault="004E799B" w:rsidP="00DB2BB2">
      <w:pPr>
        <w:pStyle w:val="Heading4"/>
        <w:spacing w:line="240" w:lineRule="auto"/>
        <w:rPr>
          <w:rFonts w:asciiTheme="minorHAnsi" w:hAnsiTheme="minorHAnsi" w:cstheme="minorHAnsi"/>
          <w:color w:val="auto"/>
          <w:sz w:val="24"/>
          <w:szCs w:val="24"/>
        </w:rPr>
      </w:pPr>
      <w:r w:rsidRPr="004E799B">
        <w:rPr>
          <w:rStyle w:val="Strong"/>
          <w:rFonts w:asciiTheme="minorHAnsi" w:hAnsiTheme="minorHAnsi" w:cstheme="minorHAnsi"/>
          <w:bCs w:val="0"/>
          <w:color w:val="auto"/>
          <w:sz w:val="24"/>
          <w:szCs w:val="24"/>
        </w:rPr>
        <w:t>4.3.7.2 Admin-Created Letters</w:t>
      </w:r>
    </w:p>
    <w:p w:rsidR="004E799B" w:rsidRDefault="004E799B" w:rsidP="00DB2BB2">
      <w:pPr>
        <w:pStyle w:val="NormalWeb"/>
        <w:numPr>
          <w:ilvl w:val="0"/>
          <w:numId w:val="45"/>
        </w:numPr>
      </w:pPr>
      <w:r>
        <w:t>Admin creates the letter</w:t>
      </w:r>
    </w:p>
    <w:p w:rsidR="004E799B" w:rsidRDefault="004E799B" w:rsidP="00DB2BB2">
      <w:pPr>
        <w:pStyle w:val="NormalWeb"/>
        <w:numPr>
          <w:ilvl w:val="0"/>
          <w:numId w:val="45"/>
        </w:numPr>
      </w:pPr>
      <w:r>
        <w:t>No approval required</w:t>
      </w:r>
    </w:p>
    <w:p w:rsidR="004E799B" w:rsidRDefault="004E799B" w:rsidP="00DB2BB2">
      <w:pPr>
        <w:pStyle w:val="NormalWeb"/>
        <w:numPr>
          <w:ilvl w:val="0"/>
          <w:numId w:val="45"/>
        </w:numPr>
      </w:pPr>
      <w:r>
        <w:t>Letter is finalized and issued</w:t>
      </w:r>
    </w:p>
    <w:p w:rsidR="004E799B" w:rsidRPr="004E799B" w:rsidRDefault="004E799B" w:rsidP="00DB2BB2">
      <w:pPr>
        <w:pStyle w:val="Heading3"/>
        <w:rPr>
          <w:b w:val="0"/>
          <w:sz w:val="26"/>
          <w:szCs w:val="26"/>
        </w:rPr>
      </w:pPr>
      <w:bookmarkStart w:id="33" w:name="_Toc223186593"/>
      <w:r w:rsidRPr="004E799B">
        <w:rPr>
          <w:rStyle w:val="Strong"/>
          <w:b/>
          <w:bCs/>
          <w:sz w:val="26"/>
          <w:szCs w:val="26"/>
        </w:rPr>
        <w:t>4.3.8 Output and Issuance</w:t>
      </w:r>
      <w:bookmarkEnd w:id="33"/>
    </w:p>
    <w:p w:rsidR="004E799B" w:rsidRDefault="004E799B" w:rsidP="00DB2BB2">
      <w:pPr>
        <w:pStyle w:val="NormalWeb"/>
      </w:pPr>
      <w:r>
        <w:t>Upon final approval:</w:t>
      </w:r>
    </w:p>
    <w:p w:rsidR="004E799B" w:rsidRDefault="004E799B" w:rsidP="00DB2BB2">
      <w:pPr>
        <w:pStyle w:val="NormalWeb"/>
        <w:numPr>
          <w:ilvl w:val="0"/>
          <w:numId w:val="50"/>
        </w:numPr>
      </w:pPr>
      <w:r>
        <w:t>The letter is generated with:</w:t>
      </w:r>
    </w:p>
    <w:p w:rsidR="004E799B" w:rsidRDefault="004E799B" w:rsidP="00DB2BB2">
      <w:pPr>
        <w:pStyle w:val="NormalWeb"/>
        <w:numPr>
          <w:ilvl w:val="0"/>
          <w:numId w:val="51"/>
        </w:numPr>
      </w:pPr>
      <w:r>
        <w:t>Selected letterhead</w:t>
      </w:r>
    </w:p>
    <w:p w:rsidR="004E799B" w:rsidRDefault="004E799B" w:rsidP="00DB2BB2">
      <w:pPr>
        <w:pStyle w:val="NormalWeb"/>
        <w:numPr>
          <w:ilvl w:val="0"/>
          <w:numId w:val="51"/>
        </w:numPr>
      </w:pPr>
      <w:r>
        <w:t>Finalized content</w:t>
      </w:r>
    </w:p>
    <w:p w:rsidR="004E799B" w:rsidRDefault="004E799B" w:rsidP="00DB2BB2">
      <w:pPr>
        <w:pStyle w:val="NormalWeb"/>
        <w:numPr>
          <w:ilvl w:val="0"/>
          <w:numId w:val="51"/>
        </w:numPr>
      </w:pPr>
      <w:r>
        <w:t>Selected signature (manual or digital)</w:t>
      </w:r>
    </w:p>
    <w:p w:rsidR="004E799B" w:rsidRDefault="004E799B" w:rsidP="00DB2BB2">
      <w:pPr>
        <w:pStyle w:val="NormalWeb"/>
        <w:numPr>
          <w:ilvl w:val="0"/>
          <w:numId w:val="50"/>
        </w:numPr>
      </w:pPr>
      <w:r>
        <w:t>The document becomes an official company-issued letter.</w:t>
      </w:r>
    </w:p>
    <w:p w:rsidR="004E799B" w:rsidRDefault="00C2628F" w:rsidP="00DB2BB2">
      <w:pPr>
        <w:pStyle w:val="Heading2"/>
        <w:rPr>
          <w:sz w:val="28"/>
          <w:szCs w:val="28"/>
        </w:rPr>
      </w:pPr>
      <w:bookmarkStart w:id="34" w:name="_Toc223186594"/>
      <w:r>
        <w:rPr>
          <w:sz w:val="28"/>
          <w:szCs w:val="28"/>
        </w:rPr>
        <w:lastRenderedPageBreak/>
        <w:t xml:space="preserve">4.4 </w:t>
      </w:r>
      <w:r w:rsidRPr="00C2628F">
        <w:rPr>
          <w:sz w:val="28"/>
          <w:szCs w:val="28"/>
        </w:rPr>
        <w:t>Insurance Management</w:t>
      </w:r>
      <w:bookmarkEnd w:id="34"/>
    </w:p>
    <w:p w:rsidR="00C2628F" w:rsidRPr="00C2628F" w:rsidRDefault="00C2628F" w:rsidP="00DB2BB2">
      <w:pPr>
        <w:pStyle w:val="Heading3"/>
        <w:rPr>
          <w:sz w:val="26"/>
          <w:szCs w:val="26"/>
        </w:rPr>
      </w:pPr>
      <w:bookmarkStart w:id="35" w:name="_Toc223186595"/>
      <w:r w:rsidRPr="00C2628F">
        <w:rPr>
          <w:sz w:val="26"/>
          <w:szCs w:val="26"/>
        </w:rPr>
        <w:t>4.4</w:t>
      </w:r>
      <w:r w:rsidRPr="00C2628F">
        <w:rPr>
          <w:rStyle w:val="Strong"/>
          <w:b/>
          <w:bCs/>
          <w:sz w:val="26"/>
          <w:szCs w:val="26"/>
        </w:rPr>
        <w:t>.1 Purpose</w:t>
      </w:r>
      <w:bookmarkEnd w:id="35"/>
    </w:p>
    <w:p w:rsidR="00C2628F" w:rsidRPr="00C2628F" w:rsidRDefault="00C2628F" w:rsidP="00DB2BB2">
      <w:pPr>
        <w:spacing w:line="240" w:lineRule="auto"/>
        <w:rPr>
          <w:rFonts w:ascii="Times New Roman" w:hAnsi="Times New Roman" w:cs="Times New Roman"/>
          <w:sz w:val="24"/>
          <w:szCs w:val="24"/>
        </w:rPr>
      </w:pPr>
      <w:r w:rsidRPr="00C2628F">
        <w:rPr>
          <w:rFonts w:ascii="Times New Roman" w:hAnsi="Times New Roman" w:cs="Times New Roman"/>
          <w:sz w:val="24"/>
          <w:szCs w:val="24"/>
        </w:rPr>
        <w:t>The Insurance Management module enables structured recording and tracking of employee insurance benefits within the HRM system.</w:t>
      </w:r>
    </w:p>
    <w:p w:rsidR="00C2628F" w:rsidRPr="00C2628F" w:rsidRDefault="00C2628F" w:rsidP="00DB2BB2">
      <w:pPr>
        <w:spacing w:line="240" w:lineRule="auto"/>
        <w:rPr>
          <w:rFonts w:ascii="Times New Roman" w:hAnsi="Times New Roman" w:cs="Times New Roman"/>
          <w:sz w:val="24"/>
          <w:szCs w:val="24"/>
        </w:rPr>
      </w:pPr>
      <w:r w:rsidRPr="00C2628F">
        <w:rPr>
          <w:rFonts w:ascii="Times New Roman" w:hAnsi="Times New Roman" w:cs="Times New Roman"/>
          <w:sz w:val="24"/>
          <w:szCs w:val="24"/>
        </w:rPr>
        <w:t>This module ensures:</w:t>
      </w:r>
    </w:p>
    <w:p w:rsidR="00C2628F" w:rsidRDefault="00C2628F" w:rsidP="00DB2BB2">
      <w:pPr>
        <w:pStyle w:val="ListParagraph"/>
        <w:numPr>
          <w:ilvl w:val="0"/>
          <w:numId w:val="50"/>
        </w:numPr>
        <w:spacing w:line="240" w:lineRule="auto"/>
        <w:rPr>
          <w:rFonts w:ascii="Times New Roman" w:hAnsi="Times New Roman" w:cs="Times New Roman"/>
          <w:sz w:val="24"/>
          <w:szCs w:val="24"/>
        </w:rPr>
      </w:pPr>
      <w:r w:rsidRPr="00C2628F">
        <w:rPr>
          <w:rFonts w:ascii="Times New Roman" w:hAnsi="Times New Roman" w:cs="Times New Roman"/>
          <w:sz w:val="24"/>
          <w:szCs w:val="24"/>
        </w:rPr>
        <w:t>Centralized storage of insurance records</w:t>
      </w:r>
    </w:p>
    <w:p w:rsidR="00C2628F" w:rsidRDefault="00C2628F" w:rsidP="00DB2BB2">
      <w:pPr>
        <w:pStyle w:val="ListParagraph"/>
        <w:numPr>
          <w:ilvl w:val="0"/>
          <w:numId w:val="50"/>
        </w:numPr>
        <w:spacing w:line="240" w:lineRule="auto"/>
        <w:rPr>
          <w:rFonts w:ascii="Times New Roman" w:hAnsi="Times New Roman" w:cs="Times New Roman"/>
          <w:sz w:val="24"/>
          <w:szCs w:val="24"/>
        </w:rPr>
      </w:pPr>
      <w:r w:rsidRPr="00C2628F">
        <w:rPr>
          <w:rFonts w:ascii="Times New Roman" w:hAnsi="Times New Roman" w:cs="Times New Roman"/>
          <w:sz w:val="24"/>
          <w:szCs w:val="24"/>
        </w:rPr>
        <w:t>Visibility of insurance details within employee profiles</w:t>
      </w:r>
    </w:p>
    <w:p w:rsidR="00C2628F" w:rsidRDefault="00C2628F" w:rsidP="00DB2BB2">
      <w:pPr>
        <w:pStyle w:val="ListParagraph"/>
        <w:numPr>
          <w:ilvl w:val="0"/>
          <w:numId w:val="50"/>
        </w:numPr>
        <w:spacing w:line="240" w:lineRule="auto"/>
        <w:rPr>
          <w:rFonts w:ascii="Times New Roman" w:hAnsi="Times New Roman" w:cs="Times New Roman"/>
          <w:sz w:val="24"/>
          <w:szCs w:val="24"/>
        </w:rPr>
      </w:pPr>
      <w:r w:rsidRPr="00C2628F">
        <w:rPr>
          <w:rFonts w:ascii="Times New Roman" w:hAnsi="Times New Roman" w:cs="Times New Roman"/>
          <w:sz w:val="24"/>
          <w:szCs w:val="24"/>
        </w:rPr>
        <w:t>Proper documentation management</w:t>
      </w:r>
    </w:p>
    <w:p w:rsidR="00C2628F" w:rsidRPr="00C2628F" w:rsidRDefault="00C2628F" w:rsidP="00DB2BB2">
      <w:pPr>
        <w:pStyle w:val="ListParagraph"/>
        <w:numPr>
          <w:ilvl w:val="0"/>
          <w:numId w:val="50"/>
        </w:numPr>
        <w:spacing w:line="240" w:lineRule="auto"/>
        <w:rPr>
          <w:rFonts w:ascii="Times New Roman" w:hAnsi="Times New Roman" w:cs="Times New Roman"/>
          <w:sz w:val="24"/>
          <w:szCs w:val="24"/>
        </w:rPr>
      </w:pPr>
      <w:r w:rsidRPr="00C2628F">
        <w:rPr>
          <w:rFonts w:ascii="Times New Roman" w:hAnsi="Times New Roman" w:cs="Times New Roman"/>
          <w:sz w:val="24"/>
          <w:szCs w:val="24"/>
        </w:rPr>
        <w:t>Support for dependent insurance tracking</w:t>
      </w:r>
    </w:p>
    <w:p w:rsidR="00C2628F" w:rsidRPr="00C2628F" w:rsidRDefault="00C2628F" w:rsidP="00DB2BB2">
      <w:pPr>
        <w:pStyle w:val="Heading3"/>
        <w:rPr>
          <w:sz w:val="26"/>
          <w:szCs w:val="26"/>
        </w:rPr>
      </w:pPr>
      <w:bookmarkStart w:id="36" w:name="_Toc223186596"/>
      <w:r>
        <w:rPr>
          <w:rStyle w:val="Strong"/>
          <w:b/>
          <w:bCs/>
          <w:sz w:val="26"/>
          <w:szCs w:val="26"/>
        </w:rPr>
        <w:t>4.4</w:t>
      </w:r>
      <w:r w:rsidRPr="00C2628F">
        <w:rPr>
          <w:rStyle w:val="Strong"/>
          <w:b/>
          <w:bCs/>
          <w:sz w:val="26"/>
          <w:szCs w:val="26"/>
        </w:rPr>
        <w:t>.2 Scope</w:t>
      </w:r>
      <w:bookmarkEnd w:id="36"/>
    </w:p>
    <w:p w:rsidR="00C2628F" w:rsidRDefault="00C2628F" w:rsidP="00DB2BB2">
      <w:pPr>
        <w:pStyle w:val="NormalWeb"/>
      </w:pPr>
      <w:r>
        <w:t>The module covers the following insurance categories:</w:t>
      </w:r>
    </w:p>
    <w:p w:rsidR="00C2628F" w:rsidRDefault="00C2628F" w:rsidP="00DB2BB2">
      <w:pPr>
        <w:pStyle w:val="NormalWeb"/>
        <w:numPr>
          <w:ilvl w:val="0"/>
          <w:numId w:val="52"/>
        </w:numPr>
      </w:pPr>
      <w:r>
        <w:t>Life Insurance</w:t>
      </w:r>
    </w:p>
    <w:p w:rsidR="00C2628F" w:rsidRDefault="00C2628F" w:rsidP="00DB2BB2">
      <w:pPr>
        <w:pStyle w:val="NormalWeb"/>
        <w:numPr>
          <w:ilvl w:val="0"/>
          <w:numId w:val="52"/>
        </w:numPr>
      </w:pPr>
      <w:r>
        <w:t>Medical Insurance</w:t>
      </w:r>
    </w:p>
    <w:p w:rsidR="00C2628F" w:rsidRPr="00C2628F" w:rsidRDefault="00C2628F" w:rsidP="00DB2BB2">
      <w:pPr>
        <w:pStyle w:val="Heading3"/>
        <w:rPr>
          <w:sz w:val="26"/>
          <w:szCs w:val="26"/>
        </w:rPr>
      </w:pPr>
      <w:bookmarkStart w:id="37" w:name="_Toc223186597"/>
      <w:r>
        <w:rPr>
          <w:rStyle w:val="Strong"/>
          <w:b/>
          <w:bCs/>
          <w:sz w:val="26"/>
          <w:szCs w:val="26"/>
        </w:rPr>
        <w:t>4.4</w:t>
      </w:r>
      <w:r w:rsidRPr="00C2628F">
        <w:rPr>
          <w:rStyle w:val="Strong"/>
          <w:b/>
          <w:bCs/>
          <w:sz w:val="26"/>
          <w:szCs w:val="26"/>
        </w:rPr>
        <w:t>.3 Life Insurance</w:t>
      </w:r>
      <w:bookmarkEnd w:id="37"/>
    </w:p>
    <w:p w:rsidR="00C2628F" w:rsidRPr="00C2628F" w:rsidRDefault="00C2628F" w:rsidP="00DB2BB2">
      <w:pPr>
        <w:pStyle w:val="Heading4"/>
        <w:spacing w:line="240" w:lineRule="auto"/>
        <w:rPr>
          <w:rFonts w:asciiTheme="minorHAnsi" w:hAnsiTheme="minorHAnsi" w:cstheme="minorHAnsi"/>
          <w:color w:val="auto"/>
          <w:sz w:val="24"/>
          <w:szCs w:val="24"/>
        </w:rPr>
      </w:pPr>
      <w:r w:rsidRPr="00C2628F">
        <w:rPr>
          <w:rStyle w:val="Strong"/>
          <w:rFonts w:asciiTheme="minorHAnsi" w:hAnsiTheme="minorHAnsi" w:cstheme="minorHAnsi"/>
          <w:bCs w:val="0"/>
          <w:color w:val="auto"/>
          <w:sz w:val="24"/>
          <w:szCs w:val="24"/>
        </w:rPr>
        <w:t>4.4.3.1 Definition</w:t>
      </w:r>
    </w:p>
    <w:p w:rsidR="00C2628F" w:rsidRDefault="00C2628F" w:rsidP="00DB2BB2">
      <w:pPr>
        <w:pStyle w:val="NormalWeb"/>
      </w:pPr>
      <w:r>
        <w:t>Life Insurance details for each employee shall be recorded within the system.</w:t>
      </w:r>
    </w:p>
    <w:p w:rsidR="00C2628F" w:rsidRPr="00C2628F" w:rsidRDefault="00C2628F" w:rsidP="00DB2BB2">
      <w:pPr>
        <w:pStyle w:val="Heading4"/>
        <w:spacing w:line="240" w:lineRule="auto"/>
        <w:rPr>
          <w:rFonts w:asciiTheme="minorHAnsi" w:hAnsiTheme="minorHAnsi" w:cstheme="minorHAnsi"/>
          <w:color w:val="auto"/>
          <w:sz w:val="24"/>
          <w:szCs w:val="24"/>
        </w:rPr>
      </w:pPr>
      <w:r w:rsidRPr="00C2628F">
        <w:rPr>
          <w:rStyle w:val="Strong"/>
          <w:rFonts w:asciiTheme="minorHAnsi" w:hAnsiTheme="minorHAnsi" w:cstheme="minorHAnsi"/>
          <w:bCs w:val="0"/>
          <w:color w:val="auto"/>
          <w:sz w:val="24"/>
          <w:szCs w:val="24"/>
        </w:rPr>
        <w:t>4.4.3.2 Data Entry</w:t>
      </w:r>
    </w:p>
    <w:p w:rsidR="00C2628F" w:rsidRDefault="00C2628F" w:rsidP="00DB2BB2">
      <w:pPr>
        <w:pStyle w:val="NormalWeb"/>
      </w:pPr>
      <w:r>
        <w:t>For each employee, the following information may be recorded:</w:t>
      </w:r>
    </w:p>
    <w:p w:rsidR="00C2628F" w:rsidRDefault="00C2628F" w:rsidP="00DB2BB2">
      <w:pPr>
        <w:pStyle w:val="NormalWeb"/>
        <w:numPr>
          <w:ilvl w:val="0"/>
          <w:numId w:val="53"/>
        </w:numPr>
      </w:pPr>
      <w:r>
        <w:t>Insurance Provider</w:t>
      </w:r>
    </w:p>
    <w:p w:rsidR="00C2628F" w:rsidRDefault="00C2628F" w:rsidP="00DB2BB2">
      <w:pPr>
        <w:pStyle w:val="NormalWeb"/>
        <w:numPr>
          <w:ilvl w:val="0"/>
          <w:numId w:val="53"/>
        </w:numPr>
      </w:pPr>
      <w:r>
        <w:t>Policy Number</w:t>
      </w:r>
    </w:p>
    <w:p w:rsidR="00C2628F" w:rsidRDefault="00C2628F" w:rsidP="00DB2BB2">
      <w:pPr>
        <w:pStyle w:val="NormalWeb"/>
        <w:numPr>
          <w:ilvl w:val="0"/>
          <w:numId w:val="53"/>
        </w:numPr>
      </w:pPr>
      <w:r>
        <w:t>Coverage Amount</w:t>
      </w:r>
    </w:p>
    <w:p w:rsidR="00C2628F" w:rsidRDefault="00C2628F" w:rsidP="00DB2BB2">
      <w:pPr>
        <w:pStyle w:val="NormalWeb"/>
        <w:numPr>
          <w:ilvl w:val="0"/>
          <w:numId w:val="53"/>
        </w:numPr>
      </w:pPr>
      <w:r>
        <w:t>Effective Date</w:t>
      </w:r>
    </w:p>
    <w:p w:rsidR="00C2628F" w:rsidRDefault="00C2628F" w:rsidP="00DB2BB2">
      <w:pPr>
        <w:pStyle w:val="NormalWeb"/>
        <w:numPr>
          <w:ilvl w:val="0"/>
          <w:numId w:val="53"/>
        </w:numPr>
      </w:pPr>
      <w:r>
        <w:t>Expiry Date (if applicable)</w:t>
      </w:r>
    </w:p>
    <w:p w:rsidR="00C2628F" w:rsidRDefault="00C2628F" w:rsidP="00DB2BB2">
      <w:pPr>
        <w:pStyle w:val="NormalWeb"/>
        <w:numPr>
          <w:ilvl w:val="0"/>
          <w:numId w:val="53"/>
        </w:numPr>
      </w:pPr>
      <w:r>
        <w:t>Supporting Documents</w:t>
      </w:r>
    </w:p>
    <w:p w:rsidR="00C2628F" w:rsidRPr="00C2628F" w:rsidRDefault="00C2628F" w:rsidP="00DB2BB2">
      <w:pPr>
        <w:pStyle w:val="Heading4"/>
        <w:spacing w:line="240" w:lineRule="auto"/>
        <w:rPr>
          <w:rFonts w:asciiTheme="minorHAnsi" w:hAnsiTheme="minorHAnsi" w:cstheme="minorHAnsi"/>
          <w:color w:val="auto"/>
          <w:sz w:val="24"/>
          <w:szCs w:val="24"/>
        </w:rPr>
      </w:pPr>
      <w:r w:rsidRPr="00C2628F">
        <w:rPr>
          <w:rStyle w:val="Strong"/>
          <w:rFonts w:asciiTheme="minorHAnsi" w:hAnsiTheme="minorHAnsi" w:cstheme="minorHAnsi"/>
          <w:bCs w:val="0"/>
          <w:color w:val="auto"/>
          <w:sz w:val="24"/>
          <w:szCs w:val="24"/>
        </w:rPr>
        <w:t>4.4.3.3 Profile Integration</w:t>
      </w:r>
    </w:p>
    <w:p w:rsidR="00C2628F" w:rsidRDefault="00C2628F" w:rsidP="00DB2BB2">
      <w:pPr>
        <w:pStyle w:val="NormalWeb"/>
      </w:pPr>
      <w:r>
        <w:t>Upon entry:</w:t>
      </w:r>
    </w:p>
    <w:p w:rsidR="00C2628F" w:rsidRDefault="00C2628F" w:rsidP="00DB2BB2">
      <w:pPr>
        <w:pStyle w:val="NormalWeb"/>
        <w:numPr>
          <w:ilvl w:val="0"/>
          <w:numId w:val="54"/>
        </w:numPr>
      </w:pPr>
      <w:r>
        <w:t>Life insurance details shall be displayed within the respective Employee Profile.</w:t>
      </w:r>
    </w:p>
    <w:p w:rsidR="00C2628F" w:rsidRDefault="00C2628F" w:rsidP="00DB2BB2">
      <w:pPr>
        <w:pStyle w:val="NormalWeb"/>
        <w:numPr>
          <w:ilvl w:val="0"/>
          <w:numId w:val="54"/>
        </w:numPr>
      </w:pPr>
      <w:r>
        <w:t>Uploaded documents shall be accessible from the Employee Profile.</w:t>
      </w:r>
    </w:p>
    <w:p w:rsidR="00C2628F" w:rsidRPr="00C2628F" w:rsidRDefault="00C2628F" w:rsidP="00DB2BB2">
      <w:pPr>
        <w:pStyle w:val="Heading3"/>
        <w:rPr>
          <w:sz w:val="26"/>
          <w:szCs w:val="26"/>
        </w:rPr>
      </w:pPr>
      <w:bookmarkStart w:id="38" w:name="_Toc223186598"/>
      <w:r w:rsidRPr="00C2628F">
        <w:rPr>
          <w:rStyle w:val="Strong"/>
          <w:b/>
          <w:bCs/>
          <w:sz w:val="26"/>
          <w:szCs w:val="26"/>
        </w:rPr>
        <w:t>4.4.4 Medical Insurance</w:t>
      </w:r>
      <w:bookmarkEnd w:id="38"/>
    </w:p>
    <w:p w:rsidR="00C2628F" w:rsidRPr="00C2628F" w:rsidRDefault="00C2628F" w:rsidP="00DB2BB2">
      <w:pPr>
        <w:pStyle w:val="Heading4"/>
        <w:spacing w:line="240" w:lineRule="auto"/>
        <w:rPr>
          <w:rFonts w:asciiTheme="minorHAnsi" w:hAnsiTheme="minorHAnsi" w:cstheme="minorHAnsi"/>
          <w:color w:val="auto"/>
          <w:sz w:val="24"/>
          <w:szCs w:val="24"/>
        </w:rPr>
      </w:pPr>
      <w:r w:rsidRPr="00C2628F">
        <w:rPr>
          <w:rStyle w:val="Strong"/>
          <w:rFonts w:asciiTheme="minorHAnsi" w:hAnsiTheme="minorHAnsi" w:cstheme="minorHAnsi"/>
          <w:bCs w:val="0"/>
          <w:color w:val="auto"/>
          <w:sz w:val="24"/>
          <w:szCs w:val="24"/>
        </w:rPr>
        <w:lastRenderedPageBreak/>
        <w:t>4.4.4.1 Definition</w:t>
      </w:r>
    </w:p>
    <w:p w:rsidR="00C2628F" w:rsidRDefault="00C2628F" w:rsidP="00DB2BB2">
      <w:pPr>
        <w:pStyle w:val="NormalWeb"/>
      </w:pPr>
      <w:r>
        <w:t>Medical Insurance details of employees shall be maintained within the system.</w:t>
      </w:r>
    </w:p>
    <w:p w:rsidR="00C2628F" w:rsidRPr="00C2628F" w:rsidRDefault="00C2628F" w:rsidP="00DB2BB2">
      <w:pPr>
        <w:pStyle w:val="Heading4"/>
        <w:spacing w:line="240" w:lineRule="auto"/>
        <w:rPr>
          <w:rFonts w:asciiTheme="minorHAnsi" w:hAnsiTheme="minorHAnsi" w:cstheme="minorHAnsi"/>
          <w:color w:val="auto"/>
          <w:sz w:val="24"/>
          <w:szCs w:val="24"/>
        </w:rPr>
      </w:pPr>
      <w:r w:rsidRPr="00C2628F">
        <w:rPr>
          <w:rStyle w:val="Strong"/>
          <w:rFonts w:asciiTheme="minorHAnsi" w:hAnsiTheme="minorHAnsi" w:cstheme="minorHAnsi"/>
          <w:bCs w:val="0"/>
          <w:color w:val="auto"/>
          <w:sz w:val="24"/>
          <w:szCs w:val="24"/>
        </w:rPr>
        <w:t>4.4.4.2 Employee Coverage</w:t>
      </w:r>
    </w:p>
    <w:p w:rsidR="00C2628F" w:rsidRDefault="00C2628F" w:rsidP="00DB2BB2">
      <w:pPr>
        <w:pStyle w:val="NormalWeb"/>
      </w:pPr>
      <w:r>
        <w:t>Medical insurance information for the employee may include:</w:t>
      </w:r>
    </w:p>
    <w:p w:rsidR="00255BEC" w:rsidRDefault="00C2628F" w:rsidP="00DB2BB2">
      <w:pPr>
        <w:pStyle w:val="NormalWeb"/>
        <w:numPr>
          <w:ilvl w:val="0"/>
          <w:numId w:val="55"/>
        </w:numPr>
      </w:pPr>
      <w:r>
        <w:t>Insurance Provider</w:t>
      </w:r>
    </w:p>
    <w:p w:rsidR="00255BEC" w:rsidRDefault="00C2628F" w:rsidP="00DB2BB2">
      <w:pPr>
        <w:pStyle w:val="NormalWeb"/>
        <w:numPr>
          <w:ilvl w:val="0"/>
          <w:numId w:val="55"/>
        </w:numPr>
      </w:pPr>
      <w:r>
        <w:t>Policy Number</w:t>
      </w:r>
    </w:p>
    <w:p w:rsidR="00255BEC" w:rsidRDefault="00C2628F" w:rsidP="00DB2BB2">
      <w:pPr>
        <w:pStyle w:val="NormalWeb"/>
        <w:numPr>
          <w:ilvl w:val="0"/>
          <w:numId w:val="55"/>
        </w:numPr>
      </w:pPr>
      <w:r>
        <w:t>Coverage Details</w:t>
      </w:r>
    </w:p>
    <w:p w:rsidR="00255BEC" w:rsidRDefault="00C2628F" w:rsidP="00DB2BB2">
      <w:pPr>
        <w:pStyle w:val="NormalWeb"/>
        <w:numPr>
          <w:ilvl w:val="0"/>
          <w:numId w:val="55"/>
        </w:numPr>
      </w:pPr>
      <w:r>
        <w:t>Effective Date</w:t>
      </w:r>
    </w:p>
    <w:p w:rsidR="00255BEC" w:rsidRDefault="00C2628F" w:rsidP="00DB2BB2">
      <w:pPr>
        <w:pStyle w:val="NormalWeb"/>
        <w:numPr>
          <w:ilvl w:val="0"/>
          <w:numId w:val="55"/>
        </w:numPr>
      </w:pPr>
      <w:r>
        <w:t>Expiry Date</w:t>
      </w:r>
    </w:p>
    <w:p w:rsidR="00C2628F" w:rsidRDefault="00C2628F" w:rsidP="00DB2BB2">
      <w:pPr>
        <w:pStyle w:val="NormalWeb"/>
        <w:numPr>
          <w:ilvl w:val="0"/>
          <w:numId w:val="55"/>
        </w:numPr>
      </w:pPr>
      <w:r>
        <w:t>Insurance Card or Supporting Documents</w:t>
      </w:r>
    </w:p>
    <w:p w:rsidR="00C2628F" w:rsidRPr="00255BEC" w:rsidRDefault="00C2628F" w:rsidP="00DB2BB2">
      <w:pPr>
        <w:pStyle w:val="Heading4"/>
        <w:spacing w:line="240" w:lineRule="auto"/>
        <w:rPr>
          <w:rFonts w:asciiTheme="minorHAnsi" w:hAnsiTheme="minorHAnsi" w:cstheme="minorHAnsi"/>
          <w:color w:val="auto"/>
          <w:sz w:val="24"/>
          <w:szCs w:val="24"/>
        </w:rPr>
      </w:pPr>
      <w:r w:rsidRPr="00255BEC">
        <w:rPr>
          <w:rStyle w:val="Strong"/>
          <w:rFonts w:asciiTheme="minorHAnsi" w:hAnsiTheme="minorHAnsi" w:cstheme="minorHAnsi"/>
          <w:bCs w:val="0"/>
          <w:color w:val="auto"/>
          <w:sz w:val="24"/>
          <w:szCs w:val="24"/>
        </w:rPr>
        <w:t>4.4.4.3 Dependent Insurance</w:t>
      </w:r>
    </w:p>
    <w:p w:rsidR="00C2628F" w:rsidRDefault="00C2628F" w:rsidP="00DB2BB2">
      <w:pPr>
        <w:pStyle w:val="NormalWeb"/>
      </w:pPr>
      <w:r>
        <w:t>For married employees:</w:t>
      </w:r>
    </w:p>
    <w:p w:rsidR="00255BEC" w:rsidRDefault="00C2628F" w:rsidP="00DB2BB2">
      <w:pPr>
        <w:pStyle w:val="NormalWeb"/>
        <w:numPr>
          <w:ilvl w:val="0"/>
          <w:numId w:val="56"/>
        </w:numPr>
      </w:pPr>
      <w:r>
        <w:t>Dependent insurance coverage may be added, if applicable.</w:t>
      </w:r>
    </w:p>
    <w:p w:rsidR="00255BEC" w:rsidRDefault="00C2628F" w:rsidP="00DB2BB2">
      <w:pPr>
        <w:pStyle w:val="NormalWeb"/>
        <w:numPr>
          <w:ilvl w:val="0"/>
          <w:numId w:val="56"/>
        </w:numPr>
      </w:pPr>
      <w:r>
        <w:t>Dependent details may include spouse and/or eligible children.</w:t>
      </w:r>
    </w:p>
    <w:p w:rsidR="00C2628F" w:rsidRDefault="00C2628F" w:rsidP="00DB2BB2">
      <w:pPr>
        <w:pStyle w:val="NormalWeb"/>
        <w:numPr>
          <w:ilvl w:val="0"/>
          <w:numId w:val="56"/>
        </w:numPr>
      </w:pPr>
      <w:r>
        <w:t>Dependent insurance records shall be linked to the primary employee record.</w:t>
      </w:r>
    </w:p>
    <w:p w:rsidR="00C2628F" w:rsidRPr="00255BEC" w:rsidRDefault="00C2628F" w:rsidP="00DB2BB2">
      <w:pPr>
        <w:pStyle w:val="Heading4"/>
        <w:spacing w:line="240" w:lineRule="auto"/>
        <w:rPr>
          <w:rFonts w:asciiTheme="minorHAnsi" w:hAnsiTheme="minorHAnsi" w:cstheme="minorHAnsi"/>
          <w:color w:val="auto"/>
          <w:sz w:val="24"/>
          <w:szCs w:val="24"/>
        </w:rPr>
      </w:pPr>
      <w:r w:rsidRPr="00255BEC">
        <w:rPr>
          <w:rStyle w:val="Strong"/>
          <w:rFonts w:asciiTheme="minorHAnsi" w:hAnsiTheme="minorHAnsi" w:cstheme="minorHAnsi"/>
          <w:bCs w:val="0"/>
          <w:color w:val="auto"/>
          <w:sz w:val="24"/>
          <w:szCs w:val="24"/>
        </w:rPr>
        <w:t>4.4.4.4 Profile Visibility</w:t>
      </w:r>
    </w:p>
    <w:p w:rsidR="00C2628F" w:rsidRDefault="00C2628F" w:rsidP="00DB2BB2">
      <w:pPr>
        <w:pStyle w:val="NormalWeb"/>
      </w:pPr>
      <w:r>
        <w:t>Once recorded:</w:t>
      </w:r>
    </w:p>
    <w:p w:rsidR="00255BEC" w:rsidRDefault="00C2628F" w:rsidP="00DB2BB2">
      <w:pPr>
        <w:pStyle w:val="NormalWeb"/>
        <w:numPr>
          <w:ilvl w:val="0"/>
          <w:numId w:val="57"/>
        </w:numPr>
      </w:pPr>
      <w:r>
        <w:t>Medical insurance details shall be available within the Employee Profile.</w:t>
      </w:r>
    </w:p>
    <w:p w:rsidR="00255BEC" w:rsidRDefault="00C2628F" w:rsidP="00DB2BB2">
      <w:pPr>
        <w:pStyle w:val="NormalWeb"/>
        <w:numPr>
          <w:ilvl w:val="0"/>
          <w:numId w:val="57"/>
        </w:numPr>
      </w:pPr>
      <w:r>
        <w:t>Dependent insurance details shall also be visible under the same profile.</w:t>
      </w:r>
    </w:p>
    <w:p w:rsidR="00C2628F" w:rsidRDefault="00C2628F" w:rsidP="00DB2BB2">
      <w:pPr>
        <w:pStyle w:val="NormalWeb"/>
        <w:numPr>
          <w:ilvl w:val="0"/>
          <w:numId w:val="57"/>
        </w:numPr>
      </w:pPr>
      <w:r>
        <w:t>Uploaded insurance documents shall be accessible for reference.</w:t>
      </w:r>
    </w:p>
    <w:p w:rsidR="00C2628F" w:rsidRPr="00255BEC" w:rsidRDefault="00C2628F" w:rsidP="00DB2BB2">
      <w:pPr>
        <w:pStyle w:val="Heading3"/>
        <w:rPr>
          <w:sz w:val="26"/>
          <w:szCs w:val="26"/>
        </w:rPr>
      </w:pPr>
      <w:bookmarkStart w:id="39" w:name="_Toc223186599"/>
      <w:r w:rsidRPr="00255BEC">
        <w:rPr>
          <w:rStyle w:val="Strong"/>
          <w:b/>
          <w:bCs/>
          <w:sz w:val="26"/>
          <w:szCs w:val="26"/>
        </w:rPr>
        <w:t>4.4.5 Record Maintenance and Compliance</w:t>
      </w:r>
      <w:bookmarkEnd w:id="39"/>
    </w:p>
    <w:p w:rsidR="00255BEC" w:rsidRDefault="00C2628F" w:rsidP="00DB2BB2">
      <w:pPr>
        <w:pStyle w:val="NormalWeb"/>
        <w:numPr>
          <w:ilvl w:val="0"/>
          <w:numId w:val="58"/>
        </w:numPr>
      </w:pPr>
      <w:r>
        <w:t>Insurance records must be kept updated upon renewal or modification.</w:t>
      </w:r>
    </w:p>
    <w:p w:rsidR="00255BEC" w:rsidRDefault="00C2628F" w:rsidP="00DB2BB2">
      <w:pPr>
        <w:pStyle w:val="NormalWeb"/>
        <w:numPr>
          <w:ilvl w:val="0"/>
          <w:numId w:val="58"/>
        </w:numPr>
      </w:pPr>
      <w:r>
        <w:t>Expired policies should be updated promptly to ensure compliance.</w:t>
      </w:r>
    </w:p>
    <w:p w:rsidR="00BA1761" w:rsidRDefault="00C2628F" w:rsidP="00DB2BB2">
      <w:pPr>
        <w:pStyle w:val="NormalWeb"/>
        <w:numPr>
          <w:ilvl w:val="0"/>
          <w:numId w:val="58"/>
        </w:numPr>
      </w:pPr>
      <w:r>
        <w:t>Only authorized HR or Admin users may create or modify insurance records.</w:t>
      </w:r>
    </w:p>
    <w:p w:rsidR="00863321" w:rsidRDefault="00863321" w:rsidP="00DB2BB2">
      <w:pPr>
        <w:pStyle w:val="Heading2"/>
        <w:rPr>
          <w:sz w:val="28"/>
          <w:szCs w:val="28"/>
        </w:rPr>
      </w:pPr>
      <w:bookmarkStart w:id="40" w:name="_Toc223186600"/>
      <w:r w:rsidRPr="00863321">
        <w:rPr>
          <w:sz w:val="28"/>
          <w:szCs w:val="28"/>
        </w:rPr>
        <w:t>4.5 HRMS Policies</w:t>
      </w:r>
      <w:bookmarkEnd w:id="40"/>
    </w:p>
    <w:p w:rsidR="0084753D" w:rsidRPr="0084753D" w:rsidRDefault="0084753D" w:rsidP="00DB2BB2">
      <w:pPr>
        <w:pStyle w:val="Heading3"/>
        <w:rPr>
          <w:sz w:val="26"/>
          <w:szCs w:val="26"/>
        </w:rPr>
      </w:pPr>
      <w:bookmarkStart w:id="41" w:name="_Toc223186601"/>
      <w:r w:rsidRPr="0084753D">
        <w:rPr>
          <w:rStyle w:val="Strong"/>
          <w:b/>
          <w:bCs/>
          <w:sz w:val="26"/>
          <w:szCs w:val="26"/>
        </w:rPr>
        <w:t>4.5.1 Purpose</w:t>
      </w:r>
      <w:bookmarkEnd w:id="41"/>
    </w:p>
    <w:p w:rsidR="0084753D" w:rsidRDefault="0084753D" w:rsidP="00DB2BB2">
      <w:pPr>
        <w:pStyle w:val="NormalWeb"/>
      </w:pPr>
      <w:r>
        <w:t>The HRMS Policies module enables structured configuration and management of organizational policies that govern employee entitlements and working conditions.</w:t>
      </w:r>
    </w:p>
    <w:p w:rsidR="0084753D" w:rsidRDefault="0084753D" w:rsidP="00DB2BB2">
      <w:pPr>
        <w:pStyle w:val="NormalWeb"/>
      </w:pPr>
      <w:r>
        <w:t>This module ensures:</w:t>
      </w:r>
    </w:p>
    <w:p w:rsidR="0084753D" w:rsidRDefault="0084753D" w:rsidP="00DB2BB2">
      <w:pPr>
        <w:pStyle w:val="NormalWeb"/>
        <w:numPr>
          <w:ilvl w:val="0"/>
          <w:numId w:val="59"/>
        </w:numPr>
      </w:pPr>
      <w:r>
        <w:t>Centralized policy definition</w:t>
      </w:r>
    </w:p>
    <w:p w:rsidR="0084753D" w:rsidRDefault="0084753D" w:rsidP="00DB2BB2">
      <w:pPr>
        <w:pStyle w:val="NormalWeb"/>
        <w:numPr>
          <w:ilvl w:val="0"/>
          <w:numId w:val="59"/>
        </w:numPr>
      </w:pPr>
      <w:r>
        <w:t>Controlled policy assignment</w:t>
      </w:r>
    </w:p>
    <w:p w:rsidR="0084753D" w:rsidRDefault="0084753D" w:rsidP="00DB2BB2">
      <w:pPr>
        <w:pStyle w:val="NormalWeb"/>
        <w:numPr>
          <w:ilvl w:val="0"/>
          <w:numId w:val="59"/>
        </w:numPr>
      </w:pPr>
      <w:r>
        <w:lastRenderedPageBreak/>
        <w:t>Tenure-based policy management</w:t>
      </w:r>
    </w:p>
    <w:p w:rsidR="0084753D" w:rsidRDefault="0084753D" w:rsidP="00DB2BB2">
      <w:pPr>
        <w:pStyle w:val="NormalWeb"/>
        <w:numPr>
          <w:ilvl w:val="0"/>
          <w:numId w:val="59"/>
        </w:numPr>
      </w:pPr>
      <w:r>
        <w:t>Automated enforcement across HR operations</w:t>
      </w:r>
    </w:p>
    <w:p w:rsidR="0084753D" w:rsidRDefault="0084753D" w:rsidP="00DB2BB2">
      <w:pPr>
        <w:pStyle w:val="NormalWeb"/>
        <w:numPr>
          <w:ilvl w:val="0"/>
          <w:numId w:val="59"/>
        </w:numPr>
      </w:pPr>
      <w:r>
        <w:t>Policy continuity without operational disruption</w:t>
      </w:r>
    </w:p>
    <w:p w:rsidR="0084753D" w:rsidRDefault="0084753D" w:rsidP="00DB2BB2">
      <w:pPr>
        <w:pStyle w:val="NormalWeb"/>
      </w:pPr>
      <w:r>
        <w:t>The policies defined under this module directly influence Leave Management, Attendance, Payroll, and related HR processes.</w:t>
      </w:r>
    </w:p>
    <w:p w:rsidR="0084753D" w:rsidRPr="0084753D" w:rsidRDefault="0084753D" w:rsidP="00DB2BB2">
      <w:pPr>
        <w:pStyle w:val="Heading3"/>
        <w:rPr>
          <w:sz w:val="26"/>
          <w:szCs w:val="26"/>
        </w:rPr>
      </w:pPr>
      <w:bookmarkStart w:id="42" w:name="_Toc223186602"/>
      <w:r w:rsidRPr="0084753D">
        <w:rPr>
          <w:rStyle w:val="Strong"/>
          <w:b/>
          <w:bCs/>
          <w:sz w:val="26"/>
          <w:szCs w:val="26"/>
        </w:rPr>
        <w:t>4.5.2 Leave Policy</w:t>
      </w:r>
      <w:bookmarkEnd w:id="42"/>
    </w:p>
    <w:p w:rsidR="0084753D" w:rsidRPr="0084753D" w:rsidRDefault="0084753D" w:rsidP="00DB2BB2">
      <w:pPr>
        <w:pStyle w:val="Heading4"/>
        <w:spacing w:line="240" w:lineRule="auto"/>
        <w:rPr>
          <w:rFonts w:asciiTheme="minorHAnsi" w:hAnsiTheme="minorHAnsi" w:cstheme="minorHAnsi"/>
          <w:color w:val="auto"/>
          <w:sz w:val="24"/>
          <w:szCs w:val="24"/>
        </w:rPr>
      </w:pPr>
      <w:r w:rsidRPr="0084753D">
        <w:rPr>
          <w:rStyle w:val="Strong"/>
          <w:rFonts w:asciiTheme="minorHAnsi" w:hAnsiTheme="minorHAnsi" w:cstheme="minorHAnsi"/>
          <w:bCs w:val="0"/>
          <w:color w:val="auto"/>
          <w:sz w:val="24"/>
          <w:szCs w:val="24"/>
        </w:rPr>
        <w:t>4.5.2.1 Overview</w:t>
      </w:r>
    </w:p>
    <w:p w:rsidR="0084753D" w:rsidRDefault="0084753D" w:rsidP="00DB2BB2">
      <w:pPr>
        <w:pStyle w:val="NormalWeb"/>
      </w:pPr>
      <w:r>
        <w:t>The Leave Policy defines the leave entitlement framework applicable to employees within the organization.</w:t>
      </w:r>
    </w:p>
    <w:p w:rsidR="0084753D" w:rsidRDefault="0084753D" w:rsidP="00DB2BB2">
      <w:pPr>
        <w:pStyle w:val="NormalWeb"/>
      </w:pPr>
      <w:r>
        <w:t>Each leave policy is configured by associating specific leave types and defining the policy’s validity period.</w:t>
      </w:r>
    </w:p>
    <w:p w:rsidR="0084753D" w:rsidRPr="0084753D" w:rsidRDefault="0084753D" w:rsidP="00DB2BB2">
      <w:pPr>
        <w:pStyle w:val="Heading4"/>
        <w:spacing w:line="240" w:lineRule="auto"/>
        <w:rPr>
          <w:rFonts w:asciiTheme="minorHAnsi" w:hAnsiTheme="minorHAnsi" w:cstheme="minorHAnsi"/>
          <w:color w:val="auto"/>
          <w:sz w:val="24"/>
          <w:szCs w:val="24"/>
        </w:rPr>
      </w:pPr>
      <w:r w:rsidRPr="0084753D">
        <w:rPr>
          <w:rStyle w:val="Strong"/>
          <w:rFonts w:asciiTheme="minorHAnsi" w:hAnsiTheme="minorHAnsi" w:cstheme="minorHAnsi"/>
          <w:bCs w:val="0"/>
          <w:color w:val="auto"/>
          <w:sz w:val="24"/>
          <w:szCs w:val="24"/>
        </w:rPr>
        <w:t>4.5.2.2 Leave Type Integration</w:t>
      </w:r>
    </w:p>
    <w:p w:rsidR="0084753D" w:rsidRDefault="0084753D" w:rsidP="00DB2BB2">
      <w:pPr>
        <w:pStyle w:val="NormalWeb"/>
      </w:pPr>
      <w:r>
        <w:t>All available leave types within the system are maintained in the Leave Master.</w:t>
      </w:r>
    </w:p>
    <w:p w:rsidR="0084753D" w:rsidRDefault="0084753D" w:rsidP="00DB2BB2">
      <w:pPr>
        <w:pStyle w:val="NormalWeb"/>
      </w:pPr>
      <w:r>
        <w:t>While creating a Leave Policy:</w:t>
      </w:r>
    </w:p>
    <w:p w:rsidR="0084753D" w:rsidRDefault="0084753D" w:rsidP="00DB2BB2">
      <w:pPr>
        <w:pStyle w:val="NormalWeb"/>
        <w:numPr>
          <w:ilvl w:val="0"/>
          <w:numId w:val="60"/>
        </w:numPr>
      </w:pPr>
      <w:r>
        <w:t>The administrator selects one or more leave types.</w:t>
      </w:r>
    </w:p>
    <w:p w:rsidR="0084753D" w:rsidRDefault="0084753D" w:rsidP="00DB2BB2">
      <w:pPr>
        <w:pStyle w:val="NormalWeb"/>
        <w:numPr>
          <w:ilvl w:val="0"/>
          <w:numId w:val="60"/>
        </w:numPr>
      </w:pPr>
      <w:r>
        <w:t>Only selected leave types become part of that policy.</w:t>
      </w:r>
    </w:p>
    <w:p w:rsidR="0084753D" w:rsidRDefault="0084753D" w:rsidP="00DB2BB2">
      <w:pPr>
        <w:pStyle w:val="NormalWeb"/>
        <w:numPr>
          <w:ilvl w:val="0"/>
          <w:numId w:val="60"/>
        </w:numPr>
      </w:pPr>
      <w:r>
        <w:t>Employees assigned to the policy can avail only the leave types configured under it.</w:t>
      </w:r>
    </w:p>
    <w:p w:rsidR="0084753D" w:rsidRDefault="0084753D" w:rsidP="00DB2BB2">
      <w:pPr>
        <w:pStyle w:val="NormalWeb"/>
      </w:pPr>
      <w:r>
        <w:t>This allows the organization to create multiple leave structures based on employee category, grade, or business unit.</w:t>
      </w:r>
    </w:p>
    <w:p w:rsidR="0084753D" w:rsidRPr="0084753D" w:rsidRDefault="0084753D" w:rsidP="00DB2BB2">
      <w:pPr>
        <w:pStyle w:val="Heading4"/>
        <w:numPr>
          <w:ilvl w:val="3"/>
          <w:numId w:val="62"/>
        </w:numPr>
        <w:spacing w:line="240" w:lineRule="auto"/>
        <w:rPr>
          <w:rFonts w:asciiTheme="minorHAnsi" w:hAnsiTheme="minorHAnsi" w:cstheme="minorHAnsi"/>
          <w:color w:val="auto"/>
          <w:sz w:val="24"/>
          <w:szCs w:val="24"/>
        </w:rPr>
      </w:pPr>
      <w:r w:rsidRPr="0084753D">
        <w:rPr>
          <w:rStyle w:val="Strong"/>
          <w:rFonts w:asciiTheme="minorHAnsi" w:hAnsiTheme="minorHAnsi" w:cstheme="minorHAnsi"/>
          <w:bCs w:val="0"/>
          <w:color w:val="auto"/>
          <w:sz w:val="24"/>
          <w:szCs w:val="24"/>
        </w:rPr>
        <w:t>Policy Assignment</w:t>
      </w:r>
    </w:p>
    <w:p w:rsidR="0084753D" w:rsidRDefault="0084753D" w:rsidP="00DB2BB2">
      <w:pPr>
        <w:pStyle w:val="NormalWeb"/>
        <w:numPr>
          <w:ilvl w:val="0"/>
          <w:numId w:val="61"/>
        </w:numPr>
      </w:pPr>
      <w:r>
        <w:t>Leave Policies are assigned at the employee level.</w:t>
      </w:r>
    </w:p>
    <w:p w:rsidR="0084753D" w:rsidRDefault="0084753D" w:rsidP="00DB2BB2">
      <w:pPr>
        <w:pStyle w:val="NormalWeb"/>
        <w:numPr>
          <w:ilvl w:val="0"/>
          <w:numId w:val="61"/>
        </w:numPr>
      </w:pPr>
      <w:r>
        <w:t>Assignment may vary based on:</w:t>
      </w:r>
    </w:p>
    <w:p w:rsidR="0084753D" w:rsidRDefault="0084753D" w:rsidP="00DB2BB2">
      <w:pPr>
        <w:pStyle w:val="NormalWeb"/>
        <w:numPr>
          <w:ilvl w:val="0"/>
          <w:numId w:val="63"/>
        </w:numPr>
      </w:pPr>
      <w:r>
        <w:t>Department</w:t>
      </w:r>
    </w:p>
    <w:p w:rsidR="0084753D" w:rsidRDefault="0084753D" w:rsidP="00DB2BB2">
      <w:pPr>
        <w:pStyle w:val="NormalWeb"/>
        <w:numPr>
          <w:ilvl w:val="0"/>
          <w:numId w:val="63"/>
        </w:numPr>
      </w:pPr>
      <w:r>
        <w:t>Designation</w:t>
      </w:r>
    </w:p>
    <w:p w:rsidR="00983E60" w:rsidRDefault="0084753D" w:rsidP="00DB2BB2">
      <w:pPr>
        <w:pStyle w:val="NormalWeb"/>
        <w:numPr>
          <w:ilvl w:val="0"/>
          <w:numId w:val="63"/>
        </w:numPr>
      </w:pPr>
      <w:r>
        <w:t>Employment category</w:t>
      </w:r>
    </w:p>
    <w:p w:rsidR="0084753D" w:rsidRDefault="0084753D" w:rsidP="00DB2BB2">
      <w:pPr>
        <w:pStyle w:val="NormalWeb"/>
      </w:pPr>
      <w:r>
        <w:t>If required, the Leave Policy assigned to an employee may be changed upon managerial approval.</w:t>
      </w:r>
    </w:p>
    <w:p w:rsidR="0084753D" w:rsidRPr="00983E60" w:rsidRDefault="0084753D" w:rsidP="00DB2BB2">
      <w:pPr>
        <w:pStyle w:val="Heading4"/>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t>4.5.2.4 Tenure and Policy Continuity</w:t>
      </w:r>
    </w:p>
    <w:p w:rsidR="0084753D" w:rsidRDefault="0084753D" w:rsidP="00DB2BB2">
      <w:pPr>
        <w:pStyle w:val="NormalWeb"/>
      </w:pPr>
      <w:r>
        <w:t>Each Leave Policy shall have a defined tenure period.</w:t>
      </w:r>
    </w:p>
    <w:p w:rsidR="0084753D" w:rsidRDefault="0084753D" w:rsidP="00DB2BB2">
      <w:pPr>
        <w:pStyle w:val="NormalWeb"/>
      </w:pPr>
      <w:r>
        <w:t>Upon completion of the tenure:</w:t>
      </w:r>
    </w:p>
    <w:p w:rsidR="00983E60" w:rsidRDefault="0084753D" w:rsidP="00DB2BB2">
      <w:pPr>
        <w:pStyle w:val="NormalWeb"/>
        <w:numPr>
          <w:ilvl w:val="0"/>
          <w:numId w:val="64"/>
        </w:numPr>
      </w:pPr>
      <w:r>
        <w:lastRenderedPageBreak/>
        <w:t>If a new Leave Policy is assigned, the new policy becomes effective from the defined start date.</w:t>
      </w:r>
    </w:p>
    <w:p w:rsidR="0084753D" w:rsidRDefault="0084753D" w:rsidP="00DB2BB2">
      <w:pPr>
        <w:pStyle w:val="NormalWeb"/>
        <w:numPr>
          <w:ilvl w:val="0"/>
          <w:numId w:val="64"/>
        </w:numPr>
      </w:pPr>
      <w:r>
        <w:t>If no new Leave Policy is assigned, the expired policy shall continue to remain active.</w:t>
      </w:r>
    </w:p>
    <w:p w:rsidR="00983E60" w:rsidRDefault="0084753D" w:rsidP="00DB2BB2">
      <w:pPr>
        <w:pStyle w:val="NormalWeb"/>
      </w:pPr>
      <w:r>
        <w:t>This ensures:</w:t>
      </w:r>
    </w:p>
    <w:p w:rsidR="00983E60" w:rsidRDefault="0084753D" w:rsidP="00DB2BB2">
      <w:pPr>
        <w:pStyle w:val="NormalWeb"/>
        <w:numPr>
          <w:ilvl w:val="0"/>
          <w:numId w:val="65"/>
        </w:numPr>
      </w:pPr>
      <w:r>
        <w:t>No interruption in leave entitlement</w:t>
      </w:r>
    </w:p>
    <w:p w:rsidR="00983E60" w:rsidRDefault="0084753D" w:rsidP="00DB2BB2">
      <w:pPr>
        <w:pStyle w:val="NormalWeb"/>
        <w:numPr>
          <w:ilvl w:val="0"/>
          <w:numId w:val="65"/>
        </w:numPr>
      </w:pPr>
      <w:r>
        <w:t>Continuous leave balance calculations</w:t>
      </w:r>
    </w:p>
    <w:p w:rsidR="0084753D" w:rsidRDefault="0084753D" w:rsidP="00DB2BB2">
      <w:pPr>
        <w:pStyle w:val="NormalWeb"/>
        <w:numPr>
          <w:ilvl w:val="0"/>
          <w:numId w:val="65"/>
        </w:numPr>
      </w:pPr>
      <w:r>
        <w:t>Operational stability in payroll and attendance modules</w:t>
      </w:r>
    </w:p>
    <w:p w:rsidR="0084753D" w:rsidRPr="00983E60" w:rsidRDefault="0084753D" w:rsidP="00DB2BB2">
      <w:pPr>
        <w:pStyle w:val="Heading3"/>
        <w:rPr>
          <w:sz w:val="26"/>
          <w:szCs w:val="26"/>
        </w:rPr>
      </w:pPr>
      <w:bookmarkStart w:id="43" w:name="_Toc223186603"/>
      <w:r w:rsidRPr="00983E60">
        <w:rPr>
          <w:rStyle w:val="Strong"/>
          <w:b/>
          <w:bCs/>
          <w:sz w:val="26"/>
          <w:szCs w:val="26"/>
        </w:rPr>
        <w:t>4.5.3 Work Week Policy</w:t>
      </w:r>
      <w:bookmarkEnd w:id="43"/>
    </w:p>
    <w:p w:rsidR="0084753D" w:rsidRPr="00983E60" w:rsidRDefault="0084753D" w:rsidP="00DB2BB2">
      <w:pPr>
        <w:pStyle w:val="Heading4"/>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t>4.5.3.1 Overview</w:t>
      </w:r>
    </w:p>
    <w:p w:rsidR="0084753D" w:rsidRDefault="0084753D" w:rsidP="00DB2BB2">
      <w:pPr>
        <w:pStyle w:val="NormalWeb"/>
      </w:pPr>
      <w:r>
        <w:t>The Work Week Policy defines the official working structure of employees, including working days and daily working hours.</w:t>
      </w:r>
    </w:p>
    <w:p w:rsidR="0084753D" w:rsidRDefault="0084753D" w:rsidP="00DB2BB2">
      <w:pPr>
        <w:pStyle w:val="NormalWeb"/>
      </w:pPr>
      <w:r>
        <w:t>This policy directly impacts:</w:t>
      </w:r>
    </w:p>
    <w:p w:rsidR="00983E60" w:rsidRDefault="0084753D" w:rsidP="00DB2BB2">
      <w:pPr>
        <w:pStyle w:val="NormalWeb"/>
        <w:numPr>
          <w:ilvl w:val="0"/>
          <w:numId w:val="66"/>
        </w:numPr>
      </w:pPr>
      <w:r>
        <w:t>Attendance calculations</w:t>
      </w:r>
    </w:p>
    <w:p w:rsidR="00983E60" w:rsidRDefault="0084753D" w:rsidP="00DB2BB2">
      <w:pPr>
        <w:pStyle w:val="NormalWeb"/>
        <w:numPr>
          <w:ilvl w:val="0"/>
          <w:numId w:val="66"/>
        </w:numPr>
      </w:pPr>
      <w:r>
        <w:t>Overtime computation</w:t>
      </w:r>
    </w:p>
    <w:p w:rsidR="00983E60" w:rsidRDefault="0084753D" w:rsidP="00DB2BB2">
      <w:pPr>
        <w:pStyle w:val="NormalWeb"/>
        <w:numPr>
          <w:ilvl w:val="0"/>
          <w:numId w:val="66"/>
        </w:numPr>
      </w:pPr>
      <w:r>
        <w:t>Payroll processing</w:t>
      </w:r>
    </w:p>
    <w:p w:rsidR="00983E60" w:rsidRDefault="0084753D" w:rsidP="00DB2BB2">
      <w:pPr>
        <w:pStyle w:val="NormalWeb"/>
        <w:numPr>
          <w:ilvl w:val="0"/>
          <w:numId w:val="66"/>
        </w:numPr>
      </w:pPr>
      <w:r>
        <w:t>Leave deductions</w:t>
      </w:r>
    </w:p>
    <w:p w:rsidR="0084753D" w:rsidRDefault="0084753D" w:rsidP="00DB2BB2">
      <w:pPr>
        <w:pStyle w:val="NormalWeb"/>
        <w:numPr>
          <w:ilvl w:val="0"/>
          <w:numId w:val="66"/>
        </w:numPr>
      </w:pPr>
      <w:r>
        <w:t>Performance eligibility criteria</w:t>
      </w:r>
    </w:p>
    <w:p w:rsidR="0084753D" w:rsidRPr="00983E60" w:rsidRDefault="0084753D" w:rsidP="00DB2BB2">
      <w:pPr>
        <w:pStyle w:val="Heading4"/>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t>4.5.3.2 Working Hours Configuration</w:t>
      </w:r>
    </w:p>
    <w:p w:rsidR="0084753D" w:rsidRDefault="0084753D" w:rsidP="00DB2BB2">
      <w:pPr>
        <w:pStyle w:val="NormalWeb"/>
      </w:pPr>
      <w:r>
        <w:t>The Work Week Policy allows configuration of:</w:t>
      </w:r>
    </w:p>
    <w:p w:rsidR="00983E60" w:rsidRDefault="0084753D" w:rsidP="00DB2BB2">
      <w:pPr>
        <w:pStyle w:val="NormalWeb"/>
        <w:numPr>
          <w:ilvl w:val="0"/>
          <w:numId w:val="67"/>
        </w:numPr>
      </w:pPr>
      <w:r>
        <w:t>Daily working hours</w:t>
      </w:r>
    </w:p>
    <w:p w:rsidR="00983E60" w:rsidRDefault="0084753D" w:rsidP="00DB2BB2">
      <w:pPr>
        <w:pStyle w:val="NormalWeb"/>
        <w:numPr>
          <w:ilvl w:val="0"/>
          <w:numId w:val="67"/>
        </w:numPr>
      </w:pPr>
      <w:r>
        <w:t>Official start time</w:t>
      </w:r>
    </w:p>
    <w:p w:rsidR="0084753D" w:rsidRDefault="0084753D" w:rsidP="00DB2BB2">
      <w:pPr>
        <w:pStyle w:val="NormalWeb"/>
        <w:numPr>
          <w:ilvl w:val="0"/>
          <w:numId w:val="67"/>
        </w:numPr>
      </w:pPr>
      <w:r>
        <w:t>Official end time</w:t>
      </w:r>
    </w:p>
    <w:p w:rsidR="0084753D" w:rsidRDefault="0084753D" w:rsidP="00DB2BB2">
      <w:pPr>
        <w:pStyle w:val="NormalWeb"/>
      </w:pPr>
      <w:r>
        <w:t>The working hours may vary across departments, roles, or business units.</w:t>
      </w:r>
    </w:p>
    <w:p w:rsidR="0084753D" w:rsidRPr="00983E60" w:rsidRDefault="0084753D" w:rsidP="00DB2BB2">
      <w:pPr>
        <w:pStyle w:val="Heading4"/>
        <w:numPr>
          <w:ilvl w:val="3"/>
          <w:numId w:val="68"/>
        </w:numPr>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t>Weekend Configuration</w:t>
      </w:r>
    </w:p>
    <w:p w:rsidR="00983E60" w:rsidRDefault="0084753D" w:rsidP="00DB2BB2">
      <w:pPr>
        <w:pStyle w:val="NormalWeb"/>
      </w:pPr>
      <w:r>
        <w:t>During policy creation:</w:t>
      </w:r>
    </w:p>
    <w:p w:rsidR="00983E60" w:rsidRDefault="0084753D" w:rsidP="00DB2BB2">
      <w:pPr>
        <w:pStyle w:val="NormalWeb"/>
        <w:numPr>
          <w:ilvl w:val="0"/>
          <w:numId w:val="69"/>
        </w:numPr>
      </w:pPr>
      <w:r>
        <w:t>Administrators explicitly select working days.</w:t>
      </w:r>
    </w:p>
    <w:p w:rsidR="0084753D" w:rsidRDefault="0084753D" w:rsidP="00DB2BB2">
      <w:pPr>
        <w:pStyle w:val="NormalWeb"/>
        <w:numPr>
          <w:ilvl w:val="0"/>
          <w:numId w:val="69"/>
        </w:numPr>
      </w:pPr>
      <w:r>
        <w:t>Any day not selected as a working day shall automatically be treated as a weekend.</w:t>
      </w:r>
    </w:p>
    <w:p w:rsidR="0084753D" w:rsidRDefault="0084753D" w:rsidP="00DB2BB2">
      <w:pPr>
        <w:pStyle w:val="NormalWeb"/>
      </w:pPr>
      <w:r>
        <w:t>This rule ensures:</w:t>
      </w:r>
    </w:p>
    <w:p w:rsidR="00983E60" w:rsidRDefault="0084753D" w:rsidP="00DB2BB2">
      <w:pPr>
        <w:pStyle w:val="NormalWeb"/>
        <w:numPr>
          <w:ilvl w:val="0"/>
          <w:numId w:val="70"/>
        </w:numPr>
      </w:pPr>
      <w:r>
        <w:t>Clear working day definitions</w:t>
      </w:r>
    </w:p>
    <w:p w:rsidR="00983E60" w:rsidRDefault="0084753D" w:rsidP="00DB2BB2">
      <w:pPr>
        <w:pStyle w:val="NormalWeb"/>
        <w:numPr>
          <w:ilvl w:val="0"/>
          <w:numId w:val="70"/>
        </w:numPr>
      </w:pPr>
      <w:r>
        <w:t>Automated weekend recognition</w:t>
      </w:r>
    </w:p>
    <w:p w:rsidR="0084753D" w:rsidRDefault="0084753D" w:rsidP="00DB2BB2">
      <w:pPr>
        <w:pStyle w:val="NormalWeb"/>
        <w:numPr>
          <w:ilvl w:val="0"/>
          <w:numId w:val="70"/>
        </w:numPr>
      </w:pPr>
      <w:r>
        <w:t>Accurate attendance and payroll calculations</w:t>
      </w:r>
    </w:p>
    <w:p w:rsidR="0084753D" w:rsidRPr="00983E60" w:rsidRDefault="0084753D" w:rsidP="00DB2BB2">
      <w:pPr>
        <w:pStyle w:val="Heading4"/>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lastRenderedPageBreak/>
        <w:t>4.5.3.4 Policy Assignment</w:t>
      </w:r>
    </w:p>
    <w:p w:rsidR="0084753D" w:rsidRDefault="0084753D" w:rsidP="00DB2BB2">
      <w:pPr>
        <w:pStyle w:val="NormalWeb"/>
      </w:pPr>
      <w:r>
        <w:t>Work Week Policies are assigned at the employee level.</w:t>
      </w:r>
    </w:p>
    <w:p w:rsidR="0084753D" w:rsidRDefault="0084753D" w:rsidP="00DB2BB2">
      <w:pPr>
        <w:pStyle w:val="NormalWeb"/>
      </w:pPr>
      <w:r>
        <w:t>Policy reassignment is permitted based on:</w:t>
      </w:r>
    </w:p>
    <w:p w:rsidR="00983E60" w:rsidRDefault="0084753D" w:rsidP="00DB2BB2">
      <w:pPr>
        <w:pStyle w:val="NormalWeb"/>
        <w:numPr>
          <w:ilvl w:val="0"/>
          <w:numId w:val="71"/>
        </w:numPr>
      </w:pPr>
      <w:r>
        <w:t>Role changes</w:t>
      </w:r>
    </w:p>
    <w:p w:rsidR="00983E60" w:rsidRDefault="0084753D" w:rsidP="00DB2BB2">
      <w:pPr>
        <w:pStyle w:val="NormalWeb"/>
        <w:numPr>
          <w:ilvl w:val="0"/>
          <w:numId w:val="71"/>
        </w:numPr>
      </w:pPr>
      <w:r>
        <w:t>Department transfers</w:t>
      </w:r>
    </w:p>
    <w:p w:rsidR="0084753D" w:rsidRDefault="0084753D" w:rsidP="00DB2BB2">
      <w:pPr>
        <w:pStyle w:val="NormalWeb"/>
        <w:numPr>
          <w:ilvl w:val="0"/>
          <w:numId w:val="71"/>
        </w:numPr>
      </w:pPr>
      <w:r>
        <w:t>Organizational restructuring</w:t>
      </w:r>
    </w:p>
    <w:p w:rsidR="0084753D" w:rsidRDefault="0084753D" w:rsidP="00DB2BB2">
      <w:pPr>
        <w:pStyle w:val="NormalWeb"/>
      </w:pPr>
      <w:r>
        <w:t>Historical policy records may be maintained for audit and reporting purposes.</w:t>
      </w:r>
    </w:p>
    <w:p w:rsidR="00FB0F11" w:rsidRPr="00983E60" w:rsidRDefault="00FB0F11" w:rsidP="00DB2BB2">
      <w:pPr>
        <w:pStyle w:val="Heading4"/>
        <w:spacing w:line="240" w:lineRule="auto"/>
        <w:rPr>
          <w:rFonts w:asciiTheme="minorHAnsi" w:hAnsiTheme="minorHAnsi" w:cstheme="minorHAnsi"/>
          <w:color w:val="auto"/>
          <w:sz w:val="24"/>
          <w:szCs w:val="24"/>
        </w:rPr>
      </w:pPr>
      <w:r w:rsidRPr="00983E60">
        <w:rPr>
          <w:rStyle w:val="Strong"/>
          <w:rFonts w:asciiTheme="minorHAnsi" w:hAnsiTheme="minorHAnsi" w:cstheme="minorHAnsi"/>
          <w:bCs w:val="0"/>
          <w:color w:val="auto"/>
          <w:sz w:val="24"/>
          <w:szCs w:val="24"/>
        </w:rPr>
        <w:t>4.5.</w:t>
      </w:r>
      <w:r>
        <w:rPr>
          <w:rStyle w:val="Strong"/>
          <w:rFonts w:asciiTheme="minorHAnsi" w:hAnsiTheme="minorHAnsi" w:cstheme="minorHAnsi"/>
          <w:bCs w:val="0"/>
          <w:color w:val="auto"/>
          <w:sz w:val="24"/>
          <w:szCs w:val="24"/>
        </w:rPr>
        <w:t>3</w:t>
      </w:r>
      <w:r w:rsidRPr="00983E60">
        <w:rPr>
          <w:rStyle w:val="Strong"/>
          <w:rFonts w:asciiTheme="minorHAnsi" w:hAnsiTheme="minorHAnsi" w:cstheme="minorHAnsi"/>
          <w:bCs w:val="0"/>
          <w:color w:val="auto"/>
          <w:sz w:val="24"/>
          <w:szCs w:val="24"/>
        </w:rPr>
        <w:t>.</w:t>
      </w:r>
      <w:r>
        <w:rPr>
          <w:rStyle w:val="Strong"/>
          <w:rFonts w:asciiTheme="minorHAnsi" w:hAnsiTheme="minorHAnsi" w:cstheme="minorHAnsi"/>
          <w:bCs w:val="0"/>
          <w:color w:val="auto"/>
          <w:sz w:val="24"/>
          <w:szCs w:val="24"/>
        </w:rPr>
        <w:t>5</w:t>
      </w:r>
      <w:r w:rsidRPr="00983E60">
        <w:rPr>
          <w:rStyle w:val="Strong"/>
          <w:rFonts w:asciiTheme="minorHAnsi" w:hAnsiTheme="minorHAnsi" w:cstheme="minorHAnsi"/>
          <w:bCs w:val="0"/>
          <w:color w:val="auto"/>
          <w:sz w:val="24"/>
          <w:szCs w:val="24"/>
        </w:rPr>
        <w:t xml:space="preserve"> Tenure and Policy Continuity</w:t>
      </w:r>
    </w:p>
    <w:p w:rsidR="00FB0F11" w:rsidRDefault="00FB0F11" w:rsidP="00DB2BB2">
      <w:pPr>
        <w:pStyle w:val="NormalWeb"/>
      </w:pPr>
      <w:r>
        <w:t>Each Work Policy shall have a defined tenure period.</w:t>
      </w:r>
    </w:p>
    <w:p w:rsidR="00FB0F11" w:rsidRDefault="00FB0F11" w:rsidP="00DB2BB2">
      <w:pPr>
        <w:pStyle w:val="NormalWeb"/>
      </w:pPr>
      <w:r>
        <w:t>Upon completion of the tenure:</w:t>
      </w:r>
    </w:p>
    <w:p w:rsidR="00FB0F11" w:rsidRDefault="00FB0F11" w:rsidP="00DB2BB2">
      <w:pPr>
        <w:pStyle w:val="NormalWeb"/>
        <w:numPr>
          <w:ilvl w:val="0"/>
          <w:numId w:val="64"/>
        </w:numPr>
      </w:pPr>
      <w:r>
        <w:t xml:space="preserve">If a new </w:t>
      </w:r>
      <w:r w:rsidR="00F10EDB">
        <w:t xml:space="preserve">Work </w:t>
      </w:r>
      <w:r>
        <w:t>Policy is assigned, the new policy becomes effective from the defined start date.</w:t>
      </w:r>
    </w:p>
    <w:p w:rsidR="00FB0F11" w:rsidRDefault="00FB0F11" w:rsidP="00DB2BB2">
      <w:pPr>
        <w:pStyle w:val="NormalWeb"/>
        <w:numPr>
          <w:ilvl w:val="0"/>
          <w:numId w:val="64"/>
        </w:numPr>
      </w:pPr>
      <w:r>
        <w:t xml:space="preserve">If no new </w:t>
      </w:r>
      <w:r w:rsidR="00F10EDB">
        <w:t xml:space="preserve">Work </w:t>
      </w:r>
      <w:r>
        <w:t>Policy is assigned, the expired policy shall continue to remain active.</w:t>
      </w:r>
    </w:p>
    <w:p w:rsidR="0084753D" w:rsidRPr="00983E60" w:rsidRDefault="00A9656C" w:rsidP="00DB2BB2">
      <w:pPr>
        <w:pStyle w:val="Heading3"/>
        <w:rPr>
          <w:sz w:val="26"/>
          <w:szCs w:val="26"/>
        </w:rPr>
      </w:pPr>
      <w:bookmarkStart w:id="44" w:name="_Toc223186604"/>
      <w:r>
        <w:rPr>
          <w:rStyle w:val="Strong"/>
          <w:b/>
          <w:bCs/>
          <w:sz w:val="26"/>
          <w:szCs w:val="26"/>
        </w:rPr>
        <w:t xml:space="preserve">4.5.4 </w:t>
      </w:r>
      <w:r w:rsidR="0084753D" w:rsidRPr="00983E60">
        <w:rPr>
          <w:rStyle w:val="Strong"/>
          <w:b/>
          <w:bCs/>
          <w:sz w:val="26"/>
          <w:szCs w:val="26"/>
        </w:rPr>
        <w:t>Policy Governance and Control</w:t>
      </w:r>
      <w:bookmarkEnd w:id="44"/>
    </w:p>
    <w:p w:rsidR="00983E60" w:rsidRDefault="0084753D" w:rsidP="00DB2BB2">
      <w:pPr>
        <w:pStyle w:val="NormalWeb"/>
        <w:numPr>
          <w:ilvl w:val="0"/>
          <w:numId w:val="72"/>
        </w:numPr>
      </w:pPr>
      <w:r>
        <w:t>Only authorized Super Admin or HR Admin users may create or modify policies.</w:t>
      </w:r>
    </w:p>
    <w:p w:rsidR="00983E60" w:rsidRDefault="0084753D" w:rsidP="00DB2BB2">
      <w:pPr>
        <w:pStyle w:val="NormalWeb"/>
        <w:numPr>
          <w:ilvl w:val="0"/>
          <w:numId w:val="72"/>
        </w:numPr>
      </w:pPr>
      <w:r>
        <w:t>Policy changes shall be audit logged</w:t>
      </w:r>
      <w:r w:rsidR="00983E60">
        <w:t>.</w:t>
      </w:r>
    </w:p>
    <w:p w:rsidR="00983E60" w:rsidRDefault="0084753D" w:rsidP="00DB2BB2">
      <w:pPr>
        <w:pStyle w:val="NormalWeb"/>
        <w:numPr>
          <w:ilvl w:val="0"/>
          <w:numId w:val="72"/>
        </w:numPr>
      </w:pPr>
      <w:r>
        <w:t>Policies once assigned shall not affect historical attendance or payroll data.</w:t>
      </w:r>
    </w:p>
    <w:p w:rsidR="0084753D" w:rsidRDefault="0084753D" w:rsidP="00DB2BB2">
      <w:pPr>
        <w:pStyle w:val="NormalWeb"/>
        <w:numPr>
          <w:ilvl w:val="0"/>
          <w:numId w:val="72"/>
        </w:numPr>
      </w:pPr>
      <w:r>
        <w:t>All policy-driven rules are automatically enforced across dependent modules.</w:t>
      </w:r>
    </w:p>
    <w:p w:rsidR="008E75BF" w:rsidRDefault="008E75BF" w:rsidP="00DB2BB2">
      <w:pPr>
        <w:pStyle w:val="Heading2"/>
        <w:rPr>
          <w:sz w:val="28"/>
          <w:szCs w:val="28"/>
        </w:rPr>
      </w:pPr>
      <w:bookmarkStart w:id="45" w:name="_Toc223186605"/>
      <w:r w:rsidRPr="008E75BF">
        <w:rPr>
          <w:sz w:val="28"/>
          <w:szCs w:val="28"/>
        </w:rPr>
        <w:t>4.6 FAQs</w:t>
      </w:r>
      <w:bookmarkEnd w:id="45"/>
    </w:p>
    <w:p w:rsidR="007D28AE" w:rsidRPr="007D28AE" w:rsidRDefault="007D28AE" w:rsidP="00DB2BB2">
      <w:pPr>
        <w:pStyle w:val="Heading3"/>
        <w:rPr>
          <w:sz w:val="26"/>
          <w:szCs w:val="26"/>
        </w:rPr>
      </w:pPr>
      <w:bookmarkStart w:id="46" w:name="_Toc223186606"/>
      <w:r w:rsidRPr="007D28AE">
        <w:rPr>
          <w:rStyle w:val="Strong"/>
          <w:b/>
          <w:bCs/>
          <w:sz w:val="26"/>
          <w:szCs w:val="26"/>
        </w:rPr>
        <w:t>4.6.1 Purpose</w:t>
      </w:r>
      <w:bookmarkEnd w:id="46"/>
    </w:p>
    <w:p w:rsidR="007D28AE" w:rsidRDefault="007D28AE" w:rsidP="00DB2BB2">
      <w:pPr>
        <w:pStyle w:val="NormalWeb"/>
      </w:pPr>
      <w:r>
        <w:t>The FAQs Management module enables structured creation, categorization, approval, and controlled visibility of frequently asked questions within the HRMS.</w:t>
      </w:r>
    </w:p>
    <w:p w:rsidR="007D28AE" w:rsidRDefault="007D28AE" w:rsidP="00DB2BB2">
      <w:pPr>
        <w:pStyle w:val="NormalWeb"/>
      </w:pPr>
      <w:r>
        <w:t>This module ensures:</w:t>
      </w:r>
    </w:p>
    <w:p w:rsidR="007D28AE" w:rsidRDefault="007D28AE" w:rsidP="00DB2BB2">
      <w:pPr>
        <w:pStyle w:val="NormalWeb"/>
        <w:numPr>
          <w:ilvl w:val="0"/>
          <w:numId w:val="75"/>
        </w:numPr>
      </w:pPr>
      <w:r>
        <w:t>Organized knowledge management</w:t>
      </w:r>
    </w:p>
    <w:p w:rsidR="007D28AE" w:rsidRDefault="007D28AE" w:rsidP="00DB2BB2">
      <w:pPr>
        <w:pStyle w:val="NormalWeb"/>
        <w:numPr>
          <w:ilvl w:val="0"/>
          <w:numId w:val="75"/>
        </w:numPr>
      </w:pPr>
      <w:r>
        <w:t>Controlled content publishing</w:t>
      </w:r>
    </w:p>
    <w:p w:rsidR="007D28AE" w:rsidRDefault="007D28AE" w:rsidP="00DB2BB2">
      <w:pPr>
        <w:pStyle w:val="NormalWeb"/>
        <w:numPr>
          <w:ilvl w:val="0"/>
          <w:numId w:val="75"/>
        </w:numPr>
      </w:pPr>
      <w:r>
        <w:t>Administrative approval workflow</w:t>
      </w:r>
    </w:p>
    <w:p w:rsidR="007D28AE" w:rsidRDefault="007D28AE" w:rsidP="00DB2BB2">
      <w:pPr>
        <w:pStyle w:val="NormalWeb"/>
        <w:numPr>
          <w:ilvl w:val="0"/>
          <w:numId w:val="75"/>
        </w:numPr>
      </w:pPr>
      <w:r>
        <w:t>Structured employee access to verified information</w:t>
      </w:r>
    </w:p>
    <w:p w:rsidR="007D28AE" w:rsidRDefault="007D28AE" w:rsidP="00DB2BB2">
      <w:pPr>
        <w:pStyle w:val="NormalWeb"/>
      </w:pPr>
      <w:r>
        <w:t>Only approved FAQs shall be visible to employees within their profile section.</w:t>
      </w:r>
    </w:p>
    <w:p w:rsidR="007D28AE" w:rsidRPr="007D28AE" w:rsidRDefault="007D28AE" w:rsidP="00DB2BB2">
      <w:pPr>
        <w:pStyle w:val="Heading3"/>
        <w:rPr>
          <w:sz w:val="26"/>
          <w:szCs w:val="26"/>
        </w:rPr>
      </w:pPr>
      <w:bookmarkStart w:id="47" w:name="_Toc223186607"/>
      <w:r w:rsidRPr="007D28AE">
        <w:rPr>
          <w:rStyle w:val="Strong"/>
          <w:b/>
          <w:bCs/>
          <w:sz w:val="26"/>
          <w:szCs w:val="26"/>
        </w:rPr>
        <w:t>4.6.2 FAQ Category Management</w:t>
      </w:r>
      <w:bookmarkEnd w:id="47"/>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lastRenderedPageBreak/>
        <w:t>4.6.2.1 Overview</w:t>
      </w:r>
    </w:p>
    <w:p w:rsidR="007D28AE" w:rsidRDefault="007D28AE" w:rsidP="00DB2BB2">
      <w:pPr>
        <w:pStyle w:val="NormalWeb"/>
      </w:pPr>
      <w:r>
        <w:t>The Category section is used solely to define and manage FAQ categories.</w:t>
      </w:r>
    </w:p>
    <w:p w:rsidR="007D28AE" w:rsidRDefault="007D28AE" w:rsidP="00DB2BB2">
      <w:pPr>
        <w:pStyle w:val="NormalWeb"/>
      </w:pPr>
      <w:r>
        <w:t>Categories act as logical groupings for organizing FAQs within the system.</w:t>
      </w:r>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t>4.6.2.2 Category Configuration</w:t>
      </w:r>
    </w:p>
    <w:p w:rsidR="007D28AE" w:rsidRDefault="007D28AE" w:rsidP="00DB2BB2">
      <w:pPr>
        <w:pStyle w:val="NormalWeb"/>
      </w:pPr>
      <w:r>
        <w:t>Within the Category section:</w:t>
      </w:r>
    </w:p>
    <w:p w:rsidR="007D28AE" w:rsidRDefault="007D28AE" w:rsidP="00DB2BB2">
      <w:pPr>
        <w:pStyle w:val="NormalWeb"/>
        <w:numPr>
          <w:ilvl w:val="0"/>
          <w:numId w:val="73"/>
        </w:numPr>
      </w:pPr>
      <w:r>
        <w:t>Users may create new categories.</w:t>
      </w:r>
    </w:p>
    <w:p w:rsidR="007D28AE" w:rsidRDefault="007D28AE" w:rsidP="00DB2BB2">
      <w:pPr>
        <w:pStyle w:val="NormalWeb"/>
        <w:numPr>
          <w:ilvl w:val="0"/>
          <w:numId w:val="73"/>
        </w:numPr>
      </w:pPr>
      <w:r>
        <w:t>Users may edit existing categories.</w:t>
      </w:r>
    </w:p>
    <w:p w:rsidR="007D28AE" w:rsidRDefault="007D28AE" w:rsidP="00DB2BB2">
      <w:pPr>
        <w:pStyle w:val="NormalWeb"/>
        <w:numPr>
          <w:ilvl w:val="0"/>
          <w:numId w:val="73"/>
        </w:numPr>
      </w:pPr>
      <w:r>
        <w:t>Categories contain only a name and basic status configuration.</w:t>
      </w:r>
    </w:p>
    <w:p w:rsidR="007D28AE" w:rsidRDefault="007D28AE" w:rsidP="00DB2BB2">
      <w:pPr>
        <w:pStyle w:val="NormalWeb"/>
        <w:numPr>
          <w:ilvl w:val="0"/>
          <w:numId w:val="73"/>
        </w:numPr>
      </w:pPr>
      <w:r>
        <w:t>No FAQ content is created at this level.</w:t>
      </w:r>
    </w:p>
    <w:p w:rsidR="007D28AE" w:rsidRDefault="007D28AE" w:rsidP="00DB2BB2">
      <w:pPr>
        <w:pStyle w:val="NormalWeb"/>
      </w:pPr>
      <w:r>
        <w:t>Each FAQ must be assigned to at least one category.</w:t>
      </w:r>
    </w:p>
    <w:p w:rsidR="007D28AE" w:rsidRPr="007D28AE" w:rsidRDefault="007D28AE" w:rsidP="00DB2BB2">
      <w:pPr>
        <w:pStyle w:val="Heading3"/>
        <w:rPr>
          <w:sz w:val="26"/>
          <w:szCs w:val="26"/>
        </w:rPr>
      </w:pPr>
      <w:bookmarkStart w:id="48" w:name="_Toc223186608"/>
      <w:r w:rsidRPr="007D28AE">
        <w:rPr>
          <w:rStyle w:val="Strong"/>
          <w:b/>
          <w:bCs/>
          <w:sz w:val="26"/>
          <w:szCs w:val="26"/>
        </w:rPr>
        <w:t>4.6.3 FAQ Management</w:t>
      </w:r>
      <w:bookmarkEnd w:id="48"/>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t>4.6.3.1 Overview</w:t>
      </w:r>
    </w:p>
    <w:p w:rsidR="007D28AE" w:rsidRDefault="007D28AE" w:rsidP="00DB2BB2">
      <w:pPr>
        <w:pStyle w:val="NormalWeb"/>
      </w:pPr>
      <w:r>
        <w:t>The FAQ section is used to create, manage, and submit frequently asked questions for approval.</w:t>
      </w:r>
    </w:p>
    <w:p w:rsidR="007D28AE" w:rsidRDefault="007D28AE" w:rsidP="00DB2BB2">
      <w:pPr>
        <w:pStyle w:val="NormalWeb"/>
      </w:pPr>
      <w:r>
        <w:t>Each FAQ consists of:</w:t>
      </w:r>
    </w:p>
    <w:p w:rsidR="007D28AE" w:rsidRDefault="007D28AE" w:rsidP="00DB2BB2">
      <w:pPr>
        <w:pStyle w:val="NormalWeb"/>
        <w:numPr>
          <w:ilvl w:val="0"/>
          <w:numId w:val="76"/>
        </w:numPr>
      </w:pPr>
      <w:r>
        <w:t>FAQ Title</w:t>
      </w:r>
    </w:p>
    <w:p w:rsidR="007D28AE" w:rsidRDefault="007D28AE" w:rsidP="00DB2BB2">
      <w:pPr>
        <w:pStyle w:val="NormalWeb"/>
        <w:numPr>
          <w:ilvl w:val="0"/>
          <w:numId w:val="76"/>
        </w:numPr>
      </w:pPr>
      <w:r>
        <w:t>Detailed Answer</w:t>
      </w:r>
    </w:p>
    <w:p w:rsidR="007D28AE" w:rsidRDefault="007D28AE" w:rsidP="00DB2BB2">
      <w:pPr>
        <w:pStyle w:val="NormalWeb"/>
        <w:numPr>
          <w:ilvl w:val="0"/>
          <w:numId w:val="76"/>
        </w:numPr>
      </w:pPr>
      <w:r>
        <w:t>Category Assignment</w:t>
      </w:r>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t>4.6.3.2 FAQ Creation Fields</w:t>
      </w:r>
    </w:p>
    <w:p w:rsidR="007D28AE" w:rsidRDefault="007D28AE" w:rsidP="00DB2BB2">
      <w:pPr>
        <w:pStyle w:val="NormalWeb"/>
      </w:pPr>
      <w:r>
        <w:t>When creating a FAQ, the following fields must be defined:</w:t>
      </w:r>
    </w:p>
    <w:p w:rsidR="007D28AE" w:rsidRDefault="007D28AE" w:rsidP="00DB2BB2">
      <w:pPr>
        <w:pStyle w:val="NormalWeb"/>
        <w:numPr>
          <w:ilvl w:val="0"/>
          <w:numId w:val="77"/>
        </w:numPr>
      </w:pPr>
      <w:r>
        <w:t>Title</w:t>
      </w:r>
    </w:p>
    <w:p w:rsidR="007D28AE" w:rsidRDefault="007D28AE" w:rsidP="00DB2BB2">
      <w:pPr>
        <w:pStyle w:val="NormalWeb"/>
        <w:numPr>
          <w:ilvl w:val="0"/>
          <w:numId w:val="77"/>
        </w:numPr>
      </w:pPr>
      <w:r>
        <w:t>Detailed Answer (mandatory)</w:t>
      </w:r>
    </w:p>
    <w:p w:rsidR="007D28AE" w:rsidRDefault="007D28AE" w:rsidP="00DB2BB2">
      <w:pPr>
        <w:pStyle w:val="NormalWeb"/>
        <w:numPr>
          <w:ilvl w:val="0"/>
          <w:numId w:val="77"/>
        </w:numPr>
      </w:pPr>
      <w:r>
        <w:t>Category Selection (multiple categories allowed)</w:t>
      </w:r>
    </w:p>
    <w:p w:rsidR="007D28AE" w:rsidRDefault="007D28AE" w:rsidP="00DB2BB2">
      <w:pPr>
        <w:pStyle w:val="NormalWeb"/>
      </w:pPr>
      <w:r>
        <w:t>A single FAQ may be assigned to multiple categories to improve discoverability.</w:t>
      </w:r>
    </w:p>
    <w:p w:rsidR="007D28AE" w:rsidRPr="007D28AE" w:rsidRDefault="007D28AE" w:rsidP="00DB2BB2">
      <w:pPr>
        <w:pStyle w:val="Heading3"/>
        <w:rPr>
          <w:sz w:val="26"/>
          <w:szCs w:val="26"/>
        </w:rPr>
      </w:pPr>
      <w:bookmarkStart w:id="49" w:name="_Toc223186609"/>
      <w:r w:rsidRPr="007D28AE">
        <w:rPr>
          <w:rStyle w:val="Strong"/>
          <w:b/>
          <w:bCs/>
          <w:sz w:val="26"/>
          <w:szCs w:val="26"/>
        </w:rPr>
        <w:t>4.6.4 Approval Workflow</w:t>
      </w:r>
      <w:bookmarkEnd w:id="49"/>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t>4.6.4.1 Submission Process</w:t>
      </w:r>
    </w:p>
    <w:p w:rsidR="007D28AE" w:rsidRDefault="007D28AE" w:rsidP="00DB2BB2">
      <w:pPr>
        <w:pStyle w:val="NormalWeb"/>
      </w:pPr>
      <w:r>
        <w:t>Upon creation:</w:t>
      </w:r>
    </w:p>
    <w:p w:rsidR="007D28AE" w:rsidRDefault="007D28AE" w:rsidP="00DB2BB2">
      <w:pPr>
        <w:pStyle w:val="NormalWeb"/>
        <w:numPr>
          <w:ilvl w:val="0"/>
          <w:numId w:val="78"/>
        </w:numPr>
      </w:pPr>
      <w:r>
        <w:t>The FAQ must be submitted for Admin approval.</w:t>
      </w:r>
    </w:p>
    <w:p w:rsidR="007D28AE" w:rsidRDefault="007D28AE" w:rsidP="00DB2BB2">
      <w:pPr>
        <w:pStyle w:val="NormalWeb"/>
        <w:numPr>
          <w:ilvl w:val="0"/>
          <w:numId w:val="78"/>
        </w:numPr>
      </w:pPr>
      <w:r>
        <w:t>The FAQ remains in a “Pending Approval” status until reviewed.</w:t>
      </w:r>
    </w:p>
    <w:p w:rsidR="007D28AE" w:rsidRPr="007D28AE" w:rsidRDefault="007D28AE" w:rsidP="00DB2BB2">
      <w:pPr>
        <w:pStyle w:val="Heading4"/>
        <w:spacing w:line="240" w:lineRule="auto"/>
        <w:rPr>
          <w:rFonts w:asciiTheme="minorHAnsi" w:hAnsiTheme="minorHAnsi" w:cstheme="minorHAnsi"/>
          <w:color w:val="auto"/>
          <w:sz w:val="24"/>
          <w:szCs w:val="24"/>
        </w:rPr>
      </w:pPr>
      <w:r w:rsidRPr="007D28AE">
        <w:rPr>
          <w:rStyle w:val="Strong"/>
          <w:rFonts w:asciiTheme="minorHAnsi" w:hAnsiTheme="minorHAnsi" w:cstheme="minorHAnsi"/>
          <w:bCs w:val="0"/>
          <w:color w:val="auto"/>
          <w:sz w:val="24"/>
          <w:szCs w:val="24"/>
        </w:rPr>
        <w:lastRenderedPageBreak/>
        <w:t>4.6.4.2 Admin Authority</w:t>
      </w:r>
    </w:p>
    <w:p w:rsidR="007D28AE" w:rsidRDefault="007D28AE" w:rsidP="00DB2BB2">
      <w:pPr>
        <w:pStyle w:val="NormalWeb"/>
      </w:pPr>
      <w:r>
        <w:t>The Admin user may:</w:t>
      </w:r>
    </w:p>
    <w:p w:rsidR="007D28AE" w:rsidRDefault="007D28AE" w:rsidP="00DB2BB2">
      <w:pPr>
        <w:pStyle w:val="NormalWeb"/>
        <w:numPr>
          <w:ilvl w:val="0"/>
          <w:numId w:val="74"/>
        </w:numPr>
      </w:pPr>
      <w:r>
        <w:t>Approve the FAQ</w:t>
      </w:r>
    </w:p>
    <w:p w:rsidR="007D28AE" w:rsidRDefault="007D28AE" w:rsidP="00DB2BB2">
      <w:pPr>
        <w:pStyle w:val="NormalWeb"/>
        <w:numPr>
          <w:ilvl w:val="0"/>
          <w:numId w:val="74"/>
        </w:numPr>
      </w:pPr>
      <w:r>
        <w:t>Reject the FAQ</w:t>
      </w:r>
    </w:p>
    <w:p w:rsidR="007D28AE" w:rsidRDefault="007D28AE" w:rsidP="00DB2BB2">
      <w:pPr>
        <w:pStyle w:val="NormalWeb"/>
        <w:numPr>
          <w:ilvl w:val="0"/>
          <w:numId w:val="74"/>
        </w:numPr>
      </w:pPr>
      <w:r>
        <w:t>Request modifications</w:t>
      </w:r>
    </w:p>
    <w:p w:rsidR="00DB278E" w:rsidRDefault="007D28AE" w:rsidP="00DB2BB2">
      <w:pPr>
        <w:pStyle w:val="NormalWeb"/>
      </w:pPr>
      <w:r>
        <w:t>Only after Admin approval does the FAQ become active.</w:t>
      </w:r>
    </w:p>
    <w:p w:rsidR="007D28AE" w:rsidRPr="007C7925" w:rsidRDefault="00DB278E" w:rsidP="00DB2BB2">
      <w:pPr>
        <w:pStyle w:val="Heading3"/>
        <w:rPr>
          <w:sz w:val="26"/>
          <w:szCs w:val="26"/>
        </w:rPr>
      </w:pPr>
      <w:bookmarkStart w:id="50" w:name="_Toc223186610"/>
      <w:r w:rsidRPr="007C7925">
        <w:rPr>
          <w:rStyle w:val="Strong"/>
          <w:b/>
          <w:bCs/>
          <w:sz w:val="26"/>
          <w:szCs w:val="26"/>
        </w:rPr>
        <w:t>4.6.5</w:t>
      </w:r>
      <w:r w:rsidR="006D6348" w:rsidRPr="007C7925">
        <w:rPr>
          <w:rStyle w:val="Strong"/>
          <w:b/>
          <w:bCs/>
          <w:sz w:val="26"/>
          <w:szCs w:val="26"/>
        </w:rPr>
        <w:t xml:space="preserve"> </w:t>
      </w:r>
      <w:r w:rsidR="007D28AE" w:rsidRPr="007C7925">
        <w:rPr>
          <w:rStyle w:val="Strong"/>
          <w:b/>
          <w:bCs/>
          <w:sz w:val="26"/>
          <w:szCs w:val="26"/>
        </w:rPr>
        <w:t>Visibility and Access Control</w:t>
      </w:r>
      <w:bookmarkEnd w:id="50"/>
    </w:p>
    <w:p w:rsidR="007D28AE" w:rsidRDefault="007D28AE" w:rsidP="00DB2BB2">
      <w:pPr>
        <w:pStyle w:val="NormalWeb"/>
        <w:numPr>
          <w:ilvl w:val="0"/>
          <w:numId w:val="79"/>
        </w:numPr>
      </w:pPr>
      <w:r>
        <w:t>Only approved FAQs shall be visible within the Employee Profile section.</w:t>
      </w:r>
    </w:p>
    <w:p w:rsidR="007D28AE" w:rsidRDefault="007D28AE" w:rsidP="00DB2BB2">
      <w:pPr>
        <w:pStyle w:val="NormalWeb"/>
        <w:numPr>
          <w:ilvl w:val="0"/>
          <w:numId w:val="79"/>
        </w:numPr>
      </w:pPr>
      <w:r>
        <w:t>Pending or rejected FAQs shall not be visible to employees.</w:t>
      </w:r>
    </w:p>
    <w:p w:rsidR="006D6348" w:rsidRPr="006D6348" w:rsidRDefault="007D28AE" w:rsidP="00DB2BB2">
      <w:pPr>
        <w:pStyle w:val="NormalWeb"/>
        <w:numPr>
          <w:ilvl w:val="0"/>
          <w:numId w:val="79"/>
        </w:numPr>
        <w:rPr>
          <w:rStyle w:val="Strong"/>
          <w:b w:val="0"/>
          <w:bCs w:val="0"/>
        </w:rPr>
      </w:pPr>
      <w:r>
        <w:t>Visibility may be restricted based on role permissions.</w:t>
      </w:r>
    </w:p>
    <w:p w:rsidR="007D28AE" w:rsidRPr="007C7925" w:rsidRDefault="006D6348" w:rsidP="00DB2BB2">
      <w:pPr>
        <w:pStyle w:val="Heading3"/>
        <w:rPr>
          <w:sz w:val="26"/>
          <w:szCs w:val="26"/>
        </w:rPr>
      </w:pPr>
      <w:bookmarkStart w:id="51" w:name="_Toc223186611"/>
      <w:r w:rsidRPr="007C7925">
        <w:rPr>
          <w:rStyle w:val="Strong"/>
          <w:b/>
          <w:bCs/>
          <w:sz w:val="26"/>
          <w:szCs w:val="26"/>
        </w:rPr>
        <w:t xml:space="preserve">4.6.6 </w:t>
      </w:r>
      <w:r w:rsidR="007D28AE" w:rsidRPr="007C7925">
        <w:rPr>
          <w:rStyle w:val="Strong"/>
          <w:b/>
          <w:bCs/>
          <w:sz w:val="26"/>
          <w:szCs w:val="26"/>
        </w:rPr>
        <w:t>Governance and Control</w:t>
      </w:r>
      <w:bookmarkEnd w:id="51"/>
    </w:p>
    <w:p w:rsidR="007D28AE" w:rsidRDefault="007D28AE" w:rsidP="00166837">
      <w:pPr>
        <w:pStyle w:val="NormalWeb"/>
        <w:numPr>
          <w:ilvl w:val="0"/>
          <w:numId w:val="80"/>
        </w:numPr>
      </w:pPr>
      <w:r>
        <w:t>All FAQ submissions and approvals shall be audit logged.</w:t>
      </w:r>
    </w:p>
    <w:p w:rsidR="007D28AE" w:rsidRDefault="007D28AE" w:rsidP="00166837">
      <w:pPr>
        <w:pStyle w:val="NormalWeb"/>
        <w:numPr>
          <w:ilvl w:val="0"/>
          <w:numId w:val="80"/>
        </w:numPr>
      </w:pPr>
      <w:r>
        <w:t>Category deletion shall not be permitted if FAQs are linked to it.</w:t>
      </w:r>
    </w:p>
    <w:p w:rsidR="007D28AE" w:rsidRDefault="007D28AE" w:rsidP="00166837">
      <w:pPr>
        <w:pStyle w:val="NormalWeb"/>
        <w:numPr>
          <w:ilvl w:val="0"/>
          <w:numId w:val="80"/>
        </w:numPr>
      </w:pPr>
      <w:r>
        <w:t>Any modification to an approved FAQ may require re-approval (if configured).</w:t>
      </w:r>
    </w:p>
    <w:p w:rsidR="00905133" w:rsidRDefault="00905133" w:rsidP="00DB2BB2">
      <w:pPr>
        <w:pStyle w:val="Heading2"/>
        <w:rPr>
          <w:sz w:val="28"/>
          <w:szCs w:val="28"/>
        </w:rPr>
      </w:pPr>
      <w:bookmarkStart w:id="52" w:name="_Toc223186612"/>
      <w:r w:rsidRPr="00905133">
        <w:rPr>
          <w:sz w:val="28"/>
          <w:szCs w:val="28"/>
        </w:rPr>
        <w:t>4.7 Holidays</w:t>
      </w:r>
      <w:bookmarkEnd w:id="52"/>
    </w:p>
    <w:p w:rsidR="001433B3" w:rsidRPr="001433B3" w:rsidRDefault="001433B3" w:rsidP="00DB2BB2">
      <w:pPr>
        <w:pStyle w:val="Heading3"/>
        <w:rPr>
          <w:sz w:val="26"/>
          <w:szCs w:val="26"/>
        </w:rPr>
      </w:pPr>
      <w:bookmarkStart w:id="53" w:name="_Toc223186613"/>
      <w:r w:rsidRPr="001433B3">
        <w:rPr>
          <w:rStyle w:val="Strong"/>
          <w:b/>
          <w:bCs/>
          <w:sz w:val="26"/>
          <w:szCs w:val="26"/>
        </w:rPr>
        <w:t>4.7.1 Purpose</w:t>
      </w:r>
      <w:bookmarkEnd w:id="53"/>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The Holidays module enables structured configuration and management of all organization-level holidays and special occasions within the HRMS.</w:t>
      </w:r>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This module ensures:</w:t>
      </w:r>
    </w:p>
    <w:p w:rsidR="001433B3" w:rsidRPr="001433B3" w:rsidRDefault="001433B3" w:rsidP="00166837">
      <w:pPr>
        <w:pStyle w:val="ListParagraph"/>
        <w:numPr>
          <w:ilvl w:val="0"/>
          <w:numId w:val="81"/>
        </w:numPr>
        <w:spacing w:line="240" w:lineRule="auto"/>
        <w:rPr>
          <w:rFonts w:ascii="Times New Roman" w:hAnsi="Times New Roman" w:cs="Times New Roman"/>
          <w:sz w:val="24"/>
          <w:szCs w:val="24"/>
        </w:rPr>
      </w:pPr>
      <w:r w:rsidRPr="001433B3">
        <w:rPr>
          <w:rFonts w:ascii="Times New Roman" w:hAnsi="Times New Roman" w:cs="Times New Roman"/>
          <w:sz w:val="24"/>
          <w:szCs w:val="24"/>
        </w:rPr>
        <w:t>Centralized holiday declaration</w:t>
      </w:r>
    </w:p>
    <w:p w:rsidR="001433B3" w:rsidRPr="001433B3" w:rsidRDefault="001433B3" w:rsidP="00166837">
      <w:pPr>
        <w:pStyle w:val="ListParagraph"/>
        <w:numPr>
          <w:ilvl w:val="0"/>
          <w:numId w:val="81"/>
        </w:numPr>
        <w:spacing w:line="240" w:lineRule="auto"/>
        <w:rPr>
          <w:rFonts w:ascii="Times New Roman" w:hAnsi="Times New Roman" w:cs="Times New Roman"/>
          <w:sz w:val="24"/>
          <w:szCs w:val="24"/>
        </w:rPr>
      </w:pPr>
      <w:r w:rsidRPr="001433B3">
        <w:rPr>
          <w:rFonts w:ascii="Times New Roman" w:hAnsi="Times New Roman" w:cs="Times New Roman"/>
          <w:sz w:val="24"/>
          <w:szCs w:val="24"/>
        </w:rPr>
        <w:t>Company-specific holiday configuration</w:t>
      </w:r>
    </w:p>
    <w:p w:rsidR="001433B3" w:rsidRPr="001433B3" w:rsidRDefault="001433B3" w:rsidP="00166837">
      <w:pPr>
        <w:pStyle w:val="ListParagraph"/>
        <w:numPr>
          <w:ilvl w:val="0"/>
          <w:numId w:val="81"/>
        </w:numPr>
        <w:spacing w:line="240" w:lineRule="auto"/>
        <w:rPr>
          <w:rFonts w:ascii="Times New Roman" w:hAnsi="Times New Roman" w:cs="Times New Roman"/>
          <w:sz w:val="24"/>
          <w:szCs w:val="24"/>
        </w:rPr>
      </w:pPr>
      <w:r w:rsidRPr="001433B3">
        <w:rPr>
          <w:rFonts w:ascii="Times New Roman" w:hAnsi="Times New Roman" w:cs="Times New Roman"/>
          <w:sz w:val="24"/>
          <w:szCs w:val="24"/>
        </w:rPr>
        <w:t>Automated employee notifications</w:t>
      </w:r>
    </w:p>
    <w:p w:rsidR="001433B3" w:rsidRPr="001433B3" w:rsidRDefault="001433B3" w:rsidP="00166837">
      <w:pPr>
        <w:pStyle w:val="ListParagraph"/>
        <w:numPr>
          <w:ilvl w:val="0"/>
          <w:numId w:val="81"/>
        </w:numPr>
        <w:spacing w:line="240" w:lineRule="auto"/>
        <w:rPr>
          <w:rFonts w:ascii="Times New Roman" w:hAnsi="Times New Roman" w:cs="Times New Roman"/>
          <w:sz w:val="24"/>
          <w:szCs w:val="24"/>
        </w:rPr>
      </w:pPr>
      <w:r w:rsidRPr="001433B3">
        <w:rPr>
          <w:rFonts w:ascii="Times New Roman" w:hAnsi="Times New Roman" w:cs="Times New Roman"/>
          <w:sz w:val="24"/>
          <w:szCs w:val="24"/>
        </w:rPr>
        <w:t>Attendance rule integration</w:t>
      </w:r>
    </w:p>
    <w:p w:rsidR="001433B3" w:rsidRPr="001433B3" w:rsidRDefault="001433B3" w:rsidP="00166837">
      <w:pPr>
        <w:pStyle w:val="ListParagraph"/>
        <w:numPr>
          <w:ilvl w:val="0"/>
          <w:numId w:val="81"/>
        </w:numPr>
        <w:spacing w:line="240" w:lineRule="auto"/>
        <w:rPr>
          <w:rFonts w:ascii="Times New Roman" w:hAnsi="Times New Roman" w:cs="Times New Roman"/>
          <w:sz w:val="24"/>
          <w:szCs w:val="24"/>
        </w:rPr>
      </w:pPr>
      <w:r w:rsidRPr="001433B3">
        <w:rPr>
          <w:rFonts w:ascii="Times New Roman" w:hAnsi="Times New Roman" w:cs="Times New Roman"/>
          <w:sz w:val="24"/>
          <w:szCs w:val="24"/>
        </w:rPr>
        <w:t>Proper governance and access control</w:t>
      </w:r>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The data defined in this module directly impacts:</w:t>
      </w:r>
    </w:p>
    <w:p w:rsidR="001433B3" w:rsidRPr="001433B3" w:rsidRDefault="001433B3" w:rsidP="00166837">
      <w:pPr>
        <w:pStyle w:val="ListParagraph"/>
        <w:numPr>
          <w:ilvl w:val="0"/>
          <w:numId w:val="82"/>
        </w:numPr>
        <w:spacing w:line="240" w:lineRule="auto"/>
        <w:rPr>
          <w:rFonts w:ascii="Times New Roman" w:hAnsi="Times New Roman" w:cs="Times New Roman"/>
          <w:sz w:val="24"/>
          <w:szCs w:val="24"/>
        </w:rPr>
      </w:pPr>
      <w:r w:rsidRPr="001433B3">
        <w:rPr>
          <w:rFonts w:ascii="Times New Roman" w:hAnsi="Times New Roman" w:cs="Times New Roman"/>
          <w:sz w:val="24"/>
          <w:szCs w:val="24"/>
        </w:rPr>
        <w:t>Attendance calculations</w:t>
      </w:r>
    </w:p>
    <w:p w:rsidR="001433B3" w:rsidRPr="001433B3" w:rsidRDefault="001433B3" w:rsidP="00166837">
      <w:pPr>
        <w:pStyle w:val="ListParagraph"/>
        <w:numPr>
          <w:ilvl w:val="0"/>
          <w:numId w:val="82"/>
        </w:numPr>
        <w:spacing w:line="240" w:lineRule="auto"/>
        <w:rPr>
          <w:rFonts w:ascii="Times New Roman" w:hAnsi="Times New Roman" w:cs="Times New Roman"/>
          <w:sz w:val="24"/>
          <w:szCs w:val="24"/>
        </w:rPr>
      </w:pPr>
      <w:r w:rsidRPr="001433B3">
        <w:rPr>
          <w:rFonts w:ascii="Times New Roman" w:hAnsi="Times New Roman" w:cs="Times New Roman"/>
          <w:sz w:val="24"/>
          <w:szCs w:val="24"/>
        </w:rPr>
        <w:t>Work hour validation</w:t>
      </w:r>
    </w:p>
    <w:p w:rsidR="001433B3" w:rsidRPr="001433B3" w:rsidRDefault="001433B3" w:rsidP="00166837">
      <w:pPr>
        <w:pStyle w:val="ListParagraph"/>
        <w:numPr>
          <w:ilvl w:val="0"/>
          <w:numId w:val="82"/>
        </w:numPr>
        <w:spacing w:line="240" w:lineRule="auto"/>
        <w:rPr>
          <w:rFonts w:ascii="Times New Roman" w:hAnsi="Times New Roman" w:cs="Times New Roman"/>
          <w:sz w:val="24"/>
          <w:szCs w:val="24"/>
        </w:rPr>
      </w:pPr>
      <w:r w:rsidRPr="001433B3">
        <w:rPr>
          <w:rFonts w:ascii="Times New Roman" w:hAnsi="Times New Roman" w:cs="Times New Roman"/>
          <w:sz w:val="24"/>
          <w:szCs w:val="24"/>
        </w:rPr>
        <w:t>Payroll computation</w:t>
      </w:r>
    </w:p>
    <w:p w:rsidR="001433B3" w:rsidRPr="001433B3" w:rsidRDefault="001433B3" w:rsidP="00166837">
      <w:pPr>
        <w:pStyle w:val="ListParagraph"/>
        <w:numPr>
          <w:ilvl w:val="0"/>
          <w:numId w:val="82"/>
        </w:numPr>
        <w:spacing w:line="240" w:lineRule="auto"/>
        <w:rPr>
          <w:rFonts w:ascii="Times New Roman" w:hAnsi="Times New Roman" w:cs="Times New Roman"/>
          <w:sz w:val="24"/>
          <w:szCs w:val="24"/>
        </w:rPr>
      </w:pPr>
      <w:r w:rsidRPr="001433B3">
        <w:rPr>
          <w:rFonts w:ascii="Times New Roman" w:hAnsi="Times New Roman" w:cs="Times New Roman"/>
          <w:sz w:val="24"/>
          <w:szCs w:val="24"/>
        </w:rPr>
        <w:t>Leave adjustments</w:t>
      </w:r>
    </w:p>
    <w:p w:rsidR="001433B3" w:rsidRPr="001433B3" w:rsidRDefault="001433B3" w:rsidP="00166837">
      <w:pPr>
        <w:pStyle w:val="ListParagraph"/>
        <w:numPr>
          <w:ilvl w:val="0"/>
          <w:numId w:val="82"/>
        </w:numPr>
        <w:spacing w:line="240" w:lineRule="auto"/>
        <w:rPr>
          <w:rFonts w:ascii="Times New Roman" w:hAnsi="Times New Roman" w:cs="Times New Roman"/>
          <w:sz w:val="24"/>
          <w:szCs w:val="24"/>
        </w:rPr>
      </w:pPr>
      <w:r w:rsidRPr="001433B3">
        <w:rPr>
          <w:rFonts w:ascii="Times New Roman" w:hAnsi="Times New Roman" w:cs="Times New Roman"/>
          <w:sz w:val="24"/>
          <w:szCs w:val="24"/>
        </w:rPr>
        <w:t>Employee communication</w:t>
      </w:r>
    </w:p>
    <w:p w:rsidR="001433B3" w:rsidRPr="001433B3" w:rsidRDefault="001433B3" w:rsidP="00DB2BB2">
      <w:pPr>
        <w:pStyle w:val="Heading3"/>
        <w:rPr>
          <w:sz w:val="26"/>
          <w:szCs w:val="26"/>
        </w:rPr>
      </w:pPr>
      <w:bookmarkStart w:id="54" w:name="_Toc223186614"/>
      <w:r w:rsidRPr="001433B3">
        <w:rPr>
          <w:rStyle w:val="Strong"/>
          <w:b/>
          <w:bCs/>
          <w:sz w:val="26"/>
          <w:szCs w:val="26"/>
        </w:rPr>
        <w:t>4.7.2 Scope</w:t>
      </w:r>
      <w:bookmarkEnd w:id="54"/>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The Holidays module includes the following holiday categories:</w:t>
      </w:r>
    </w:p>
    <w:p w:rsidR="001433B3" w:rsidRPr="001433B3" w:rsidRDefault="001433B3" w:rsidP="00166837">
      <w:pPr>
        <w:pStyle w:val="ListParagraph"/>
        <w:numPr>
          <w:ilvl w:val="0"/>
          <w:numId w:val="83"/>
        </w:numPr>
        <w:spacing w:line="240" w:lineRule="auto"/>
        <w:rPr>
          <w:rFonts w:ascii="Times New Roman" w:hAnsi="Times New Roman" w:cs="Times New Roman"/>
          <w:sz w:val="24"/>
          <w:szCs w:val="24"/>
        </w:rPr>
      </w:pPr>
      <w:r w:rsidRPr="001433B3">
        <w:rPr>
          <w:rFonts w:ascii="Times New Roman" w:hAnsi="Times New Roman" w:cs="Times New Roman"/>
          <w:sz w:val="24"/>
          <w:szCs w:val="24"/>
        </w:rPr>
        <w:t>Public Holidays</w:t>
      </w:r>
    </w:p>
    <w:p w:rsidR="001433B3" w:rsidRPr="001433B3" w:rsidRDefault="001433B3" w:rsidP="00166837">
      <w:pPr>
        <w:pStyle w:val="ListParagraph"/>
        <w:numPr>
          <w:ilvl w:val="0"/>
          <w:numId w:val="83"/>
        </w:numPr>
        <w:spacing w:line="240" w:lineRule="auto"/>
        <w:rPr>
          <w:rFonts w:ascii="Times New Roman" w:hAnsi="Times New Roman" w:cs="Times New Roman"/>
          <w:sz w:val="24"/>
          <w:szCs w:val="24"/>
        </w:rPr>
      </w:pPr>
      <w:r w:rsidRPr="001433B3">
        <w:rPr>
          <w:rFonts w:ascii="Times New Roman" w:hAnsi="Times New Roman" w:cs="Times New Roman"/>
          <w:sz w:val="24"/>
          <w:szCs w:val="24"/>
        </w:rPr>
        <w:lastRenderedPageBreak/>
        <w:t>Emergency Holidays</w:t>
      </w:r>
    </w:p>
    <w:p w:rsidR="001433B3" w:rsidRPr="001433B3" w:rsidRDefault="001433B3" w:rsidP="00166837">
      <w:pPr>
        <w:pStyle w:val="ListParagraph"/>
        <w:numPr>
          <w:ilvl w:val="0"/>
          <w:numId w:val="83"/>
        </w:numPr>
        <w:spacing w:line="240" w:lineRule="auto"/>
        <w:rPr>
          <w:rFonts w:ascii="Times New Roman" w:hAnsi="Times New Roman" w:cs="Times New Roman"/>
          <w:sz w:val="24"/>
          <w:szCs w:val="24"/>
        </w:rPr>
      </w:pPr>
      <w:r w:rsidRPr="001433B3">
        <w:rPr>
          <w:rFonts w:ascii="Times New Roman" w:hAnsi="Times New Roman" w:cs="Times New Roman"/>
          <w:sz w:val="24"/>
          <w:szCs w:val="24"/>
        </w:rPr>
        <w:t>Birthdays</w:t>
      </w:r>
    </w:p>
    <w:p w:rsidR="001433B3" w:rsidRPr="001433B3" w:rsidRDefault="001433B3" w:rsidP="00166837">
      <w:pPr>
        <w:pStyle w:val="ListParagraph"/>
        <w:numPr>
          <w:ilvl w:val="0"/>
          <w:numId w:val="83"/>
        </w:numPr>
        <w:spacing w:line="240" w:lineRule="auto"/>
        <w:rPr>
          <w:rFonts w:ascii="Times New Roman" w:hAnsi="Times New Roman" w:cs="Times New Roman"/>
          <w:sz w:val="24"/>
          <w:szCs w:val="24"/>
        </w:rPr>
      </w:pPr>
      <w:r w:rsidRPr="001433B3">
        <w:rPr>
          <w:rFonts w:ascii="Times New Roman" w:hAnsi="Times New Roman" w:cs="Times New Roman"/>
          <w:sz w:val="24"/>
          <w:szCs w:val="24"/>
        </w:rPr>
        <w:t>Seminars</w:t>
      </w:r>
    </w:p>
    <w:p w:rsidR="001433B3" w:rsidRPr="001433B3" w:rsidRDefault="001433B3" w:rsidP="00166837">
      <w:pPr>
        <w:pStyle w:val="ListParagraph"/>
        <w:numPr>
          <w:ilvl w:val="0"/>
          <w:numId w:val="83"/>
        </w:numPr>
        <w:spacing w:line="240" w:lineRule="auto"/>
        <w:rPr>
          <w:rFonts w:ascii="Times New Roman" w:hAnsi="Times New Roman" w:cs="Times New Roman"/>
          <w:sz w:val="24"/>
          <w:szCs w:val="24"/>
        </w:rPr>
      </w:pPr>
      <w:r w:rsidRPr="001433B3">
        <w:rPr>
          <w:rFonts w:ascii="Times New Roman" w:hAnsi="Times New Roman" w:cs="Times New Roman"/>
          <w:sz w:val="24"/>
          <w:szCs w:val="24"/>
        </w:rPr>
        <w:t>Events</w:t>
      </w:r>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Each category serves a distinct operational purpose within the organization.</w:t>
      </w:r>
    </w:p>
    <w:p w:rsidR="001433B3" w:rsidRPr="001433B3" w:rsidRDefault="001433B3" w:rsidP="00DB2BB2">
      <w:pPr>
        <w:pStyle w:val="Heading3"/>
        <w:rPr>
          <w:sz w:val="26"/>
          <w:szCs w:val="26"/>
        </w:rPr>
      </w:pPr>
      <w:bookmarkStart w:id="55" w:name="_Toc223186615"/>
      <w:r w:rsidRPr="001433B3">
        <w:rPr>
          <w:rStyle w:val="Strong"/>
          <w:b/>
          <w:bCs/>
          <w:sz w:val="26"/>
          <w:szCs w:val="26"/>
        </w:rPr>
        <w:t>4.7.4 Holiday Configuration Fields</w:t>
      </w:r>
      <w:bookmarkEnd w:id="55"/>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When creating a holiday entry, the following fields must be defined:</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Holiday Type (Category Selection)</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Company Selection (Single or Multiple)</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Holiday Date</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Total Days</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Is Confirmed (Status Control)</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Is Working Day (if applicable)</w:t>
      </w:r>
    </w:p>
    <w:p w:rsidR="001433B3" w:rsidRPr="001433B3" w:rsidRDefault="001433B3" w:rsidP="00166837">
      <w:pPr>
        <w:pStyle w:val="ListParagraph"/>
        <w:numPr>
          <w:ilvl w:val="0"/>
          <w:numId w:val="84"/>
        </w:numPr>
        <w:spacing w:line="240" w:lineRule="auto"/>
        <w:rPr>
          <w:rFonts w:ascii="Times New Roman" w:hAnsi="Times New Roman" w:cs="Times New Roman"/>
          <w:sz w:val="24"/>
          <w:szCs w:val="24"/>
        </w:rPr>
      </w:pPr>
      <w:r w:rsidRPr="001433B3">
        <w:rPr>
          <w:rFonts w:ascii="Times New Roman" w:hAnsi="Times New Roman" w:cs="Times New Roman"/>
          <w:sz w:val="24"/>
          <w:szCs w:val="24"/>
        </w:rPr>
        <w:t>Timing Configuration (for Emergency type only, if required)</w:t>
      </w:r>
    </w:p>
    <w:p w:rsidR="001433B3" w:rsidRPr="001433B3" w:rsidRDefault="001433B3" w:rsidP="00DB2BB2">
      <w:pPr>
        <w:spacing w:line="240" w:lineRule="auto"/>
        <w:rPr>
          <w:rFonts w:ascii="Times New Roman" w:hAnsi="Times New Roman" w:cs="Times New Roman"/>
          <w:sz w:val="24"/>
          <w:szCs w:val="24"/>
        </w:rPr>
      </w:pPr>
      <w:r w:rsidRPr="001433B3">
        <w:rPr>
          <w:rFonts w:ascii="Times New Roman" w:hAnsi="Times New Roman" w:cs="Times New Roman"/>
          <w:sz w:val="24"/>
          <w:szCs w:val="24"/>
        </w:rPr>
        <w:t>The configuration varies depending on the selected Holiday Type.</w:t>
      </w:r>
    </w:p>
    <w:p w:rsidR="001433B3" w:rsidRPr="001433B3" w:rsidRDefault="001433B3" w:rsidP="00DB2BB2">
      <w:pPr>
        <w:pStyle w:val="Heading3"/>
        <w:rPr>
          <w:sz w:val="26"/>
          <w:szCs w:val="26"/>
        </w:rPr>
      </w:pPr>
      <w:bookmarkStart w:id="56" w:name="_Toc223186616"/>
      <w:r w:rsidRPr="001433B3">
        <w:rPr>
          <w:sz w:val="26"/>
          <w:szCs w:val="26"/>
        </w:rPr>
        <w:t>4.7.5 Holiday Type Definitions</w:t>
      </w:r>
      <w:bookmarkEnd w:id="56"/>
    </w:p>
    <w:p w:rsidR="001433B3" w:rsidRPr="00C61576" w:rsidRDefault="001433B3" w:rsidP="00DB2BB2">
      <w:pPr>
        <w:pStyle w:val="Heading4"/>
        <w:spacing w:line="240" w:lineRule="auto"/>
        <w:rPr>
          <w:rFonts w:asciiTheme="minorHAnsi" w:hAnsiTheme="minorHAnsi" w:cstheme="minorHAnsi"/>
          <w:color w:val="auto"/>
          <w:sz w:val="24"/>
          <w:szCs w:val="24"/>
        </w:rPr>
      </w:pPr>
      <w:r w:rsidRPr="00C61576">
        <w:rPr>
          <w:rStyle w:val="Strong"/>
          <w:rFonts w:asciiTheme="minorHAnsi" w:hAnsiTheme="minorHAnsi" w:cstheme="minorHAnsi"/>
          <w:bCs w:val="0"/>
          <w:color w:val="auto"/>
          <w:sz w:val="24"/>
          <w:szCs w:val="24"/>
        </w:rPr>
        <w:t>4.7.5.1 Public Holidays</w:t>
      </w:r>
    </w:p>
    <w:p w:rsidR="001433B3" w:rsidRPr="00C61576" w:rsidRDefault="001433B3" w:rsidP="00DB2BB2">
      <w:pPr>
        <w:spacing w:line="240" w:lineRule="auto"/>
        <w:rPr>
          <w:rFonts w:ascii="Times New Roman" w:hAnsi="Times New Roman" w:cs="Times New Roman"/>
        </w:rPr>
      </w:pPr>
      <w:r w:rsidRPr="00C61576">
        <w:rPr>
          <w:rStyle w:val="Strong"/>
          <w:rFonts w:ascii="Times New Roman" w:hAnsi="Times New Roman" w:cs="Times New Roman"/>
          <w:bCs w:val="0"/>
          <w:sz w:val="24"/>
          <w:szCs w:val="24"/>
        </w:rPr>
        <w:t>Definition</w:t>
      </w:r>
    </w:p>
    <w:p w:rsidR="001433B3" w:rsidRPr="001433B3" w:rsidRDefault="001433B3" w:rsidP="00DB2BB2">
      <w:pPr>
        <w:pStyle w:val="NormalWeb"/>
      </w:pPr>
      <w:r w:rsidRPr="001433B3">
        <w:t>Public Holidays represent officially approved holidays applicable to a specific company.</w:t>
      </w:r>
    </w:p>
    <w:p w:rsidR="001433B3" w:rsidRPr="00C61576" w:rsidRDefault="001433B3" w:rsidP="00DB2BB2">
      <w:pPr>
        <w:spacing w:line="240" w:lineRule="auto"/>
        <w:rPr>
          <w:rFonts w:ascii="Times New Roman" w:hAnsi="Times New Roman" w:cs="Times New Roman"/>
        </w:rPr>
      </w:pPr>
      <w:r w:rsidRPr="00C61576">
        <w:rPr>
          <w:rStyle w:val="Strong"/>
          <w:rFonts w:ascii="Times New Roman" w:hAnsi="Times New Roman" w:cs="Times New Roman"/>
          <w:bCs w:val="0"/>
          <w:sz w:val="24"/>
          <w:szCs w:val="24"/>
        </w:rPr>
        <w:t>Configuration Rules</w:t>
      </w:r>
    </w:p>
    <w:p w:rsidR="001433B3" w:rsidRPr="001433B3" w:rsidRDefault="001433B3" w:rsidP="00166837">
      <w:pPr>
        <w:pStyle w:val="NormalWeb"/>
        <w:numPr>
          <w:ilvl w:val="0"/>
          <w:numId w:val="89"/>
        </w:numPr>
      </w:pPr>
      <w:r w:rsidRPr="001433B3">
        <w:t>Must be assigned to one or more companies.</w:t>
      </w:r>
    </w:p>
    <w:p w:rsidR="001433B3" w:rsidRPr="001433B3" w:rsidRDefault="001433B3" w:rsidP="00166837">
      <w:pPr>
        <w:pStyle w:val="NormalWeb"/>
        <w:numPr>
          <w:ilvl w:val="0"/>
          <w:numId w:val="89"/>
        </w:numPr>
      </w:pPr>
      <w:r w:rsidRPr="001433B3">
        <w:t>Only approved public holidays and company holidays are recorded.</w:t>
      </w:r>
    </w:p>
    <w:p w:rsidR="001433B3" w:rsidRPr="001433B3" w:rsidRDefault="001433B3" w:rsidP="00166837">
      <w:pPr>
        <w:pStyle w:val="NormalWeb"/>
        <w:numPr>
          <w:ilvl w:val="0"/>
          <w:numId w:val="89"/>
        </w:numPr>
      </w:pPr>
      <w:r w:rsidRPr="001433B3">
        <w:t>Once confirmed, the holiday:</w:t>
      </w:r>
    </w:p>
    <w:p w:rsidR="001433B3" w:rsidRPr="001433B3" w:rsidRDefault="001433B3" w:rsidP="00166837">
      <w:pPr>
        <w:pStyle w:val="NormalWeb"/>
        <w:numPr>
          <w:ilvl w:val="0"/>
          <w:numId w:val="90"/>
        </w:numPr>
      </w:pPr>
      <w:r w:rsidRPr="001433B3">
        <w:t>Is reflected in attendance.</w:t>
      </w:r>
    </w:p>
    <w:p w:rsidR="001433B3" w:rsidRPr="001433B3" w:rsidRDefault="001433B3" w:rsidP="00166837">
      <w:pPr>
        <w:pStyle w:val="NormalWeb"/>
        <w:numPr>
          <w:ilvl w:val="0"/>
          <w:numId w:val="90"/>
        </w:numPr>
      </w:pPr>
      <w:r w:rsidRPr="001433B3">
        <w:t>Is excluded from working day calculations.</w:t>
      </w:r>
    </w:p>
    <w:p w:rsidR="001433B3" w:rsidRPr="001433B3" w:rsidRDefault="001433B3" w:rsidP="00166837">
      <w:pPr>
        <w:pStyle w:val="NormalWeb"/>
        <w:numPr>
          <w:ilvl w:val="0"/>
          <w:numId w:val="90"/>
        </w:numPr>
      </w:pPr>
      <w:r w:rsidRPr="001433B3">
        <w:t>Is considered in payroll computation.</w:t>
      </w:r>
    </w:p>
    <w:p w:rsidR="001433B3" w:rsidRPr="00C61576" w:rsidRDefault="001433B3" w:rsidP="00DB2BB2">
      <w:pPr>
        <w:spacing w:line="240" w:lineRule="auto"/>
        <w:rPr>
          <w:rFonts w:ascii="Times New Roman" w:hAnsi="Times New Roman" w:cs="Times New Roman"/>
        </w:rPr>
      </w:pPr>
      <w:r w:rsidRPr="00C61576">
        <w:rPr>
          <w:rStyle w:val="Strong"/>
          <w:rFonts w:ascii="Times New Roman" w:hAnsi="Times New Roman" w:cs="Times New Roman"/>
          <w:bCs w:val="0"/>
          <w:sz w:val="24"/>
          <w:szCs w:val="24"/>
        </w:rPr>
        <w:t>Impact</w:t>
      </w:r>
    </w:p>
    <w:p w:rsidR="001433B3" w:rsidRPr="001433B3" w:rsidRDefault="001433B3" w:rsidP="00166837">
      <w:pPr>
        <w:pStyle w:val="NormalWeb"/>
        <w:numPr>
          <w:ilvl w:val="0"/>
          <w:numId w:val="91"/>
        </w:numPr>
      </w:pPr>
      <w:r w:rsidRPr="001433B3">
        <w:t>Automatically treated as a non-working day.</w:t>
      </w:r>
    </w:p>
    <w:p w:rsidR="001433B3" w:rsidRPr="00EE40CD" w:rsidRDefault="001433B3" w:rsidP="00DB2BB2">
      <w:pPr>
        <w:pStyle w:val="Heading4"/>
        <w:spacing w:line="240" w:lineRule="auto"/>
        <w:rPr>
          <w:rFonts w:asciiTheme="minorHAnsi" w:hAnsiTheme="minorHAnsi" w:cstheme="minorHAnsi"/>
          <w:color w:val="auto"/>
          <w:sz w:val="24"/>
          <w:szCs w:val="24"/>
        </w:rPr>
      </w:pPr>
      <w:r w:rsidRPr="00EE40CD">
        <w:rPr>
          <w:rStyle w:val="Strong"/>
          <w:rFonts w:asciiTheme="minorHAnsi" w:hAnsiTheme="minorHAnsi" w:cstheme="minorHAnsi"/>
          <w:bCs w:val="0"/>
          <w:color w:val="auto"/>
          <w:sz w:val="24"/>
          <w:szCs w:val="24"/>
        </w:rPr>
        <w:t>4.7.5.2 Emergency Holidays</w:t>
      </w:r>
    </w:p>
    <w:p w:rsidR="001433B3" w:rsidRPr="00EE40CD" w:rsidRDefault="001433B3" w:rsidP="00DB2BB2">
      <w:pPr>
        <w:spacing w:line="240" w:lineRule="auto"/>
        <w:rPr>
          <w:rFonts w:ascii="Times New Roman" w:hAnsi="Times New Roman" w:cs="Times New Roman"/>
        </w:rPr>
      </w:pPr>
      <w:r w:rsidRPr="00EE40CD">
        <w:rPr>
          <w:rStyle w:val="Strong"/>
          <w:rFonts w:ascii="Times New Roman" w:hAnsi="Times New Roman" w:cs="Times New Roman"/>
          <w:bCs w:val="0"/>
          <w:sz w:val="24"/>
          <w:szCs w:val="24"/>
        </w:rPr>
        <w:t>Definition</w:t>
      </w:r>
    </w:p>
    <w:p w:rsidR="001433B3" w:rsidRPr="001433B3" w:rsidRDefault="001433B3" w:rsidP="00DB2BB2">
      <w:pPr>
        <w:pStyle w:val="NormalWeb"/>
      </w:pPr>
      <w:r w:rsidRPr="001433B3">
        <w:t>Emergency Holidays are declared in exceptional situations where:</w:t>
      </w:r>
    </w:p>
    <w:p w:rsidR="001433B3" w:rsidRPr="001433B3" w:rsidRDefault="001433B3" w:rsidP="00166837">
      <w:pPr>
        <w:pStyle w:val="NormalWeb"/>
        <w:numPr>
          <w:ilvl w:val="0"/>
          <w:numId w:val="88"/>
        </w:numPr>
      </w:pPr>
      <w:r w:rsidRPr="001433B3">
        <w:t>The office closes early, OR</w:t>
      </w:r>
    </w:p>
    <w:p w:rsidR="001433B3" w:rsidRPr="001433B3" w:rsidRDefault="001433B3" w:rsidP="00166837">
      <w:pPr>
        <w:pStyle w:val="NormalWeb"/>
        <w:numPr>
          <w:ilvl w:val="0"/>
          <w:numId w:val="88"/>
        </w:numPr>
      </w:pPr>
      <w:r w:rsidRPr="001433B3">
        <w:t>Operations are disrupted for a specific day.</w:t>
      </w:r>
    </w:p>
    <w:p w:rsidR="001433B3" w:rsidRPr="00EE40CD" w:rsidRDefault="001433B3" w:rsidP="00DB2BB2">
      <w:pPr>
        <w:spacing w:line="240" w:lineRule="auto"/>
        <w:rPr>
          <w:rFonts w:ascii="Times New Roman" w:hAnsi="Times New Roman" w:cs="Times New Roman"/>
        </w:rPr>
      </w:pPr>
      <w:r w:rsidRPr="00EE40CD">
        <w:rPr>
          <w:rStyle w:val="Strong"/>
          <w:rFonts w:ascii="Times New Roman" w:hAnsi="Times New Roman" w:cs="Times New Roman"/>
          <w:bCs w:val="0"/>
          <w:sz w:val="24"/>
          <w:szCs w:val="24"/>
        </w:rPr>
        <w:lastRenderedPageBreak/>
        <w:t>Configuration Flexibility</w:t>
      </w:r>
    </w:p>
    <w:p w:rsidR="001433B3" w:rsidRPr="001433B3" w:rsidRDefault="001433B3" w:rsidP="00DB2BB2">
      <w:pPr>
        <w:pStyle w:val="NormalWeb"/>
      </w:pPr>
      <w:r w:rsidRPr="001433B3">
        <w:t>This category allows additional time-based control.</w:t>
      </w:r>
    </w:p>
    <w:p w:rsidR="001433B3" w:rsidRPr="001433B3" w:rsidRDefault="001433B3" w:rsidP="00DB2BB2">
      <w:pPr>
        <w:pStyle w:val="NormalWeb"/>
      </w:pPr>
      <w:r w:rsidRPr="001433B3">
        <w:t>Two operational modes are available:</w:t>
      </w:r>
    </w:p>
    <w:p w:rsidR="001433B3" w:rsidRPr="001433B3" w:rsidRDefault="001433B3" w:rsidP="00DB2BB2">
      <w:pPr>
        <w:pStyle w:val="NormalWeb"/>
      </w:pPr>
      <w:r w:rsidRPr="001433B3">
        <w:t>The administrator may configure:</w:t>
      </w:r>
    </w:p>
    <w:p w:rsidR="001433B3" w:rsidRPr="001433B3" w:rsidRDefault="001433B3" w:rsidP="00166837">
      <w:pPr>
        <w:pStyle w:val="NormalWeb"/>
        <w:numPr>
          <w:ilvl w:val="0"/>
          <w:numId w:val="85"/>
        </w:numPr>
      </w:pPr>
      <w:r w:rsidRPr="001433B3">
        <w:t>Required total working hours for that day, OR</w:t>
      </w:r>
    </w:p>
    <w:p w:rsidR="001433B3" w:rsidRPr="001433B3" w:rsidRDefault="001433B3" w:rsidP="00166837">
      <w:pPr>
        <w:pStyle w:val="NormalWeb"/>
        <w:numPr>
          <w:ilvl w:val="0"/>
          <w:numId w:val="85"/>
        </w:numPr>
      </w:pPr>
      <w:r w:rsidRPr="001433B3">
        <w:t>Only mandatory check-in and check-out</w:t>
      </w:r>
    </w:p>
    <w:p w:rsidR="001433B3" w:rsidRPr="001433B3" w:rsidRDefault="001433B3" w:rsidP="00DB2BB2">
      <w:pPr>
        <w:pStyle w:val="NormalWeb"/>
      </w:pPr>
      <w:r w:rsidRPr="001433B3">
        <w:t>If required hours are defined:</w:t>
      </w:r>
    </w:p>
    <w:p w:rsidR="001433B3" w:rsidRPr="001433B3" w:rsidRDefault="001433B3" w:rsidP="00166837">
      <w:pPr>
        <w:pStyle w:val="NormalWeb"/>
        <w:numPr>
          <w:ilvl w:val="0"/>
          <w:numId w:val="86"/>
        </w:numPr>
      </w:pPr>
      <w:r w:rsidRPr="001433B3">
        <w:t>The employee must complete the allotted hours.</w:t>
      </w:r>
    </w:p>
    <w:p w:rsidR="001433B3" w:rsidRPr="001433B3" w:rsidRDefault="001433B3" w:rsidP="00166837">
      <w:pPr>
        <w:pStyle w:val="NormalWeb"/>
        <w:numPr>
          <w:ilvl w:val="0"/>
          <w:numId w:val="86"/>
        </w:numPr>
      </w:pPr>
      <w:r w:rsidRPr="001433B3">
        <w:t>Attendance system validates total worked hours.</w:t>
      </w:r>
    </w:p>
    <w:p w:rsidR="001433B3" w:rsidRPr="001433B3" w:rsidRDefault="001433B3" w:rsidP="00DB2BB2">
      <w:pPr>
        <w:pStyle w:val="NormalWeb"/>
      </w:pPr>
      <w:r w:rsidRPr="001433B3">
        <w:t>If required hours are defined:</w:t>
      </w:r>
    </w:p>
    <w:p w:rsidR="001433B3" w:rsidRPr="001433B3" w:rsidRDefault="001433B3" w:rsidP="00166837">
      <w:pPr>
        <w:pStyle w:val="NormalWeb"/>
        <w:numPr>
          <w:ilvl w:val="0"/>
          <w:numId w:val="92"/>
        </w:numPr>
      </w:pPr>
      <w:r w:rsidRPr="001433B3">
        <w:t>Only mandatory check-in and check-out</w:t>
      </w:r>
    </w:p>
    <w:p w:rsidR="001433B3" w:rsidRPr="00EE40CD" w:rsidRDefault="001433B3" w:rsidP="00DB2BB2">
      <w:pPr>
        <w:spacing w:line="240" w:lineRule="auto"/>
        <w:rPr>
          <w:rFonts w:ascii="Times New Roman" w:hAnsi="Times New Roman" w:cs="Times New Roman"/>
        </w:rPr>
      </w:pPr>
      <w:r w:rsidRPr="00EE40CD">
        <w:rPr>
          <w:rStyle w:val="Strong"/>
          <w:rFonts w:ascii="Times New Roman" w:hAnsi="Times New Roman" w:cs="Times New Roman"/>
          <w:bCs w:val="0"/>
          <w:sz w:val="24"/>
          <w:szCs w:val="24"/>
        </w:rPr>
        <w:t>Impact</w:t>
      </w:r>
    </w:p>
    <w:p w:rsidR="001433B3" w:rsidRDefault="001433B3" w:rsidP="00166837">
      <w:pPr>
        <w:pStyle w:val="NormalWeb"/>
        <w:numPr>
          <w:ilvl w:val="0"/>
          <w:numId w:val="87"/>
        </w:numPr>
      </w:pPr>
      <w:r>
        <w:t>Integrated with attendance module.</w:t>
      </w:r>
    </w:p>
    <w:p w:rsidR="001433B3" w:rsidRDefault="001433B3" w:rsidP="00166837">
      <w:pPr>
        <w:pStyle w:val="NormalWeb"/>
        <w:numPr>
          <w:ilvl w:val="0"/>
          <w:numId w:val="87"/>
        </w:numPr>
      </w:pPr>
      <w:r>
        <w:t>Overrides normal work week policy for that specific date.</w:t>
      </w:r>
    </w:p>
    <w:p w:rsidR="001433B3" w:rsidRPr="001433B3" w:rsidRDefault="001433B3" w:rsidP="00DB2BB2">
      <w:pPr>
        <w:pStyle w:val="Heading4"/>
        <w:spacing w:line="240" w:lineRule="auto"/>
        <w:rPr>
          <w:rFonts w:asciiTheme="minorHAnsi" w:hAnsiTheme="minorHAnsi" w:cstheme="minorHAnsi"/>
          <w:color w:val="auto"/>
          <w:sz w:val="24"/>
          <w:szCs w:val="24"/>
        </w:rPr>
      </w:pPr>
      <w:r w:rsidRPr="001433B3">
        <w:rPr>
          <w:b/>
        </w:rPr>
        <w:t xml:space="preserve"> </w:t>
      </w:r>
      <w:r w:rsidRPr="001433B3">
        <w:rPr>
          <w:rStyle w:val="Strong"/>
          <w:rFonts w:asciiTheme="minorHAnsi" w:hAnsiTheme="minorHAnsi" w:cstheme="minorHAnsi"/>
          <w:bCs w:val="0"/>
          <w:color w:val="auto"/>
          <w:sz w:val="24"/>
          <w:szCs w:val="24"/>
        </w:rPr>
        <w:t>4.7.5.3 Birthdays</w:t>
      </w:r>
    </w:p>
    <w:p w:rsidR="001433B3" w:rsidRPr="00400DB0" w:rsidRDefault="001433B3" w:rsidP="00DB2BB2">
      <w:pPr>
        <w:spacing w:line="240" w:lineRule="auto"/>
        <w:rPr>
          <w:rFonts w:ascii="Times New Roman" w:hAnsi="Times New Roman" w:cs="Times New Roman"/>
        </w:rPr>
      </w:pPr>
      <w:r w:rsidRPr="00400DB0">
        <w:rPr>
          <w:rStyle w:val="Strong"/>
          <w:rFonts w:ascii="Times New Roman" w:hAnsi="Times New Roman" w:cs="Times New Roman"/>
          <w:bCs w:val="0"/>
          <w:sz w:val="24"/>
          <w:szCs w:val="24"/>
        </w:rPr>
        <w:t>Definition</w:t>
      </w:r>
    </w:p>
    <w:p w:rsidR="001433B3" w:rsidRPr="001433B3" w:rsidRDefault="001433B3" w:rsidP="00DB2BB2">
      <w:pPr>
        <w:pStyle w:val="NormalWeb"/>
      </w:pPr>
      <w:r w:rsidRPr="001433B3">
        <w:t>The Birthday category is primarily used for:</w:t>
      </w:r>
    </w:p>
    <w:p w:rsidR="001433B3" w:rsidRPr="001433B3" w:rsidRDefault="001433B3" w:rsidP="00166837">
      <w:pPr>
        <w:pStyle w:val="NormalWeb"/>
        <w:numPr>
          <w:ilvl w:val="0"/>
          <w:numId w:val="92"/>
        </w:numPr>
      </w:pPr>
      <w:r w:rsidRPr="001433B3">
        <w:t>Monthly Birthday Bash events</w:t>
      </w:r>
    </w:p>
    <w:p w:rsidR="001433B3" w:rsidRPr="001433B3" w:rsidRDefault="001433B3" w:rsidP="00166837">
      <w:pPr>
        <w:pStyle w:val="NormalWeb"/>
        <w:numPr>
          <w:ilvl w:val="0"/>
          <w:numId w:val="92"/>
        </w:numPr>
      </w:pPr>
      <w:r w:rsidRPr="001433B3">
        <w:t>Celebrations occurring on a predefined day (e.g., last Thursday of every month)</w:t>
      </w:r>
    </w:p>
    <w:p w:rsidR="001433B3" w:rsidRPr="00400DB0" w:rsidRDefault="001433B3" w:rsidP="00DB2BB2">
      <w:pPr>
        <w:spacing w:line="240" w:lineRule="auto"/>
        <w:rPr>
          <w:rFonts w:ascii="Times New Roman" w:hAnsi="Times New Roman" w:cs="Times New Roman"/>
        </w:rPr>
      </w:pPr>
      <w:r w:rsidRPr="00400DB0">
        <w:rPr>
          <w:rStyle w:val="Strong"/>
          <w:rFonts w:ascii="Times New Roman" w:hAnsi="Times New Roman" w:cs="Times New Roman"/>
          <w:bCs w:val="0"/>
          <w:sz w:val="24"/>
          <w:szCs w:val="24"/>
        </w:rPr>
        <w:t>Configuration Rules</w:t>
      </w:r>
    </w:p>
    <w:p w:rsidR="001433B3" w:rsidRPr="001433B3" w:rsidRDefault="001433B3" w:rsidP="00166837">
      <w:pPr>
        <w:pStyle w:val="NormalWeb"/>
        <w:numPr>
          <w:ilvl w:val="0"/>
          <w:numId w:val="93"/>
        </w:numPr>
      </w:pPr>
      <w:r w:rsidRPr="001433B3">
        <w:t>Used for informational and celebratory purposes.</w:t>
      </w:r>
    </w:p>
    <w:p w:rsidR="001433B3" w:rsidRPr="001433B3" w:rsidRDefault="001433B3" w:rsidP="00166837">
      <w:pPr>
        <w:pStyle w:val="NormalWeb"/>
        <w:numPr>
          <w:ilvl w:val="0"/>
          <w:numId w:val="93"/>
        </w:numPr>
      </w:pPr>
      <w:r w:rsidRPr="001433B3">
        <w:t>Does not impact attendance calculations</w:t>
      </w:r>
    </w:p>
    <w:p w:rsidR="001433B3" w:rsidRPr="00400DB0" w:rsidRDefault="001433B3" w:rsidP="00DB2BB2">
      <w:pPr>
        <w:spacing w:line="240" w:lineRule="auto"/>
        <w:rPr>
          <w:rFonts w:ascii="Times New Roman" w:hAnsi="Times New Roman" w:cs="Times New Roman"/>
        </w:rPr>
      </w:pPr>
      <w:r w:rsidRPr="00400DB0">
        <w:rPr>
          <w:rStyle w:val="Strong"/>
          <w:rFonts w:ascii="Times New Roman" w:hAnsi="Times New Roman" w:cs="Times New Roman"/>
          <w:bCs w:val="0"/>
          <w:sz w:val="24"/>
          <w:szCs w:val="24"/>
        </w:rPr>
        <w:t>Purpose</w:t>
      </w:r>
    </w:p>
    <w:p w:rsidR="001433B3" w:rsidRPr="001433B3" w:rsidRDefault="001433B3" w:rsidP="00166837">
      <w:pPr>
        <w:pStyle w:val="NormalWeb"/>
        <w:numPr>
          <w:ilvl w:val="0"/>
          <w:numId w:val="94"/>
        </w:numPr>
      </w:pPr>
      <w:r w:rsidRPr="001433B3">
        <w:t>Organizational engagement</w:t>
      </w:r>
    </w:p>
    <w:p w:rsidR="001433B3" w:rsidRPr="001433B3" w:rsidRDefault="001433B3" w:rsidP="00166837">
      <w:pPr>
        <w:pStyle w:val="NormalWeb"/>
        <w:numPr>
          <w:ilvl w:val="0"/>
          <w:numId w:val="94"/>
        </w:numPr>
      </w:pPr>
      <w:r w:rsidRPr="001433B3">
        <w:t>Internal event visibility</w:t>
      </w:r>
    </w:p>
    <w:p w:rsidR="001433B3" w:rsidRDefault="001433B3" w:rsidP="00166837">
      <w:pPr>
        <w:pStyle w:val="NormalWeb"/>
        <w:numPr>
          <w:ilvl w:val="0"/>
          <w:numId w:val="94"/>
        </w:numPr>
      </w:pPr>
      <w:r w:rsidRPr="001433B3">
        <w:t>Automated celebration reminders</w:t>
      </w:r>
    </w:p>
    <w:p w:rsidR="001E4D7C" w:rsidRPr="001E4D7C" w:rsidRDefault="001E4D7C" w:rsidP="00DB2BB2">
      <w:pPr>
        <w:pStyle w:val="Heading4"/>
        <w:spacing w:line="240" w:lineRule="auto"/>
        <w:rPr>
          <w:rFonts w:asciiTheme="minorHAnsi" w:hAnsiTheme="minorHAnsi" w:cstheme="minorHAnsi"/>
          <w:color w:val="auto"/>
          <w:sz w:val="24"/>
          <w:szCs w:val="24"/>
        </w:rPr>
      </w:pPr>
      <w:r w:rsidRPr="001E4D7C">
        <w:rPr>
          <w:rStyle w:val="Strong"/>
          <w:rFonts w:asciiTheme="minorHAnsi" w:hAnsiTheme="minorHAnsi" w:cstheme="minorHAnsi"/>
          <w:bCs w:val="0"/>
          <w:color w:val="auto"/>
          <w:sz w:val="24"/>
          <w:szCs w:val="24"/>
        </w:rPr>
        <w:t>4.7.5.4 Seminars</w:t>
      </w:r>
    </w:p>
    <w:p w:rsidR="001E4D7C" w:rsidRPr="009E30B2" w:rsidRDefault="001E4D7C" w:rsidP="00DB2BB2">
      <w:pPr>
        <w:spacing w:line="240" w:lineRule="auto"/>
        <w:rPr>
          <w:rFonts w:ascii="Times New Roman" w:hAnsi="Times New Roman" w:cs="Times New Roman"/>
        </w:rPr>
      </w:pPr>
      <w:r w:rsidRPr="009E30B2">
        <w:rPr>
          <w:rStyle w:val="Strong"/>
          <w:rFonts w:ascii="Times New Roman" w:hAnsi="Times New Roman" w:cs="Times New Roman"/>
          <w:bCs w:val="0"/>
          <w:sz w:val="24"/>
          <w:szCs w:val="24"/>
        </w:rPr>
        <w:t>Definition</w:t>
      </w:r>
    </w:p>
    <w:p w:rsidR="001E4D7C" w:rsidRPr="001E4D7C" w:rsidRDefault="001E4D7C" w:rsidP="00DB2BB2">
      <w:pPr>
        <w:pStyle w:val="NormalWeb"/>
      </w:pPr>
      <w:r w:rsidRPr="001E4D7C">
        <w:t>Seminars refer to official seminars conducted or performed by employees on a specific day.</w:t>
      </w:r>
    </w:p>
    <w:p w:rsidR="001E4D7C" w:rsidRPr="009E30B2" w:rsidRDefault="001E4D7C" w:rsidP="00DB2BB2">
      <w:pPr>
        <w:spacing w:line="240" w:lineRule="auto"/>
        <w:rPr>
          <w:rFonts w:ascii="Times New Roman" w:hAnsi="Times New Roman" w:cs="Times New Roman"/>
        </w:rPr>
      </w:pPr>
      <w:r w:rsidRPr="009E30B2">
        <w:rPr>
          <w:rStyle w:val="Strong"/>
          <w:rFonts w:ascii="Times New Roman" w:hAnsi="Times New Roman" w:cs="Times New Roman"/>
          <w:bCs w:val="0"/>
          <w:sz w:val="24"/>
          <w:szCs w:val="24"/>
        </w:rPr>
        <w:lastRenderedPageBreak/>
        <w:t>Usage</w:t>
      </w:r>
    </w:p>
    <w:p w:rsidR="001E4D7C" w:rsidRPr="001E4D7C" w:rsidRDefault="001E4D7C" w:rsidP="00166837">
      <w:pPr>
        <w:pStyle w:val="NormalWeb"/>
        <w:numPr>
          <w:ilvl w:val="0"/>
          <w:numId w:val="95"/>
        </w:numPr>
      </w:pPr>
      <w:r w:rsidRPr="001E4D7C">
        <w:t>Records seminar date and details.</w:t>
      </w:r>
    </w:p>
    <w:p w:rsidR="001E4D7C" w:rsidRPr="001E4D7C" w:rsidRDefault="001E4D7C" w:rsidP="00166837">
      <w:pPr>
        <w:pStyle w:val="NormalWeb"/>
        <w:numPr>
          <w:ilvl w:val="0"/>
          <w:numId w:val="95"/>
        </w:numPr>
      </w:pPr>
      <w:r>
        <w:t>C</w:t>
      </w:r>
      <w:r w:rsidRPr="001E4D7C">
        <w:t>ompany-wide.</w:t>
      </w:r>
    </w:p>
    <w:p w:rsidR="001E4D7C" w:rsidRPr="001E4D7C" w:rsidRDefault="001E4D7C" w:rsidP="00166837">
      <w:pPr>
        <w:pStyle w:val="NormalWeb"/>
        <w:numPr>
          <w:ilvl w:val="0"/>
          <w:numId w:val="95"/>
        </w:numPr>
      </w:pPr>
      <w:r w:rsidRPr="001E4D7C">
        <w:t>Used for communication purposes.</w:t>
      </w:r>
    </w:p>
    <w:p w:rsidR="001E4D7C" w:rsidRPr="009E30B2" w:rsidRDefault="001E4D7C" w:rsidP="00DB2BB2">
      <w:pPr>
        <w:spacing w:line="240" w:lineRule="auto"/>
        <w:rPr>
          <w:rFonts w:ascii="Times New Roman" w:hAnsi="Times New Roman" w:cs="Times New Roman"/>
        </w:rPr>
      </w:pPr>
      <w:r w:rsidRPr="009E30B2">
        <w:rPr>
          <w:rStyle w:val="Strong"/>
          <w:rFonts w:ascii="Times New Roman" w:hAnsi="Times New Roman" w:cs="Times New Roman"/>
          <w:bCs w:val="0"/>
          <w:sz w:val="24"/>
          <w:szCs w:val="24"/>
        </w:rPr>
        <w:t>Impact</w:t>
      </w:r>
    </w:p>
    <w:p w:rsidR="001E4D7C" w:rsidRPr="001E4D7C" w:rsidRDefault="001E4D7C" w:rsidP="00166837">
      <w:pPr>
        <w:pStyle w:val="NormalWeb"/>
        <w:numPr>
          <w:ilvl w:val="0"/>
          <w:numId w:val="96"/>
        </w:numPr>
      </w:pPr>
      <w:r w:rsidRPr="001E4D7C">
        <w:t>Informational record.</w:t>
      </w:r>
    </w:p>
    <w:p w:rsidR="001E4D7C" w:rsidRDefault="001E4D7C" w:rsidP="00166837">
      <w:pPr>
        <w:pStyle w:val="NormalWeb"/>
        <w:numPr>
          <w:ilvl w:val="0"/>
          <w:numId w:val="96"/>
        </w:numPr>
      </w:pPr>
      <w:r w:rsidRPr="001E4D7C">
        <w:t>Does not alter attendanc</w:t>
      </w:r>
      <w:r>
        <w:t>e</w:t>
      </w:r>
      <w:r w:rsidRPr="001E4D7C">
        <w:t>.</w:t>
      </w:r>
    </w:p>
    <w:p w:rsidR="001E4D7C" w:rsidRPr="001E4D7C" w:rsidRDefault="001E4D7C" w:rsidP="00DB2BB2">
      <w:pPr>
        <w:pStyle w:val="Heading4"/>
        <w:spacing w:line="240" w:lineRule="auto"/>
        <w:rPr>
          <w:rFonts w:asciiTheme="minorHAnsi" w:hAnsiTheme="minorHAnsi" w:cstheme="minorHAnsi"/>
          <w:color w:val="auto"/>
          <w:sz w:val="24"/>
          <w:szCs w:val="24"/>
        </w:rPr>
      </w:pPr>
      <w:r w:rsidRPr="001E4D7C">
        <w:rPr>
          <w:rStyle w:val="Strong"/>
          <w:rFonts w:asciiTheme="minorHAnsi" w:hAnsiTheme="minorHAnsi" w:cstheme="minorHAnsi"/>
          <w:bCs w:val="0"/>
          <w:color w:val="auto"/>
          <w:sz w:val="24"/>
          <w:szCs w:val="24"/>
        </w:rPr>
        <w:t>4.7.5.5 Events</w:t>
      </w:r>
    </w:p>
    <w:p w:rsidR="001E4D7C" w:rsidRPr="009E30B2" w:rsidRDefault="001E4D7C" w:rsidP="00DB2BB2">
      <w:pPr>
        <w:spacing w:line="240" w:lineRule="auto"/>
        <w:rPr>
          <w:rFonts w:ascii="Times New Roman" w:hAnsi="Times New Roman" w:cs="Times New Roman"/>
        </w:rPr>
      </w:pPr>
      <w:r w:rsidRPr="009E30B2">
        <w:rPr>
          <w:rStyle w:val="Strong"/>
          <w:rFonts w:ascii="Times New Roman" w:hAnsi="Times New Roman" w:cs="Times New Roman"/>
          <w:bCs w:val="0"/>
          <w:sz w:val="24"/>
          <w:szCs w:val="24"/>
        </w:rPr>
        <w:t>Definition</w:t>
      </w:r>
    </w:p>
    <w:p w:rsidR="001E4D7C" w:rsidRPr="001E4D7C" w:rsidRDefault="001E4D7C" w:rsidP="00DB2BB2">
      <w:pPr>
        <w:pStyle w:val="NormalWeb"/>
      </w:pPr>
      <w:r w:rsidRPr="001E4D7C">
        <w:t>The Events category includes all company-level events such as:</w:t>
      </w:r>
    </w:p>
    <w:p w:rsidR="001E4D7C" w:rsidRPr="001E4D7C" w:rsidRDefault="001E4D7C" w:rsidP="00166837">
      <w:pPr>
        <w:pStyle w:val="NormalWeb"/>
        <w:numPr>
          <w:ilvl w:val="0"/>
          <w:numId w:val="97"/>
        </w:numPr>
      </w:pPr>
      <w:r w:rsidRPr="001E4D7C">
        <w:t>Sports events</w:t>
      </w:r>
    </w:p>
    <w:p w:rsidR="001E4D7C" w:rsidRPr="001E4D7C" w:rsidRDefault="001E4D7C" w:rsidP="00166837">
      <w:pPr>
        <w:pStyle w:val="NormalWeb"/>
        <w:numPr>
          <w:ilvl w:val="0"/>
          <w:numId w:val="97"/>
        </w:numPr>
      </w:pPr>
      <w:r w:rsidRPr="001E4D7C">
        <w:t>Annual day celebrations</w:t>
      </w:r>
    </w:p>
    <w:p w:rsidR="001E4D7C" w:rsidRPr="001E4D7C" w:rsidRDefault="001E4D7C" w:rsidP="00166837">
      <w:pPr>
        <w:pStyle w:val="NormalWeb"/>
        <w:numPr>
          <w:ilvl w:val="0"/>
          <w:numId w:val="97"/>
        </w:numPr>
      </w:pPr>
      <w:r w:rsidRPr="001E4D7C">
        <w:t>Cultural programs</w:t>
      </w:r>
    </w:p>
    <w:p w:rsidR="001E4D7C" w:rsidRPr="001E4D7C" w:rsidRDefault="001E4D7C" w:rsidP="00166837">
      <w:pPr>
        <w:pStyle w:val="NormalWeb"/>
        <w:numPr>
          <w:ilvl w:val="0"/>
          <w:numId w:val="97"/>
        </w:numPr>
      </w:pPr>
      <w:r w:rsidRPr="001E4D7C">
        <w:t>Internal campaigns</w:t>
      </w:r>
    </w:p>
    <w:p w:rsidR="001E4D7C" w:rsidRPr="001E4D7C" w:rsidRDefault="001E4D7C" w:rsidP="00166837">
      <w:pPr>
        <w:pStyle w:val="NormalWeb"/>
        <w:numPr>
          <w:ilvl w:val="0"/>
          <w:numId w:val="97"/>
        </w:numPr>
      </w:pPr>
      <w:r w:rsidRPr="001E4D7C">
        <w:t>Corporate gatherings</w:t>
      </w:r>
    </w:p>
    <w:p w:rsidR="001E4D7C" w:rsidRPr="009E30B2" w:rsidRDefault="001E4D7C" w:rsidP="00DB2BB2">
      <w:pPr>
        <w:spacing w:line="240" w:lineRule="auto"/>
        <w:rPr>
          <w:rFonts w:ascii="Times New Roman" w:hAnsi="Times New Roman" w:cs="Times New Roman"/>
        </w:rPr>
      </w:pPr>
      <w:r w:rsidRPr="009E30B2">
        <w:rPr>
          <w:rStyle w:val="Strong"/>
          <w:rFonts w:ascii="Times New Roman" w:hAnsi="Times New Roman" w:cs="Times New Roman"/>
          <w:bCs w:val="0"/>
          <w:sz w:val="24"/>
          <w:szCs w:val="24"/>
        </w:rPr>
        <w:t>Configuration</w:t>
      </w:r>
    </w:p>
    <w:p w:rsidR="001E4D7C" w:rsidRPr="001E4D7C" w:rsidRDefault="001E4D7C" w:rsidP="00166837">
      <w:pPr>
        <w:pStyle w:val="NormalWeb"/>
        <w:numPr>
          <w:ilvl w:val="0"/>
          <w:numId w:val="98"/>
        </w:numPr>
      </w:pPr>
      <w:r w:rsidRPr="001E4D7C">
        <w:t>Assigned to one or multiple companies.</w:t>
      </w:r>
    </w:p>
    <w:p w:rsidR="001E4D7C" w:rsidRPr="001E4D7C" w:rsidRDefault="001E4D7C" w:rsidP="00166837">
      <w:pPr>
        <w:pStyle w:val="NormalWeb"/>
        <w:numPr>
          <w:ilvl w:val="0"/>
          <w:numId w:val="98"/>
        </w:numPr>
      </w:pPr>
      <w:r w:rsidRPr="001E4D7C">
        <w:t>Can span single or multiple days.</w:t>
      </w:r>
    </w:p>
    <w:p w:rsidR="001E4D7C" w:rsidRPr="001E4D7C" w:rsidRDefault="001E4D7C" w:rsidP="00DB2BB2">
      <w:pPr>
        <w:pStyle w:val="Heading3"/>
        <w:rPr>
          <w:sz w:val="26"/>
          <w:szCs w:val="26"/>
        </w:rPr>
      </w:pPr>
      <w:bookmarkStart w:id="57" w:name="_Toc223186617"/>
      <w:r w:rsidRPr="001E4D7C">
        <w:rPr>
          <w:sz w:val="26"/>
          <w:szCs w:val="26"/>
        </w:rPr>
        <w:t>4.7.6 Email Notification Automation</w:t>
      </w:r>
      <w:bookmarkEnd w:id="57"/>
    </w:p>
    <w:p w:rsidR="001E4D7C" w:rsidRPr="001E4D7C" w:rsidRDefault="001E4D7C" w:rsidP="00DB2BB2">
      <w:pPr>
        <w:spacing w:line="240" w:lineRule="auto"/>
        <w:rPr>
          <w:rFonts w:ascii="Times New Roman" w:hAnsi="Times New Roman" w:cs="Times New Roman"/>
          <w:sz w:val="24"/>
          <w:szCs w:val="24"/>
        </w:rPr>
      </w:pPr>
      <w:r w:rsidRPr="001E4D7C">
        <w:rPr>
          <w:rFonts w:ascii="Times New Roman" w:hAnsi="Times New Roman" w:cs="Times New Roman"/>
          <w:sz w:val="24"/>
          <w:szCs w:val="24"/>
        </w:rPr>
        <w:t>Upon confirmation of a holiday entry:</w:t>
      </w:r>
    </w:p>
    <w:p w:rsidR="001E4D7C" w:rsidRPr="001E4D7C" w:rsidRDefault="001E4D7C" w:rsidP="00166837">
      <w:pPr>
        <w:pStyle w:val="ListParagraph"/>
        <w:numPr>
          <w:ilvl w:val="0"/>
          <w:numId w:val="99"/>
        </w:numPr>
        <w:spacing w:line="240" w:lineRule="auto"/>
        <w:rPr>
          <w:rFonts w:ascii="Times New Roman" w:hAnsi="Times New Roman" w:cs="Times New Roman"/>
          <w:sz w:val="24"/>
          <w:szCs w:val="24"/>
        </w:rPr>
      </w:pPr>
      <w:r w:rsidRPr="001E4D7C">
        <w:rPr>
          <w:rFonts w:ascii="Times New Roman" w:hAnsi="Times New Roman" w:cs="Times New Roman"/>
          <w:sz w:val="24"/>
          <w:szCs w:val="24"/>
        </w:rPr>
        <w:t>The system automatically sends email notifications.</w:t>
      </w:r>
    </w:p>
    <w:p w:rsidR="001E4D7C" w:rsidRPr="001E4D7C" w:rsidRDefault="001E4D7C" w:rsidP="00166837">
      <w:pPr>
        <w:pStyle w:val="ListParagraph"/>
        <w:numPr>
          <w:ilvl w:val="0"/>
          <w:numId w:val="99"/>
        </w:numPr>
        <w:spacing w:line="240" w:lineRule="auto"/>
        <w:rPr>
          <w:rFonts w:ascii="Times New Roman" w:hAnsi="Times New Roman" w:cs="Times New Roman"/>
          <w:sz w:val="24"/>
          <w:szCs w:val="24"/>
        </w:rPr>
      </w:pPr>
      <w:r w:rsidRPr="001E4D7C">
        <w:rPr>
          <w:rFonts w:ascii="Times New Roman" w:hAnsi="Times New Roman" w:cs="Times New Roman"/>
          <w:sz w:val="24"/>
          <w:szCs w:val="24"/>
        </w:rPr>
        <w:t>Notifications are sent to employees based on:</w:t>
      </w:r>
    </w:p>
    <w:p w:rsidR="001E4D7C" w:rsidRPr="001433B3" w:rsidRDefault="001E4D7C" w:rsidP="00166837">
      <w:pPr>
        <w:pStyle w:val="ListParagraph"/>
        <w:numPr>
          <w:ilvl w:val="0"/>
          <w:numId w:val="100"/>
        </w:numPr>
        <w:spacing w:line="240" w:lineRule="auto"/>
        <w:rPr>
          <w:sz w:val="24"/>
          <w:szCs w:val="24"/>
        </w:rPr>
      </w:pPr>
      <w:r w:rsidRPr="001E4D7C">
        <w:rPr>
          <w:rFonts w:ascii="Times New Roman" w:hAnsi="Times New Roman" w:cs="Times New Roman"/>
          <w:sz w:val="24"/>
          <w:szCs w:val="24"/>
        </w:rPr>
        <w:t>Selected company</w:t>
      </w:r>
    </w:p>
    <w:p w:rsidR="001E4D7C" w:rsidRDefault="001E4D7C" w:rsidP="00166837">
      <w:pPr>
        <w:pStyle w:val="NormalWeb"/>
        <w:numPr>
          <w:ilvl w:val="0"/>
          <w:numId w:val="101"/>
        </w:numPr>
      </w:pPr>
      <w:r>
        <w:t>In the event that:</w:t>
      </w:r>
    </w:p>
    <w:p w:rsidR="001E4D7C" w:rsidRDefault="001E4D7C" w:rsidP="00166837">
      <w:pPr>
        <w:pStyle w:val="NormalWeb"/>
        <w:numPr>
          <w:ilvl w:val="0"/>
          <w:numId w:val="102"/>
        </w:numPr>
      </w:pPr>
      <w:r>
        <w:t>Email delivery fails, OR</w:t>
      </w:r>
    </w:p>
    <w:p w:rsidR="001E4D7C" w:rsidRDefault="001E4D7C" w:rsidP="00166837">
      <w:pPr>
        <w:pStyle w:val="NormalWeb"/>
        <w:numPr>
          <w:ilvl w:val="0"/>
          <w:numId w:val="102"/>
        </w:numPr>
      </w:pPr>
      <w:r>
        <w:t>SMTP configuration issues occur, OR</w:t>
      </w:r>
    </w:p>
    <w:p w:rsidR="001E4D7C" w:rsidRDefault="001E4D7C" w:rsidP="00166837">
      <w:pPr>
        <w:pStyle w:val="NormalWeb"/>
        <w:numPr>
          <w:ilvl w:val="0"/>
          <w:numId w:val="102"/>
        </w:numPr>
      </w:pPr>
      <w:r>
        <w:t>The notification was not triggered successfully</w:t>
      </w:r>
    </w:p>
    <w:p w:rsidR="001E4D7C" w:rsidRDefault="001E4D7C" w:rsidP="00DB2BB2">
      <w:pPr>
        <w:pStyle w:val="NormalWeb"/>
        <w:ind w:left="720"/>
      </w:pPr>
      <w:r>
        <w:t xml:space="preserve">A </w:t>
      </w:r>
      <w:r>
        <w:rPr>
          <w:rStyle w:val="Strong"/>
        </w:rPr>
        <w:t>“</w:t>
      </w:r>
      <w:r w:rsidRPr="001E4D7C">
        <w:rPr>
          <w:rStyle w:val="Strong"/>
        </w:rPr>
        <w:t>Refresh Current Day Notifications</w:t>
      </w:r>
      <w:r>
        <w:rPr>
          <w:rStyle w:val="Strong"/>
        </w:rPr>
        <w:t>”</w:t>
      </w:r>
      <w:r>
        <w:t xml:space="preserve"> button is provided within the Holiday page. The system will resend the holiday email to all applicable employees.</w:t>
      </w:r>
    </w:p>
    <w:p w:rsidR="00AD5781" w:rsidRDefault="00AD5781" w:rsidP="00166837">
      <w:pPr>
        <w:pStyle w:val="NormalWeb"/>
        <w:numPr>
          <w:ilvl w:val="0"/>
          <w:numId w:val="101"/>
        </w:numPr>
      </w:pPr>
      <w:r>
        <w:t>If:</w:t>
      </w:r>
    </w:p>
    <w:p w:rsidR="00C5351C" w:rsidRDefault="00AD5781" w:rsidP="00166837">
      <w:pPr>
        <w:pStyle w:val="NormalWeb"/>
        <w:numPr>
          <w:ilvl w:val="0"/>
          <w:numId w:val="103"/>
        </w:numPr>
      </w:pPr>
      <w:r>
        <w:t>A Public Holiday, Emergency Holiday, or Event is added after the holiday date has already passed, AND</w:t>
      </w:r>
    </w:p>
    <w:p w:rsidR="00AD5781" w:rsidRDefault="00AD5781" w:rsidP="00166837">
      <w:pPr>
        <w:pStyle w:val="NormalWeb"/>
        <w:numPr>
          <w:ilvl w:val="0"/>
          <w:numId w:val="103"/>
        </w:numPr>
      </w:pPr>
      <w:r>
        <w:t>Employees have already marked attendance for that day</w:t>
      </w:r>
    </w:p>
    <w:p w:rsidR="00AD5781" w:rsidRDefault="00C5351C" w:rsidP="00DB2BB2">
      <w:pPr>
        <w:pStyle w:val="NormalWeb"/>
        <w:ind w:left="720"/>
      </w:pPr>
      <w:r>
        <w:lastRenderedPageBreak/>
        <w:t>In such cases, a manual refresh is required.</w:t>
      </w:r>
    </w:p>
    <w:p w:rsidR="00C5351C" w:rsidRDefault="00C5351C" w:rsidP="00166837">
      <w:pPr>
        <w:pStyle w:val="NormalWeb"/>
        <w:numPr>
          <w:ilvl w:val="0"/>
          <w:numId w:val="104"/>
        </w:numPr>
      </w:pPr>
      <w:r>
        <w:t xml:space="preserve">A </w:t>
      </w:r>
      <w:r>
        <w:rPr>
          <w:rStyle w:val="Strong"/>
        </w:rPr>
        <w:t>“Refresh Attendance”</w:t>
      </w:r>
      <w:r>
        <w:t xml:space="preserve"> button is available within the </w:t>
      </w:r>
      <w:r>
        <w:rPr>
          <w:rStyle w:val="Strong"/>
        </w:rPr>
        <w:t>Attendance List section under the Report page</w:t>
      </w:r>
      <w:r>
        <w:t>.</w:t>
      </w:r>
    </w:p>
    <w:p w:rsidR="00C5351C" w:rsidRDefault="00C5351C" w:rsidP="00DB2BB2">
      <w:pPr>
        <w:pStyle w:val="NormalWeb"/>
        <w:ind w:left="720"/>
      </w:pPr>
      <w:r>
        <w:t>When the “Refresh Attendance” button is triggered:</w:t>
      </w:r>
    </w:p>
    <w:p w:rsidR="00C5351C" w:rsidRPr="00C5351C" w:rsidRDefault="00C5351C" w:rsidP="00166837">
      <w:pPr>
        <w:pStyle w:val="ListParagraph"/>
        <w:numPr>
          <w:ilvl w:val="0"/>
          <w:numId w:val="101"/>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The system identifies the selected date or date range.</w:t>
      </w:r>
    </w:p>
    <w:p w:rsidR="00C5351C" w:rsidRPr="00C5351C" w:rsidRDefault="00C5351C" w:rsidP="00166837">
      <w:pPr>
        <w:pStyle w:val="ListParagraph"/>
        <w:numPr>
          <w:ilvl w:val="0"/>
          <w:numId w:val="101"/>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Attendance entries for affected employees are cleared.</w:t>
      </w:r>
    </w:p>
    <w:p w:rsidR="00C5351C" w:rsidRPr="00C5351C" w:rsidRDefault="00C5351C" w:rsidP="00166837">
      <w:pPr>
        <w:pStyle w:val="ListParagraph"/>
        <w:numPr>
          <w:ilvl w:val="0"/>
          <w:numId w:val="105"/>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The system re-evaluates attendance based on:</w:t>
      </w:r>
    </w:p>
    <w:p w:rsidR="00C5351C" w:rsidRPr="00C5351C" w:rsidRDefault="00C5351C" w:rsidP="0016683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Updated Holiday configuration</w:t>
      </w:r>
    </w:p>
    <w:p w:rsidR="00C5351C" w:rsidRPr="00C5351C" w:rsidRDefault="00C5351C" w:rsidP="0016683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Work Week Policy</w:t>
      </w:r>
    </w:p>
    <w:p w:rsidR="00C5351C" w:rsidRPr="00C5351C" w:rsidRDefault="00C5351C" w:rsidP="00166837">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Emergency timing rules (if applicable)</w:t>
      </w:r>
    </w:p>
    <w:p w:rsidR="00C5351C" w:rsidRPr="00C5351C" w:rsidRDefault="00C5351C" w:rsidP="00166837">
      <w:pPr>
        <w:pStyle w:val="ListParagraph"/>
        <w:numPr>
          <w:ilvl w:val="0"/>
          <w:numId w:val="105"/>
        </w:numPr>
        <w:spacing w:before="100" w:beforeAutospacing="1" w:after="100" w:afterAutospacing="1" w:line="240" w:lineRule="auto"/>
        <w:rPr>
          <w:rFonts w:ascii="Times New Roman" w:eastAsia="Times New Roman" w:hAnsi="Times New Roman" w:cs="Times New Roman"/>
          <w:sz w:val="24"/>
          <w:szCs w:val="24"/>
          <w:lang w:eastAsia="en-AE"/>
        </w:rPr>
      </w:pPr>
      <w:r w:rsidRPr="00C5351C">
        <w:rPr>
          <w:rFonts w:ascii="Times New Roman" w:eastAsia="Times New Roman" w:hAnsi="Times New Roman" w:cs="Times New Roman"/>
          <w:sz w:val="24"/>
          <w:szCs w:val="24"/>
          <w:lang w:eastAsia="en-AE"/>
        </w:rPr>
        <w:t>Attendance is regenerated according to current system rules.</w:t>
      </w:r>
    </w:p>
    <w:p w:rsidR="00C5351C" w:rsidRPr="00DB2BB2" w:rsidRDefault="00DB2BB2" w:rsidP="00DB2BB2">
      <w:pPr>
        <w:pStyle w:val="Heading2"/>
        <w:rPr>
          <w:sz w:val="28"/>
          <w:szCs w:val="28"/>
        </w:rPr>
      </w:pPr>
      <w:bookmarkStart w:id="58" w:name="_Toc223186618"/>
      <w:r w:rsidRPr="00DB2BB2">
        <w:rPr>
          <w:sz w:val="28"/>
          <w:szCs w:val="28"/>
        </w:rPr>
        <w:t>4.8 HRMS</w:t>
      </w:r>
      <w:bookmarkEnd w:id="58"/>
    </w:p>
    <w:p w:rsidR="00184490" w:rsidRDefault="00A21061" w:rsidP="00166837">
      <w:pPr>
        <w:pStyle w:val="Heading3"/>
        <w:rPr>
          <w:sz w:val="26"/>
          <w:szCs w:val="26"/>
        </w:rPr>
      </w:pPr>
      <w:bookmarkStart w:id="59" w:name="_Toc223186619"/>
      <w:r w:rsidRPr="00166837">
        <w:rPr>
          <w:sz w:val="26"/>
          <w:szCs w:val="26"/>
        </w:rPr>
        <w:t xml:space="preserve">4.8.1 </w:t>
      </w:r>
      <w:r w:rsidR="00184490" w:rsidRPr="00166837">
        <w:rPr>
          <w:sz w:val="26"/>
          <w:szCs w:val="26"/>
        </w:rPr>
        <w:t>Expense Type</w:t>
      </w:r>
      <w:bookmarkEnd w:id="59"/>
    </w:p>
    <w:p w:rsidR="00166837" w:rsidRPr="00166837" w:rsidRDefault="00166837" w:rsidP="00166837">
      <w:pPr>
        <w:pStyle w:val="Heading4"/>
        <w:rPr>
          <w:rFonts w:asciiTheme="minorHAnsi" w:hAnsiTheme="minorHAnsi" w:cstheme="minorHAnsi"/>
          <w:color w:val="auto"/>
          <w:sz w:val="24"/>
          <w:szCs w:val="24"/>
        </w:rPr>
      </w:pPr>
      <w:r w:rsidRPr="00166837">
        <w:rPr>
          <w:rStyle w:val="Strong"/>
          <w:rFonts w:asciiTheme="minorHAnsi" w:hAnsiTheme="minorHAnsi" w:cstheme="minorHAnsi"/>
          <w:bCs w:val="0"/>
          <w:color w:val="auto"/>
          <w:sz w:val="24"/>
          <w:szCs w:val="24"/>
        </w:rPr>
        <w:t>4.8.1.1 Purpose</w:t>
      </w:r>
    </w:p>
    <w:p w:rsidR="00166837" w:rsidRDefault="00166837" w:rsidP="00166837">
      <w:pPr>
        <w:pStyle w:val="NormalWeb"/>
      </w:pPr>
      <w:r>
        <w:t xml:space="preserve">The Expense Type module serves as the </w:t>
      </w:r>
      <w:r>
        <w:rPr>
          <w:rStyle w:val="Strong"/>
        </w:rPr>
        <w:t>Master Table of Expense Categories</w:t>
      </w:r>
      <w:r>
        <w:t xml:space="preserve"> within the HRMS.</w:t>
      </w:r>
    </w:p>
    <w:p w:rsidR="00166837" w:rsidRDefault="00166837" w:rsidP="00166837">
      <w:pPr>
        <w:pStyle w:val="NormalWeb"/>
      </w:pPr>
      <w:r>
        <w:t>This module ensures:</w:t>
      </w:r>
    </w:p>
    <w:p w:rsidR="00166837" w:rsidRDefault="00166837" w:rsidP="00166837">
      <w:pPr>
        <w:pStyle w:val="NormalWeb"/>
        <w:numPr>
          <w:ilvl w:val="0"/>
          <w:numId w:val="106"/>
        </w:numPr>
      </w:pPr>
      <w:r>
        <w:t>Standardized expense classification</w:t>
      </w:r>
    </w:p>
    <w:p w:rsidR="00166837" w:rsidRDefault="00166837" w:rsidP="00166837">
      <w:pPr>
        <w:pStyle w:val="NormalWeb"/>
        <w:numPr>
          <w:ilvl w:val="0"/>
          <w:numId w:val="106"/>
        </w:numPr>
      </w:pPr>
      <w:r>
        <w:t>Controlled expense entry structure</w:t>
      </w:r>
    </w:p>
    <w:p w:rsidR="00166837" w:rsidRDefault="00166837" w:rsidP="00166837">
      <w:pPr>
        <w:pStyle w:val="NormalWeb"/>
        <w:numPr>
          <w:ilvl w:val="0"/>
          <w:numId w:val="106"/>
        </w:numPr>
      </w:pPr>
      <w:r>
        <w:t>Elimination of inconsistent naming</w:t>
      </w:r>
    </w:p>
    <w:p w:rsidR="00166837" w:rsidRDefault="00166837" w:rsidP="00166837">
      <w:pPr>
        <w:pStyle w:val="NormalWeb"/>
        <w:numPr>
          <w:ilvl w:val="0"/>
          <w:numId w:val="106"/>
        </w:numPr>
      </w:pPr>
      <w:r>
        <w:t>Centralized expense governance</w:t>
      </w:r>
    </w:p>
    <w:p w:rsidR="00166837" w:rsidRDefault="00166837" w:rsidP="00166837">
      <w:pPr>
        <w:pStyle w:val="NormalWeb"/>
        <w:numPr>
          <w:ilvl w:val="0"/>
          <w:numId w:val="106"/>
        </w:numPr>
      </w:pPr>
      <w:r>
        <w:t>Accurate reporting and financial categorization</w:t>
      </w:r>
    </w:p>
    <w:p w:rsidR="00166837" w:rsidRDefault="00166837" w:rsidP="00166837">
      <w:pPr>
        <w:pStyle w:val="NormalWeb"/>
      </w:pPr>
      <w:r>
        <w:t>All employee expense claims must be mapped to a predefined Expense Type.</w:t>
      </w:r>
    </w:p>
    <w:p w:rsidR="00166837" w:rsidRPr="00166837" w:rsidRDefault="00166837" w:rsidP="00166837">
      <w:pPr>
        <w:pStyle w:val="Heading4"/>
        <w:rPr>
          <w:rFonts w:asciiTheme="minorHAnsi" w:hAnsiTheme="minorHAnsi" w:cstheme="minorHAnsi"/>
          <w:color w:val="auto"/>
          <w:sz w:val="24"/>
          <w:szCs w:val="24"/>
        </w:rPr>
      </w:pPr>
      <w:r w:rsidRPr="00166837">
        <w:rPr>
          <w:rStyle w:val="Strong"/>
          <w:rFonts w:asciiTheme="minorHAnsi" w:hAnsiTheme="minorHAnsi" w:cstheme="minorHAnsi"/>
          <w:bCs w:val="0"/>
          <w:color w:val="auto"/>
          <w:sz w:val="24"/>
          <w:szCs w:val="24"/>
        </w:rPr>
        <w:t>4.8.1.2 Overview</w:t>
      </w:r>
    </w:p>
    <w:p w:rsidR="00166837" w:rsidRDefault="00166837" w:rsidP="00166837">
      <w:pPr>
        <w:pStyle w:val="NormalWeb"/>
      </w:pPr>
      <w:r>
        <w:t>Expense Types define the category under which an expense claim is recorded.</w:t>
      </w:r>
    </w:p>
    <w:p w:rsidR="00166837" w:rsidRDefault="00166837" w:rsidP="00166837">
      <w:pPr>
        <w:pStyle w:val="NormalWeb"/>
      </w:pPr>
      <w:r>
        <w:t>Examples include:</w:t>
      </w:r>
    </w:p>
    <w:p w:rsidR="00166837" w:rsidRDefault="00166837" w:rsidP="00166837">
      <w:pPr>
        <w:pStyle w:val="NormalWeb"/>
        <w:numPr>
          <w:ilvl w:val="0"/>
          <w:numId w:val="107"/>
        </w:numPr>
      </w:pPr>
      <w:r>
        <w:t>Visa Expense</w:t>
      </w:r>
    </w:p>
    <w:p w:rsidR="00166837" w:rsidRDefault="00166837" w:rsidP="00166837">
      <w:pPr>
        <w:pStyle w:val="NormalWeb"/>
        <w:numPr>
          <w:ilvl w:val="0"/>
          <w:numId w:val="107"/>
        </w:numPr>
      </w:pPr>
      <w:r>
        <w:t>Flight Tickets</w:t>
      </w:r>
    </w:p>
    <w:p w:rsidR="00166837" w:rsidRDefault="00166837" w:rsidP="00166837">
      <w:pPr>
        <w:pStyle w:val="NormalWeb"/>
        <w:numPr>
          <w:ilvl w:val="0"/>
          <w:numId w:val="107"/>
        </w:numPr>
      </w:pPr>
      <w:r>
        <w:t>Medical Insurance</w:t>
      </w:r>
    </w:p>
    <w:p w:rsidR="00166837" w:rsidRDefault="00166837" w:rsidP="00166837">
      <w:pPr>
        <w:pStyle w:val="NormalWeb"/>
        <w:numPr>
          <w:ilvl w:val="0"/>
          <w:numId w:val="107"/>
        </w:numPr>
      </w:pPr>
      <w:r>
        <w:t>Labour Contract</w:t>
      </w:r>
    </w:p>
    <w:p w:rsidR="00166837" w:rsidRDefault="00166837" w:rsidP="00166837">
      <w:pPr>
        <w:pStyle w:val="NormalWeb"/>
        <w:numPr>
          <w:ilvl w:val="0"/>
          <w:numId w:val="107"/>
        </w:numPr>
      </w:pPr>
      <w:r>
        <w:t>Visa Renewal</w:t>
      </w:r>
    </w:p>
    <w:p w:rsidR="00166837" w:rsidRDefault="00166837" w:rsidP="00166837">
      <w:pPr>
        <w:pStyle w:val="NormalWeb"/>
        <w:numPr>
          <w:ilvl w:val="0"/>
          <w:numId w:val="107"/>
        </w:numPr>
      </w:pPr>
      <w:r>
        <w:t>Visa Cancellation</w:t>
      </w:r>
    </w:p>
    <w:p w:rsidR="00166837" w:rsidRDefault="00166837" w:rsidP="00166837">
      <w:pPr>
        <w:pStyle w:val="NormalWeb"/>
        <w:numPr>
          <w:ilvl w:val="0"/>
          <w:numId w:val="107"/>
        </w:numPr>
      </w:pPr>
      <w:r>
        <w:lastRenderedPageBreak/>
        <w:t>Others</w:t>
      </w:r>
    </w:p>
    <w:p w:rsidR="00166837" w:rsidRPr="00166837" w:rsidRDefault="00166837" w:rsidP="00166837">
      <w:pPr>
        <w:pStyle w:val="NormalWeb"/>
      </w:pPr>
      <w:r>
        <w:t>The Expense Type list acts as a controlled reference for the Expense Management module.</w:t>
      </w:r>
    </w:p>
    <w:p w:rsidR="00184490" w:rsidRDefault="00A21061" w:rsidP="00166837">
      <w:pPr>
        <w:pStyle w:val="Heading3"/>
        <w:rPr>
          <w:sz w:val="26"/>
          <w:szCs w:val="26"/>
        </w:rPr>
      </w:pPr>
      <w:bookmarkStart w:id="60" w:name="_Toc223186620"/>
      <w:r w:rsidRPr="00166837">
        <w:rPr>
          <w:sz w:val="26"/>
          <w:szCs w:val="26"/>
        </w:rPr>
        <w:t xml:space="preserve">4.8.2 </w:t>
      </w:r>
      <w:r w:rsidR="00184490" w:rsidRPr="00166837">
        <w:rPr>
          <w:sz w:val="26"/>
          <w:szCs w:val="26"/>
        </w:rPr>
        <w:t>Employee Expenses</w:t>
      </w:r>
      <w:bookmarkEnd w:id="60"/>
    </w:p>
    <w:p w:rsidR="00413662" w:rsidRPr="00413662" w:rsidRDefault="00413662" w:rsidP="00413662">
      <w:pPr>
        <w:pStyle w:val="Heading4"/>
        <w:rPr>
          <w:rFonts w:asciiTheme="minorHAnsi" w:hAnsiTheme="minorHAnsi" w:cstheme="minorHAnsi"/>
          <w:color w:val="000000" w:themeColor="text1"/>
          <w:sz w:val="24"/>
          <w:szCs w:val="24"/>
        </w:rPr>
      </w:pPr>
      <w:r w:rsidRPr="00413662">
        <w:rPr>
          <w:rStyle w:val="Strong"/>
          <w:rFonts w:asciiTheme="minorHAnsi" w:hAnsiTheme="minorHAnsi" w:cstheme="minorHAnsi"/>
          <w:bCs w:val="0"/>
          <w:color w:val="000000" w:themeColor="text1"/>
          <w:sz w:val="24"/>
          <w:szCs w:val="24"/>
        </w:rPr>
        <w:t>4.9.1.1 Purpose</w:t>
      </w:r>
    </w:p>
    <w:p w:rsidR="00413662" w:rsidRDefault="00413662" w:rsidP="00413662">
      <w:pPr>
        <w:pStyle w:val="NormalWeb"/>
      </w:pPr>
      <w:r>
        <w:t>The Employee Expenses module records and manages all expenses incurred by the company on behalf of an employee, including expenses related to their dependents.</w:t>
      </w:r>
    </w:p>
    <w:p w:rsidR="00413662" w:rsidRDefault="00413662" w:rsidP="00413662">
      <w:pPr>
        <w:pStyle w:val="NormalWeb"/>
      </w:pPr>
      <w:r>
        <w:t>This module ensures:</w:t>
      </w:r>
    </w:p>
    <w:p w:rsidR="00413662" w:rsidRDefault="00413662" w:rsidP="00413662">
      <w:pPr>
        <w:pStyle w:val="NormalWeb"/>
        <w:numPr>
          <w:ilvl w:val="0"/>
          <w:numId w:val="108"/>
        </w:numPr>
      </w:pPr>
      <w:r>
        <w:t>Centralized employee cost tracking</w:t>
      </w:r>
    </w:p>
    <w:p w:rsidR="00413662" w:rsidRDefault="00413662" w:rsidP="00413662">
      <w:pPr>
        <w:pStyle w:val="NormalWeb"/>
        <w:numPr>
          <w:ilvl w:val="0"/>
          <w:numId w:val="108"/>
        </w:numPr>
      </w:pPr>
      <w:r>
        <w:t>Structured financial documentation</w:t>
      </w:r>
    </w:p>
    <w:p w:rsidR="00413662" w:rsidRDefault="00413662" w:rsidP="00413662">
      <w:pPr>
        <w:pStyle w:val="NormalWeb"/>
        <w:numPr>
          <w:ilvl w:val="0"/>
          <w:numId w:val="108"/>
        </w:numPr>
      </w:pPr>
      <w:r>
        <w:t>Clear segregation of employee and dependent expenses</w:t>
      </w:r>
    </w:p>
    <w:p w:rsidR="00413662" w:rsidRDefault="00413662" w:rsidP="00413662">
      <w:pPr>
        <w:pStyle w:val="NormalWeb"/>
        <w:numPr>
          <w:ilvl w:val="0"/>
          <w:numId w:val="108"/>
        </w:numPr>
      </w:pPr>
      <w:r>
        <w:t>Profile-level visibility</w:t>
      </w:r>
    </w:p>
    <w:p w:rsidR="00413662" w:rsidRDefault="00413662" w:rsidP="00413662">
      <w:pPr>
        <w:pStyle w:val="NormalWeb"/>
        <w:numPr>
          <w:ilvl w:val="0"/>
          <w:numId w:val="108"/>
        </w:numPr>
      </w:pPr>
      <w:r>
        <w:t>Audit-ready financial records</w:t>
      </w:r>
    </w:p>
    <w:p w:rsidR="00413662" w:rsidRPr="00413662" w:rsidRDefault="00413662" w:rsidP="00413662">
      <w:pPr>
        <w:pStyle w:val="Heading4"/>
        <w:rPr>
          <w:rFonts w:asciiTheme="minorHAnsi" w:hAnsiTheme="minorHAnsi" w:cstheme="minorHAnsi"/>
          <w:color w:val="000000" w:themeColor="text1"/>
          <w:sz w:val="24"/>
          <w:szCs w:val="24"/>
        </w:rPr>
      </w:pPr>
      <w:r w:rsidRPr="00413662">
        <w:rPr>
          <w:rStyle w:val="Strong"/>
          <w:rFonts w:asciiTheme="minorHAnsi" w:hAnsiTheme="minorHAnsi" w:cstheme="minorHAnsi"/>
          <w:bCs w:val="0"/>
          <w:color w:val="000000" w:themeColor="text1"/>
          <w:sz w:val="24"/>
          <w:szCs w:val="24"/>
        </w:rPr>
        <w:t>4.9.</w:t>
      </w:r>
      <w:r>
        <w:rPr>
          <w:rStyle w:val="Strong"/>
          <w:rFonts w:asciiTheme="minorHAnsi" w:hAnsiTheme="minorHAnsi" w:cstheme="minorHAnsi"/>
          <w:bCs w:val="0"/>
          <w:color w:val="000000" w:themeColor="text1"/>
          <w:sz w:val="24"/>
          <w:szCs w:val="24"/>
        </w:rPr>
        <w:t>1.</w:t>
      </w:r>
      <w:r w:rsidRPr="00413662">
        <w:rPr>
          <w:rStyle w:val="Strong"/>
          <w:rFonts w:asciiTheme="minorHAnsi" w:hAnsiTheme="minorHAnsi" w:cstheme="minorHAnsi"/>
          <w:bCs w:val="0"/>
          <w:color w:val="000000" w:themeColor="text1"/>
          <w:sz w:val="24"/>
          <w:szCs w:val="24"/>
        </w:rPr>
        <w:t>2 Scope</w:t>
      </w:r>
    </w:p>
    <w:p w:rsidR="00413662" w:rsidRDefault="00413662" w:rsidP="00413662">
      <w:pPr>
        <w:pStyle w:val="NormalWeb"/>
      </w:pPr>
      <w:r>
        <w:t>All company-paid expenses related to an employee are recorded under this module, including:</w:t>
      </w:r>
    </w:p>
    <w:p w:rsidR="00413662" w:rsidRDefault="00413662" w:rsidP="00413662">
      <w:pPr>
        <w:pStyle w:val="NormalWeb"/>
        <w:numPr>
          <w:ilvl w:val="0"/>
          <w:numId w:val="109"/>
        </w:numPr>
      </w:pPr>
      <w:r>
        <w:t>Visa Expenses</w:t>
      </w:r>
    </w:p>
    <w:p w:rsidR="00413662" w:rsidRDefault="00413662" w:rsidP="00413662">
      <w:pPr>
        <w:pStyle w:val="NormalWeb"/>
        <w:numPr>
          <w:ilvl w:val="0"/>
          <w:numId w:val="109"/>
        </w:numPr>
      </w:pPr>
      <w:r>
        <w:t>Flight Tickets</w:t>
      </w:r>
    </w:p>
    <w:p w:rsidR="00413662" w:rsidRDefault="00413662" w:rsidP="00413662">
      <w:pPr>
        <w:pStyle w:val="NormalWeb"/>
        <w:numPr>
          <w:ilvl w:val="0"/>
          <w:numId w:val="109"/>
        </w:numPr>
      </w:pPr>
      <w:r>
        <w:t>Medical Insurance</w:t>
      </w:r>
    </w:p>
    <w:p w:rsidR="00413662" w:rsidRDefault="00413662" w:rsidP="00413662">
      <w:pPr>
        <w:pStyle w:val="NormalWeb"/>
        <w:numPr>
          <w:ilvl w:val="0"/>
          <w:numId w:val="109"/>
        </w:numPr>
      </w:pPr>
      <w:r>
        <w:t>Labour Card / Contract Charges</w:t>
      </w:r>
    </w:p>
    <w:p w:rsidR="00413662" w:rsidRDefault="00413662" w:rsidP="00413662">
      <w:pPr>
        <w:pStyle w:val="NormalWeb"/>
        <w:numPr>
          <w:ilvl w:val="0"/>
          <w:numId w:val="109"/>
        </w:numPr>
      </w:pPr>
      <w:r>
        <w:t>Visa Renewal / Cancellation</w:t>
      </w:r>
    </w:p>
    <w:p w:rsidR="00413662" w:rsidRDefault="00413662" w:rsidP="00413662">
      <w:pPr>
        <w:pStyle w:val="NormalWeb"/>
        <w:numPr>
          <w:ilvl w:val="0"/>
          <w:numId w:val="109"/>
        </w:numPr>
      </w:pPr>
      <w:r>
        <w:t>Dependent Visa Expenses</w:t>
      </w:r>
    </w:p>
    <w:p w:rsidR="00413662" w:rsidRDefault="00413662" w:rsidP="00413662">
      <w:pPr>
        <w:pStyle w:val="NormalWeb"/>
        <w:numPr>
          <w:ilvl w:val="0"/>
          <w:numId w:val="109"/>
        </w:numPr>
      </w:pPr>
      <w:r>
        <w:t>Dependent Medical Insurance</w:t>
      </w:r>
    </w:p>
    <w:p w:rsidR="00413662" w:rsidRDefault="00413662" w:rsidP="00413662">
      <w:pPr>
        <w:pStyle w:val="NormalWeb"/>
        <w:numPr>
          <w:ilvl w:val="0"/>
          <w:numId w:val="109"/>
        </w:numPr>
      </w:pPr>
      <w:r>
        <w:t>Any other employee-related operational expense</w:t>
      </w:r>
    </w:p>
    <w:p w:rsidR="00413662" w:rsidRDefault="00413662" w:rsidP="00413662">
      <w:pPr>
        <w:pStyle w:val="NormalWeb"/>
      </w:pPr>
      <w:r>
        <w:t xml:space="preserve">All expenses are categorized using the predefined </w:t>
      </w:r>
      <w:r>
        <w:rPr>
          <w:rStyle w:val="Strong"/>
        </w:rPr>
        <w:t>Expense Type Master</w:t>
      </w:r>
      <w:r>
        <w:t>.</w:t>
      </w:r>
    </w:p>
    <w:p w:rsidR="00413662" w:rsidRPr="00413662" w:rsidRDefault="00413662" w:rsidP="00413662">
      <w:pPr>
        <w:pStyle w:val="Heading4"/>
        <w:rPr>
          <w:rFonts w:asciiTheme="minorHAnsi" w:eastAsia="Times New Roman" w:hAnsiTheme="minorHAnsi" w:cstheme="minorHAnsi"/>
          <w:b/>
          <w:color w:val="000000" w:themeColor="text1"/>
          <w:sz w:val="24"/>
          <w:szCs w:val="24"/>
          <w:lang w:eastAsia="en-AE"/>
        </w:rPr>
      </w:pPr>
      <w:r w:rsidRPr="00413662">
        <w:rPr>
          <w:rFonts w:asciiTheme="minorHAnsi" w:eastAsia="Times New Roman" w:hAnsiTheme="minorHAnsi" w:cstheme="minorHAnsi"/>
          <w:b/>
          <w:color w:val="000000" w:themeColor="text1"/>
          <w:sz w:val="24"/>
          <w:szCs w:val="24"/>
          <w:lang w:eastAsia="en-AE"/>
        </w:rPr>
        <w:t>4.9.1.3 Employee &amp; Dependent Expense Handling</w:t>
      </w:r>
    </w:p>
    <w:p w:rsidR="00413662" w:rsidRPr="00413662" w:rsidRDefault="00413662" w:rsidP="00413662">
      <w:pPr>
        <w:spacing w:before="100" w:beforeAutospacing="1" w:after="100" w:afterAutospacing="1" w:line="240" w:lineRule="auto"/>
        <w:outlineLvl w:val="2"/>
        <w:rPr>
          <w:rFonts w:ascii="Times New Roman" w:eastAsia="Times New Roman" w:hAnsi="Times New Roman" w:cs="Times New Roman"/>
          <w:b/>
          <w:bCs/>
          <w:sz w:val="24"/>
          <w:szCs w:val="24"/>
          <w:lang w:eastAsia="en-AE"/>
        </w:rPr>
      </w:pPr>
      <w:bookmarkStart w:id="61" w:name="_Toc223186621"/>
      <w:r w:rsidRPr="00413662">
        <w:rPr>
          <w:rFonts w:ascii="Times New Roman" w:eastAsia="Times New Roman" w:hAnsi="Times New Roman" w:cs="Times New Roman"/>
          <w:b/>
          <w:bCs/>
          <w:sz w:val="24"/>
          <w:szCs w:val="24"/>
          <w:lang w:eastAsia="en-AE"/>
        </w:rPr>
        <w:t>a. Unified Entry Module</w:t>
      </w:r>
      <w:bookmarkEnd w:id="61"/>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 xml:space="preserve">All employee-related expenses, including dependent expenses, are added within the same </w:t>
      </w:r>
      <w:r w:rsidRPr="00413662">
        <w:rPr>
          <w:rFonts w:ascii="Times New Roman" w:eastAsia="Times New Roman" w:hAnsi="Times New Roman" w:cs="Times New Roman"/>
          <w:b/>
          <w:bCs/>
          <w:sz w:val="24"/>
          <w:szCs w:val="24"/>
          <w:lang w:eastAsia="en-AE"/>
        </w:rPr>
        <w:t>Employee Expenses module</w:t>
      </w:r>
      <w:r w:rsidRPr="00413662">
        <w:rPr>
          <w:rFonts w:ascii="Times New Roman" w:eastAsia="Times New Roman" w:hAnsi="Times New Roman" w:cs="Times New Roman"/>
          <w:sz w:val="24"/>
          <w:szCs w:val="24"/>
          <w:lang w:eastAsia="en-AE"/>
        </w:rPr>
        <w:t>.</w:t>
      </w:r>
    </w:p>
    <w:p w:rsidR="00413662" w:rsidRPr="00413662" w:rsidRDefault="00413662" w:rsidP="00413662">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bookmarkStart w:id="62" w:name="_Toc223186622"/>
      <w:r>
        <w:rPr>
          <w:rFonts w:ascii="Times New Roman" w:eastAsia="Times New Roman" w:hAnsi="Times New Roman" w:cs="Times New Roman"/>
          <w:b/>
          <w:bCs/>
          <w:sz w:val="27"/>
          <w:szCs w:val="27"/>
          <w:lang w:eastAsia="en-AE"/>
        </w:rPr>
        <w:t>b.</w:t>
      </w:r>
      <w:r w:rsidRPr="00413662">
        <w:rPr>
          <w:rFonts w:ascii="Times New Roman" w:eastAsia="Times New Roman" w:hAnsi="Times New Roman" w:cs="Times New Roman"/>
          <w:b/>
          <w:bCs/>
          <w:sz w:val="27"/>
          <w:szCs w:val="27"/>
          <w:lang w:eastAsia="en-AE"/>
        </w:rPr>
        <w:t xml:space="preserve"> Expense Classification</w:t>
      </w:r>
      <w:bookmarkEnd w:id="62"/>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Each entry must specify whether the expense is:</w:t>
      </w:r>
    </w:p>
    <w:p w:rsidR="00413662" w:rsidRPr="00413662" w:rsidRDefault="00413662" w:rsidP="0041366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Employee Expense</w:t>
      </w:r>
    </w:p>
    <w:p w:rsidR="00413662" w:rsidRPr="00413662" w:rsidRDefault="00413662" w:rsidP="0041366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Dependent Expense</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lastRenderedPageBreak/>
        <w:t>If marked as Dependent Expense:</w:t>
      </w:r>
    </w:p>
    <w:p w:rsidR="00413662" w:rsidRPr="00413662" w:rsidRDefault="00413662" w:rsidP="0041366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Dependent Name must be provided</w:t>
      </w:r>
    </w:p>
    <w:p w:rsidR="00413662" w:rsidRPr="00413662" w:rsidRDefault="00413662" w:rsidP="0041366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Relationship (Spouse / Child / Other) must be recorded</w:t>
      </w:r>
    </w:p>
    <w:p w:rsidR="00413662" w:rsidRPr="00413662" w:rsidRDefault="00413662" w:rsidP="0041366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The expense remains linked to the primary employee</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This ensures structured financial segregation while maintaining a single expense repository.</w:t>
      </w:r>
    </w:p>
    <w:p w:rsidR="00413662" w:rsidRPr="00413662" w:rsidRDefault="00413662" w:rsidP="00413662">
      <w:pPr>
        <w:pStyle w:val="Heading4"/>
        <w:rPr>
          <w:rFonts w:asciiTheme="minorHAnsi" w:eastAsia="Times New Roman" w:hAnsiTheme="minorHAnsi" w:cstheme="minorHAnsi"/>
          <w:b/>
          <w:color w:val="000000" w:themeColor="text1"/>
          <w:sz w:val="24"/>
          <w:szCs w:val="24"/>
          <w:lang w:eastAsia="en-AE"/>
        </w:rPr>
      </w:pPr>
      <w:r w:rsidRPr="00413662">
        <w:rPr>
          <w:rFonts w:asciiTheme="minorHAnsi" w:eastAsia="Times New Roman" w:hAnsiTheme="minorHAnsi" w:cstheme="minorHAnsi"/>
          <w:b/>
          <w:color w:val="000000" w:themeColor="text1"/>
          <w:sz w:val="24"/>
          <w:szCs w:val="24"/>
          <w:lang w:eastAsia="en-AE"/>
        </w:rPr>
        <w:t>4.9.1.4 Employee Profile Integration</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All expenses recorded under this module:</w:t>
      </w:r>
    </w:p>
    <w:p w:rsidR="00413662" w:rsidRPr="00413662" w:rsidRDefault="00413662" w:rsidP="0041366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 xml:space="preserve">Are automatically visible inside the respective </w:t>
      </w:r>
      <w:r w:rsidRPr="00413662">
        <w:rPr>
          <w:rFonts w:ascii="Times New Roman" w:eastAsia="Times New Roman" w:hAnsi="Times New Roman" w:cs="Times New Roman"/>
          <w:b/>
          <w:bCs/>
          <w:sz w:val="24"/>
          <w:szCs w:val="24"/>
          <w:lang w:eastAsia="en-AE"/>
        </w:rPr>
        <w:t>Employee Profile</w:t>
      </w:r>
    </w:p>
    <w:p w:rsidR="00413662" w:rsidRPr="00413662" w:rsidRDefault="00413662" w:rsidP="0041366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Display both:</w:t>
      </w:r>
    </w:p>
    <w:p w:rsidR="00413662" w:rsidRPr="00413662" w:rsidRDefault="00413662" w:rsidP="0041366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Employee expenses</w:t>
      </w:r>
    </w:p>
    <w:p w:rsidR="00413662" w:rsidRPr="00413662" w:rsidRDefault="00413662" w:rsidP="0041366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Dependent expenses</w:t>
      </w:r>
    </w:p>
    <w:p w:rsidR="00413662" w:rsidRPr="00413662" w:rsidRDefault="00413662" w:rsidP="0041366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Are view-only for employees</w:t>
      </w:r>
    </w:p>
    <w:p w:rsidR="00413662" w:rsidRPr="00413662" w:rsidRDefault="00413662" w:rsidP="0041366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Cannot be edited by employees</w:t>
      </w:r>
    </w:p>
    <w:p w:rsidR="00FD3F09"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This provides complete cost transparency per employee.</w:t>
      </w:r>
    </w:p>
    <w:p w:rsidR="00A21061" w:rsidRDefault="00A21061" w:rsidP="00166837">
      <w:pPr>
        <w:pStyle w:val="Heading3"/>
        <w:rPr>
          <w:sz w:val="26"/>
          <w:szCs w:val="26"/>
        </w:rPr>
      </w:pPr>
      <w:bookmarkStart w:id="63" w:name="_Toc223186623"/>
      <w:r w:rsidRPr="00166837">
        <w:rPr>
          <w:sz w:val="26"/>
          <w:szCs w:val="26"/>
        </w:rPr>
        <w:t>4.8.3 Notification</w:t>
      </w:r>
      <w:bookmarkEnd w:id="63"/>
    </w:p>
    <w:p w:rsidR="00413662" w:rsidRPr="00413662" w:rsidRDefault="00413662" w:rsidP="00413662">
      <w:pPr>
        <w:pStyle w:val="Heading4"/>
        <w:rPr>
          <w:rFonts w:asciiTheme="minorHAnsi" w:eastAsia="Times New Roman" w:hAnsiTheme="minorHAnsi" w:cstheme="minorHAnsi"/>
          <w:b/>
          <w:color w:val="000000" w:themeColor="text1"/>
          <w:sz w:val="24"/>
          <w:szCs w:val="24"/>
          <w:lang w:eastAsia="en-AE"/>
        </w:rPr>
      </w:pPr>
      <w:r w:rsidRPr="00413662">
        <w:rPr>
          <w:rFonts w:asciiTheme="minorHAnsi" w:eastAsia="Times New Roman" w:hAnsiTheme="minorHAnsi" w:cstheme="minorHAnsi"/>
          <w:b/>
          <w:color w:val="000000" w:themeColor="text1"/>
          <w:sz w:val="24"/>
          <w:szCs w:val="24"/>
          <w:lang w:eastAsia="en-AE"/>
        </w:rPr>
        <w:t>4.8.3.1 Purpose</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The Notifications module is used to create and publish official company announcements to employees.</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This module ensures:</w:t>
      </w:r>
    </w:p>
    <w:p w:rsidR="00413662" w:rsidRPr="00413662" w:rsidRDefault="00413662" w:rsidP="0041366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Structured internal communication</w:t>
      </w:r>
    </w:p>
    <w:p w:rsidR="00413662" w:rsidRPr="00413662" w:rsidRDefault="00413662" w:rsidP="0041366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Scheduled publishing</w:t>
      </w:r>
    </w:p>
    <w:p w:rsidR="00413662" w:rsidRPr="00413662" w:rsidRDefault="00413662" w:rsidP="0041366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Controlled approval workflow</w:t>
      </w:r>
    </w:p>
    <w:p w:rsidR="00413662" w:rsidRPr="00413662" w:rsidRDefault="00413662" w:rsidP="0041366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Company-wide visibility</w:t>
      </w:r>
    </w:p>
    <w:p w:rsidR="00413662" w:rsidRPr="00413662" w:rsidRDefault="00413662" w:rsidP="00413662">
      <w:pPr>
        <w:pStyle w:val="Heading4"/>
        <w:rPr>
          <w:rFonts w:asciiTheme="minorHAnsi" w:eastAsia="Times New Roman" w:hAnsiTheme="minorHAnsi" w:cstheme="minorHAnsi"/>
          <w:b/>
          <w:color w:val="000000" w:themeColor="text1"/>
          <w:sz w:val="24"/>
          <w:szCs w:val="24"/>
          <w:lang w:eastAsia="en-AE"/>
        </w:rPr>
      </w:pPr>
      <w:r w:rsidRPr="00413662">
        <w:rPr>
          <w:rFonts w:asciiTheme="minorHAnsi" w:eastAsia="Times New Roman" w:hAnsiTheme="minorHAnsi" w:cstheme="minorHAnsi"/>
          <w:b/>
          <w:color w:val="000000" w:themeColor="text1"/>
          <w:sz w:val="24"/>
          <w:szCs w:val="24"/>
          <w:lang w:eastAsia="en-AE"/>
        </w:rPr>
        <w:t>4.8.3.2 Announcement Scheduling</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While creating an announcement:</w:t>
      </w:r>
    </w:p>
    <w:p w:rsidR="00413662" w:rsidRPr="00413662" w:rsidRDefault="00413662" w:rsidP="0041366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 xml:space="preserve">A </w:t>
      </w:r>
      <w:r w:rsidRPr="00413662">
        <w:rPr>
          <w:rFonts w:ascii="Times New Roman" w:eastAsia="Times New Roman" w:hAnsi="Times New Roman" w:cs="Times New Roman"/>
          <w:b/>
          <w:bCs/>
          <w:sz w:val="24"/>
          <w:szCs w:val="24"/>
          <w:lang w:eastAsia="en-AE"/>
        </w:rPr>
        <w:t>scheduled date and time</w:t>
      </w:r>
      <w:r w:rsidRPr="00413662">
        <w:rPr>
          <w:rFonts w:ascii="Times New Roman" w:eastAsia="Times New Roman" w:hAnsi="Times New Roman" w:cs="Times New Roman"/>
          <w:sz w:val="24"/>
          <w:szCs w:val="24"/>
          <w:lang w:eastAsia="en-AE"/>
        </w:rPr>
        <w:t xml:space="preserve"> may be defined.</w:t>
      </w:r>
    </w:p>
    <w:p w:rsidR="00413662" w:rsidRPr="00413662" w:rsidRDefault="00413662" w:rsidP="0041366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The announcement will automatically go live as per the scheduled time.</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This enables:</w:t>
      </w:r>
    </w:p>
    <w:p w:rsidR="00413662" w:rsidRPr="00413662" w:rsidRDefault="00413662" w:rsidP="0041366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Pre-planned communication</w:t>
      </w:r>
    </w:p>
    <w:p w:rsidR="00413662" w:rsidRPr="00413662" w:rsidRDefault="00413662" w:rsidP="0041366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Automated publishing</w:t>
      </w:r>
    </w:p>
    <w:p w:rsidR="00413662" w:rsidRPr="00413662" w:rsidRDefault="00413662" w:rsidP="0041366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Time-based internal messaging</w:t>
      </w:r>
    </w:p>
    <w:p w:rsidR="00413662" w:rsidRPr="00413662" w:rsidRDefault="00413662" w:rsidP="00413662">
      <w:pPr>
        <w:pStyle w:val="Heading4"/>
        <w:rPr>
          <w:rFonts w:asciiTheme="minorHAnsi" w:eastAsia="Times New Roman" w:hAnsiTheme="minorHAnsi" w:cstheme="minorHAnsi"/>
          <w:b/>
          <w:color w:val="000000" w:themeColor="text1"/>
          <w:sz w:val="24"/>
          <w:szCs w:val="24"/>
          <w:lang w:eastAsia="en-AE"/>
        </w:rPr>
      </w:pPr>
      <w:r w:rsidRPr="00413662">
        <w:rPr>
          <w:rFonts w:asciiTheme="minorHAnsi" w:eastAsia="Times New Roman" w:hAnsiTheme="minorHAnsi" w:cstheme="minorHAnsi"/>
          <w:b/>
          <w:color w:val="000000" w:themeColor="text1"/>
          <w:sz w:val="24"/>
          <w:szCs w:val="24"/>
          <w:lang w:eastAsia="en-AE"/>
        </w:rPr>
        <w:lastRenderedPageBreak/>
        <w:t>4.8.3.3 Approval Workflow</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 xml:space="preserve">The module follows a </w:t>
      </w:r>
      <w:r w:rsidRPr="00413662">
        <w:rPr>
          <w:rFonts w:ascii="Times New Roman" w:eastAsia="Times New Roman" w:hAnsi="Times New Roman" w:cs="Times New Roman"/>
          <w:b/>
          <w:bCs/>
          <w:sz w:val="24"/>
          <w:szCs w:val="24"/>
          <w:lang w:eastAsia="en-AE"/>
        </w:rPr>
        <w:t>two-level approval process</w:t>
      </w:r>
      <w:r w:rsidRPr="00413662">
        <w:rPr>
          <w:rFonts w:ascii="Times New Roman" w:eastAsia="Times New Roman" w:hAnsi="Times New Roman" w:cs="Times New Roman"/>
          <w:sz w:val="24"/>
          <w:szCs w:val="24"/>
          <w:lang w:eastAsia="en-AE"/>
        </w:rPr>
        <w:t>:</w:t>
      </w:r>
    </w:p>
    <w:p w:rsidR="00413662" w:rsidRPr="00413662" w:rsidRDefault="00413662" w:rsidP="00413662">
      <w:pPr>
        <w:spacing w:before="100" w:beforeAutospacing="1" w:after="100" w:afterAutospacing="1" w:line="240" w:lineRule="auto"/>
        <w:outlineLvl w:val="2"/>
        <w:rPr>
          <w:rFonts w:ascii="Times New Roman" w:eastAsia="Times New Roman" w:hAnsi="Times New Roman" w:cs="Times New Roman"/>
          <w:b/>
          <w:bCs/>
          <w:sz w:val="24"/>
          <w:szCs w:val="24"/>
          <w:lang w:eastAsia="en-AE"/>
        </w:rPr>
      </w:pPr>
      <w:bookmarkStart w:id="64" w:name="_Toc223186624"/>
      <w:r w:rsidRPr="00413662">
        <w:rPr>
          <w:rFonts w:ascii="Times New Roman" w:eastAsia="Times New Roman" w:hAnsi="Times New Roman" w:cs="Times New Roman"/>
          <w:b/>
          <w:bCs/>
          <w:sz w:val="24"/>
          <w:szCs w:val="24"/>
          <w:lang w:eastAsia="en-AE"/>
        </w:rPr>
        <w:t>Step 1 – HR Creation</w:t>
      </w:r>
      <w:bookmarkEnd w:id="64"/>
    </w:p>
    <w:p w:rsidR="00413662" w:rsidRPr="00413662" w:rsidRDefault="00413662" w:rsidP="0041366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HR creates the announcement.</w:t>
      </w:r>
    </w:p>
    <w:p w:rsidR="00413662" w:rsidRPr="00413662" w:rsidRDefault="00413662" w:rsidP="0041366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HR submits the announcement for approval.</w:t>
      </w:r>
    </w:p>
    <w:p w:rsidR="00413662" w:rsidRPr="00413662" w:rsidRDefault="00413662" w:rsidP="00413662">
      <w:pPr>
        <w:spacing w:before="100" w:beforeAutospacing="1" w:after="100" w:afterAutospacing="1" w:line="240" w:lineRule="auto"/>
        <w:outlineLvl w:val="2"/>
        <w:rPr>
          <w:rFonts w:ascii="Times New Roman" w:eastAsia="Times New Roman" w:hAnsi="Times New Roman" w:cs="Times New Roman"/>
          <w:b/>
          <w:bCs/>
          <w:sz w:val="24"/>
          <w:szCs w:val="24"/>
          <w:lang w:eastAsia="en-AE"/>
        </w:rPr>
      </w:pPr>
      <w:bookmarkStart w:id="65" w:name="_Toc223186625"/>
      <w:r w:rsidRPr="00413662">
        <w:rPr>
          <w:rFonts w:ascii="Times New Roman" w:eastAsia="Times New Roman" w:hAnsi="Times New Roman" w:cs="Times New Roman"/>
          <w:b/>
          <w:bCs/>
          <w:sz w:val="24"/>
          <w:szCs w:val="24"/>
          <w:lang w:eastAsia="en-AE"/>
        </w:rPr>
        <w:t>Step 2 – Admin Approval</w:t>
      </w:r>
      <w:bookmarkEnd w:id="65"/>
    </w:p>
    <w:p w:rsidR="00413662" w:rsidRPr="00413662" w:rsidRDefault="00413662" w:rsidP="0041366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Admin reviews the content.</w:t>
      </w:r>
    </w:p>
    <w:p w:rsidR="00413662" w:rsidRPr="00413662" w:rsidRDefault="00413662" w:rsidP="0041366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Admin performs the final approval.</w:t>
      </w:r>
    </w:p>
    <w:p w:rsidR="00413662" w:rsidRPr="00413662" w:rsidRDefault="00413662" w:rsidP="00413662">
      <w:p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Only after Admin approval:</w:t>
      </w:r>
    </w:p>
    <w:p w:rsidR="00413662" w:rsidRPr="00413662" w:rsidRDefault="00413662" w:rsidP="0041366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The announcement becomes active.</w:t>
      </w:r>
    </w:p>
    <w:p w:rsidR="00413662" w:rsidRPr="00DF3277" w:rsidRDefault="00413662" w:rsidP="00166837">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AE"/>
        </w:rPr>
      </w:pPr>
      <w:r w:rsidRPr="00413662">
        <w:rPr>
          <w:rFonts w:ascii="Times New Roman" w:eastAsia="Times New Roman" w:hAnsi="Times New Roman" w:cs="Times New Roman"/>
          <w:sz w:val="24"/>
          <w:szCs w:val="24"/>
          <w:lang w:eastAsia="en-AE"/>
        </w:rPr>
        <w:t>Scheduled publishing (if configured) is executed.</w:t>
      </w:r>
    </w:p>
    <w:p w:rsidR="00A21061" w:rsidRDefault="00A21061" w:rsidP="00166837">
      <w:pPr>
        <w:pStyle w:val="Heading3"/>
        <w:rPr>
          <w:sz w:val="26"/>
          <w:szCs w:val="26"/>
        </w:rPr>
      </w:pPr>
      <w:bookmarkStart w:id="66" w:name="_Toc223186626"/>
      <w:r w:rsidRPr="00166837">
        <w:rPr>
          <w:sz w:val="26"/>
          <w:szCs w:val="26"/>
        </w:rPr>
        <w:t>4.8.4 Pay Salary</w:t>
      </w:r>
      <w:bookmarkEnd w:id="66"/>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4.8.4</w:t>
      </w:r>
      <w:r w:rsidRPr="004C4EDC">
        <w:rPr>
          <w:rFonts w:asciiTheme="minorHAnsi" w:eastAsia="Times New Roman" w:hAnsiTheme="minorHAnsi" w:cstheme="minorHAnsi"/>
          <w:b/>
          <w:color w:val="000000" w:themeColor="text1"/>
          <w:sz w:val="24"/>
          <w:szCs w:val="24"/>
          <w:lang w:eastAsia="en-AE"/>
        </w:rPr>
        <w:t>.1 Purpose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Pay Salary module is used to generate and manage employee salary processing, including automatic deductions and salary confirmation workflow.</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This module ensures:</w:t>
      </w:r>
    </w:p>
    <w:p w:rsidR="004C4EDC" w:rsidRPr="004C4EDC" w:rsidRDefault="004C4EDC" w:rsidP="004C4EDC">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Automated salary calculation</w:t>
      </w:r>
    </w:p>
    <w:p w:rsidR="004C4EDC" w:rsidRPr="004C4EDC" w:rsidRDefault="004C4EDC" w:rsidP="004C4EDC">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Deduction integration</w:t>
      </w:r>
    </w:p>
    <w:p w:rsidR="004C4EDC" w:rsidRPr="004C4EDC" w:rsidRDefault="004C4EDC" w:rsidP="004C4EDC">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Controlled salary confirmation</w:t>
      </w:r>
    </w:p>
    <w:p w:rsidR="004C4EDC" w:rsidRPr="004C4EDC" w:rsidRDefault="004C4EDC" w:rsidP="004C4EDC">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Payroll data locking mechanism</w:t>
      </w:r>
    </w:p>
    <w:p w:rsidR="004C4EDC" w:rsidRPr="004C4EDC" w:rsidRDefault="004C4EDC" w:rsidP="004C4EDC">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Structured payslip generation</w:t>
      </w:r>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4.8.4</w:t>
      </w:r>
      <w:r w:rsidRPr="004C4EDC">
        <w:rPr>
          <w:rFonts w:asciiTheme="minorHAnsi" w:eastAsia="Times New Roman" w:hAnsiTheme="minorHAnsi" w:cstheme="minorHAnsi"/>
          <w:b/>
          <w:color w:val="000000" w:themeColor="text1"/>
          <w:sz w:val="24"/>
          <w:szCs w:val="24"/>
          <w:lang w:eastAsia="en-AE"/>
        </w:rPr>
        <w:t>.2 Salary Creation</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Employee salary is created within this module based on:</w:t>
      </w:r>
    </w:p>
    <w:p w:rsidR="004C4EDC" w:rsidRPr="004C4EDC" w:rsidRDefault="004C4EDC" w:rsidP="004C4EDC">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Basic salary structure</w:t>
      </w:r>
    </w:p>
    <w:p w:rsidR="004C4EDC" w:rsidRPr="004C4EDC" w:rsidRDefault="004C4EDC" w:rsidP="004C4EDC">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Allowances</w:t>
      </w:r>
    </w:p>
    <w:p w:rsidR="004C4EDC" w:rsidRPr="004C4EDC" w:rsidRDefault="004C4EDC" w:rsidP="004C4EDC">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Attendance data</w:t>
      </w:r>
    </w:p>
    <w:p w:rsidR="004C4EDC" w:rsidRPr="004C4EDC" w:rsidRDefault="004C4EDC" w:rsidP="004C4EDC">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Approved leaves</w:t>
      </w:r>
    </w:p>
    <w:p w:rsidR="004C4EDC" w:rsidRPr="004C4EDC" w:rsidRDefault="004C4EDC" w:rsidP="004C4EDC">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Loan records</w:t>
      </w:r>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4.8.4</w:t>
      </w:r>
      <w:r w:rsidRPr="004C4EDC">
        <w:rPr>
          <w:rFonts w:asciiTheme="minorHAnsi" w:eastAsia="Times New Roman" w:hAnsiTheme="minorHAnsi" w:cstheme="minorHAnsi"/>
          <w:b/>
          <w:color w:val="000000" w:themeColor="text1"/>
          <w:sz w:val="24"/>
          <w:szCs w:val="24"/>
          <w:lang w:eastAsia="en-AE"/>
        </w:rPr>
        <w:t>.3 Automatic Deduction Calculation</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system automatically calculates:</w:t>
      </w:r>
    </w:p>
    <w:p w:rsidR="004C4EDC" w:rsidRPr="004C4EDC" w:rsidRDefault="004C4EDC" w:rsidP="004C4ED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Unpaid Leave Deductions</w:t>
      </w:r>
    </w:p>
    <w:p w:rsidR="004C4EDC" w:rsidRPr="004C4EDC" w:rsidRDefault="004C4EDC" w:rsidP="004C4ED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lastRenderedPageBreak/>
        <w:t>Loan Deductions</w:t>
      </w:r>
    </w:p>
    <w:p w:rsidR="004C4EDC" w:rsidRPr="004C4EDC" w:rsidRDefault="004C4EDC" w:rsidP="004C4EDC">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Other configured deductions</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All calculations are based on:</w:t>
      </w:r>
    </w:p>
    <w:p w:rsidR="004C4EDC" w:rsidRPr="004C4EDC" w:rsidRDefault="004C4EDC" w:rsidP="004C4EDC">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Attendance module</w:t>
      </w:r>
    </w:p>
    <w:p w:rsidR="004C4EDC" w:rsidRPr="004C4EDC" w:rsidRDefault="004C4EDC" w:rsidP="004C4EDC">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Leave module</w:t>
      </w:r>
    </w:p>
    <w:p w:rsidR="004C4EDC" w:rsidRDefault="004C4EDC" w:rsidP="004C4EDC">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Loan module</w:t>
      </w:r>
    </w:p>
    <w:p w:rsidR="004C4EDC" w:rsidRDefault="004C4EDC" w:rsidP="004C4EDC">
      <w:pPr>
        <w:pStyle w:val="NormalWeb"/>
      </w:pPr>
      <w:r>
        <w:t>The system enforces automatic deduction for:</w:t>
      </w:r>
    </w:p>
    <w:p w:rsidR="004C4EDC" w:rsidRDefault="004C4EDC" w:rsidP="004C4EDC">
      <w:pPr>
        <w:pStyle w:val="NormalWeb"/>
        <w:numPr>
          <w:ilvl w:val="0"/>
          <w:numId w:val="124"/>
        </w:numPr>
      </w:pPr>
      <w:r>
        <w:t>Leave not applied</w:t>
      </w:r>
    </w:p>
    <w:p w:rsidR="004C4EDC" w:rsidRDefault="004C4EDC" w:rsidP="004C4EDC">
      <w:pPr>
        <w:pStyle w:val="NormalWeb"/>
        <w:numPr>
          <w:ilvl w:val="0"/>
          <w:numId w:val="124"/>
        </w:numPr>
      </w:pPr>
      <w:r>
        <w:t>Leave applied but pending approval</w:t>
      </w:r>
    </w:p>
    <w:p w:rsidR="004C4EDC" w:rsidRDefault="004C4EDC" w:rsidP="004C4EDC">
      <w:pPr>
        <w:pStyle w:val="NormalWeb"/>
        <w:numPr>
          <w:ilvl w:val="0"/>
          <w:numId w:val="124"/>
        </w:numPr>
      </w:pPr>
      <w:r>
        <w:t>Absence without approved leave</w:t>
      </w:r>
    </w:p>
    <w:p w:rsidR="004C4EDC" w:rsidRPr="004C4EDC" w:rsidRDefault="004C4EDC" w:rsidP="004C4EDC">
      <w:pPr>
        <w:spacing w:before="100" w:beforeAutospacing="1" w:after="100" w:afterAutospacing="1" w:line="240" w:lineRule="auto"/>
        <w:rPr>
          <w:rFonts w:ascii="Times New Roman" w:hAnsi="Times New Roman" w:cs="Times New Roman"/>
          <w:sz w:val="24"/>
          <w:szCs w:val="24"/>
        </w:rPr>
      </w:pPr>
      <w:r w:rsidRPr="004C4EDC">
        <w:rPr>
          <w:rFonts w:ascii="Times New Roman" w:hAnsi="Times New Roman" w:cs="Times New Roman"/>
          <w:sz w:val="24"/>
          <w:szCs w:val="24"/>
        </w:rPr>
        <w:t xml:space="preserve">All pending or unapproved leave days will be treated as </w:t>
      </w:r>
      <w:r w:rsidRPr="004C4EDC">
        <w:rPr>
          <w:rStyle w:val="Strong"/>
          <w:rFonts w:ascii="Times New Roman" w:hAnsi="Times New Roman" w:cs="Times New Roman"/>
          <w:sz w:val="24"/>
          <w:szCs w:val="24"/>
        </w:rPr>
        <w:t>Unpaid Leave</w:t>
      </w:r>
      <w:r w:rsidRPr="004C4EDC">
        <w:rPr>
          <w:rFonts w:ascii="Times New Roman" w:hAnsi="Times New Roman" w:cs="Times New Roman"/>
          <w:sz w:val="24"/>
          <w:szCs w:val="24"/>
        </w:rPr>
        <w:t xml:space="preserve"> during payroll calculation.</w:t>
      </w:r>
    </w:p>
    <w:p w:rsidR="004C4EDC" w:rsidRDefault="004C4EDC" w:rsidP="004C4EDC">
      <w:pPr>
        <w:pStyle w:val="NormalWeb"/>
      </w:pPr>
      <w:r>
        <w:t xml:space="preserve">After the </w:t>
      </w:r>
      <w:r>
        <w:rPr>
          <w:rStyle w:val="Strong"/>
        </w:rPr>
        <w:t>Salary Advice Mail</w:t>
      </w:r>
      <w:r>
        <w:t xml:space="preserve"> is sent:</w:t>
      </w:r>
    </w:p>
    <w:p w:rsidR="004C4EDC" w:rsidRDefault="004C4EDC" w:rsidP="004C4EDC">
      <w:pPr>
        <w:pStyle w:val="NormalWeb"/>
        <w:numPr>
          <w:ilvl w:val="0"/>
          <w:numId w:val="125"/>
        </w:numPr>
      </w:pPr>
      <w:r>
        <w:t xml:space="preserve">Employees are granted a </w:t>
      </w:r>
      <w:r>
        <w:rPr>
          <w:rStyle w:val="Strong"/>
        </w:rPr>
        <w:t>48-hour correction window</w:t>
      </w:r>
      <w:r>
        <w:t>.</w:t>
      </w:r>
    </w:p>
    <w:p w:rsidR="004C4EDC" w:rsidRDefault="004C4EDC" w:rsidP="004C4EDC">
      <w:pPr>
        <w:pStyle w:val="NormalWeb"/>
        <w:numPr>
          <w:ilvl w:val="0"/>
          <w:numId w:val="125"/>
        </w:numPr>
      </w:pPr>
      <w:r>
        <w:t>During this period, employees may:</w:t>
      </w:r>
    </w:p>
    <w:p w:rsidR="004C4EDC" w:rsidRDefault="004C4EDC" w:rsidP="004C4EDC">
      <w:pPr>
        <w:pStyle w:val="NormalWeb"/>
        <w:numPr>
          <w:ilvl w:val="1"/>
          <w:numId w:val="125"/>
        </w:numPr>
      </w:pPr>
      <w:r>
        <w:t>Apply for missing leaves</w:t>
      </w:r>
    </w:p>
    <w:p w:rsidR="004C4EDC" w:rsidRDefault="004C4EDC" w:rsidP="004C4EDC">
      <w:pPr>
        <w:pStyle w:val="NormalWeb"/>
        <w:numPr>
          <w:ilvl w:val="1"/>
          <w:numId w:val="125"/>
        </w:numPr>
      </w:pPr>
      <w:r>
        <w:t>Follow up for approval of pending leave applications</w:t>
      </w:r>
    </w:p>
    <w:p w:rsidR="004C4EDC" w:rsidRDefault="004C4EDC" w:rsidP="004C4EDC">
      <w:pPr>
        <w:pStyle w:val="NormalWeb"/>
      </w:pPr>
      <w:r>
        <w:t>HR/Admin may review and approve pending leaves within this period.</w:t>
      </w:r>
    </w:p>
    <w:p w:rsidR="004C4EDC" w:rsidRDefault="004C4EDC" w:rsidP="004C4EDC">
      <w:pPr>
        <w:pStyle w:val="NormalWeb"/>
      </w:pPr>
      <w:r>
        <w:t>After the 48-hour window:</w:t>
      </w:r>
    </w:p>
    <w:p w:rsidR="004C4EDC" w:rsidRDefault="004C4EDC" w:rsidP="004C4EDC">
      <w:pPr>
        <w:pStyle w:val="NormalWeb"/>
        <w:numPr>
          <w:ilvl w:val="0"/>
          <w:numId w:val="126"/>
        </w:numPr>
      </w:pPr>
      <w:r>
        <w:t>Salary entries are locked.</w:t>
      </w:r>
    </w:p>
    <w:p w:rsidR="004C4EDC" w:rsidRDefault="004C4EDC" w:rsidP="004C4EDC">
      <w:pPr>
        <w:pStyle w:val="NormalWeb"/>
        <w:numPr>
          <w:ilvl w:val="0"/>
          <w:numId w:val="126"/>
        </w:numPr>
      </w:pPr>
      <w:r>
        <w:t>Leave approvals will not retroactively adjust processed payroll.</w:t>
      </w:r>
    </w:p>
    <w:p w:rsidR="004C4EDC" w:rsidRDefault="004C4EDC" w:rsidP="004C4EDC">
      <w:pPr>
        <w:pStyle w:val="NormalWeb"/>
        <w:numPr>
          <w:ilvl w:val="0"/>
          <w:numId w:val="126"/>
        </w:numPr>
      </w:pPr>
      <w:r>
        <w:t>Any correction must be handled in the next payroll cycle (if permitted by policy).</w:t>
      </w:r>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4.8.4</w:t>
      </w:r>
      <w:r w:rsidRPr="004C4EDC">
        <w:rPr>
          <w:rFonts w:asciiTheme="minorHAnsi" w:eastAsia="Times New Roman" w:hAnsiTheme="minorHAnsi" w:cstheme="minorHAnsi"/>
          <w:b/>
          <w:color w:val="000000" w:themeColor="text1"/>
          <w:sz w:val="24"/>
          <w:szCs w:val="24"/>
          <w:lang w:eastAsia="en-AE"/>
        </w:rPr>
        <w:t>.4 Error Handling Mechanism</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If a calculation error occurs:</w:t>
      </w:r>
    </w:p>
    <w:p w:rsidR="004C4EDC" w:rsidRPr="004C4EDC" w:rsidRDefault="004C4EDC" w:rsidP="004C4EDC">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salary entry may be deleted.</w:t>
      </w:r>
    </w:p>
    <w:p w:rsidR="00DF3277" w:rsidRPr="004C4EDC" w:rsidRDefault="004C4EDC" w:rsidP="00166837">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 new payslip may be generated for that employee.</w:t>
      </w:r>
    </w:p>
    <w:p w:rsidR="00A21061" w:rsidRDefault="00A21061" w:rsidP="00166837">
      <w:pPr>
        <w:pStyle w:val="Heading3"/>
        <w:rPr>
          <w:sz w:val="26"/>
          <w:szCs w:val="26"/>
        </w:rPr>
      </w:pPr>
      <w:bookmarkStart w:id="67" w:name="_Toc223186627"/>
      <w:r w:rsidRPr="00166837">
        <w:rPr>
          <w:sz w:val="26"/>
          <w:szCs w:val="26"/>
        </w:rPr>
        <w:t>4.8.5 Payment Voucher</w:t>
      </w:r>
      <w:bookmarkEnd w:id="67"/>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4.8.5</w:t>
      </w:r>
      <w:r w:rsidRPr="004C4EDC">
        <w:rPr>
          <w:rFonts w:asciiTheme="minorHAnsi" w:eastAsia="Times New Roman" w:hAnsiTheme="minorHAnsi" w:cstheme="minorHAnsi"/>
          <w:b/>
          <w:color w:val="000000" w:themeColor="text1"/>
          <w:sz w:val="24"/>
          <w:szCs w:val="24"/>
          <w:lang w:eastAsia="en-AE"/>
        </w:rPr>
        <w:t>.1 Purpose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Payment Voucher module is used to record all payments made to employees that are not part of the regular payroll cycle.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This module ensures:</w:t>
      </w:r>
    </w:p>
    <w:p w:rsidR="004C4EDC" w:rsidRPr="004C4EDC" w:rsidRDefault="004C4EDC" w:rsidP="004C4ED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lastRenderedPageBreak/>
        <w:t>Structured tracking of employee-related payments</w:t>
      </w:r>
    </w:p>
    <w:p w:rsidR="004C4EDC" w:rsidRPr="004C4EDC" w:rsidRDefault="004C4EDC" w:rsidP="004C4ED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Proper documentation of loans and advances</w:t>
      </w:r>
    </w:p>
    <w:p w:rsidR="004C4EDC" w:rsidRPr="004C4EDC" w:rsidRDefault="004C4EDC" w:rsidP="004C4ED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Transparent repayment management</w:t>
      </w:r>
    </w:p>
    <w:p w:rsidR="004C4EDC" w:rsidRPr="004C4EDC" w:rsidRDefault="004C4EDC" w:rsidP="004C4EDC">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Integration with payroll deduction logic</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 xml:space="preserve">All payments such as </w:t>
      </w:r>
      <w:r w:rsidRPr="004C4EDC">
        <w:rPr>
          <w:rFonts w:ascii="Times New Roman" w:eastAsia="Times New Roman" w:hAnsi="Times New Roman" w:cs="Times New Roman"/>
          <w:b/>
          <w:bCs/>
          <w:sz w:val="24"/>
          <w:szCs w:val="24"/>
          <w:lang w:eastAsia="en-AE"/>
        </w:rPr>
        <w:t>employee loans and advance salary disbursements</w:t>
      </w:r>
      <w:r w:rsidRPr="004C4EDC">
        <w:rPr>
          <w:rFonts w:ascii="Times New Roman" w:eastAsia="Times New Roman" w:hAnsi="Times New Roman" w:cs="Times New Roman"/>
          <w:sz w:val="24"/>
          <w:szCs w:val="24"/>
          <w:lang w:eastAsia="en-AE"/>
        </w:rPr>
        <w:t xml:space="preserve"> are recorded through this module.</w:t>
      </w:r>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4.8.5</w:t>
      </w:r>
      <w:r w:rsidRPr="004C4EDC">
        <w:rPr>
          <w:rFonts w:asciiTheme="minorHAnsi" w:eastAsia="Times New Roman" w:hAnsiTheme="minorHAnsi" w:cstheme="minorHAnsi"/>
          <w:b/>
          <w:color w:val="000000" w:themeColor="text1"/>
          <w:sz w:val="24"/>
          <w:szCs w:val="24"/>
          <w:lang w:eastAsia="en-AE"/>
        </w:rPr>
        <w:t>.2 Scope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module records payments including, but not limited to:</w:t>
      </w:r>
    </w:p>
    <w:p w:rsidR="004C4EDC" w:rsidRPr="004C4EDC" w:rsidRDefault="004C4EDC" w:rsidP="004C4ED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Employee Loan Disbursement</w:t>
      </w:r>
    </w:p>
    <w:p w:rsidR="004C4EDC" w:rsidRPr="004C4EDC" w:rsidRDefault="004C4EDC" w:rsidP="004C4ED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Advance Salary Payment</w:t>
      </w:r>
    </w:p>
    <w:p w:rsidR="004C4EDC" w:rsidRPr="004C4EDC" w:rsidRDefault="004C4EDC" w:rsidP="004C4EDC">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Other employee-related financial advances</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Each payment recorded becomes part of the employee’s financial records and may be linked to payroll deductions.</w:t>
      </w:r>
    </w:p>
    <w:p w:rsidR="004C4EDC" w:rsidRPr="004C4EDC" w:rsidRDefault="004C4EDC" w:rsidP="004C4EDC">
      <w:pPr>
        <w:pStyle w:val="Heading4"/>
        <w:rPr>
          <w:rFonts w:asciiTheme="minorHAnsi" w:eastAsia="Times New Roman" w:hAnsiTheme="minorHAnsi" w:cstheme="minorHAnsi"/>
          <w:b/>
          <w:color w:val="000000" w:themeColor="text1"/>
          <w:sz w:val="24"/>
          <w:szCs w:val="24"/>
          <w:lang w:eastAsia="en-AE"/>
        </w:rPr>
      </w:pPr>
      <w:r w:rsidRPr="004C4EDC">
        <w:rPr>
          <w:rFonts w:asciiTheme="minorHAnsi" w:hAnsiTheme="minorHAnsi" w:cstheme="minorHAnsi"/>
          <w:b/>
          <w:color w:val="000000" w:themeColor="text1"/>
          <w:sz w:val="24"/>
          <w:szCs w:val="24"/>
        </w:rPr>
        <w:t>4.8.5</w:t>
      </w:r>
      <w:r w:rsidRPr="004C4EDC">
        <w:rPr>
          <w:rFonts w:asciiTheme="minorHAnsi" w:eastAsia="Times New Roman" w:hAnsiTheme="minorHAnsi" w:cstheme="minorHAnsi"/>
          <w:b/>
          <w:color w:val="000000" w:themeColor="text1"/>
          <w:sz w:val="24"/>
          <w:szCs w:val="24"/>
          <w:lang w:eastAsia="en-AE"/>
        </w:rPr>
        <w:t>.3 Payment Types</w:t>
      </w:r>
    </w:p>
    <w:p w:rsidR="004C4EDC" w:rsidRPr="004C4EDC" w:rsidRDefault="004C4EDC" w:rsidP="004C4EDC">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bookmarkStart w:id="68" w:name="_Toc223186628"/>
      <w:r>
        <w:rPr>
          <w:rFonts w:ascii="Times New Roman" w:eastAsia="Times New Roman" w:hAnsi="Times New Roman" w:cs="Times New Roman"/>
          <w:b/>
          <w:bCs/>
          <w:sz w:val="27"/>
          <w:szCs w:val="27"/>
          <w:lang w:eastAsia="en-AE"/>
        </w:rPr>
        <w:t>a.</w:t>
      </w:r>
      <w:r w:rsidRPr="004C4EDC">
        <w:rPr>
          <w:rFonts w:ascii="Times New Roman" w:eastAsia="Times New Roman" w:hAnsi="Times New Roman" w:cs="Times New Roman"/>
          <w:b/>
          <w:bCs/>
          <w:sz w:val="27"/>
          <w:szCs w:val="27"/>
          <w:lang w:eastAsia="en-AE"/>
        </w:rPr>
        <w:t xml:space="preserve"> Employee Loan</w:t>
      </w:r>
      <w:bookmarkEnd w:id="68"/>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Employee loans are financial amounts provided to employees by the company with an agreed repayment structure.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system allows:</w:t>
      </w:r>
    </w:p>
    <w:p w:rsidR="004C4EDC" w:rsidRPr="004C4EDC" w:rsidRDefault="004C4EDC" w:rsidP="00A86F55">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Loan amount recording</w:t>
      </w:r>
    </w:p>
    <w:p w:rsidR="004C4EDC" w:rsidRPr="004C4EDC" w:rsidRDefault="004C4EDC" w:rsidP="004C4EDC">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Automatic monthly deduction during payroll processing</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 xml:space="preserve">Loan deductions are automatically applied through the </w:t>
      </w:r>
      <w:r w:rsidRPr="004C4EDC">
        <w:rPr>
          <w:rFonts w:ascii="Times New Roman" w:eastAsia="Times New Roman" w:hAnsi="Times New Roman" w:cs="Times New Roman"/>
          <w:b/>
          <w:bCs/>
          <w:sz w:val="24"/>
          <w:szCs w:val="24"/>
          <w:lang w:eastAsia="en-AE"/>
        </w:rPr>
        <w:t>Pay Salary module</w:t>
      </w:r>
      <w:r w:rsidRPr="004C4EDC">
        <w:rPr>
          <w:rFonts w:ascii="Times New Roman" w:eastAsia="Times New Roman" w:hAnsi="Times New Roman" w:cs="Times New Roman"/>
          <w:sz w:val="24"/>
          <w:szCs w:val="24"/>
          <w:lang w:eastAsia="en-AE"/>
        </w:rPr>
        <w:t xml:space="preserve"> until the loan amount is fully settled.</w:t>
      </w:r>
    </w:p>
    <w:p w:rsidR="004C4EDC" w:rsidRPr="00A86F55" w:rsidRDefault="004C4EDC"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eastAsia="Times New Roman" w:hAnsiTheme="minorHAnsi" w:cstheme="minorHAnsi"/>
          <w:b/>
          <w:color w:val="000000" w:themeColor="text1"/>
          <w:sz w:val="24"/>
          <w:szCs w:val="24"/>
          <w:lang w:eastAsia="en-AE"/>
        </w:rPr>
        <w:t>4.12.3.2 Advance Salary</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Advance salary refers to salary paid to an employee before the official payroll processing date.</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Characteristics include:</w:t>
      </w:r>
    </w:p>
    <w:p w:rsidR="004C4EDC" w:rsidRPr="004C4EDC" w:rsidRDefault="004C4EDC" w:rsidP="004C4ED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Short-term salary advance</w:t>
      </w:r>
    </w:p>
    <w:p w:rsidR="004C4EDC" w:rsidRPr="004C4EDC" w:rsidRDefault="004C4EDC" w:rsidP="004C4ED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Typically recovered in the next payroll cycle</w:t>
      </w:r>
    </w:p>
    <w:p w:rsidR="004C4EDC" w:rsidRPr="004C4EDC" w:rsidRDefault="004C4EDC" w:rsidP="004C4EDC">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May be deducted fully or partially based on configuration</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The advance salary amount is automatically adjusted during the salary generation process.</w:t>
      </w:r>
    </w:p>
    <w:p w:rsidR="004C4EDC" w:rsidRPr="00A86F55" w:rsidRDefault="004C4EDC" w:rsidP="00A86F55">
      <w:pPr>
        <w:pStyle w:val="Heading4"/>
        <w:rPr>
          <w:rFonts w:eastAsia="Times New Roman"/>
          <w:b/>
          <w:color w:val="000000" w:themeColor="text1"/>
          <w:lang w:eastAsia="en-AE"/>
        </w:rPr>
      </w:pPr>
      <w:r w:rsidRPr="00A86F55">
        <w:rPr>
          <w:b/>
          <w:color w:val="000000" w:themeColor="text1"/>
        </w:rPr>
        <w:lastRenderedPageBreak/>
        <w:t>4.8.5</w:t>
      </w:r>
      <w:r w:rsidRPr="00A86F55">
        <w:rPr>
          <w:rFonts w:eastAsia="Times New Roman"/>
          <w:b/>
          <w:color w:val="000000" w:themeColor="text1"/>
          <w:lang w:eastAsia="en-AE"/>
        </w:rPr>
        <w:t>.4 Employee Profile Integration</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All payment vouchers recorded for an employee:</w:t>
      </w:r>
    </w:p>
    <w:p w:rsidR="004C4EDC" w:rsidRPr="004C4EDC" w:rsidRDefault="004C4EDC" w:rsidP="004C4EDC">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 xml:space="preserve">Are visible within the respective </w:t>
      </w:r>
      <w:r w:rsidRPr="004C4EDC">
        <w:rPr>
          <w:rFonts w:ascii="Times New Roman" w:eastAsia="Times New Roman" w:hAnsi="Times New Roman" w:cs="Times New Roman"/>
          <w:b/>
          <w:bCs/>
          <w:sz w:val="24"/>
          <w:szCs w:val="24"/>
          <w:lang w:eastAsia="en-AE"/>
        </w:rPr>
        <w:t>Employee Profile</w:t>
      </w:r>
    </w:p>
    <w:p w:rsidR="004C4EDC" w:rsidRPr="004C4EDC" w:rsidRDefault="004C4EDC" w:rsidP="004C4EDC">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Display details such as:</w:t>
      </w:r>
    </w:p>
    <w:p w:rsidR="004C4EDC" w:rsidRPr="004C4EDC" w:rsidRDefault="004C4EDC" w:rsidP="004C4EDC">
      <w:pPr>
        <w:numPr>
          <w:ilvl w:val="1"/>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Payment type</w:t>
      </w:r>
    </w:p>
    <w:p w:rsidR="004C4EDC" w:rsidRPr="004C4EDC" w:rsidRDefault="004C4EDC" w:rsidP="004C4EDC">
      <w:pPr>
        <w:numPr>
          <w:ilvl w:val="1"/>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Amount</w:t>
      </w:r>
    </w:p>
    <w:p w:rsidR="004C4EDC" w:rsidRPr="004C4EDC" w:rsidRDefault="004C4EDC" w:rsidP="004C4EDC">
      <w:pPr>
        <w:numPr>
          <w:ilvl w:val="1"/>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Date</w:t>
      </w:r>
    </w:p>
    <w:p w:rsidR="004C4EDC" w:rsidRPr="004C4EDC" w:rsidRDefault="004C4EDC" w:rsidP="004C4EDC">
      <w:pPr>
        <w:numPr>
          <w:ilvl w:val="1"/>
          <w:numId w:val="131"/>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Balance amount (if applicable)</w:t>
      </w:r>
    </w:p>
    <w:p w:rsidR="004C4EDC" w:rsidRPr="004C4EDC" w:rsidRDefault="004C4EDC"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Employees may view these records but cannot modify them.</w:t>
      </w:r>
    </w:p>
    <w:p w:rsidR="004C4EDC" w:rsidRPr="00A86F55" w:rsidRDefault="004C4EDC"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t>4.8.5</w:t>
      </w:r>
      <w:r w:rsidRPr="00A86F55">
        <w:rPr>
          <w:rFonts w:asciiTheme="minorHAnsi" w:eastAsia="Times New Roman" w:hAnsiTheme="minorHAnsi" w:cstheme="minorHAnsi"/>
          <w:b/>
          <w:color w:val="000000" w:themeColor="text1"/>
          <w:sz w:val="24"/>
          <w:szCs w:val="24"/>
          <w:lang w:eastAsia="en-AE"/>
        </w:rPr>
        <w:t>.6 Payroll Integration</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Payment vouchers are integrated with the payroll system.</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During salary generation:</w:t>
      </w:r>
    </w:p>
    <w:p w:rsidR="004C4EDC" w:rsidRPr="004C4EDC" w:rsidRDefault="004C4EDC" w:rsidP="004C4EDC">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Outstanding loan instalments are automatically deducted.</w:t>
      </w:r>
    </w:p>
    <w:p w:rsidR="004C4EDC" w:rsidRPr="004C4EDC" w:rsidRDefault="004C4EDC" w:rsidP="004C4EDC">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Advance salary repayments are automatically adjusted.</w:t>
      </w:r>
    </w:p>
    <w:p w:rsidR="004C4EDC" w:rsidRPr="004C4EDC" w:rsidRDefault="004C4EDC" w:rsidP="004C4EDC">
      <w:p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This ensures:</w:t>
      </w:r>
    </w:p>
    <w:p w:rsidR="004C4EDC" w:rsidRPr="004C4EDC" w:rsidRDefault="004C4EDC" w:rsidP="004C4EDC">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Accurate payroll deductions</w:t>
      </w:r>
    </w:p>
    <w:p w:rsidR="004C4EDC" w:rsidRPr="004C4EDC" w:rsidRDefault="004C4EDC" w:rsidP="004C4EDC">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No manual repayment tracking</w:t>
      </w:r>
    </w:p>
    <w:p w:rsidR="004C4EDC" w:rsidRPr="00A86F55" w:rsidRDefault="004C4EDC" w:rsidP="00166837">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AE"/>
        </w:rPr>
      </w:pPr>
      <w:r w:rsidRPr="004C4EDC">
        <w:rPr>
          <w:rFonts w:ascii="Times New Roman" w:eastAsia="Times New Roman" w:hAnsi="Times New Roman" w:cs="Times New Roman"/>
          <w:sz w:val="24"/>
          <w:szCs w:val="24"/>
          <w:lang w:eastAsia="en-AE"/>
        </w:rPr>
        <w:t>Financial consistency across modules</w:t>
      </w:r>
    </w:p>
    <w:p w:rsidR="00A21061" w:rsidRDefault="00A21061" w:rsidP="00166837">
      <w:pPr>
        <w:pStyle w:val="Heading3"/>
        <w:rPr>
          <w:sz w:val="26"/>
          <w:szCs w:val="26"/>
        </w:rPr>
      </w:pPr>
      <w:bookmarkStart w:id="69" w:name="_Toc223186629"/>
      <w:r w:rsidRPr="00166837">
        <w:rPr>
          <w:sz w:val="26"/>
          <w:szCs w:val="26"/>
        </w:rPr>
        <w:t xml:space="preserve">4.8.6 Policy </w:t>
      </w:r>
      <w:r w:rsidR="00166837" w:rsidRPr="00166837">
        <w:rPr>
          <w:sz w:val="26"/>
          <w:szCs w:val="26"/>
        </w:rPr>
        <w:t>for</w:t>
      </w:r>
      <w:r w:rsidRPr="00166837">
        <w:rPr>
          <w:sz w:val="26"/>
          <w:szCs w:val="26"/>
        </w:rPr>
        <w:t xml:space="preserve"> Employee</w:t>
      </w:r>
      <w:bookmarkEnd w:id="69"/>
    </w:p>
    <w:p w:rsidR="00A86F55" w:rsidRPr="00A86F55" w:rsidRDefault="00A86F55"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t>4.8.6.</w:t>
      </w:r>
      <w:r w:rsidRPr="00A86F55">
        <w:rPr>
          <w:rFonts w:asciiTheme="minorHAnsi" w:eastAsia="Times New Roman" w:hAnsiTheme="minorHAnsi" w:cstheme="minorHAnsi"/>
          <w:b/>
          <w:color w:val="000000" w:themeColor="text1"/>
          <w:sz w:val="24"/>
          <w:szCs w:val="24"/>
          <w:lang w:eastAsia="en-AE"/>
        </w:rPr>
        <w:t>1 Purpose</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Employee Policy Management module is used to define, assign, and manage employee-level policies within the organization.</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This module ensures:</w:t>
      </w:r>
    </w:p>
    <w:p w:rsidR="00A86F55" w:rsidRPr="00A86F55" w:rsidRDefault="00A86F55" w:rsidP="00A86F55">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Structured policy governance</w:t>
      </w:r>
    </w:p>
    <w:p w:rsidR="00A86F55" w:rsidRPr="00A86F55" w:rsidRDefault="00A86F55" w:rsidP="00A86F55">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Controlled policy assignment</w:t>
      </w:r>
    </w:p>
    <w:p w:rsidR="00A86F55" w:rsidRPr="00A86F55" w:rsidRDefault="00A86F55" w:rsidP="00A86F55">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Tenure-based policy lifecycle management</w:t>
      </w:r>
    </w:p>
    <w:p w:rsidR="00A86F55" w:rsidRPr="00A86F55" w:rsidRDefault="00A86F55" w:rsidP="00A86F55">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Seamless continuity of HR operations</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policies recorded here directly impact:</w:t>
      </w:r>
    </w:p>
    <w:p w:rsidR="00A86F55" w:rsidRPr="00A86F55" w:rsidRDefault="00A86F55" w:rsidP="00A86F55">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Attendance calculations</w:t>
      </w:r>
    </w:p>
    <w:p w:rsidR="00A86F55" w:rsidRPr="00A86F55" w:rsidRDefault="00A86F55" w:rsidP="00A86F55">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Leave entitlement</w:t>
      </w:r>
    </w:p>
    <w:p w:rsidR="00A86F55" w:rsidRPr="00A86F55" w:rsidRDefault="00A86F55" w:rsidP="00A86F55">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Payroll processing</w:t>
      </w:r>
    </w:p>
    <w:p w:rsidR="00A86F55" w:rsidRPr="00A86F55" w:rsidRDefault="00A86F55" w:rsidP="00A86F55">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Overtime computation</w:t>
      </w:r>
    </w:p>
    <w:p w:rsidR="00A86F55" w:rsidRPr="00A86F55" w:rsidRDefault="00A86F55" w:rsidP="00A86F55">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Performance eligibility</w:t>
      </w:r>
    </w:p>
    <w:p w:rsidR="00A86F55" w:rsidRPr="00A86F55" w:rsidRDefault="00A86F55"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lastRenderedPageBreak/>
        <w:t>4.8.6</w:t>
      </w:r>
      <w:r w:rsidRPr="00A86F55">
        <w:rPr>
          <w:rFonts w:asciiTheme="minorHAnsi" w:eastAsia="Times New Roman" w:hAnsiTheme="minorHAnsi" w:cstheme="minorHAnsi"/>
          <w:b/>
          <w:color w:val="000000" w:themeColor="text1"/>
          <w:sz w:val="24"/>
          <w:szCs w:val="24"/>
          <w:lang w:eastAsia="en-AE"/>
        </w:rPr>
        <w:t>.2 Policy Types</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following employee policies are managed under this module:</w:t>
      </w:r>
    </w:p>
    <w:p w:rsidR="00A86F55" w:rsidRPr="00A86F55" w:rsidRDefault="00A86F55" w:rsidP="00A86F55">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b/>
          <w:bCs/>
          <w:sz w:val="24"/>
          <w:szCs w:val="24"/>
          <w:lang w:eastAsia="en-AE"/>
        </w:rPr>
        <w:t>Work Week Policy</w:t>
      </w:r>
    </w:p>
    <w:p w:rsidR="00A86F55" w:rsidRPr="00A86F55" w:rsidRDefault="00A86F55" w:rsidP="00A86F55">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b/>
          <w:bCs/>
          <w:sz w:val="24"/>
          <w:szCs w:val="24"/>
          <w:lang w:eastAsia="en-AE"/>
        </w:rPr>
        <w:t>Leave Policy</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Each employee must be assigned at least one Work Week Policy and one Leave Policy.</w:t>
      </w:r>
    </w:p>
    <w:p w:rsidR="00A86F55" w:rsidRPr="00A86F55" w:rsidRDefault="00A86F55"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t>4.8.6</w:t>
      </w:r>
      <w:r w:rsidRPr="00A86F55">
        <w:rPr>
          <w:rFonts w:asciiTheme="minorHAnsi" w:eastAsia="Times New Roman" w:hAnsiTheme="minorHAnsi" w:cstheme="minorHAnsi"/>
          <w:b/>
          <w:color w:val="000000" w:themeColor="text1"/>
          <w:sz w:val="24"/>
          <w:szCs w:val="24"/>
          <w:lang w:eastAsia="en-AE"/>
        </w:rPr>
        <w:t>.3 Work Week Policy</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kern w:val="36"/>
          <w:lang w:eastAsia="en-AE"/>
        </w:rPr>
        <w:t>.3</w:t>
      </w:r>
      <w:r w:rsidRPr="00A86F55">
        <w:rPr>
          <w:rFonts w:asciiTheme="minorHAnsi" w:eastAsia="Times New Roman" w:hAnsiTheme="minorHAnsi" w:cstheme="minorHAnsi"/>
          <w:b/>
          <w:color w:val="000000" w:themeColor="text1"/>
          <w:lang w:eastAsia="en-AE"/>
        </w:rPr>
        <w:t>.1 Overview</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Work Week Policy defines the employee’s official working structure, including:</w:t>
      </w:r>
    </w:p>
    <w:p w:rsidR="00A86F55" w:rsidRPr="00A86F55" w:rsidRDefault="00A86F55" w:rsidP="00A86F55">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Working days</w:t>
      </w:r>
    </w:p>
    <w:p w:rsidR="00A86F55" w:rsidRPr="00A86F55" w:rsidRDefault="00A86F55" w:rsidP="00A86F55">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Daily working hours</w:t>
      </w:r>
    </w:p>
    <w:p w:rsidR="00A86F55" w:rsidRPr="00A86F55" w:rsidRDefault="00A86F55" w:rsidP="00A86F55">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Official start and end time</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This policy directly influences:</w:t>
      </w:r>
    </w:p>
    <w:p w:rsidR="00A86F55" w:rsidRPr="00A86F55" w:rsidRDefault="00A86F55" w:rsidP="00A86F5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Attendance status</w:t>
      </w:r>
    </w:p>
    <w:p w:rsidR="00A86F55" w:rsidRPr="00A86F55" w:rsidRDefault="00A86F55" w:rsidP="00A86F5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Overtime eligibility</w:t>
      </w:r>
    </w:p>
    <w:p w:rsidR="00A86F55" w:rsidRPr="00A86F55" w:rsidRDefault="00A86F55" w:rsidP="00A86F5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Salary calculation</w:t>
      </w:r>
    </w:p>
    <w:p w:rsidR="00A86F55" w:rsidRPr="00A86F55" w:rsidRDefault="00A86F55" w:rsidP="00A86F55">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Leave deduction rules</w:t>
      </w:r>
    </w:p>
    <w:p w:rsidR="00A86F55" w:rsidRPr="00A86F55" w:rsidRDefault="00A86F55"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t>4.8.6</w:t>
      </w:r>
      <w:r w:rsidRPr="00A86F55">
        <w:rPr>
          <w:rFonts w:asciiTheme="minorHAnsi" w:eastAsia="Times New Roman" w:hAnsiTheme="minorHAnsi" w:cstheme="minorHAnsi"/>
          <w:b/>
          <w:color w:val="000000" w:themeColor="text1"/>
          <w:sz w:val="24"/>
          <w:szCs w:val="24"/>
          <w:lang w:eastAsia="en-AE"/>
        </w:rPr>
        <w:t>.3.2 Key Configuration</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A Work Week Policy includes:</w:t>
      </w:r>
    </w:p>
    <w:p w:rsidR="00A86F55" w:rsidRPr="00A86F55" w:rsidRDefault="00A86F55" w:rsidP="00A86F5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Selected working days (e.g., Monday to Friday)</w:t>
      </w:r>
    </w:p>
    <w:p w:rsidR="00A86F55" w:rsidRPr="00A86F55" w:rsidRDefault="00A86F55" w:rsidP="00A86F5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Non-working days (automatically treated as weekends)</w:t>
      </w:r>
    </w:p>
    <w:p w:rsidR="00A86F55" w:rsidRPr="00A86F55" w:rsidRDefault="00A86F55" w:rsidP="00A86F5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Daily working hour requirement</w:t>
      </w:r>
    </w:p>
    <w:p w:rsidR="00A86F55" w:rsidRPr="00A86F55" w:rsidRDefault="00A86F55" w:rsidP="00A86F55">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Official working time window</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.3.3 Policy Assignment</w:t>
      </w:r>
    </w:p>
    <w:p w:rsidR="00A86F55" w:rsidRPr="00A86F55" w:rsidRDefault="00A86F55" w:rsidP="00A86F55">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Work Week Policy is assigned at the employee level.</w:t>
      </w:r>
    </w:p>
    <w:p w:rsidR="00A86F55" w:rsidRPr="00A86F55" w:rsidRDefault="00A86F55" w:rsidP="00A86F55">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It may vary based on:</w:t>
      </w:r>
    </w:p>
    <w:p w:rsidR="00A86F55" w:rsidRPr="00A86F55" w:rsidRDefault="00A86F55" w:rsidP="00A86F55">
      <w:pPr>
        <w:numPr>
          <w:ilvl w:val="1"/>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Department</w:t>
      </w:r>
    </w:p>
    <w:p w:rsidR="00A86F55" w:rsidRPr="00A86F55" w:rsidRDefault="00A86F55" w:rsidP="00A86F55">
      <w:pPr>
        <w:numPr>
          <w:ilvl w:val="1"/>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Designation</w:t>
      </w:r>
    </w:p>
    <w:p w:rsidR="00A86F55" w:rsidRPr="00A86F55" w:rsidRDefault="00A86F55" w:rsidP="00A86F55">
      <w:pPr>
        <w:numPr>
          <w:ilvl w:val="1"/>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Company</w:t>
      </w:r>
    </w:p>
    <w:p w:rsidR="00A86F55" w:rsidRPr="00A86F55" w:rsidRDefault="00A86F55" w:rsidP="00A86F55">
      <w:pPr>
        <w:numPr>
          <w:ilvl w:val="1"/>
          <w:numId w:val="140"/>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Employment category</w:t>
      </w:r>
    </w:p>
    <w:p w:rsidR="00A86F55" w:rsidRPr="00A86F55" w:rsidRDefault="00A86F55" w:rsidP="00A86F55">
      <w:pPr>
        <w:pStyle w:val="Heading4"/>
        <w:rPr>
          <w:rFonts w:eastAsia="Times New Roman"/>
          <w:b/>
          <w:color w:val="000000" w:themeColor="text1"/>
          <w:sz w:val="24"/>
          <w:szCs w:val="24"/>
          <w:lang w:eastAsia="en-AE"/>
        </w:rPr>
      </w:pPr>
      <w:r w:rsidRPr="00A86F55">
        <w:rPr>
          <w:b/>
          <w:color w:val="000000" w:themeColor="text1"/>
          <w:sz w:val="24"/>
          <w:szCs w:val="24"/>
        </w:rPr>
        <w:t>4.8.6</w:t>
      </w:r>
      <w:r w:rsidRPr="00A86F55">
        <w:rPr>
          <w:rFonts w:eastAsia="Times New Roman"/>
          <w:b/>
          <w:color w:val="000000" w:themeColor="text1"/>
          <w:sz w:val="24"/>
          <w:szCs w:val="24"/>
          <w:lang w:eastAsia="en-AE"/>
        </w:rPr>
        <w:t>.4 Leave Policy</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.4.1 Overview</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Leave Policy defines the leave entitlement framework applicable to employees.</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Each Leave Policy determines:</w:t>
      </w:r>
    </w:p>
    <w:p w:rsidR="00A86F55" w:rsidRPr="00A86F55" w:rsidRDefault="00A86F55" w:rsidP="00A86F5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lastRenderedPageBreak/>
        <w:t>Available leave types</w:t>
      </w:r>
    </w:p>
    <w:p w:rsidR="00A86F55" w:rsidRPr="00A86F55" w:rsidRDefault="00A86F55" w:rsidP="00A86F5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Leave limits</w:t>
      </w:r>
    </w:p>
    <w:p w:rsidR="00A86F55" w:rsidRPr="00A86F55" w:rsidRDefault="00A86F55" w:rsidP="00A86F5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Paid / unpaid leave rules</w:t>
      </w:r>
    </w:p>
    <w:p w:rsidR="00A86F55" w:rsidRPr="00A86F55" w:rsidRDefault="00A86F55" w:rsidP="00A86F55">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Carry forward rules (if applicable)</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.4.2 Policy Assignment</w:t>
      </w:r>
    </w:p>
    <w:p w:rsidR="00A86F55" w:rsidRPr="00A86F55" w:rsidRDefault="00A86F55" w:rsidP="00A86F55">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Leave Policy is assigned at the employee level.</w:t>
      </w:r>
    </w:p>
    <w:p w:rsidR="00A86F55" w:rsidRPr="00A86F55" w:rsidRDefault="00A86F55" w:rsidP="00A86F55">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Different employees may have different leave structures.</w:t>
      </w:r>
    </w:p>
    <w:p w:rsidR="00A86F55" w:rsidRPr="00A86F55" w:rsidRDefault="00A86F55" w:rsidP="00A86F55">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Policy reassignment may occur based on:</w:t>
      </w:r>
    </w:p>
    <w:p w:rsidR="00A86F55" w:rsidRPr="00A86F55" w:rsidRDefault="00A86F55" w:rsidP="00A86F5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Role change</w:t>
      </w:r>
    </w:p>
    <w:p w:rsidR="00A86F55" w:rsidRPr="00A86F55" w:rsidRDefault="00A86F55" w:rsidP="00A86F5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Promotion</w:t>
      </w:r>
    </w:p>
    <w:p w:rsidR="00A86F55" w:rsidRPr="00A86F55" w:rsidRDefault="00A86F55" w:rsidP="00A86F5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Tenure completion</w:t>
      </w:r>
    </w:p>
    <w:p w:rsidR="00A86F55" w:rsidRPr="00A86F55" w:rsidRDefault="00A86F55" w:rsidP="00A86F55">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Department transfer</w:t>
      </w:r>
    </w:p>
    <w:p w:rsidR="00A86F55" w:rsidRPr="00A86F55" w:rsidRDefault="00A86F55" w:rsidP="00A86F55">
      <w:pPr>
        <w:pStyle w:val="Heading4"/>
        <w:rPr>
          <w:rFonts w:asciiTheme="minorHAnsi" w:eastAsia="Times New Roman" w:hAnsiTheme="minorHAnsi" w:cstheme="minorHAnsi"/>
          <w:b/>
          <w:color w:val="000000" w:themeColor="text1"/>
          <w:sz w:val="24"/>
          <w:szCs w:val="24"/>
          <w:lang w:eastAsia="en-AE"/>
        </w:rPr>
      </w:pPr>
      <w:r w:rsidRPr="00A86F55">
        <w:rPr>
          <w:rFonts w:asciiTheme="minorHAnsi" w:hAnsiTheme="minorHAnsi" w:cstheme="minorHAnsi"/>
          <w:b/>
          <w:color w:val="000000" w:themeColor="text1"/>
          <w:sz w:val="24"/>
          <w:szCs w:val="24"/>
        </w:rPr>
        <w:t>4.8.6</w:t>
      </w:r>
      <w:r w:rsidRPr="00A86F55">
        <w:rPr>
          <w:rFonts w:asciiTheme="minorHAnsi" w:eastAsia="Times New Roman" w:hAnsiTheme="minorHAnsi" w:cstheme="minorHAnsi"/>
          <w:b/>
          <w:color w:val="000000" w:themeColor="text1"/>
          <w:sz w:val="24"/>
          <w:szCs w:val="24"/>
          <w:lang w:eastAsia="en-AE"/>
        </w:rPr>
        <w:t>.5 Policy Tenure Management</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.5.1 Tenure Period Definition</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Each policy (Work Week or Leave Policy) must have:</w:t>
      </w:r>
    </w:p>
    <w:p w:rsidR="00A86F55" w:rsidRPr="00A86F55" w:rsidRDefault="00A86F55" w:rsidP="00A86F55">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Start Date</w:t>
      </w:r>
    </w:p>
    <w:p w:rsidR="00A86F55" w:rsidRPr="00A86F55" w:rsidRDefault="00A86F55" w:rsidP="00A86F55">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End Date (Tenure Period)</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tenure defines the validity duration of the policy.</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.5.2 Expiry Handling Rule</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If the policy tenure period exceeds (i.e., the policy reaches its end date):</w:t>
      </w:r>
    </w:p>
    <w:p w:rsidR="00A86F55" w:rsidRPr="00A86F55" w:rsidRDefault="00A86F55" w:rsidP="00A86F5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system will NOT automatically deactivate the policy.</w:t>
      </w:r>
    </w:p>
    <w:p w:rsidR="00A86F55" w:rsidRPr="00A86F55" w:rsidRDefault="00A86F55" w:rsidP="00A86F5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Until a new policy is assigned,</w:t>
      </w:r>
    </w:p>
    <w:p w:rsidR="00A86F55" w:rsidRPr="00A86F55" w:rsidRDefault="00A86F55" w:rsidP="00A86F55">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expired policy shall continue to remain active.</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This ensures:</w:t>
      </w:r>
    </w:p>
    <w:p w:rsidR="00A86F55" w:rsidRPr="00A86F55" w:rsidRDefault="00A86F55" w:rsidP="00A86F5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No disruption in attendance processing</w:t>
      </w:r>
    </w:p>
    <w:p w:rsidR="00A86F55" w:rsidRPr="00A86F55" w:rsidRDefault="00A86F55" w:rsidP="00A86F5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Continuous leave entitlement calculation</w:t>
      </w:r>
    </w:p>
    <w:p w:rsidR="00A86F55" w:rsidRPr="00A86F55" w:rsidRDefault="00A86F55" w:rsidP="00A86F5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Stable payroll operation</w:t>
      </w:r>
    </w:p>
    <w:p w:rsidR="00A86F55" w:rsidRPr="00A86F55" w:rsidRDefault="00A86F55" w:rsidP="00A86F55">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No operational gap due to missing policy assignment</w:t>
      </w:r>
    </w:p>
    <w:p w:rsidR="00A86F55" w:rsidRPr="00A86F55" w:rsidRDefault="00A86F55" w:rsidP="00A86F55">
      <w:pPr>
        <w:pStyle w:val="Heading5"/>
        <w:rPr>
          <w:rFonts w:asciiTheme="minorHAnsi" w:eastAsia="Times New Roman" w:hAnsiTheme="minorHAnsi" w:cstheme="minorHAnsi"/>
          <w:b/>
          <w:color w:val="000000" w:themeColor="text1"/>
          <w:lang w:eastAsia="en-AE"/>
        </w:rPr>
      </w:pPr>
      <w:r w:rsidRPr="00A86F55">
        <w:rPr>
          <w:rFonts w:asciiTheme="minorHAnsi" w:hAnsiTheme="minorHAnsi" w:cstheme="minorHAnsi"/>
          <w:b/>
          <w:color w:val="000000" w:themeColor="text1"/>
        </w:rPr>
        <w:t>4.8.6</w:t>
      </w:r>
      <w:r w:rsidRPr="00A86F55">
        <w:rPr>
          <w:rFonts w:asciiTheme="minorHAnsi" w:eastAsia="Times New Roman" w:hAnsiTheme="minorHAnsi" w:cstheme="minorHAnsi"/>
          <w:b/>
          <w:color w:val="000000" w:themeColor="text1"/>
          <w:lang w:eastAsia="en-AE"/>
        </w:rPr>
        <w:t>.5.3 New Policy Assignment Rule</w:t>
      </w:r>
    </w:p>
    <w:p w:rsidR="00A86F55" w:rsidRPr="00A86F55" w:rsidRDefault="00A86F55" w:rsidP="00A86F55">
      <w:p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When a new policy is assigned:</w:t>
      </w:r>
    </w:p>
    <w:p w:rsidR="00A86F55" w:rsidRPr="00A86F55" w:rsidRDefault="00A86F55" w:rsidP="00A86F55">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The new policy becomes effective from its defined start date.</w:t>
      </w:r>
    </w:p>
    <w:p w:rsidR="00A86F55" w:rsidRPr="00A86F55" w:rsidRDefault="00A86F55" w:rsidP="00A86F55">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Historical data will continue to use the previously active policy.</w:t>
      </w:r>
    </w:p>
    <w:p w:rsidR="00A86F55" w:rsidRDefault="00A86F55" w:rsidP="00166837">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AE"/>
        </w:rPr>
      </w:pPr>
      <w:r w:rsidRPr="00A86F55">
        <w:rPr>
          <w:rFonts w:ascii="Times New Roman" w:eastAsia="Times New Roman" w:hAnsi="Times New Roman" w:cs="Times New Roman"/>
          <w:sz w:val="24"/>
          <w:szCs w:val="24"/>
          <w:lang w:eastAsia="en-AE"/>
        </w:rPr>
        <w:t>Policy change shall not retroactively alter processed payroll or attendance.</w:t>
      </w:r>
    </w:p>
    <w:p w:rsidR="006E2C58" w:rsidRPr="00A86F55" w:rsidRDefault="006E2C58" w:rsidP="006E2C58">
      <w:pPr>
        <w:spacing w:before="100" w:beforeAutospacing="1" w:after="100" w:afterAutospacing="1" w:line="240" w:lineRule="auto"/>
        <w:rPr>
          <w:rFonts w:ascii="Times New Roman" w:eastAsia="Times New Roman" w:hAnsi="Times New Roman" w:cs="Times New Roman"/>
          <w:sz w:val="24"/>
          <w:szCs w:val="24"/>
          <w:lang w:eastAsia="en-AE"/>
        </w:rPr>
      </w:pPr>
      <w:r>
        <w:rPr>
          <w:rFonts w:ascii="Times New Roman" w:eastAsia="Times New Roman" w:hAnsi="Times New Roman" w:cs="Times New Roman"/>
          <w:sz w:val="24"/>
          <w:szCs w:val="24"/>
          <w:lang w:eastAsia="en-AE"/>
        </w:rPr>
        <w:t xml:space="preserve">4.9 </w:t>
      </w:r>
      <w:bookmarkStart w:id="70" w:name="_GoBack"/>
      <w:bookmarkEnd w:id="70"/>
    </w:p>
    <w:p w:rsidR="00912D5C" w:rsidRPr="003A09EB" w:rsidRDefault="00912D5C" w:rsidP="00DB2BB2">
      <w:pPr>
        <w:pStyle w:val="Heading1"/>
        <w:rPr>
          <w:rStyle w:val="Heading1Char"/>
          <w:b/>
          <w:sz w:val="32"/>
          <w:szCs w:val="32"/>
        </w:rPr>
      </w:pPr>
      <w:bookmarkStart w:id="71" w:name="_Toc223186630"/>
      <w:r w:rsidRPr="003A09EB">
        <w:rPr>
          <w:sz w:val="32"/>
          <w:szCs w:val="32"/>
        </w:rPr>
        <w:lastRenderedPageBreak/>
        <w:t>5.</w:t>
      </w:r>
      <w:r w:rsidRPr="003A09EB">
        <w:rPr>
          <w:b w:val="0"/>
          <w:sz w:val="32"/>
          <w:szCs w:val="32"/>
        </w:rPr>
        <w:t xml:space="preserve"> </w:t>
      </w:r>
      <w:r w:rsidRPr="003A09EB">
        <w:rPr>
          <w:rStyle w:val="Heading1Char"/>
          <w:b/>
          <w:sz w:val="32"/>
          <w:szCs w:val="32"/>
        </w:rPr>
        <w:t>Technical Architecture</w:t>
      </w:r>
      <w:bookmarkEnd w:id="71"/>
    </w:p>
    <w:p w:rsidR="00912D5C" w:rsidRPr="003A09EB" w:rsidRDefault="00912D5C" w:rsidP="00DB2BB2">
      <w:pPr>
        <w:pStyle w:val="Heading2"/>
        <w:rPr>
          <w:rStyle w:val="Heading2Char"/>
          <w:b/>
          <w:sz w:val="28"/>
          <w:szCs w:val="28"/>
        </w:rPr>
      </w:pPr>
      <w:bookmarkStart w:id="72" w:name="_Toc223186631"/>
      <w:r w:rsidRPr="003A09EB">
        <w:rPr>
          <w:sz w:val="28"/>
          <w:szCs w:val="28"/>
        </w:rPr>
        <w:t>5.1</w:t>
      </w:r>
      <w:r w:rsidRPr="003A09EB">
        <w:rPr>
          <w:b w:val="0"/>
          <w:sz w:val="28"/>
          <w:szCs w:val="28"/>
        </w:rPr>
        <w:t xml:space="preserve"> </w:t>
      </w:r>
      <w:r w:rsidRPr="003A09EB">
        <w:rPr>
          <w:rStyle w:val="Heading2Char"/>
          <w:b/>
          <w:sz w:val="28"/>
          <w:szCs w:val="28"/>
        </w:rPr>
        <w:t>Application Architecture</w:t>
      </w:r>
      <w:bookmarkEnd w:id="72"/>
    </w:p>
    <w:p w:rsidR="00912D5C" w:rsidRPr="00912D5C" w:rsidRDefault="00912D5C" w:rsidP="00DB2B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Frontend</w:t>
      </w:r>
      <w:r w:rsidRPr="00912D5C">
        <w:rPr>
          <w:rFonts w:ascii="Times New Roman" w:eastAsia="Times New Roman" w:hAnsi="Times New Roman" w:cs="Times New Roman"/>
          <w:sz w:val="24"/>
          <w:szCs w:val="24"/>
          <w:lang w:eastAsia="en-AE"/>
        </w:rPr>
        <w:t>: Web-based UI (React)</w:t>
      </w:r>
    </w:p>
    <w:p w:rsidR="00912D5C" w:rsidRPr="00912D5C" w:rsidRDefault="00912D5C" w:rsidP="00DB2B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Backend</w:t>
      </w:r>
      <w:r w:rsidRPr="00912D5C">
        <w:rPr>
          <w:rFonts w:ascii="Times New Roman" w:eastAsia="Times New Roman" w:hAnsi="Times New Roman" w:cs="Times New Roman"/>
          <w:sz w:val="24"/>
          <w:szCs w:val="24"/>
          <w:lang w:eastAsia="en-AE"/>
        </w:rPr>
        <w:t>: RESTful APIs (Node.js)</w:t>
      </w:r>
    </w:p>
    <w:p w:rsidR="00912D5C" w:rsidRPr="00912D5C" w:rsidRDefault="00912D5C" w:rsidP="00DB2B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Database</w:t>
      </w:r>
      <w:r w:rsidRPr="00912D5C">
        <w:rPr>
          <w:rFonts w:ascii="Times New Roman" w:eastAsia="Times New Roman" w:hAnsi="Times New Roman" w:cs="Times New Roman"/>
          <w:sz w:val="24"/>
          <w:szCs w:val="24"/>
          <w:lang w:eastAsia="en-AE"/>
        </w:rPr>
        <w:t xml:space="preserve">: </w:t>
      </w:r>
      <w:r w:rsidR="001D39A4">
        <w:rPr>
          <w:rFonts w:ascii="Times New Roman" w:eastAsia="Times New Roman" w:hAnsi="Times New Roman" w:cs="Times New Roman"/>
          <w:sz w:val="24"/>
          <w:szCs w:val="24"/>
          <w:lang w:eastAsia="en-AE"/>
        </w:rPr>
        <w:t>MySQL</w:t>
      </w:r>
    </w:p>
    <w:p w:rsidR="00912D5C" w:rsidRPr="00912D5C" w:rsidRDefault="00912D5C" w:rsidP="00DB2B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Authentication</w:t>
      </w:r>
      <w:r w:rsidRPr="00912D5C">
        <w:rPr>
          <w:rFonts w:ascii="Times New Roman" w:eastAsia="Times New Roman" w:hAnsi="Times New Roman" w:cs="Times New Roman"/>
          <w:sz w:val="24"/>
          <w:szCs w:val="24"/>
          <w:lang w:eastAsia="en-AE"/>
        </w:rPr>
        <w:t>: Token-based (JWT / OAuth)</w:t>
      </w:r>
    </w:p>
    <w:p w:rsidR="00912D5C" w:rsidRPr="00187B4F" w:rsidRDefault="00912D5C" w:rsidP="00DB2B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b/>
          <w:bCs/>
          <w:sz w:val="24"/>
          <w:szCs w:val="24"/>
          <w:lang w:eastAsia="en-AE"/>
        </w:rPr>
        <w:t>Hosting</w:t>
      </w:r>
      <w:r w:rsidRPr="00912D5C">
        <w:rPr>
          <w:rFonts w:ascii="Times New Roman" w:eastAsia="Times New Roman" w:hAnsi="Times New Roman" w:cs="Times New Roman"/>
          <w:sz w:val="24"/>
          <w:szCs w:val="24"/>
          <w:lang w:eastAsia="en-AE"/>
        </w:rPr>
        <w:t>: Cloud / Shared / Dedicated Server</w:t>
      </w:r>
    </w:p>
    <w:p w:rsidR="00912D5C" w:rsidRPr="003A09EB" w:rsidRDefault="00912D5C" w:rsidP="00DB2BB2">
      <w:pPr>
        <w:pStyle w:val="Heading2"/>
        <w:rPr>
          <w:b w:val="0"/>
          <w:sz w:val="28"/>
          <w:szCs w:val="28"/>
        </w:rPr>
      </w:pPr>
      <w:bookmarkStart w:id="73" w:name="_Toc223186632"/>
      <w:r w:rsidRPr="003A09EB">
        <w:rPr>
          <w:sz w:val="28"/>
          <w:szCs w:val="28"/>
        </w:rPr>
        <w:t>5.2</w:t>
      </w:r>
      <w:r w:rsidRPr="003A09EB">
        <w:rPr>
          <w:b w:val="0"/>
          <w:sz w:val="28"/>
          <w:szCs w:val="28"/>
        </w:rPr>
        <w:t xml:space="preserve"> </w:t>
      </w:r>
      <w:r w:rsidRPr="003A09EB">
        <w:rPr>
          <w:rStyle w:val="Heading2Char"/>
          <w:b/>
          <w:sz w:val="28"/>
          <w:szCs w:val="28"/>
        </w:rPr>
        <w:t>Security &amp; Access Control</w:t>
      </w:r>
      <w:bookmarkEnd w:id="73"/>
    </w:p>
    <w:p w:rsidR="00912D5C" w:rsidRPr="00912D5C" w:rsidRDefault="00912D5C" w:rsidP="00DB2B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Role-based access control (RBAC)</w:t>
      </w:r>
    </w:p>
    <w:p w:rsidR="00912D5C" w:rsidRPr="00912D5C" w:rsidRDefault="00912D5C" w:rsidP="00DB2B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Encrypted passwords and sensitive data</w:t>
      </w:r>
    </w:p>
    <w:p w:rsidR="00912D5C" w:rsidRPr="00912D5C" w:rsidRDefault="00912D5C" w:rsidP="00DB2B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Secure API communication (HTTPS)</w:t>
      </w:r>
    </w:p>
    <w:p w:rsidR="00912D5C" w:rsidRPr="00187B4F" w:rsidRDefault="00912D5C" w:rsidP="00DB2B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Audit logs for critical actions</w:t>
      </w:r>
    </w:p>
    <w:p w:rsidR="00912D5C" w:rsidRPr="003A09EB" w:rsidRDefault="00912D5C" w:rsidP="00DB2BB2">
      <w:pPr>
        <w:pStyle w:val="Heading2"/>
        <w:rPr>
          <w:b w:val="0"/>
          <w:sz w:val="28"/>
          <w:szCs w:val="28"/>
        </w:rPr>
      </w:pPr>
      <w:bookmarkStart w:id="74" w:name="_Toc223186633"/>
      <w:r w:rsidRPr="003A09EB">
        <w:rPr>
          <w:sz w:val="28"/>
          <w:szCs w:val="28"/>
        </w:rPr>
        <w:t>5.3</w:t>
      </w:r>
      <w:r w:rsidRPr="003A09EB">
        <w:rPr>
          <w:b w:val="0"/>
          <w:sz w:val="28"/>
          <w:szCs w:val="28"/>
        </w:rPr>
        <w:t xml:space="preserve"> </w:t>
      </w:r>
      <w:r w:rsidRPr="003A09EB">
        <w:rPr>
          <w:rStyle w:val="Heading2Char"/>
          <w:b/>
          <w:sz w:val="28"/>
          <w:szCs w:val="28"/>
        </w:rPr>
        <w:t>Data Management</w:t>
      </w:r>
      <w:bookmarkEnd w:id="74"/>
    </w:p>
    <w:p w:rsidR="00912D5C" w:rsidRPr="00912D5C" w:rsidRDefault="00912D5C" w:rsidP="00DB2B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Centralized database with relational structure</w:t>
      </w:r>
    </w:p>
    <w:p w:rsidR="00912D5C" w:rsidRPr="00912D5C" w:rsidRDefault="00912D5C" w:rsidP="00DB2B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Soft deletes and activity logs</w:t>
      </w:r>
    </w:p>
    <w:p w:rsidR="00912D5C" w:rsidRPr="00912D5C" w:rsidRDefault="00912D5C" w:rsidP="00DB2B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Backup and recovery mechanisms</w:t>
      </w:r>
    </w:p>
    <w:p w:rsidR="00912D5C" w:rsidRPr="00187B4F" w:rsidRDefault="00912D5C" w:rsidP="00DB2BB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Scalable schema for future modules</w:t>
      </w:r>
    </w:p>
    <w:p w:rsidR="00912D5C" w:rsidRPr="003A09EB" w:rsidRDefault="00912D5C" w:rsidP="00DB2BB2">
      <w:pPr>
        <w:pStyle w:val="Heading1"/>
        <w:rPr>
          <w:b w:val="0"/>
          <w:sz w:val="32"/>
          <w:szCs w:val="32"/>
        </w:rPr>
      </w:pPr>
      <w:bookmarkStart w:id="75" w:name="_Toc223186634"/>
      <w:r w:rsidRPr="003A09EB">
        <w:rPr>
          <w:sz w:val="32"/>
          <w:szCs w:val="32"/>
        </w:rPr>
        <w:t>6.</w:t>
      </w:r>
      <w:r w:rsidRPr="003A09EB">
        <w:rPr>
          <w:b w:val="0"/>
          <w:sz w:val="32"/>
          <w:szCs w:val="32"/>
        </w:rPr>
        <w:t xml:space="preserve"> </w:t>
      </w:r>
      <w:r w:rsidRPr="003A09EB">
        <w:rPr>
          <w:rStyle w:val="Heading1Char"/>
          <w:b/>
          <w:sz w:val="32"/>
          <w:szCs w:val="32"/>
        </w:rPr>
        <w:t>Integration Capabilities</w:t>
      </w:r>
      <w:bookmarkEnd w:id="75"/>
    </w:p>
    <w:p w:rsidR="00912D5C" w:rsidRPr="00912D5C" w:rsidRDefault="00912D5C" w:rsidP="00DB2B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Biometric devices</w:t>
      </w:r>
    </w:p>
    <w:p w:rsidR="00912D5C" w:rsidRPr="00912D5C" w:rsidRDefault="00912D5C" w:rsidP="00DB2B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Mobile applications</w:t>
      </w:r>
    </w:p>
    <w:p w:rsidR="00912D5C" w:rsidRPr="00912D5C" w:rsidRDefault="00912D5C" w:rsidP="00DB2B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Email and notification services</w:t>
      </w:r>
    </w:p>
    <w:p w:rsidR="00912D5C" w:rsidRPr="00187B4F" w:rsidRDefault="00912D5C" w:rsidP="00DB2BB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Third-party payroll or accounting systems</w:t>
      </w:r>
    </w:p>
    <w:p w:rsidR="00912D5C" w:rsidRPr="003A09EB" w:rsidRDefault="00912D5C" w:rsidP="00DB2BB2">
      <w:pPr>
        <w:pStyle w:val="Heading1"/>
        <w:rPr>
          <w:b w:val="0"/>
          <w:sz w:val="32"/>
          <w:szCs w:val="32"/>
        </w:rPr>
      </w:pPr>
      <w:bookmarkStart w:id="76" w:name="_Toc223186635"/>
      <w:r w:rsidRPr="003A09EB">
        <w:rPr>
          <w:sz w:val="32"/>
          <w:szCs w:val="32"/>
        </w:rPr>
        <w:t>7</w:t>
      </w:r>
      <w:r w:rsidRPr="003A09EB">
        <w:rPr>
          <w:b w:val="0"/>
          <w:sz w:val="32"/>
          <w:szCs w:val="32"/>
        </w:rPr>
        <w:t xml:space="preserve">. </w:t>
      </w:r>
      <w:r w:rsidRPr="003A09EB">
        <w:rPr>
          <w:rStyle w:val="Heading1Char"/>
          <w:b/>
          <w:sz w:val="32"/>
          <w:szCs w:val="32"/>
        </w:rPr>
        <w:t>Benefits to HR &amp; Management</w:t>
      </w:r>
      <w:bookmarkEnd w:id="76"/>
    </w:p>
    <w:p w:rsidR="00912D5C" w:rsidRPr="00912D5C" w:rsidRDefault="00912D5C" w:rsidP="00DB2B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Reduced manual workload</w:t>
      </w:r>
    </w:p>
    <w:p w:rsidR="00912D5C" w:rsidRPr="00912D5C" w:rsidRDefault="00912D5C" w:rsidP="00DB2B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Improved data accuracy and compliance</w:t>
      </w:r>
    </w:p>
    <w:p w:rsidR="00912D5C" w:rsidRPr="00912D5C" w:rsidRDefault="00912D5C" w:rsidP="00DB2B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Faster approvals and decision-making</w:t>
      </w:r>
    </w:p>
    <w:p w:rsidR="00912D5C" w:rsidRPr="00912D5C" w:rsidRDefault="00912D5C" w:rsidP="00DB2B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Transparent and traceable HR processes</w:t>
      </w:r>
    </w:p>
    <w:p w:rsidR="00912D5C" w:rsidRPr="00187B4F" w:rsidRDefault="00912D5C" w:rsidP="00DB2BB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Scalable solution aligned with organizational growth</w:t>
      </w:r>
    </w:p>
    <w:p w:rsidR="00912D5C" w:rsidRPr="003A09EB" w:rsidRDefault="00912D5C" w:rsidP="00DB2BB2">
      <w:pPr>
        <w:pStyle w:val="Heading1"/>
        <w:rPr>
          <w:b w:val="0"/>
          <w:sz w:val="32"/>
          <w:szCs w:val="32"/>
        </w:rPr>
      </w:pPr>
      <w:bookmarkStart w:id="77" w:name="_Toc223186636"/>
      <w:r w:rsidRPr="003A09EB">
        <w:rPr>
          <w:sz w:val="32"/>
          <w:szCs w:val="32"/>
        </w:rPr>
        <w:t>8</w:t>
      </w:r>
      <w:r w:rsidRPr="003A09EB">
        <w:rPr>
          <w:rStyle w:val="Heading1Char"/>
          <w:b/>
          <w:sz w:val="32"/>
          <w:szCs w:val="32"/>
        </w:rPr>
        <w:t>. Conclusion</w:t>
      </w:r>
      <w:bookmarkEnd w:id="77"/>
    </w:p>
    <w:p w:rsidR="00912D5C" w:rsidRPr="00912D5C" w:rsidRDefault="00912D5C" w:rsidP="00DB2BB2">
      <w:p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t>The proposed HRMS provides a structured, secure, and scalable platform to manage the complete employee lifecycle. With clearly defined workflows and robust technical architecture, the system is designed to support both current HR operations and future organizational expansion.</w:t>
      </w:r>
    </w:p>
    <w:p w:rsidR="00912D5C" w:rsidRPr="00912D5C" w:rsidRDefault="00912D5C" w:rsidP="00DB2BB2">
      <w:pPr>
        <w:spacing w:before="100" w:beforeAutospacing="1" w:after="100" w:afterAutospacing="1" w:line="240" w:lineRule="auto"/>
        <w:rPr>
          <w:rFonts w:ascii="Times New Roman" w:eastAsia="Times New Roman" w:hAnsi="Times New Roman" w:cs="Times New Roman"/>
          <w:sz w:val="24"/>
          <w:szCs w:val="24"/>
          <w:lang w:eastAsia="en-AE"/>
        </w:rPr>
      </w:pPr>
      <w:r w:rsidRPr="00912D5C">
        <w:rPr>
          <w:rFonts w:ascii="Times New Roman" w:eastAsia="Times New Roman" w:hAnsi="Times New Roman" w:cs="Times New Roman"/>
          <w:sz w:val="24"/>
          <w:szCs w:val="24"/>
          <w:lang w:eastAsia="en-AE"/>
        </w:rPr>
        <w:lastRenderedPageBreak/>
        <w:t>This proposal aims to give HR stakeholders a clear understanding of how the system works, how data flows across modules, and how the HRMS will add measurable value to the organization.</w:t>
      </w:r>
    </w:p>
    <w:p w:rsidR="001742CC" w:rsidRDefault="001742CC" w:rsidP="00DB2BB2">
      <w:pPr>
        <w:spacing w:line="240" w:lineRule="auto"/>
      </w:pPr>
    </w:p>
    <w:sectPr w:rsidR="001742CC" w:rsidSect="00912D5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07DC8"/>
    <w:multiLevelType w:val="hybridMultilevel"/>
    <w:tmpl w:val="8AA68B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06E2855"/>
    <w:multiLevelType w:val="hybridMultilevel"/>
    <w:tmpl w:val="22CC31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10E3691"/>
    <w:multiLevelType w:val="multilevel"/>
    <w:tmpl w:val="5048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A2623"/>
    <w:multiLevelType w:val="multilevel"/>
    <w:tmpl w:val="816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16A63"/>
    <w:multiLevelType w:val="multilevel"/>
    <w:tmpl w:val="685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00A07"/>
    <w:multiLevelType w:val="multilevel"/>
    <w:tmpl w:val="A0F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D6BFE"/>
    <w:multiLevelType w:val="multilevel"/>
    <w:tmpl w:val="7F72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5785D"/>
    <w:multiLevelType w:val="hybridMultilevel"/>
    <w:tmpl w:val="8E4093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051A7717"/>
    <w:multiLevelType w:val="multilevel"/>
    <w:tmpl w:val="0D1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A0F07"/>
    <w:multiLevelType w:val="hybridMultilevel"/>
    <w:tmpl w:val="76F64816"/>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 w15:restartNumberingAfterBreak="0">
    <w:nsid w:val="061C1D5C"/>
    <w:multiLevelType w:val="hybridMultilevel"/>
    <w:tmpl w:val="32FA09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06313DB3"/>
    <w:multiLevelType w:val="multilevel"/>
    <w:tmpl w:val="6CB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83D0F"/>
    <w:multiLevelType w:val="hybridMultilevel"/>
    <w:tmpl w:val="4F78328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071E31C7"/>
    <w:multiLevelType w:val="hybridMultilevel"/>
    <w:tmpl w:val="CD4688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078D5019"/>
    <w:multiLevelType w:val="multilevel"/>
    <w:tmpl w:val="AD24C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A5BA1"/>
    <w:multiLevelType w:val="hybridMultilevel"/>
    <w:tmpl w:val="099E5C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07ED4DF4"/>
    <w:multiLevelType w:val="multilevel"/>
    <w:tmpl w:val="872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939B9"/>
    <w:multiLevelType w:val="hybridMultilevel"/>
    <w:tmpl w:val="3A3451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0B515808"/>
    <w:multiLevelType w:val="hybridMultilevel"/>
    <w:tmpl w:val="DD3CC7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0B62521B"/>
    <w:multiLevelType w:val="multilevel"/>
    <w:tmpl w:val="39D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56023F"/>
    <w:multiLevelType w:val="multilevel"/>
    <w:tmpl w:val="9FB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77A24"/>
    <w:multiLevelType w:val="hybridMultilevel"/>
    <w:tmpl w:val="2C5084C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0D774338"/>
    <w:multiLevelType w:val="multilevel"/>
    <w:tmpl w:val="DCE4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F80D87"/>
    <w:multiLevelType w:val="multilevel"/>
    <w:tmpl w:val="3E3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9102F"/>
    <w:multiLevelType w:val="hybridMultilevel"/>
    <w:tmpl w:val="2F12557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10900DB3"/>
    <w:multiLevelType w:val="hybridMultilevel"/>
    <w:tmpl w:val="8144B1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12976C78"/>
    <w:multiLevelType w:val="multilevel"/>
    <w:tmpl w:val="F3E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01BC6"/>
    <w:multiLevelType w:val="multilevel"/>
    <w:tmpl w:val="72C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1589F"/>
    <w:multiLevelType w:val="multilevel"/>
    <w:tmpl w:val="41A01080"/>
    <w:lvl w:ilvl="0">
      <w:start w:val="4"/>
      <w:numFmt w:val="decimal"/>
      <w:lvlText w:val="%1"/>
      <w:lvlJc w:val="left"/>
      <w:pPr>
        <w:ind w:left="660" w:hanging="660"/>
      </w:pPr>
      <w:rPr>
        <w:rFonts w:hint="default"/>
        <w:b/>
      </w:rPr>
    </w:lvl>
    <w:lvl w:ilvl="1">
      <w:start w:val="5"/>
      <w:numFmt w:val="decimal"/>
      <w:lvlText w:val="%1.%2"/>
      <w:lvlJc w:val="left"/>
      <w:pPr>
        <w:ind w:left="660" w:hanging="660"/>
      </w:pPr>
      <w:rPr>
        <w:rFonts w:hint="default"/>
        <w:b/>
      </w:rPr>
    </w:lvl>
    <w:lvl w:ilvl="2">
      <w:start w:val="3"/>
      <w:numFmt w:val="decimal"/>
      <w:lvlText w:val="%1.%2.%3"/>
      <w:lvlJc w:val="left"/>
      <w:pPr>
        <w:ind w:left="720" w:hanging="720"/>
      </w:pPr>
      <w:rPr>
        <w:rFonts w:hint="default"/>
        <w:b/>
      </w:rPr>
    </w:lvl>
    <w:lvl w:ilvl="3">
      <w:start w:val="3"/>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14F47789"/>
    <w:multiLevelType w:val="hybridMultilevel"/>
    <w:tmpl w:val="36D04F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15661292"/>
    <w:multiLevelType w:val="hybridMultilevel"/>
    <w:tmpl w:val="5A9A1F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15BB6AAF"/>
    <w:multiLevelType w:val="multilevel"/>
    <w:tmpl w:val="2D5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D2BBF"/>
    <w:multiLevelType w:val="multilevel"/>
    <w:tmpl w:val="075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6F3848"/>
    <w:multiLevelType w:val="multilevel"/>
    <w:tmpl w:val="B092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63503F"/>
    <w:multiLevelType w:val="hybridMultilevel"/>
    <w:tmpl w:val="6EB20F2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18994E79"/>
    <w:multiLevelType w:val="multilevel"/>
    <w:tmpl w:val="A04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E37EF"/>
    <w:multiLevelType w:val="hybridMultilevel"/>
    <w:tmpl w:val="F3849D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1DB14F32"/>
    <w:multiLevelType w:val="hybridMultilevel"/>
    <w:tmpl w:val="05D86A7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1DE64697"/>
    <w:multiLevelType w:val="hybridMultilevel"/>
    <w:tmpl w:val="C248BF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9" w15:restartNumberingAfterBreak="0">
    <w:nsid w:val="1EB40C89"/>
    <w:multiLevelType w:val="multilevel"/>
    <w:tmpl w:val="42C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ED2E34"/>
    <w:multiLevelType w:val="multilevel"/>
    <w:tmpl w:val="918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711A5"/>
    <w:multiLevelType w:val="hybridMultilevel"/>
    <w:tmpl w:val="4BBCEA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2" w15:restartNumberingAfterBreak="0">
    <w:nsid w:val="203D0133"/>
    <w:multiLevelType w:val="hybridMultilevel"/>
    <w:tmpl w:val="40AC8D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210F7906"/>
    <w:multiLevelType w:val="hybridMultilevel"/>
    <w:tmpl w:val="6F7453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4" w15:restartNumberingAfterBreak="0">
    <w:nsid w:val="214B7BD6"/>
    <w:multiLevelType w:val="hybridMultilevel"/>
    <w:tmpl w:val="2CDE97B6"/>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5" w15:restartNumberingAfterBreak="0">
    <w:nsid w:val="23081F19"/>
    <w:multiLevelType w:val="hybridMultilevel"/>
    <w:tmpl w:val="62AA7760"/>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6" w15:restartNumberingAfterBreak="0">
    <w:nsid w:val="2366499D"/>
    <w:multiLevelType w:val="multilevel"/>
    <w:tmpl w:val="7BC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79095D"/>
    <w:multiLevelType w:val="multilevel"/>
    <w:tmpl w:val="B67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85928"/>
    <w:multiLevelType w:val="multilevel"/>
    <w:tmpl w:val="21B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E33E5"/>
    <w:multiLevelType w:val="multilevel"/>
    <w:tmpl w:val="09C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D7769"/>
    <w:multiLevelType w:val="multilevel"/>
    <w:tmpl w:val="8210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23AA5"/>
    <w:multiLevelType w:val="hybridMultilevel"/>
    <w:tmpl w:val="884E85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2" w15:restartNumberingAfterBreak="0">
    <w:nsid w:val="27D124AD"/>
    <w:multiLevelType w:val="hybridMultilevel"/>
    <w:tmpl w:val="9432DD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3" w15:restartNumberingAfterBreak="0">
    <w:nsid w:val="27EB2380"/>
    <w:multiLevelType w:val="hybridMultilevel"/>
    <w:tmpl w:val="591854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4" w15:restartNumberingAfterBreak="0">
    <w:nsid w:val="28BB503C"/>
    <w:multiLevelType w:val="hybridMultilevel"/>
    <w:tmpl w:val="9766CC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5" w15:restartNumberingAfterBreak="0">
    <w:nsid w:val="29253422"/>
    <w:multiLevelType w:val="hybridMultilevel"/>
    <w:tmpl w:val="56A0D4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6" w15:restartNumberingAfterBreak="0">
    <w:nsid w:val="29A43D75"/>
    <w:multiLevelType w:val="multilevel"/>
    <w:tmpl w:val="0A62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64898"/>
    <w:multiLevelType w:val="multilevel"/>
    <w:tmpl w:val="724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81E8B"/>
    <w:multiLevelType w:val="hybridMultilevel"/>
    <w:tmpl w:val="ED0C6C8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9" w15:restartNumberingAfterBreak="0">
    <w:nsid w:val="2EB925A8"/>
    <w:multiLevelType w:val="hybridMultilevel"/>
    <w:tmpl w:val="A30470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0" w15:restartNumberingAfterBreak="0">
    <w:nsid w:val="2EC9187F"/>
    <w:multiLevelType w:val="hybridMultilevel"/>
    <w:tmpl w:val="F1CCE1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1" w15:restartNumberingAfterBreak="0">
    <w:nsid w:val="2F7D7CA4"/>
    <w:multiLevelType w:val="multilevel"/>
    <w:tmpl w:val="C8CA6E08"/>
    <w:lvl w:ilvl="0">
      <w:start w:val="4"/>
      <w:numFmt w:val="decimal"/>
      <w:lvlText w:val="%1"/>
      <w:lvlJc w:val="left"/>
      <w:pPr>
        <w:ind w:left="660" w:hanging="660"/>
      </w:pPr>
      <w:rPr>
        <w:rFonts w:hint="default"/>
        <w:b/>
      </w:rPr>
    </w:lvl>
    <w:lvl w:ilvl="1">
      <w:start w:val="3"/>
      <w:numFmt w:val="decimal"/>
      <w:lvlText w:val="%1.%2"/>
      <w:lvlJc w:val="left"/>
      <w:pPr>
        <w:ind w:left="660" w:hanging="660"/>
      </w:pPr>
      <w:rPr>
        <w:rFonts w:hint="default"/>
        <w:b/>
      </w:rPr>
    </w:lvl>
    <w:lvl w:ilvl="2">
      <w:start w:val="6"/>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31500515"/>
    <w:multiLevelType w:val="multilevel"/>
    <w:tmpl w:val="45A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E0248D"/>
    <w:multiLevelType w:val="multilevel"/>
    <w:tmpl w:val="FA4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F267A"/>
    <w:multiLevelType w:val="hybridMultilevel"/>
    <w:tmpl w:val="6CAC72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5" w15:restartNumberingAfterBreak="0">
    <w:nsid w:val="335171A6"/>
    <w:multiLevelType w:val="multilevel"/>
    <w:tmpl w:val="964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C2E26"/>
    <w:multiLevelType w:val="hybridMultilevel"/>
    <w:tmpl w:val="5EA41FC6"/>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7" w15:restartNumberingAfterBreak="0">
    <w:nsid w:val="34C22B9E"/>
    <w:multiLevelType w:val="multilevel"/>
    <w:tmpl w:val="095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FE46F9"/>
    <w:multiLevelType w:val="hybridMultilevel"/>
    <w:tmpl w:val="5E6CE0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9" w15:restartNumberingAfterBreak="0">
    <w:nsid w:val="382342E0"/>
    <w:multiLevelType w:val="hybridMultilevel"/>
    <w:tmpl w:val="911EA2A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0" w15:restartNumberingAfterBreak="0">
    <w:nsid w:val="390F2200"/>
    <w:multiLevelType w:val="multilevel"/>
    <w:tmpl w:val="13AC25DC"/>
    <w:lvl w:ilvl="0">
      <w:start w:val="4"/>
      <w:numFmt w:val="decimal"/>
      <w:lvlText w:val="%1"/>
      <w:lvlJc w:val="left"/>
      <w:pPr>
        <w:ind w:left="660" w:hanging="660"/>
      </w:pPr>
      <w:rPr>
        <w:rFonts w:eastAsia="Times New Roman" w:hint="default"/>
      </w:rPr>
    </w:lvl>
    <w:lvl w:ilvl="1">
      <w:start w:val="1"/>
      <w:numFmt w:val="decimal"/>
      <w:lvlText w:val="%1.%2"/>
      <w:lvlJc w:val="left"/>
      <w:pPr>
        <w:ind w:left="660" w:hanging="660"/>
      </w:pPr>
      <w:rPr>
        <w:rFonts w:eastAsia="Times New Roman" w:hint="default"/>
      </w:rPr>
    </w:lvl>
    <w:lvl w:ilvl="2">
      <w:start w:val="4"/>
      <w:numFmt w:val="decimal"/>
      <w:lvlText w:val="%1.%2.%3"/>
      <w:lvlJc w:val="left"/>
      <w:pPr>
        <w:ind w:left="720" w:hanging="720"/>
      </w:pPr>
      <w:rPr>
        <w:rFonts w:eastAsia="Times New Roman" w:hint="default"/>
      </w:rPr>
    </w:lvl>
    <w:lvl w:ilvl="3">
      <w:start w:val="3"/>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71" w15:restartNumberingAfterBreak="0">
    <w:nsid w:val="39E71105"/>
    <w:multiLevelType w:val="hybridMultilevel"/>
    <w:tmpl w:val="418878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2" w15:restartNumberingAfterBreak="0">
    <w:nsid w:val="3B5C0A67"/>
    <w:multiLevelType w:val="multilevel"/>
    <w:tmpl w:val="61F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2216F0"/>
    <w:multiLevelType w:val="multilevel"/>
    <w:tmpl w:val="37C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791E06"/>
    <w:multiLevelType w:val="hybridMultilevel"/>
    <w:tmpl w:val="F6DE49D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5" w15:restartNumberingAfterBreak="0">
    <w:nsid w:val="3C7B6E16"/>
    <w:multiLevelType w:val="multilevel"/>
    <w:tmpl w:val="0F1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5352EB"/>
    <w:multiLevelType w:val="hybridMultilevel"/>
    <w:tmpl w:val="9140DA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7" w15:restartNumberingAfterBreak="0">
    <w:nsid w:val="3D58217C"/>
    <w:multiLevelType w:val="multilevel"/>
    <w:tmpl w:val="A6AE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5A76F7"/>
    <w:multiLevelType w:val="multilevel"/>
    <w:tmpl w:val="5B2C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F04ED1"/>
    <w:multiLevelType w:val="multilevel"/>
    <w:tmpl w:val="F42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556716"/>
    <w:multiLevelType w:val="multilevel"/>
    <w:tmpl w:val="0D0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B2388F"/>
    <w:multiLevelType w:val="multilevel"/>
    <w:tmpl w:val="037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5E630D"/>
    <w:multiLevelType w:val="multilevel"/>
    <w:tmpl w:val="5D04BEB0"/>
    <w:lvl w:ilvl="0">
      <w:start w:val="4"/>
      <w:numFmt w:val="decimal"/>
      <w:lvlText w:val="%1"/>
      <w:lvlJc w:val="left"/>
      <w:pPr>
        <w:ind w:left="660" w:hanging="660"/>
      </w:pPr>
      <w:rPr>
        <w:rFonts w:hint="default"/>
        <w:b/>
      </w:rPr>
    </w:lvl>
    <w:lvl w:ilvl="1">
      <w:start w:val="5"/>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3"/>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3" w15:restartNumberingAfterBreak="0">
    <w:nsid w:val="421D01BC"/>
    <w:multiLevelType w:val="hybridMultilevel"/>
    <w:tmpl w:val="9134F4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4" w15:restartNumberingAfterBreak="0">
    <w:nsid w:val="42237139"/>
    <w:multiLevelType w:val="hybridMultilevel"/>
    <w:tmpl w:val="F0E2B0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5" w15:restartNumberingAfterBreak="0">
    <w:nsid w:val="4271257A"/>
    <w:multiLevelType w:val="hybridMultilevel"/>
    <w:tmpl w:val="D848CF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6" w15:restartNumberingAfterBreak="0">
    <w:nsid w:val="44AF2CA3"/>
    <w:multiLevelType w:val="hybridMultilevel"/>
    <w:tmpl w:val="2C4EF4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7" w15:restartNumberingAfterBreak="0">
    <w:nsid w:val="47A2654F"/>
    <w:multiLevelType w:val="hybridMultilevel"/>
    <w:tmpl w:val="A7FACCEC"/>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8" w15:restartNumberingAfterBreak="0">
    <w:nsid w:val="481C1CEC"/>
    <w:multiLevelType w:val="hybridMultilevel"/>
    <w:tmpl w:val="60FE7694"/>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9" w15:restartNumberingAfterBreak="0">
    <w:nsid w:val="484E2BEC"/>
    <w:multiLevelType w:val="hybridMultilevel"/>
    <w:tmpl w:val="6AC200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0" w15:restartNumberingAfterBreak="0">
    <w:nsid w:val="4A1423D9"/>
    <w:multiLevelType w:val="multilevel"/>
    <w:tmpl w:val="D81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41793"/>
    <w:multiLevelType w:val="multilevel"/>
    <w:tmpl w:val="4AA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D729AD"/>
    <w:multiLevelType w:val="multilevel"/>
    <w:tmpl w:val="152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1E5046"/>
    <w:multiLevelType w:val="hybridMultilevel"/>
    <w:tmpl w:val="88F0C1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4" w15:restartNumberingAfterBreak="0">
    <w:nsid w:val="4FB943B7"/>
    <w:multiLevelType w:val="multilevel"/>
    <w:tmpl w:val="06B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FC3F3E"/>
    <w:multiLevelType w:val="multilevel"/>
    <w:tmpl w:val="C5E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D65854"/>
    <w:multiLevelType w:val="hybridMultilevel"/>
    <w:tmpl w:val="A53EBC8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7" w15:restartNumberingAfterBreak="0">
    <w:nsid w:val="52497DFB"/>
    <w:multiLevelType w:val="multilevel"/>
    <w:tmpl w:val="9D4C1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2646B7"/>
    <w:multiLevelType w:val="hybridMultilevel"/>
    <w:tmpl w:val="C568D1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9" w15:restartNumberingAfterBreak="0">
    <w:nsid w:val="58C11BDA"/>
    <w:multiLevelType w:val="multilevel"/>
    <w:tmpl w:val="3F52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A84421"/>
    <w:multiLevelType w:val="hybridMultilevel"/>
    <w:tmpl w:val="BFAE19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1" w15:restartNumberingAfterBreak="0">
    <w:nsid w:val="59B4049D"/>
    <w:multiLevelType w:val="hybridMultilevel"/>
    <w:tmpl w:val="5A5AA2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2" w15:restartNumberingAfterBreak="0">
    <w:nsid w:val="5C3937F7"/>
    <w:multiLevelType w:val="hybridMultilevel"/>
    <w:tmpl w:val="6D04AA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3" w15:restartNumberingAfterBreak="0">
    <w:nsid w:val="5C462DE4"/>
    <w:multiLevelType w:val="hybridMultilevel"/>
    <w:tmpl w:val="90BC199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4" w15:restartNumberingAfterBreak="0">
    <w:nsid w:val="5C503B89"/>
    <w:multiLevelType w:val="hybridMultilevel"/>
    <w:tmpl w:val="72C0D2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5" w15:restartNumberingAfterBreak="0">
    <w:nsid w:val="5E3027C2"/>
    <w:multiLevelType w:val="hybridMultilevel"/>
    <w:tmpl w:val="F0FEFEA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6" w15:restartNumberingAfterBreak="0">
    <w:nsid w:val="5E3D1042"/>
    <w:multiLevelType w:val="multilevel"/>
    <w:tmpl w:val="F41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C44CDD"/>
    <w:multiLevelType w:val="hybridMultilevel"/>
    <w:tmpl w:val="F50EB5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8" w15:restartNumberingAfterBreak="0">
    <w:nsid w:val="5F394D91"/>
    <w:multiLevelType w:val="hybridMultilevel"/>
    <w:tmpl w:val="0E2C1F6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9" w15:restartNumberingAfterBreak="0">
    <w:nsid w:val="5F6D11F9"/>
    <w:multiLevelType w:val="hybridMultilevel"/>
    <w:tmpl w:val="7F86A3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0" w15:restartNumberingAfterBreak="0">
    <w:nsid w:val="5F755021"/>
    <w:multiLevelType w:val="multilevel"/>
    <w:tmpl w:val="6BD2B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8A249B"/>
    <w:multiLevelType w:val="multilevel"/>
    <w:tmpl w:val="1D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5208AB"/>
    <w:multiLevelType w:val="hybridMultilevel"/>
    <w:tmpl w:val="D728A28A"/>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13" w15:restartNumberingAfterBreak="0">
    <w:nsid w:val="638B1254"/>
    <w:multiLevelType w:val="multilevel"/>
    <w:tmpl w:val="949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0E3A82"/>
    <w:multiLevelType w:val="multilevel"/>
    <w:tmpl w:val="AD2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86F9F"/>
    <w:multiLevelType w:val="multilevel"/>
    <w:tmpl w:val="EA4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19773A"/>
    <w:multiLevelType w:val="multilevel"/>
    <w:tmpl w:val="8CA4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3316B"/>
    <w:multiLevelType w:val="hybridMultilevel"/>
    <w:tmpl w:val="44E0A3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8" w15:restartNumberingAfterBreak="0">
    <w:nsid w:val="689D1C34"/>
    <w:multiLevelType w:val="hybridMultilevel"/>
    <w:tmpl w:val="464AD37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9" w15:restartNumberingAfterBreak="0">
    <w:nsid w:val="69360B86"/>
    <w:multiLevelType w:val="hybridMultilevel"/>
    <w:tmpl w:val="848EA3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0" w15:restartNumberingAfterBreak="0">
    <w:nsid w:val="69D011B1"/>
    <w:multiLevelType w:val="multilevel"/>
    <w:tmpl w:val="BED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F10AE8"/>
    <w:multiLevelType w:val="hybridMultilevel"/>
    <w:tmpl w:val="321CAB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2" w15:restartNumberingAfterBreak="0">
    <w:nsid w:val="6A16198B"/>
    <w:multiLevelType w:val="hybridMultilevel"/>
    <w:tmpl w:val="1FB26A8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3" w15:restartNumberingAfterBreak="0">
    <w:nsid w:val="6A7C6DC4"/>
    <w:multiLevelType w:val="multilevel"/>
    <w:tmpl w:val="91D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085FFA"/>
    <w:multiLevelType w:val="hybridMultilevel"/>
    <w:tmpl w:val="90BCFA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5" w15:restartNumberingAfterBreak="0">
    <w:nsid w:val="6C20666B"/>
    <w:multiLevelType w:val="multilevel"/>
    <w:tmpl w:val="A7A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240042"/>
    <w:multiLevelType w:val="hybridMultilevel"/>
    <w:tmpl w:val="4A1ECF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7" w15:restartNumberingAfterBreak="0">
    <w:nsid w:val="6C647C6D"/>
    <w:multiLevelType w:val="hybridMultilevel"/>
    <w:tmpl w:val="DC6A80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8" w15:restartNumberingAfterBreak="0">
    <w:nsid w:val="6CAA0B00"/>
    <w:multiLevelType w:val="hybridMultilevel"/>
    <w:tmpl w:val="5990453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9" w15:restartNumberingAfterBreak="0">
    <w:nsid w:val="6D1218E6"/>
    <w:multiLevelType w:val="hybridMultilevel"/>
    <w:tmpl w:val="BAA845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0" w15:restartNumberingAfterBreak="0">
    <w:nsid w:val="6D9B2D24"/>
    <w:multiLevelType w:val="hybridMultilevel"/>
    <w:tmpl w:val="1360C1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1" w15:restartNumberingAfterBreak="0">
    <w:nsid w:val="6E5159F4"/>
    <w:multiLevelType w:val="multilevel"/>
    <w:tmpl w:val="782C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C3041F"/>
    <w:multiLevelType w:val="multilevel"/>
    <w:tmpl w:val="7A08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CE6F7B"/>
    <w:multiLevelType w:val="hybridMultilevel"/>
    <w:tmpl w:val="0FFEC6B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4" w15:restartNumberingAfterBreak="0">
    <w:nsid w:val="70E1340D"/>
    <w:multiLevelType w:val="multilevel"/>
    <w:tmpl w:val="04A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CD124B"/>
    <w:multiLevelType w:val="multilevel"/>
    <w:tmpl w:val="FE5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AF4720"/>
    <w:multiLevelType w:val="hybridMultilevel"/>
    <w:tmpl w:val="B9440500"/>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37" w15:restartNumberingAfterBreak="0">
    <w:nsid w:val="73F25106"/>
    <w:multiLevelType w:val="hybridMultilevel"/>
    <w:tmpl w:val="4F4CAD3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8" w15:restartNumberingAfterBreak="0">
    <w:nsid w:val="746B6F1E"/>
    <w:multiLevelType w:val="hybridMultilevel"/>
    <w:tmpl w:val="B5180C5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9" w15:restartNumberingAfterBreak="0">
    <w:nsid w:val="75935C96"/>
    <w:multiLevelType w:val="hybridMultilevel"/>
    <w:tmpl w:val="7DD4AC9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0" w15:restartNumberingAfterBreak="0">
    <w:nsid w:val="76974FD2"/>
    <w:multiLevelType w:val="hybridMultilevel"/>
    <w:tmpl w:val="D80246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1" w15:restartNumberingAfterBreak="0">
    <w:nsid w:val="78AA5395"/>
    <w:multiLevelType w:val="multilevel"/>
    <w:tmpl w:val="6AE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F6446F"/>
    <w:multiLevelType w:val="hybridMultilevel"/>
    <w:tmpl w:val="5058B2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3" w15:restartNumberingAfterBreak="0">
    <w:nsid w:val="79532C21"/>
    <w:multiLevelType w:val="hybridMultilevel"/>
    <w:tmpl w:val="455088B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4" w15:restartNumberingAfterBreak="0">
    <w:nsid w:val="7AE328CE"/>
    <w:multiLevelType w:val="hybridMultilevel"/>
    <w:tmpl w:val="4DAE8C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5" w15:restartNumberingAfterBreak="0">
    <w:nsid w:val="7EBC585F"/>
    <w:multiLevelType w:val="hybridMultilevel"/>
    <w:tmpl w:val="ECB0D0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57"/>
  </w:num>
  <w:num w:numId="2">
    <w:abstractNumId w:val="110"/>
  </w:num>
  <w:num w:numId="3">
    <w:abstractNumId w:val="23"/>
  </w:num>
  <w:num w:numId="4">
    <w:abstractNumId w:val="33"/>
  </w:num>
  <w:num w:numId="5">
    <w:abstractNumId w:val="62"/>
  </w:num>
  <w:num w:numId="6">
    <w:abstractNumId w:val="67"/>
  </w:num>
  <w:num w:numId="7">
    <w:abstractNumId w:val="20"/>
  </w:num>
  <w:num w:numId="8">
    <w:abstractNumId w:val="39"/>
  </w:num>
  <w:num w:numId="9">
    <w:abstractNumId w:val="70"/>
  </w:num>
  <w:num w:numId="10">
    <w:abstractNumId w:val="64"/>
  </w:num>
  <w:num w:numId="11">
    <w:abstractNumId w:val="25"/>
  </w:num>
  <w:num w:numId="12">
    <w:abstractNumId w:val="69"/>
  </w:num>
  <w:num w:numId="13">
    <w:abstractNumId w:val="126"/>
  </w:num>
  <w:num w:numId="14">
    <w:abstractNumId w:val="72"/>
  </w:num>
  <w:num w:numId="15">
    <w:abstractNumId w:val="43"/>
  </w:num>
  <w:num w:numId="16">
    <w:abstractNumId w:val="135"/>
  </w:num>
  <w:num w:numId="17">
    <w:abstractNumId w:val="49"/>
  </w:num>
  <w:num w:numId="18">
    <w:abstractNumId w:val="63"/>
  </w:num>
  <w:num w:numId="19">
    <w:abstractNumId w:val="77"/>
  </w:num>
  <w:num w:numId="20">
    <w:abstractNumId w:val="137"/>
  </w:num>
  <w:num w:numId="21">
    <w:abstractNumId w:val="108"/>
  </w:num>
  <w:num w:numId="22">
    <w:abstractNumId w:val="51"/>
  </w:num>
  <w:num w:numId="23">
    <w:abstractNumId w:val="53"/>
  </w:num>
  <w:num w:numId="24">
    <w:abstractNumId w:val="105"/>
  </w:num>
  <w:num w:numId="25">
    <w:abstractNumId w:val="144"/>
  </w:num>
  <w:num w:numId="26">
    <w:abstractNumId w:val="55"/>
  </w:num>
  <w:num w:numId="27">
    <w:abstractNumId w:val="84"/>
  </w:num>
  <w:num w:numId="28">
    <w:abstractNumId w:val="119"/>
  </w:num>
  <w:num w:numId="29">
    <w:abstractNumId w:val="107"/>
  </w:num>
  <w:num w:numId="30">
    <w:abstractNumId w:val="1"/>
  </w:num>
  <w:num w:numId="31">
    <w:abstractNumId w:val="9"/>
  </w:num>
  <w:num w:numId="32">
    <w:abstractNumId w:val="130"/>
  </w:num>
  <w:num w:numId="33">
    <w:abstractNumId w:val="127"/>
  </w:num>
  <w:num w:numId="34">
    <w:abstractNumId w:val="54"/>
  </w:num>
  <w:num w:numId="35">
    <w:abstractNumId w:val="30"/>
  </w:num>
  <w:num w:numId="36">
    <w:abstractNumId w:val="52"/>
  </w:num>
  <w:num w:numId="37">
    <w:abstractNumId w:val="76"/>
  </w:num>
  <w:num w:numId="38">
    <w:abstractNumId w:val="117"/>
  </w:num>
  <w:num w:numId="39">
    <w:abstractNumId w:val="13"/>
  </w:num>
  <w:num w:numId="40">
    <w:abstractNumId w:val="11"/>
  </w:num>
  <w:num w:numId="41">
    <w:abstractNumId w:val="128"/>
  </w:num>
  <w:num w:numId="42">
    <w:abstractNumId w:val="142"/>
  </w:num>
  <w:num w:numId="43">
    <w:abstractNumId w:val="124"/>
  </w:num>
  <w:num w:numId="44">
    <w:abstractNumId w:val="97"/>
  </w:num>
  <w:num w:numId="45">
    <w:abstractNumId w:val="132"/>
  </w:num>
  <w:num w:numId="46">
    <w:abstractNumId w:val="18"/>
  </w:num>
  <w:num w:numId="47">
    <w:abstractNumId w:val="101"/>
  </w:num>
  <w:num w:numId="48">
    <w:abstractNumId w:val="61"/>
  </w:num>
  <w:num w:numId="49">
    <w:abstractNumId w:val="29"/>
  </w:num>
  <w:num w:numId="50">
    <w:abstractNumId w:val="104"/>
  </w:num>
  <w:num w:numId="51">
    <w:abstractNumId w:val="45"/>
  </w:num>
  <w:num w:numId="52">
    <w:abstractNumId w:val="42"/>
  </w:num>
  <w:num w:numId="53">
    <w:abstractNumId w:val="143"/>
  </w:num>
  <w:num w:numId="54">
    <w:abstractNumId w:val="24"/>
  </w:num>
  <w:num w:numId="55">
    <w:abstractNumId w:val="58"/>
  </w:num>
  <w:num w:numId="56">
    <w:abstractNumId w:val="38"/>
  </w:num>
  <w:num w:numId="57">
    <w:abstractNumId w:val="129"/>
  </w:num>
  <w:num w:numId="58">
    <w:abstractNumId w:val="133"/>
  </w:num>
  <w:num w:numId="59">
    <w:abstractNumId w:val="17"/>
  </w:num>
  <w:num w:numId="60">
    <w:abstractNumId w:val="0"/>
  </w:num>
  <w:num w:numId="61">
    <w:abstractNumId w:val="89"/>
  </w:num>
  <w:num w:numId="62">
    <w:abstractNumId w:val="82"/>
  </w:num>
  <w:num w:numId="63">
    <w:abstractNumId w:val="44"/>
  </w:num>
  <w:num w:numId="64">
    <w:abstractNumId w:val="140"/>
  </w:num>
  <w:num w:numId="65">
    <w:abstractNumId w:val="71"/>
  </w:num>
  <w:num w:numId="66">
    <w:abstractNumId w:val="15"/>
  </w:num>
  <w:num w:numId="67">
    <w:abstractNumId w:val="122"/>
  </w:num>
  <w:num w:numId="68">
    <w:abstractNumId w:val="28"/>
  </w:num>
  <w:num w:numId="69">
    <w:abstractNumId w:val="41"/>
  </w:num>
  <w:num w:numId="70">
    <w:abstractNumId w:val="102"/>
  </w:num>
  <w:num w:numId="71">
    <w:abstractNumId w:val="21"/>
  </w:num>
  <w:num w:numId="72">
    <w:abstractNumId w:val="12"/>
  </w:num>
  <w:num w:numId="73">
    <w:abstractNumId w:val="31"/>
  </w:num>
  <w:num w:numId="74">
    <w:abstractNumId w:val="131"/>
  </w:num>
  <w:num w:numId="75">
    <w:abstractNumId w:val="85"/>
  </w:num>
  <w:num w:numId="76">
    <w:abstractNumId w:val="103"/>
  </w:num>
  <w:num w:numId="77">
    <w:abstractNumId w:val="10"/>
  </w:num>
  <w:num w:numId="78">
    <w:abstractNumId w:val="37"/>
  </w:num>
  <w:num w:numId="79">
    <w:abstractNumId w:val="139"/>
  </w:num>
  <w:num w:numId="80">
    <w:abstractNumId w:val="74"/>
  </w:num>
  <w:num w:numId="81">
    <w:abstractNumId w:val="7"/>
  </w:num>
  <w:num w:numId="82">
    <w:abstractNumId w:val="60"/>
  </w:num>
  <w:num w:numId="83">
    <w:abstractNumId w:val="93"/>
  </w:num>
  <w:num w:numId="84">
    <w:abstractNumId w:val="68"/>
  </w:num>
  <w:num w:numId="85">
    <w:abstractNumId w:val="4"/>
  </w:num>
  <w:num w:numId="86">
    <w:abstractNumId w:val="19"/>
  </w:num>
  <w:num w:numId="87">
    <w:abstractNumId w:val="32"/>
  </w:num>
  <w:num w:numId="88">
    <w:abstractNumId w:val="36"/>
  </w:num>
  <w:num w:numId="89">
    <w:abstractNumId w:val="14"/>
  </w:num>
  <w:num w:numId="90">
    <w:abstractNumId w:val="88"/>
  </w:num>
  <w:num w:numId="91">
    <w:abstractNumId w:val="145"/>
  </w:num>
  <w:num w:numId="92">
    <w:abstractNumId w:val="96"/>
  </w:num>
  <w:num w:numId="93">
    <w:abstractNumId w:val="34"/>
  </w:num>
  <w:num w:numId="94">
    <w:abstractNumId w:val="118"/>
  </w:num>
  <w:num w:numId="95">
    <w:abstractNumId w:val="83"/>
  </w:num>
  <w:num w:numId="96">
    <w:abstractNumId w:val="59"/>
  </w:num>
  <w:num w:numId="97">
    <w:abstractNumId w:val="109"/>
  </w:num>
  <w:num w:numId="98">
    <w:abstractNumId w:val="100"/>
  </w:num>
  <w:num w:numId="99">
    <w:abstractNumId w:val="98"/>
  </w:num>
  <w:num w:numId="100">
    <w:abstractNumId w:val="136"/>
  </w:num>
  <w:num w:numId="101">
    <w:abstractNumId w:val="138"/>
  </w:num>
  <w:num w:numId="102">
    <w:abstractNumId w:val="87"/>
  </w:num>
  <w:num w:numId="103">
    <w:abstractNumId w:val="66"/>
  </w:num>
  <w:num w:numId="104">
    <w:abstractNumId w:val="112"/>
  </w:num>
  <w:num w:numId="105">
    <w:abstractNumId w:val="114"/>
  </w:num>
  <w:num w:numId="106">
    <w:abstractNumId w:val="86"/>
  </w:num>
  <w:num w:numId="107">
    <w:abstractNumId w:val="121"/>
  </w:num>
  <w:num w:numId="108">
    <w:abstractNumId w:val="16"/>
  </w:num>
  <w:num w:numId="109">
    <w:abstractNumId w:val="90"/>
  </w:num>
  <w:num w:numId="110">
    <w:abstractNumId w:val="92"/>
  </w:num>
  <w:num w:numId="111">
    <w:abstractNumId w:val="106"/>
  </w:num>
  <w:num w:numId="112">
    <w:abstractNumId w:val="116"/>
  </w:num>
  <w:num w:numId="113">
    <w:abstractNumId w:val="123"/>
  </w:num>
  <w:num w:numId="114">
    <w:abstractNumId w:val="113"/>
  </w:num>
  <w:num w:numId="115">
    <w:abstractNumId w:val="95"/>
  </w:num>
  <w:num w:numId="116">
    <w:abstractNumId w:val="56"/>
  </w:num>
  <w:num w:numId="117">
    <w:abstractNumId w:val="94"/>
  </w:num>
  <w:num w:numId="118">
    <w:abstractNumId w:val="141"/>
  </w:num>
  <w:num w:numId="119">
    <w:abstractNumId w:val="80"/>
  </w:num>
  <w:num w:numId="120">
    <w:abstractNumId w:val="125"/>
  </w:num>
  <w:num w:numId="121">
    <w:abstractNumId w:val="111"/>
  </w:num>
  <w:num w:numId="122">
    <w:abstractNumId w:val="81"/>
  </w:num>
  <w:num w:numId="123">
    <w:abstractNumId w:val="120"/>
  </w:num>
  <w:num w:numId="124">
    <w:abstractNumId w:val="73"/>
  </w:num>
  <w:num w:numId="125">
    <w:abstractNumId w:val="78"/>
  </w:num>
  <w:num w:numId="126">
    <w:abstractNumId w:val="47"/>
  </w:num>
  <w:num w:numId="127">
    <w:abstractNumId w:val="26"/>
  </w:num>
  <w:num w:numId="128">
    <w:abstractNumId w:val="115"/>
  </w:num>
  <w:num w:numId="129">
    <w:abstractNumId w:val="8"/>
  </w:num>
  <w:num w:numId="130">
    <w:abstractNumId w:val="40"/>
  </w:num>
  <w:num w:numId="131">
    <w:abstractNumId w:val="22"/>
  </w:num>
  <w:num w:numId="132">
    <w:abstractNumId w:val="75"/>
  </w:num>
  <w:num w:numId="133">
    <w:abstractNumId w:val="27"/>
  </w:num>
  <w:num w:numId="134">
    <w:abstractNumId w:val="3"/>
  </w:num>
  <w:num w:numId="135">
    <w:abstractNumId w:val="5"/>
  </w:num>
  <w:num w:numId="136">
    <w:abstractNumId w:val="91"/>
  </w:num>
  <w:num w:numId="137">
    <w:abstractNumId w:val="134"/>
  </w:num>
  <w:num w:numId="138">
    <w:abstractNumId w:val="79"/>
  </w:num>
  <w:num w:numId="139">
    <w:abstractNumId w:val="48"/>
  </w:num>
  <w:num w:numId="140">
    <w:abstractNumId w:val="50"/>
  </w:num>
  <w:num w:numId="141">
    <w:abstractNumId w:val="6"/>
  </w:num>
  <w:num w:numId="142">
    <w:abstractNumId w:val="99"/>
  </w:num>
  <w:num w:numId="143">
    <w:abstractNumId w:val="35"/>
  </w:num>
  <w:num w:numId="144">
    <w:abstractNumId w:val="65"/>
  </w:num>
  <w:num w:numId="145">
    <w:abstractNumId w:val="2"/>
  </w:num>
  <w:num w:numId="146">
    <w:abstractNumId w:val="46"/>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5C"/>
    <w:rsid w:val="00004A95"/>
    <w:rsid w:val="00035D83"/>
    <w:rsid w:val="00071974"/>
    <w:rsid w:val="000A78D0"/>
    <w:rsid w:val="00132C7E"/>
    <w:rsid w:val="001433B3"/>
    <w:rsid w:val="00147A32"/>
    <w:rsid w:val="00166837"/>
    <w:rsid w:val="001742CC"/>
    <w:rsid w:val="0018191C"/>
    <w:rsid w:val="00184490"/>
    <w:rsid w:val="00187B4F"/>
    <w:rsid w:val="001D39A4"/>
    <w:rsid w:val="001E4D7C"/>
    <w:rsid w:val="00223A96"/>
    <w:rsid w:val="0023532C"/>
    <w:rsid w:val="00255BEC"/>
    <w:rsid w:val="00284E0E"/>
    <w:rsid w:val="003466A5"/>
    <w:rsid w:val="003A09EB"/>
    <w:rsid w:val="003B1BBE"/>
    <w:rsid w:val="003D080B"/>
    <w:rsid w:val="00400DB0"/>
    <w:rsid w:val="00413662"/>
    <w:rsid w:val="00455E89"/>
    <w:rsid w:val="00492561"/>
    <w:rsid w:val="004C4EDC"/>
    <w:rsid w:val="004E799B"/>
    <w:rsid w:val="00565030"/>
    <w:rsid w:val="00571066"/>
    <w:rsid w:val="005D21B8"/>
    <w:rsid w:val="00630B65"/>
    <w:rsid w:val="006D0EE4"/>
    <w:rsid w:val="006D6348"/>
    <w:rsid w:val="006E2C58"/>
    <w:rsid w:val="00702290"/>
    <w:rsid w:val="00712DD4"/>
    <w:rsid w:val="007C7925"/>
    <w:rsid w:val="007D28AE"/>
    <w:rsid w:val="007F1E20"/>
    <w:rsid w:val="0084753D"/>
    <w:rsid w:val="00863321"/>
    <w:rsid w:val="008960ED"/>
    <w:rsid w:val="008E2DF5"/>
    <w:rsid w:val="008E75BF"/>
    <w:rsid w:val="00905133"/>
    <w:rsid w:val="00912D5C"/>
    <w:rsid w:val="00983E60"/>
    <w:rsid w:val="009D24B6"/>
    <w:rsid w:val="009E30B2"/>
    <w:rsid w:val="00A21061"/>
    <w:rsid w:val="00A84F6D"/>
    <w:rsid w:val="00A86F55"/>
    <w:rsid w:val="00A9656C"/>
    <w:rsid w:val="00AD5781"/>
    <w:rsid w:val="00BA1761"/>
    <w:rsid w:val="00BA4A0A"/>
    <w:rsid w:val="00BB4EBC"/>
    <w:rsid w:val="00C2628F"/>
    <w:rsid w:val="00C5351C"/>
    <w:rsid w:val="00C61576"/>
    <w:rsid w:val="00D509BD"/>
    <w:rsid w:val="00D525C1"/>
    <w:rsid w:val="00DB278E"/>
    <w:rsid w:val="00DB2BB2"/>
    <w:rsid w:val="00DF3277"/>
    <w:rsid w:val="00E62611"/>
    <w:rsid w:val="00EB01F8"/>
    <w:rsid w:val="00EE40CD"/>
    <w:rsid w:val="00F10EDB"/>
    <w:rsid w:val="00F92F6A"/>
    <w:rsid w:val="00FB0F11"/>
    <w:rsid w:val="00FB78AE"/>
    <w:rsid w:val="00FD3F0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F1056"/>
  <w15:chartTrackingRefBased/>
  <w15:docId w15:val="{2DAEF11E-9CE5-4A6E-B6D0-BA965FB0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12D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Heading2">
    <w:name w:val="heading 2"/>
    <w:basedOn w:val="Normal"/>
    <w:link w:val="Heading2Char"/>
    <w:uiPriority w:val="9"/>
    <w:qFormat/>
    <w:rsid w:val="00912D5C"/>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912D5C"/>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paragraph" w:styleId="Heading4">
    <w:name w:val="heading 4"/>
    <w:basedOn w:val="Normal"/>
    <w:next w:val="Normal"/>
    <w:link w:val="Heading4Char"/>
    <w:uiPriority w:val="9"/>
    <w:unhideWhenUsed/>
    <w:qFormat/>
    <w:rsid w:val="00132C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86F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D5C"/>
    <w:rPr>
      <w:rFonts w:ascii="Times New Roman" w:eastAsia="Times New Roman" w:hAnsi="Times New Roman" w:cs="Times New Roman"/>
      <w:b/>
      <w:bCs/>
      <w:kern w:val="36"/>
      <w:sz w:val="48"/>
      <w:szCs w:val="48"/>
      <w:lang w:eastAsia="en-AE"/>
    </w:rPr>
  </w:style>
  <w:style w:type="character" w:customStyle="1" w:styleId="Heading2Char">
    <w:name w:val="Heading 2 Char"/>
    <w:basedOn w:val="DefaultParagraphFont"/>
    <w:link w:val="Heading2"/>
    <w:uiPriority w:val="9"/>
    <w:rsid w:val="00912D5C"/>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912D5C"/>
    <w:rPr>
      <w:rFonts w:ascii="Times New Roman" w:eastAsia="Times New Roman" w:hAnsi="Times New Roman" w:cs="Times New Roman"/>
      <w:b/>
      <w:bCs/>
      <w:sz w:val="27"/>
      <w:szCs w:val="27"/>
      <w:lang w:eastAsia="en-AE"/>
    </w:rPr>
  </w:style>
  <w:style w:type="paragraph" w:styleId="NormalWeb">
    <w:name w:val="Normal (Web)"/>
    <w:basedOn w:val="Normal"/>
    <w:uiPriority w:val="99"/>
    <w:unhideWhenUsed/>
    <w:rsid w:val="00912D5C"/>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912D5C"/>
    <w:rPr>
      <w:b/>
      <w:bCs/>
    </w:rPr>
  </w:style>
  <w:style w:type="paragraph" w:styleId="NoSpacing">
    <w:name w:val="No Spacing"/>
    <w:link w:val="NoSpacingChar"/>
    <w:uiPriority w:val="1"/>
    <w:qFormat/>
    <w:rsid w:val="00912D5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12D5C"/>
    <w:rPr>
      <w:rFonts w:eastAsiaTheme="minorEastAsia"/>
      <w:lang w:val="en-US"/>
    </w:rPr>
  </w:style>
  <w:style w:type="table" w:styleId="TableGrid">
    <w:name w:val="Table Grid"/>
    <w:basedOn w:val="TableNormal"/>
    <w:uiPriority w:val="39"/>
    <w:rsid w:val="00132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132C7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32C7E"/>
    <w:pPr>
      <w:ind w:left="720"/>
      <w:contextualSpacing/>
    </w:pPr>
  </w:style>
  <w:style w:type="paragraph" w:styleId="TOCHeading">
    <w:name w:val="TOC Heading"/>
    <w:basedOn w:val="Heading1"/>
    <w:next w:val="Normal"/>
    <w:uiPriority w:val="39"/>
    <w:unhideWhenUsed/>
    <w:qFormat/>
    <w:rsid w:val="00223A9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223A96"/>
    <w:pPr>
      <w:spacing w:after="100"/>
    </w:pPr>
  </w:style>
  <w:style w:type="paragraph" w:styleId="TOC2">
    <w:name w:val="toc 2"/>
    <w:basedOn w:val="Normal"/>
    <w:next w:val="Normal"/>
    <w:autoRedefine/>
    <w:uiPriority w:val="39"/>
    <w:unhideWhenUsed/>
    <w:rsid w:val="00223A96"/>
    <w:pPr>
      <w:spacing w:after="100"/>
      <w:ind w:left="220"/>
    </w:pPr>
  </w:style>
  <w:style w:type="paragraph" w:styleId="TOC3">
    <w:name w:val="toc 3"/>
    <w:basedOn w:val="Normal"/>
    <w:next w:val="Normal"/>
    <w:autoRedefine/>
    <w:uiPriority w:val="39"/>
    <w:unhideWhenUsed/>
    <w:rsid w:val="00223A96"/>
    <w:pPr>
      <w:spacing w:after="100"/>
      <w:ind w:left="440"/>
    </w:pPr>
  </w:style>
  <w:style w:type="character" w:styleId="Hyperlink">
    <w:name w:val="Hyperlink"/>
    <w:basedOn w:val="DefaultParagraphFont"/>
    <w:uiPriority w:val="99"/>
    <w:unhideWhenUsed/>
    <w:rsid w:val="00223A96"/>
    <w:rPr>
      <w:color w:val="0563C1" w:themeColor="hyperlink"/>
      <w:u w:val="single"/>
    </w:rPr>
  </w:style>
  <w:style w:type="character" w:customStyle="1" w:styleId="Heading5Char">
    <w:name w:val="Heading 5 Char"/>
    <w:basedOn w:val="DefaultParagraphFont"/>
    <w:link w:val="Heading5"/>
    <w:uiPriority w:val="9"/>
    <w:rsid w:val="00A86F5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95082">
      <w:bodyDiv w:val="1"/>
      <w:marLeft w:val="0"/>
      <w:marRight w:val="0"/>
      <w:marTop w:val="0"/>
      <w:marBottom w:val="0"/>
      <w:divBdr>
        <w:top w:val="none" w:sz="0" w:space="0" w:color="auto"/>
        <w:left w:val="none" w:sz="0" w:space="0" w:color="auto"/>
        <w:bottom w:val="none" w:sz="0" w:space="0" w:color="auto"/>
        <w:right w:val="none" w:sz="0" w:space="0" w:color="auto"/>
      </w:divBdr>
    </w:div>
    <w:div w:id="33434412">
      <w:bodyDiv w:val="1"/>
      <w:marLeft w:val="0"/>
      <w:marRight w:val="0"/>
      <w:marTop w:val="0"/>
      <w:marBottom w:val="0"/>
      <w:divBdr>
        <w:top w:val="none" w:sz="0" w:space="0" w:color="auto"/>
        <w:left w:val="none" w:sz="0" w:space="0" w:color="auto"/>
        <w:bottom w:val="none" w:sz="0" w:space="0" w:color="auto"/>
        <w:right w:val="none" w:sz="0" w:space="0" w:color="auto"/>
      </w:divBdr>
    </w:div>
    <w:div w:id="36322225">
      <w:bodyDiv w:val="1"/>
      <w:marLeft w:val="0"/>
      <w:marRight w:val="0"/>
      <w:marTop w:val="0"/>
      <w:marBottom w:val="0"/>
      <w:divBdr>
        <w:top w:val="none" w:sz="0" w:space="0" w:color="auto"/>
        <w:left w:val="none" w:sz="0" w:space="0" w:color="auto"/>
        <w:bottom w:val="none" w:sz="0" w:space="0" w:color="auto"/>
        <w:right w:val="none" w:sz="0" w:space="0" w:color="auto"/>
      </w:divBdr>
    </w:div>
    <w:div w:id="61223112">
      <w:bodyDiv w:val="1"/>
      <w:marLeft w:val="0"/>
      <w:marRight w:val="0"/>
      <w:marTop w:val="0"/>
      <w:marBottom w:val="0"/>
      <w:divBdr>
        <w:top w:val="none" w:sz="0" w:space="0" w:color="auto"/>
        <w:left w:val="none" w:sz="0" w:space="0" w:color="auto"/>
        <w:bottom w:val="none" w:sz="0" w:space="0" w:color="auto"/>
        <w:right w:val="none" w:sz="0" w:space="0" w:color="auto"/>
      </w:divBdr>
    </w:div>
    <w:div w:id="68043236">
      <w:bodyDiv w:val="1"/>
      <w:marLeft w:val="0"/>
      <w:marRight w:val="0"/>
      <w:marTop w:val="0"/>
      <w:marBottom w:val="0"/>
      <w:divBdr>
        <w:top w:val="none" w:sz="0" w:space="0" w:color="auto"/>
        <w:left w:val="none" w:sz="0" w:space="0" w:color="auto"/>
        <w:bottom w:val="none" w:sz="0" w:space="0" w:color="auto"/>
        <w:right w:val="none" w:sz="0" w:space="0" w:color="auto"/>
      </w:divBdr>
    </w:div>
    <w:div w:id="142552463">
      <w:bodyDiv w:val="1"/>
      <w:marLeft w:val="0"/>
      <w:marRight w:val="0"/>
      <w:marTop w:val="0"/>
      <w:marBottom w:val="0"/>
      <w:divBdr>
        <w:top w:val="none" w:sz="0" w:space="0" w:color="auto"/>
        <w:left w:val="none" w:sz="0" w:space="0" w:color="auto"/>
        <w:bottom w:val="none" w:sz="0" w:space="0" w:color="auto"/>
        <w:right w:val="none" w:sz="0" w:space="0" w:color="auto"/>
      </w:divBdr>
    </w:div>
    <w:div w:id="152530184">
      <w:bodyDiv w:val="1"/>
      <w:marLeft w:val="0"/>
      <w:marRight w:val="0"/>
      <w:marTop w:val="0"/>
      <w:marBottom w:val="0"/>
      <w:divBdr>
        <w:top w:val="none" w:sz="0" w:space="0" w:color="auto"/>
        <w:left w:val="none" w:sz="0" w:space="0" w:color="auto"/>
        <w:bottom w:val="none" w:sz="0" w:space="0" w:color="auto"/>
        <w:right w:val="none" w:sz="0" w:space="0" w:color="auto"/>
      </w:divBdr>
    </w:div>
    <w:div w:id="170994102">
      <w:bodyDiv w:val="1"/>
      <w:marLeft w:val="0"/>
      <w:marRight w:val="0"/>
      <w:marTop w:val="0"/>
      <w:marBottom w:val="0"/>
      <w:divBdr>
        <w:top w:val="none" w:sz="0" w:space="0" w:color="auto"/>
        <w:left w:val="none" w:sz="0" w:space="0" w:color="auto"/>
        <w:bottom w:val="none" w:sz="0" w:space="0" w:color="auto"/>
        <w:right w:val="none" w:sz="0" w:space="0" w:color="auto"/>
      </w:divBdr>
    </w:div>
    <w:div w:id="208611992">
      <w:bodyDiv w:val="1"/>
      <w:marLeft w:val="0"/>
      <w:marRight w:val="0"/>
      <w:marTop w:val="0"/>
      <w:marBottom w:val="0"/>
      <w:divBdr>
        <w:top w:val="none" w:sz="0" w:space="0" w:color="auto"/>
        <w:left w:val="none" w:sz="0" w:space="0" w:color="auto"/>
        <w:bottom w:val="none" w:sz="0" w:space="0" w:color="auto"/>
        <w:right w:val="none" w:sz="0" w:space="0" w:color="auto"/>
      </w:divBdr>
    </w:div>
    <w:div w:id="274289611">
      <w:bodyDiv w:val="1"/>
      <w:marLeft w:val="0"/>
      <w:marRight w:val="0"/>
      <w:marTop w:val="0"/>
      <w:marBottom w:val="0"/>
      <w:divBdr>
        <w:top w:val="none" w:sz="0" w:space="0" w:color="auto"/>
        <w:left w:val="none" w:sz="0" w:space="0" w:color="auto"/>
        <w:bottom w:val="none" w:sz="0" w:space="0" w:color="auto"/>
        <w:right w:val="none" w:sz="0" w:space="0" w:color="auto"/>
      </w:divBdr>
    </w:div>
    <w:div w:id="380986044">
      <w:bodyDiv w:val="1"/>
      <w:marLeft w:val="0"/>
      <w:marRight w:val="0"/>
      <w:marTop w:val="0"/>
      <w:marBottom w:val="0"/>
      <w:divBdr>
        <w:top w:val="none" w:sz="0" w:space="0" w:color="auto"/>
        <w:left w:val="none" w:sz="0" w:space="0" w:color="auto"/>
        <w:bottom w:val="none" w:sz="0" w:space="0" w:color="auto"/>
        <w:right w:val="none" w:sz="0" w:space="0" w:color="auto"/>
      </w:divBdr>
    </w:div>
    <w:div w:id="395008724">
      <w:bodyDiv w:val="1"/>
      <w:marLeft w:val="0"/>
      <w:marRight w:val="0"/>
      <w:marTop w:val="0"/>
      <w:marBottom w:val="0"/>
      <w:divBdr>
        <w:top w:val="none" w:sz="0" w:space="0" w:color="auto"/>
        <w:left w:val="none" w:sz="0" w:space="0" w:color="auto"/>
        <w:bottom w:val="none" w:sz="0" w:space="0" w:color="auto"/>
        <w:right w:val="none" w:sz="0" w:space="0" w:color="auto"/>
      </w:divBdr>
    </w:div>
    <w:div w:id="452985693">
      <w:bodyDiv w:val="1"/>
      <w:marLeft w:val="0"/>
      <w:marRight w:val="0"/>
      <w:marTop w:val="0"/>
      <w:marBottom w:val="0"/>
      <w:divBdr>
        <w:top w:val="none" w:sz="0" w:space="0" w:color="auto"/>
        <w:left w:val="none" w:sz="0" w:space="0" w:color="auto"/>
        <w:bottom w:val="none" w:sz="0" w:space="0" w:color="auto"/>
        <w:right w:val="none" w:sz="0" w:space="0" w:color="auto"/>
      </w:divBdr>
    </w:div>
    <w:div w:id="458451913">
      <w:bodyDiv w:val="1"/>
      <w:marLeft w:val="0"/>
      <w:marRight w:val="0"/>
      <w:marTop w:val="0"/>
      <w:marBottom w:val="0"/>
      <w:divBdr>
        <w:top w:val="none" w:sz="0" w:space="0" w:color="auto"/>
        <w:left w:val="none" w:sz="0" w:space="0" w:color="auto"/>
        <w:bottom w:val="none" w:sz="0" w:space="0" w:color="auto"/>
        <w:right w:val="none" w:sz="0" w:space="0" w:color="auto"/>
      </w:divBdr>
    </w:div>
    <w:div w:id="553659387">
      <w:bodyDiv w:val="1"/>
      <w:marLeft w:val="0"/>
      <w:marRight w:val="0"/>
      <w:marTop w:val="0"/>
      <w:marBottom w:val="0"/>
      <w:divBdr>
        <w:top w:val="none" w:sz="0" w:space="0" w:color="auto"/>
        <w:left w:val="none" w:sz="0" w:space="0" w:color="auto"/>
        <w:bottom w:val="none" w:sz="0" w:space="0" w:color="auto"/>
        <w:right w:val="none" w:sz="0" w:space="0" w:color="auto"/>
      </w:divBdr>
    </w:div>
    <w:div w:id="598022028">
      <w:bodyDiv w:val="1"/>
      <w:marLeft w:val="0"/>
      <w:marRight w:val="0"/>
      <w:marTop w:val="0"/>
      <w:marBottom w:val="0"/>
      <w:divBdr>
        <w:top w:val="none" w:sz="0" w:space="0" w:color="auto"/>
        <w:left w:val="none" w:sz="0" w:space="0" w:color="auto"/>
        <w:bottom w:val="none" w:sz="0" w:space="0" w:color="auto"/>
        <w:right w:val="none" w:sz="0" w:space="0" w:color="auto"/>
      </w:divBdr>
    </w:div>
    <w:div w:id="629088780">
      <w:bodyDiv w:val="1"/>
      <w:marLeft w:val="0"/>
      <w:marRight w:val="0"/>
      <w:marTop w:val="0"/>
      <w:marBottom w:val="0"/>
      <w:divBdr>
        <w:top w:val="none" w:sz="0" w:space="0" w:color="auto"/>
        <w:left w:val="none" w:sz="0" w:space="0" w:color="auto"/>
        <w:bottom w:val="none" w:sz="0" w:space="0" w:color="auto"/>
        <w:right w:val="none" w:sz="0" w:space="0" w:color="auto"/>
      </w:divBdr>
      <w:divsChild>
        <w:div w:id="1852451016">
          <w:marLeft w:val="0"/>
          <w:marRight w:val="0"/>
          <w:marTop w:val="0"/>
          <w:marBottom w:val="0"/>
          <w:divBdr>
            <w:top w:val="none" w:sz="0" w:space="0" w:color="auto"/>
            <w:left w:val="none" w:sz="0" w:space="0" w:color="auto"/>
            <w:bottom w:val="none" w:sz="0" w:space="0" w:color="auto"/>
            <w:right w:val="none" w:sz="0" w:space="0" w:color="auto"/>
          </w:divBdr>
          <w:divsChild>
            <w:div w:id="18913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8898">
      <w:bodyDiv w:val="1"/>
      <w:marLeft w:val="0"/>
      <w:marRight w:val="0"/>
      <w:marTop w:val="0"/>
      <w:marBottom w:val="0"/>
      <w:divBdr>
        <w:top w:val="none" w:sz="0" w:space="0" w:color="auto"/>
        <w:left w:val="none" w:sz="0" w:space="0" w:color="auto"/>
        <w:bottom w:val="none" w:sz="0" w:space="0" w:color="auto"/>
        <w:right w:val="none" w:sz="0" w:space="0" w:color="auto"/>
      </w:divBdr>
    </w:div>
    <w:div w:id="671489720">
      <w:bodyDiv w:val="1"/>
      <w:marLeft w:val="0"/>
      <w:marRight w:val="0"/>
      <w:marTop w:val="0"/>
      <w:marBottom w:val="0"/>
      <w:divBdr>
        <w:top w:val="none" w:sz="0" w:space="0" w:color="auto"/>
        <w:left w:val="none" w:sz="0" w:space="0" w:color="auto"/>
        <w:bottom w:val="none" w:sz="0" w:space="0" w:color="auto"/>
        <w:right w:val="none" w:sz="0" w:space="0" w:color="auto"/>
      </w:divBdr>
    </w:div>
    <w:div w:id="673728919">
      <w:bodyDiv w:val="1"/>
      <w:marLeft w:val="0"/>
      <w:marRight w:val="0"/>
      <w:marTop w:val="0"/>
      <w:marBottom w:val="0"/>
      <w:divBdr>
        <w:top w:val="none" w:sz="0" w:space="0" w:color="auto"/>
        <w:left w:val="none" w:sz="0" w:space="0" w:color="auto"/>
        <w:bottom w:val="none" w:sz="0" w:space="0" w:color="auto"/>
        <w:right w:val="none" w:sz="0" w:space="0" w:color="auto"/>
      </w:divBdr>
    </w:div>
    <w:div w:id="689451177">
      <w:bodyDiv w:val="1"/>
      <w:marLeft w:val="0"/>
      <w:marRight w:val="0"/>
      <w:marTop w:val="0"/>
      <w:marBottom w:val="0"/>
      <w:divBdr>
        <w:top w:val="none" w:sz="0" w:space="0" w:color="auto"/>
        <w:left w:val="none" w:sz="0" w:space="0" w:color="auto"/>
        <w:bottom w:val="none" w:sz="0" w:space="0" w:color="auto"/>
        <w:right w:val="none" w:sz="0" w:space="0" w:color="auto"/>
      </w:divBdr>
    </w:div>
    <w:div w:id="713970029">
      <w:bodyDiv w:val="1"/>
      <w:marLeft w:val="0"/>
      <w:marRight w:val="0"/>
      <w:marTop w:val="0"/>
      <w:marBottom w:val="0"/>
      <w:divBdr>
        <w:top w:val="none" w:sz="0" w:space="0" w:color="auto"/>
        <w:left w:val="none" w:sz="0" w:space="0" w:color="auto"/>
        <w:bottom w:val="none" w:sz="0" w:space="0" w:color="auto"/>
        <w:right w:val="none" w:sz="0" w:space="0" w:color="auto"/>
      </w:divBdr>
    </w:div>
    <w:div w:id="720252629">
      <w:bodyDiv w:val="1"/>
      <w:marLeft w:val="0"/>
      <w:marRight w:val="0"/>
      <w:marTop w:val="0"/>
      <w:marBottom w:val="0"/>
      <w:divBdr>
        <w:top w:val="none" w:sz="0" w:space="0" w:color="auto"/>
        <w:left w:val="none" w:sz="0" w:space="0" w:color="auto"/>
        <w:bottom w:val="none" w:sz="0" w:space="0" w:color="auto"/>
        <w:right w:val="none" w:sz="0" w:space="0" w:color="auto"/>
      </w:divBdr>
      <w:divsChild>
        <w:div w:id="894701217">
          <w:marLeft w:val="0"/>
          <w:marRight w:val="0"/>
          <w:marTop w:val="0"/>
          <w:marBottom w:val="0"/>
          <w:divBdr>
            <w:top w:val="none" w:sz="0" w:space="0" w:color="auto"/>
            <w:left w:val="none" w:sz="0" w:space="0" w:color="auto"/>
            <w:bottom w:val="none" w:sz="0" w:space="0" w:color="auto"/>
            <w:right w:val="none" w:sz="0" w:space="0" w:color="auto"/>
          </w:divBdr>
          <w:divsChild>
            <w:div w:id="265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9571">
      <w:bodyDiv w:val="1"/>
      <w:marLeft w:val="0"/>
      <w:marRight w:val="0"/>
      <w:marTop w:val="0"/>
      <w:marBottom w:val="0"/>
      <w:divBdr>
        <w:top w:val="none" w:sz="0" w:space="0" w:color="auto"/>
        <w:left w:val="none" w:sz="0" w:space="0" w:color="auto"/>
        <w:bottom w:val="none" w:sz="0" w:space="0" w:color="auto"/>
        <w:right w:val="none" w:sz="0" w:space="0" w:color="auto"/>
      </w:divBdr>
    </w:div>
    <w:div w:id="764613994">
      <w:bodyDiv w:val="1"/>
      <w:marLeft w:val="0"/>
      <w:marRight w:val="0"/>
      <w:marTop w:val="0"/>
      <w:marBottom w:val="0"/>
      <w:divBdr>
        <w:top w:val="none" w:sz="0" w:space="0" w:color="auto"/>
        <w:left w:val="none" w:sz="0" w:space="0" w:color="auto"/>
        <w:bottom w:val="none" w:sz="0" w:space="0" w:color="auto"/>
        <w:right w:val="none" w:sz="0" w:space="0" w:color="auto"/>
      </w:divBdr>
    </w:div>
    <w:div w:id="842402377">
      <w:bodyDiv w:val="1"/>
      <w:marLeft w:val="0"/>
      <w:marRight w:val="0"/>
      <w:marTop w:val="0"/>
      <w:marBottom w:val="0"/>
      <w:divBdr>
        <w:top w:val="none" w:sz="0" w:space="0" w:color="auto"/>
        <w:left w:val="none" w:sz="0" w:space="0" w:color="auto"/>
        <w:bottom w:val="none" w:sz="0" w:space="0" w:color="auto"/>
        <w:right w:val="none" w:sz="0" w:space="0" w:color="auto"/>
      </w:divBdr>
    </w:div>
    <w:div w:id="845708606">
      <w:bodyDiv w:val="1"/>
      <w:marLeft w:val="0"/>
      <w:marRight w:val="0"/>
      <w:marTop w:val="0"/>
      <w:marBottom w:val="0"/>
      <w:divBdr>
        <w:top w:val="none" w:sz="0" w:space="0" w:color="auto"/>
        <w:left w:val="none" w:sz="0" w:space="0" w:color="auto"/>
        <w:bottom w:val="none" w:sz="0" w:space="0" w:color="auto"/>
        <w:right w:val="none" w:sz="0" w:space="0" w:color="auto"/>
      </w:divBdr>
    </w:div>
    <w:div w:id="910236836">
      <w:bodyDiv w:val="1"/>
      <w:marLeft w:val="0"/>
      <w:marRight w:val="0"/>
      <w:marTop w:val="0"/>
      <w:marBottom w:val="0"/>
      <w:divBdr>
        <w:top w:val="none" w:sz="0" w:space="0" w:color="auto"/>
        <w:left w:val="none" w:sz="0" w:space="0" w:color="auto"/>
        <w:bottom w:val="none" w:sz="0" w:space="0" w:color="auto"/>
        <w:right w:val="none" w:sz="0" w:space="0" w:color="auto"/>
      </w:divBdr>
    </w:div>
    <w:div w:id="1050346915">
      <w:bodyDiv w:val="1"/>
      <w:marLeft w:val="0"/>
      <w:marRight w:val="0"/>
      <w:marTop w:val="0"/>
      <w:marBottom w:val="0"/>
      <w:divBdr>
        <w:top w:val="none" w:sz="0" w:space="0" w:color="auto"/>
        <w:left w:val="none" w:sz="0" w:space="0" w:color="auto"/>
        <w:bottom w:val="none" w:sz="0" w:space="0" w:color="auto"/>
        <w:right w:val="none" w:sz="0" w:space="0" w:color="auto"/>
      </w:divBdr>
    </w:div>
    <w:div w:id="1059401313">
      <w:bodyDiv w:val="1"/>
      <w:marLeft w:val="0"/>
      <w:marRight w:val="0"/>
      <w:marTop w:val="0"/>
      <w:marBottom w:val="0"/>
      <w:divBdr>
        <w:top w:val="none" w:sz="0" w:space="0" w:color="auto"/>
        <w:left w:val="none" w:sz="0" w:space="0" w:color="auto"/>
        <w:bottom w:val="none" w:sz="0" w:space="0" w:color="auto"/>
        <w:right w:val="none" w:sz="0" w:space="0" w:color="auto"/>
      </w:divBdr>
    </w:div>
    <w:div w:id="1100368660">
      <w:bodyDiv w:val="1"/>
      <w:marLeft w:val="0"/>
      <w:marRight w:val="0"/>
      <w:marTop w:val="0"/>
      <w:marBottom w:val="0"/>
      <w:divBdr>
        <w:top w:val="none" w:sz="0" w:space="0" w:color="auto"/>
        <w:left w:val="none" w:sz="0" w:space="0" w:color="auto"/>
        <w:bottom w:val="none" w:sz="0" w:space="0" w:color="auto"/>
        <w:right w:val="none" w:sz="0" w:space="0" w:color="auto"/>
      </w:divBdr>
    </w:div>
    <w:div w:id="1176073157">
      <w:bodyDiv w:val="1"/>
      <w:marLeft w:val="0"/>
      <w:marRight w:val="0"/>
      <w:marTop w:val="0"/>
      <w:marBottom w:val="0"/>
      <w:divBdr>
        <w:top w:val="none" w:sz="0" w:space="0" w:color="auto"/>
        <w:left w:val="none" w:sz="0" w:space="0" w:color="auto"/>
        <w:bottom w:val="none" w:sz="0" w:space="0" w:color="auto"/>
        <w:right w:val="none" w:sz="0" w:space="0" w:color="auto"/>
      </w:divBdr>
    </w:div>
    <w:div w:id="1209491615">
      <w:bodyDiv w:val="1"/>
      <w:marLeft w:val="0"/>
      <w:marRight w:val="0"/>
      <w:marTop w:val="0"/>
      <w:marBottom w:val="0"/>
      <w:divBdr>
        <w:top w:val="none" w:sz="0" w:space="0" w:color="auto"/>
        <w:left w:val="none" w:sz="0" w:space="0" w:color="auto"/>
        <w:bottom w:val="none" w:sz="0" w:space="0" w:color="auto"/>
        <w:right w:val="none" w:sz="0" w:space="0" w:color="auto"/>
      </w:divBdr>
    </w:div>
    <w:div w:id="1262682166">
      <w:bodyDiv w:val="1"/>
      <w:marLeft w:val="0"/>
      <w:marRight w:val="0"/>
      <w:marTop w:val="0"/>
      <w:marBottom w:val="0"/>
      <w:divBdr>
        <w:top w:val="none" w:sz="0" w:space="0" w:color="auto"/>
        <w:left w:val="none" w:sz="0" w:space="0" w:color="auto"/>
        <w:bottom w:val="none" w:sz="0" w:space="0" w:color="auto"/>
        <w:right w:val="none" w:sz="0" w:space="0" w:color="auto"/>
      </w:divBdr>
    </w:div>
    <w:div w:id="1274168456">
      <w:bodyDiv w:val="1"/>
      <w:marLeft w:val="0"/>
      <w:marRight w:val="0"/>
      <w:marTop w:val="0"/>
      <w:marBottom w:val="0"/>
      <w:divBdr>
        <w:top w:val="none" w:sz="0" w:space="0" w:color="auto"/>
        <w:left w:val="none" w:sz="0" w:space="0" w:color="auto"/>
        <w:bottom w:val="none" w:sz="0" w:space="0" w:color="auto"/>
        <w:right w:val="none" w:sz="0" w:space="0" w:color="auto"/>
      </w:divBdr>
    </w:div>
    <w:div w:id="1299261888">
      <w:bodyDiv w:val="1"/>
      <w:marLeft w:val="0"/>
      <w:marRight w:val="0"/>
      <w:marTop w:val="0"/>
      <w:marBottom w:val="0"/>
      <w:divBdr>
        <w:top w:val="none" w:sz="0" w:space="0" w:color="auto"/>
        <w:left w:val="none" w:sz="0" w:space="0" w:color="auto"/>
        <w:bottom w:val="none" w:sz="0" w:space="0" w:color="auto"/>
        <w:right w:val="none" w:sz="0" w:space="0" w:color="auto"/>
      </w:divBdr>
    </w:div>
    <w:div w:id="1306155171">
      <w:bodyDiv w:val="1"/>
      <w:marLeft w:val="0"/>
      <w:marRight w:val="0"/>
      <w:marTop w:val="0"/>
      <w:marBottom w:val="0"/>
      <w:divBdr>
        <w:top w:val="none" w:sz="0" w:space="0" w:color="auto"/>
        <w:left w:val="none" w:sz="0" w:space="0" w:color="auto"/>
        <w:bottom w:val="none" w:sz="0" w:space="0" w:color="auto"/>
        <w:right w:val="none" w:sz="0" w:space="0" w:color="auto"/>
      </w:divBdr>
    </w:div>
    <w:div w:id="1341738788">
      <w:bodyDiv w:val="1"/>
      <w:marLeft w:val="0"/>
      <w:marRight w:val="0"/>
      <w:marTop w:val="0"/>
      <w:marBottom w:val="0"/>
      <w:divBdr>
        <w:top w:val="none" w:sz="0" w:space="0" w:color="auto"/>
        <w:left w:val="none" w:sz="0" w:space="0" w:color="auto"/>
        <w:bottom w:val="none" w:sz="0" w:space="0" w:color="auto"/>
        <w:right w:val="none" w:sz="0" w:space="0" w:color="auto"/>
      </w:divBdr>
    </w:div>
    <w:div w:id="1352417292">
      <w:bodyDiv w:val="1"/>
      <w:marLeft w:val="0"/>
      <w:marRight w:val="0"/>
      <w:marTop w:val="0"/>
      <w:marBottom w:val="0"/>
      <w:divBdr>
        <w:top w:val="none" w:sz="0" w:space="0" w:color="auto"/>
        <w:left w:val="none" w:sz="0" w:space="0" w:color="auto"/>
        <w:bottom w:val="none" w:sz="0" w:space="0" w:color="auto"/>
        <w:right w:val="none" w:sz="0" w:space="0" w:color="auto"/>
      </w:divBdr>
    </w:div>
    <w:div w:id="1366179479">
      <w:bodyDiv w:val="1"/>
      <w:marLeft w:val="0"/>
      <w:marRight w:val="0"/>
      <w:marTop w:val="0"/>
      <w:marBottom w:val="0"/>
      <w:divBdr>
        <w:top w:val="none" w:sz="0" w:space="0" w:color="auto"/>
        <w:left w:val="none" w:sz="0" w:space="0" w:color="auto"/>
        <w:bottom w:val="none" w:sz="0" w:space="0" w:color="auto"/>
        <w:right w:val="none" w:sz="0" w:space="0" w:color="auto"/>
      </w:divBdr>
    </w:div>
    <w:div w:id="1378239708">
      <w:bodyDiv w:val="1"/>
      <w:marLeft w:val="0"/>
      <w:marRight w:val="0"/>
      <w:marTop w:val="0"/>
      <w:marBottom w:val="0"/>
      <w:divBdr>
        <w:top w:val="none" w:sz="0" w:space="0" w:color="auto"/>
        <w:left w:val="none" w:sz="0" w:space="0" w:color="auto"/>
        <w:bottom w:val="none" w:sz="0" w:space="0" w:color="auto"/>
        <w:right w:val="none" w:sz="0" w:space="0" w:color="auto"/>
      </w:divBdr>
    </w:div>
    <w:div w:id="1448549207">
      <w:bodyDiv w:val="1"/>
      <w:marLeft w:val="0"/>
      <w:marRight w:val="0"/>
      <w:marTop w:val="0"/>
      <w:marBottom w:val="0"/>
      <w:divBdr>
        <w:top w:val="none" w:sz="0" w:space="0" w:color="auto"/>
        <w:left w:val="none" w:sz="0" w:space="0" w:color="auto"/>
        <w:bottom w:val="none" w:sz="0" w:space="0" w:color="auto"/>
        <w:right w:val="none" w:sz="0" w:space="0" w:color="auto"/>
      </w:divBdr>
    </w:div>
    <w:div w:id="1509636262">
      <w:bodyDiv w:val="1"/>
      <w:marLeft w:val="0"/>
      <w:marRight w:val="0"/>
      <w:marTop w:val="0"/>
      <w:marBottom w:val="0"/>
      <w:divBdr>
        <w:top w:val="none" w:sz="0" w:space="0" w:color="auto"/>
        <w:left w:val="none" w:sz="0" w:space="0" w:color="auto"/>
        <w:bottom w:val="none" w:sz="0" w:space="0" w:color="auto"/>
        <w:right w:val="none" w:sz="0" w:space="0" w:color="auto"/>
      </w:divBdr>
    </w:div>
    <w:div w:id="1524703901">
      <w:bodyDiv w:val="1"/>
      <w:marLeft w:val="0"/>
      <w:marRight w:val="0"/>
      <w:marTop w:val="0"/>
      <w:marBottom w:val="0"/>
      <w:divBdr>
        <w:top w:val="none" w:sz="0" w:space="0" w:color="auto"/>
        <w:left w:val="none" w:sz="0" w:space="0" w:color="auto"/>
        <w:bottom w:val="none" w:sz="0" w:space="0" w:color="auto"/>
        <w:right w:val="none" w:sz="0" w:space="0" w:color="auto"/>
      </w:divBdr>
    </w:div>
    <w:div w:id="1554846128">
      <w:bodyDiv w:val="1"/>
      <w:marLeft w:val="0"/>
      <w:marRight w:val="0"/>
      <w:marTop w:val="0"/>
      <w:marBottom w:val="0"/>
      <w:divBdr>
        <w:top w:val="none" w:sz="0" w:space="0" w:color="auto"/>
        <w:left w:val="none" w:sz="0" w:space="0" w:color="auto"/>
        <w:bottom w:val="none" w:sz="0" w:space="0" w:color="auto"/>
        <w:right w:val="none" w:sz="0" w:space="0" w:color="auto"/>
      </w:divBdr>
    </w:div>
    <w:div w:id="1563099208">
      <w:bodyDiv w:val="1"/>
      <w:marLeft w:val="0"/>
      <w:marRight w:val="0"/>
      <w:marTop w:val="0"/>
      <w:marBottom w:val="0"/>
      <w:divBdr>
        <w:top w:val="none" w:sz="0" w:space="0" w:color="auto"/>
        <w:left w:val="none" w:sz="0" w:space="0" w:color="auto"/>
        <w:bottom w:val="none" w:sz="0" w:space="0" w:color="auto"/>
        <w:right w:val="none" w:sz="0" w:space="0" w:color="auto"/>
      </w:divBdr>
    </w:div>
    <w:div w:id="1586767069">
      <w:bodyDiv w:val="1"/>
      <w:marLeft w:val="0"/>
      <w:marRight w:val="0"/>
      <w:marTop w:val="0"/>
      <w:marBottom w:val="0"/>
      <w:divBdr>
        <w:top w:val="none" w:sz="0" w:space="0" w:color="auto"/>
        <w:left w:val="none" w:sz="0" w:space="0" w:color="auto"/>
        <w:bottom w:val="none" w:sz="0" w:space="0" w:color="auto"/>
        <w:right w:val="none" w:sz="0" w:space="0" w:color="auto"/>
      </w:divBdr>
    </w:div>
    <w:div w:id="1591039327">
      <w:bodyDiv w:val="1"/>
      <w:marLeft w:val="0"/>
      <w:marRight w:val="0"/>
      <w:marTop w:val="0"/>
      <w:marBottom w:val="0"/>
      <w:divBdr>
        <w:top w:val="none" w:sz="0" w:space="0" w:color="auto"/>
        <w:left w:val="none" w:sz="0" w:space="0" w:color="auto"/>
        <w:bottom w:val="none" w:sz="0" w:space="0" w:color="auto"/>
        <w:right w:val="none" w:sz="0" w:space="0" w:color="auto"/>
      </w:divBdr>
    </w:div>
    <w:div w:id="1594126933">
      <w:bodyDiv w:val="1"/>
      <w:marLeft w:val="0"/>
      <w:marRight w:val="0"/>
      <w:marTop w:val="0"/>
      <w:marBottom w:val="0"/>
      <w:divBdr>
        <w:top w:val="none" w:sz="0" w:space="0" w:color="auto"/>
        <w:left w:val="none" w:sz="0" w:space="0" w:color="auto"/>
        <w:bottom w:val="none" w:sz="0" w:space="0" w:color="auto"/>
        <w:right w:val="none" w:sz="0" w:space="0" w:color="auto"/>
      </w:divBdr>
    </w:div>
    <w:div w:id="1596206529">
      <w:bodyDiv w:val="1"/>
      <w:marLeft w:val="0"/>
      <w:marRight w:val="0"/>
      <w:marTop w:val="0"/>
      <w:marBottom w:val="0"/>
      <w:divBdr>
        <w:top w:val="none" w:sz="0" w:space="0" w:color="auto"/>
        <w:left w:val="none" w:sz="0" w:space="0" w:color="auto"/>
        <w:bottom w:val="none" w:sz="0" w:space="0" w:color="auto"/>
        <w:right w:val="none" w:sz="0" w:space="0" w:color="auto"/>
      </w:divBdr>
    </w:div>
    <w:div w:id="1629165144">
      <w:bodyDiv w:val="1"/>
      <w:marLeft w:val="0"/>
      <w:marRight w:val="0"/>
      <w:marTop w:val="0"/>
      <w:marBottom w:val="0"/>
      <w:divBdr>
        <w:top w:val="none" w:sz="0" w:space="0" w:color="auto"/>
        <w:left w:val="none" w:sz="0" w:space="0" w:color="auto"/>
        <w:bottom w:val="none" w:sz="0" w:space="0" w:color="auto"/>
        <w:right w:val="none" w:sz="0" w:space="0" w:color="auto"/>
      </w:divBdr>
    </w:div>
    <w:div w:id="1648700781">
      <w:bodyDiv w:val="1"/>
      <w:marLeft w:val="0"/>
      <w:marRight w:val="0"/>
      <w:marTop w:val="0"/>
      <w:marBottom w:val="0"/>
      <w:divBdr>
        <w:top w:val="none" w:sz="0" w:space="0" w:color="auto"/>
        <w:left w:val="none" w:sz="0" w:space="0" w:color="auto"/>
        <w:bottom w:val="none" w:sz="0" w:space="0" w:color="auto"/>
        <w:right w:val="none" w:sz="0" w:space="0" w:color="auto"/>
      </w:divBdr>
    </w:div>
    <w:div w:id="1656374302">
      <w:bodyDiv w:val="1"/>
      <w:marLeft w:val="0"/>
      <w:marRight w:val="0"/>
      <w:marTop w:val="0"/>
      <w:marBottom w:val="0"/>
      <w:divBdr>
        <w:top w:val="none" w:sz="0" w:space="0" w:color="auto"/>
        <w:left w:val="none" w:sz="0" w:space="0" w:color="auto"/>
        <w:bottom w:val="none" w:sz="0" w:space="0" w:color="auto"/>
        <w:right w:val="none" w:sz="0" w:space="0" w:color="auto"/>
      </w:divBdr>
    </w:div>
    <w:div w:id="1656641973">
      <w:bodyDiv w:val="1"/>
      <w:marLeft w:val="0"/>
      <w:marRight w:val="0"/>
      <w:marTop w:val="0"/>
      <w:marBottom w:val="0"/>
      <w:divBdr>
        <w:top w:val="none" w:sz="0" w:space="0" w:color="auto"/>
        <w:left w:val="none" w:sz="0" w:space="0" w:color="auto"/>
        <w:bottom w:val="none" w:sz="0" w:space="0" w:color="auto"/>
        <w:right w:val="none" w:sz="0" w:space="0" w:color="auto"/>
      </w:divBdr>
    </w:div>
    <w:div w:id="1707023107">
      <w:bodyDiv w:val="1"/>
      <w:marLeft w:val="0"/>
      <w:marRight w:val="0"/>
      <w:marTop w:val="0"/>
      <w:marBottom w:val="0"/>
      <w:divBdr>
        <w:top w:val="none" w:sz="0" w:space="0" w:color="auto"/>
        <w:left w:val="none" w:sz="0" w:space="0" w:color="auto"/>
        <w:bottom w:val="none" w:sz="0" w:space="0" w:color="auto"/>
        <w:right w:val="none" w:sz="0" w:space="0" w:color="auto"/>
      </w:divBdr>
    </w:div>
    <w:div w:id="1815750920">
      <w:bodyDiv w:val="1"/>
      <w:marLeft w:val="0"/>
      <w:marRight w:val="0"/>
      <w:marTop w:val="0"/>
      <w:marBottom w:val="0"/>
      <w:divBdr>
        <w:top w:val="none" w:sz="0" w:space="0" w:color="auto"/>
        <w:left w:val="none" w:sz="0" w:space="0" w:color="auto"/>
        <w:bottom w:val="none" w:sz="0" w:space="0" w:color="auto"/>
        <w:right w:val="none" w:sz="0" w:space="0" w:color="auto"/>
      </w:divBdr>
    </w:div>
    <w:div w:id="1825930028">
      <w:bodyDiv w:val="1"/>
      <w:marLeft w:val="0"/>
      <w:marRight w:val="0"/>
      <w:marTop w:val="0"/>
      <w:marBottom w:val="0"/>
      <w:divBdr>
        <w:top w:val="none" w:sz="0" w:space="0" w:color="auto"/>
        <w:left w:val="none" w:sz="0" w:space="0" w:color="auto"/>
        <w:bottom w:val="none" w:sz="0" w:space="0" w:color="auto"/>
        <w:right w:val="none" w:sz="0" w:space="0" w:color="auto"/>
      </w:divBdr>
    </w:div>
    <w:div w:id="1937244735">
      <w:bodyDiv w:val="1"/>
      <w:marLeft w:val="0"/>
      <w:marRight w:val="0"/>
      <w:marTop w:val="0"/>
      <w:marBottom w:val="0"/>
      <w:divBdr>
        <w:top w:val="none" w:sz="0" w:space="0" w:color="auto"/>
        <w:left w:val="none" w:sz="0" w:space="0" w:color="auto"/>
        <w:bottom w:val="none" w:sz="0" w:space="0" w:color="auto"/>
        <w:right w:val="none" w:sz="0" w:space="0" w:color="auto"/>
      </w:divBdr>
    </w:div>
    <w:div w:id="1953516657">
      <w:bodyDiv w:val="1"/>
      <w:marLeft w:val="0"/>
      <w:marRight w:val="0"/>
      <w:marTop w:val="0"/>
      <w:marBottom w:val="0"/>
      <w:divBdr>
        <w:top w:val="none" w:sz="0" w:space="0" w:color="auto"/>
        <w:left w:val="none" w:sz="0" w:space="0" w:color="auto"/>
        <w:bottom w:val="none" w:sz="0" w:space="0" w:color="auto"/>
        <w:right w:val="none" w:sz="0" w:space="0" w:color="auto"/>
      </w:divBdr>
    </w:div>
    <w:div w:id="1988625840">
      <w:bodyDiv w:val="1"/>
      <w:marLeft w:val="0"/>
      <w:marRight w:val="0"/>
      <w:marTop w:val="0"/>
      <w:marBottom w:val="0"/>
      <w:divBdr>
        <w:top w:val="none" w:sz="0" w:space="0" w:color="auto"/>
        <w:left w:val="none" w:sz="0" w:space="0" w:color="auto"/>
        <w:bottom w:val="none" w:sz="0" w:space="0" w:color="auto"/>
        <w:right w:val="none" w:sz="0" w:space="0" w:color="auto"/>
      </w:divBdr>
    </w:div>
    <w:div w:id="2008510857">
      <w:bodyDiv w:val="1"/>
      <w:marLeft w:val="0"/>
      <w:marRight w:val="0"/>
      <w:marTop w:val="0"/>
      <w:marBottom w:val="0"/>
      <w:divBdr>
        <w:top w:val="none" w:sz="0" w:space="0" w:color="auto"/>
        <w:left w:val="none" w:sz="0" w:space="0" w:color="auto"/>
        <w:bottom w:val="none" w:sz="0" w:space="0" w:color="auto"/>
        <w:right w:val="none" w:sz="0" w:space="0" w:color="auto"/>
      </w:divBdr>
    </w:div>
    <w:div w:id="211301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A42AF-F335-487F-AD73-1284CFC16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Pages>
  <Words>6249</Words>
  <Characters>35621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Human Resource Management System (HRMS)</vt:lpstr>
    </vt:vector>
  </TitlesOfParts>
  <Company/>
  <LinksUpToDate>false</LinksUpToDate>
  <CharactersWithSpaces>41787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 Management System (HRMS)</dc:title>
  <dc:subject/>
  <dc:creator>Jincy</dc:creator>
  <cp:keywords/>
  <dc:description/>
  <cp:lastModifiedBy>Jincy</cp:lastModifiedBy>
  <cp:revision>113</cp:revision>
  <dcterms:created xsi:type="dcterms:W3CDTF">2026-01-23T05:29:00Z</dcterms:created>
  <dcterms:modified xsi:type="dcterms:W3CDTF">2026-02-28T12:22:00Z</dcterms:modified>
</cp:coreProperties>
</file>