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73DB" w14:textId="031E4F14" w:rsidR="002E0D42" w:rsidRDefault="00661804" w:rsidP="00661804">
      <w:r>
        <w:t>Sara Tupponce</w:t>
      </w:r>
    </w:p>
    <w:p w14:paraId="3CCC72C8" w14:textId="573A12E9" w:rsidR="00661804" w:rsidRDefault="00661804" w:rsidP="00661804">
      <w:r>
        <w:t>0</w:t>
      </w:r>
      <w:r w:rsidR="00563191">
        <w:t>5</w:t>
      </w:r>
      <w:r>
        <w:t>/</w:t>
      </w:r>
      <w:r w:rsidR="00D87A05">
        <w:t>24</w:t>
      </w:r>
      <w:r>
        <w:t>/2021</w:t>
      </w:r>
    </w:p>
    <w:p w14:paraId="364B690C" w14:textId="706D58BC" w:rsidR="00661804" w:rsidRDefault="00661804" w:rsidP="00661804">
      <w:r>
        <w:t>IT FDN 110 A Sp21: Foundations of Programming: Python</w:t>
      </w:r>
    </w:p>
    <w:p w14:paraId="2DF2101F" w14:textId="5BECA2CC" w:rsidR="00661804" w:rsidRDefault="00661804" w:rsidP="00661804">
      <w:r>
        <w:t>Assignment</w:t>
      </w:r>
      <w:r w:rsidR="00886DA4">
        <w:t xml:space="preserve"> </w:t>
      </w:r>
      <w:r>
        <w:t>0</w:t>
      </w:r>
      <w:r w:rsidR="00D87A05">
        <w:t>7</w:t>
      </w:r>
    </w:p>
    <w:p w14:paraId="35E19CCF" w14:textId="5E64316C" w:rsidR="00F66271" w:rsidRDefault="006D3A78" w:rsidP="00661804">
      <w:r>
        <w:t>GitHub URL</w:t>
      </w:r>
      <w:r w:rsidR="006B6177">
        <w:t xml:space="preserve">: </w:t>
      </w:r>
      <w:hyperlink r:id="rId7" w:history="1">
        <w:r w:rsidR="006B6177" w:rsidRPr="00201F2A">
          <w:rPr>
            <w:rStyle w:val="Hyperlink"/>
          </w:rPr>
          <w:t>https://github.com/Ssara-Tt/IntroToProg-Python-Mod07</w:t>
        </w:r>
      </w:hyperlink>
    </w:p>
    <w:p w14:paraId="67DFE67A" w14:textId="103C230C" w:rsidR="00886DA4" w:rsidRPr="00886DA4" w:rsidRDefault="00D87A05" w:rsidP="00886DA4">
      <w:pPr>
        <w:pStyle w:val="Title"/>
        <w:jc w:val="center"/>
        <w:rPr>
          <w:sz w:val="40"/>
          <w:szCs w:val="40"/>
        </w:rPr>
      </w:pPr>
      <w:r>
        <w:rPr>
          <w:sz w:val="40"/>
          <w:szCs w:val="40"/>
        </w:rPr>
        <w:t>Pickling and Error Handling</w:t>
      </w:r>
    </w:p>
    <w:p w14:paraId="4669C726" w14:textId="4BE9F575" w:rsidR="00661804" w:rsidRDefault="00661804" w:rsidP="004C4B67">
      <w:pPr>
        <w:pStyle w:val="Heading2"/>
      </w:pPr>
      <w:r>
        <w:t>Introduction</w:t>
      </w:r>
    </w:p>
    <w:p w14:paraId="697A6AC2" w14:textId="7B055558" w:rsidR="004C4B67" w:rsidRPr="004C4B67" w:rsidRDefault="003D4243" w:rsidP="004C4B67">
      <w:r>
        <w:t xml:space="preserve">The </w:t>
      </w:r>
      <w:r w:rsidR="00E762D6">
        <w:t xml:space="preserve">goal for this assignment was </w:t>
      </w:r>
      <w:r w:rsidR="00D87A05">
        <w:t>create an example for how pickling in Python works and how to perform custom error handling</w:t>
      </w:r>
      <w:r w:rsidR="00166029">
        <w:t>.</w:t>
      </w:r>
      <w:r w:rsidR="00D87A05">
        <w:t xml:space="preserve"> This assignment differed from other assignments in that it was not as structured. Research on these topics had to be done independently, and the script had to show original example of pickling and error handling based on the independent research. </w:t>
      </w:r>
      <w:r w:rsidR="001E3187">
        <w:t>The script created was a simple program that allowed the user to enter items into an inventory, view the items in the inventory, pickle and save the data to a file, un-pickle and read the file data, and then exit the program. Some functions from previous assignments were slightly modified and recycled, while some functions were new.</w:t>
      </w:r>
    </w:p>
    <w:p w14:paraId="06BC0884" w14:textId="5AB66A7E" w:rsidR="00004E6A" w:rsidRDefault="00886DA4" w:rsidP="00004E6A">
      <w:pPr>
        <w:pStyle w:val="Heading2"/>
      </w:pPr>
      <w:r>
        <w:t>Creating Python Script</w:t>
      </w:r>
    </w:p>
    <w:p w14:paraId="52F00E90" w14:textId="48DB98B1" w:rsidR="00004E6A" w:rsidRDefault="00D87A05" w:rsidP="00004E6A">
      <w:pPr>
        <w:pStyle w:val="Subtitle"/>
        <w:numPr>
          <w:ilvl w:val="0"/>
          <w:numId w:val="0"/>
        </w:numPr>
        <w:spacing w:after="0"/>
      </w:pPr>
      <w:r>
        <w:t>Data Layer</w:t>
      </w:r>
    </w:p>
    <w:p w14:paraId="3E1544C3" w14:textId="06252FB7" w:rsidR="005C1F08" w:rsidRDefault="001E3187" w:rsidP="008A3034">
      <w:pPr>
        <w:spacing w:after="0"/>
      </w:pPr>
      <w:r>
        <w:t>At the very beginning of the script</w:t>
      </w:r>
      <w:r w:rsidR="00D87A05">
        <w:t>, the “import” command was used to import the pickle</w:t>
      </w:r>
      <w:r>
        <w:t xml:space="preserve">-related functions. Within the Data layer, the variables “item”, “inventory” and “inventory_file” were defined. “item” was a string for the item the user wanted to add to the inventory. “inventory” was a list which would be made up of “item”. “inventory_file” was the name of the binary file that the pickled data would be saved to. </w:t>
      </w:r>
      <w:r>
        <w:t xml:space="preserve">The code can be seen below in Figure 1: </w:t>
      </w:r>
      <w:r>
        <w:t>Defined Variables</w:t>
      </w:r>
      <w:r>
        <w:t>.</w:t>
      </w:r>
    </w:p>
    <w:p w14:paraId="5BA42A34" w14:textId="43F3EBC8" w:rsidR="001E3187" w:rsidRDefault="001E3187" w:rsidP="008A3034">
      <w:pPr>
        <w:spacing w:after="0"/>
      </w:pPr>
    </w:p>
    <w:p w14:paraId="1ADF2FA9" w14:textId="1D94AFE1" w:rsidR="001E3187" w:rsidRDefault="001E3187" w:rsidP="001E3187">
      <w:pPr>
        <w:spacing w:after="0"/>
        <w:jc w:val="center"/>
      </w:pPr>
      <w:r>
        <w:rPr>
          <w:noProof/>
        </w:rPr>
        <w:drawing>
          <wp:inline distT="0" distB="0" distL="0" distR="0" wp14:anchorId="683F1A3E" wp14:editId="27794143">
            <wp:extent cx="3143250" cy="109717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517" cy="1104246"/>
                    </a:xfrm>
                    <a:prstGeom prst="rect">
                      <a:avLst/>
                    </a:prstGeom>
                  </pic:spPr>
                </pic:pic>
              </a:graphicData>
            </a:graphic>
          </wp:inline>
        </w:drawing>
      </w:r>
    </w:p>
    <w:p w14:paraId="7FA93EE7" w14:textId="2C596B6C" w:rsidR="001E3187" w:rsidRDefault="001E3187" w:rsidP="001E3187">
      <w:pPr>
        <w:jc w:val="center"/>
      </w:pPr>
      <w:r w:rsidRPr="00C4736E">
        <w:rPr>
          <w:b/>
          <w:bCs/>
          <w:sz w:val="20"/>
          <w:szCs w:val="20"/>
        </w:rPr>
        <w:t xml:space="preserve">Figure </w:t>
      </w:r>
      <w:r>
        <w:rPr>
          <w:b/>
          <w:bCs/>
          <w:sz w:val="20"/>
          <w:szCs w:val="20"/>
        </w:rPr>
        <w:t xml:space="preserve">1: </w:t>
      </w:r>
      <w:r>
        <w:rPr>
          <w:b/>
          <w:bCs/>
          <w:sz w:val="20"/>
          <w:szCs w:val="20"/>
        </w:rPr>
        <w:t>Defined Variables</w:t>
      </w:r>
    </w:p>
    <w:p w14:paraId="403B1872" w14:textId="77777777" w:rsidR="008A3034" w:rsidRPr="00004E6A" w:rsidRDefault="008A3034" w:rsidP="008A3034">
      <w:pPr>
        <w:spacing w:after="0"/>
      </w:pPr>
    </w:p>
    <w:p w14:paraId="1451B395" w14:textId="4477B001" w:rsidR="00004E6A" w:rsidRDefault="00BB5D5D" w:rsidP="008A3034">
      <w:pPr>
        <w:pStyle w:val="Subtitle"/>
        <w:numPr>
          <w:ilvl w:val="0"/>
          <w:numId w:val="0"/>
        </w:numPr>
        <w:spacing w:after="0"/>
      </w:pPr>
      <w:r>
        <w:t>Processing Layer</w:t>
      </w:r>
    </w:p>
    <w:p w14:paraId="1FCEB8FE" w14:textId="3D052EA9" w:rsidR="00004E6A" w:rsidRDefault="001E3187" w:rsidP="008A3034">
      <w:pPr>
        <w:spacing w:after="0"/>
      </w:pPr>
      <w:r>
        <w:t xml:space="preserve">The processing functions were defined in the processing section of the script. The function “pickle_and_write_data” was for opening/creating a file and using “pickle.dump()” to save the </w:t>
      </w:r>
      <w:r w:rsidR="004B690B">
        <w:t xml:space="preserve">data to the file. The file was then closed. The parameters were the data in the form of a list, and the file name that the data was to be saved to. No value was returned. </w:t>
      </w:r>
      <w:r w:rsidR="005F7FEB">
        <w:t xml:space="preserve">The </w:t>
      </w:r>
      <w:r w:rsidR="004B690B">
        <w:t xml:space="preserve">function </w:t>
      </w:r>
      <w:r w:rsidR="005F7FEB">
        <w:t xml:space="preserve">code can be seen below in Figure </w:t>
      </w:r>
      <w:r w:rsidR="004B690B">
        <w:t>2</w:t>
      </w:r>
      <w:r w:rsidR="00BB5D5D">
        <w:t xml:space="preserve">: </w:t>
      </w:r>
      <w:r w:rsidR="004B690B">
        <w:t>“pickle_and_write_data”</w:t>
      </w:r>
      <w:r w:rsidR="00202760">
        <w:t xml:space="preserve"> Function</w:t>
      </w:r>
      <w:r w:rsidR="005F7FEB">
        <w:t>.</w:t>
      </w:r>
    </w:p>
    <w:p w14:paraId="19C76402" w14:textId="77777777" w:rsidR="005F7FEB" w:rsidRDefault="005F7FEB" w:rsidP="008A3034">
      <w:pPr>
        <w:spacing w:after="0"/>
      </w:pPr>
    </w:p>
    <w:p w14:paraId="11047CA2" w14:textId="71A6F0B2" w:rsidR="005F7FEB" w:rsidRDefault="004B690B" w:rsidP="00BB5D5D">
      <w:pPr>
        <w:spacing w:after="0"/>
        <w:jc w:val="center"/>
      </w:pPr>
      <w:r>
        <w:rPr>
          <w:noProof/>
        </w:rPr>
        <w:lastRenderedPageBreak/>
        <w:drawing>
          <wp:inline distT="0" distB="0" distL="0" distR="0" wp14:anchorId="4C34549A" wp14:editId="1E6707E7">
            <wp:extent cx="4686300" cy="143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0238" cy="1439239"/>
                    </a:xfrm>
                    <a:prstGeom prst="rect">
                      <a:avLst/>
                    </a:prstGeom>
                  </pic:spPr>
                </pic:pic>
              </a:graphicData>
            </a:graphic>
          </wp:inline>
        </w:drawing>
      </w:r>
    </w:p>
    <w:p w14:paraId="634B6CBC" w14:textId="63E138E7" w:rsidR="006322D3" w:rsidRDefault="005F7FEB" w:rsidP="005F7FEB">
      <w:pPr>
        <w:jc w:val="center"/>
      </w:pPr>
      <w:r w:rsidRPr="00C4736E">
        <w:rPr>
          <w:b/>
          <w:bCs/>
          <w:sz w:val="20"/>
          <w:szCs w:val="20"/>
        </w:rPr>
        <w:t xml:space="preserve">Figure </w:t>
      </w:r>
      <w:r w:rsidR="004B690B">
        <w:rPr>
          <w:b/>
          <w:bCs/>
          <w:sz w:val="20"/>
          <w:szCs w:val="20"/>
        </w:rPr>
        <w:t>2: “pickle_and_write_data”</w:t>
      </w:r>
      <w:r w:rsidR="00202760">
        <w:rPr>
          <w:b/>
          <w:bCs/>
          <w:sz w:val="20"/>
          <w:szCs w:val="20"/>
        </w:rPr>
        <w:t xml:space="preserve"> Function</w:t>
      </w:r>
    </w:p>
    <w:p w14:paraId="78093D60" w14:textId="77777777" w:rsidR="005F7FEB" w:rsidRDefault="005F7FEB" w:rsidP="005F7FEB">
      <w:pPr>
        <w:jc w:val="center"/>
      </w:pPr>
    </w:p>
    <w:p w14:paraId="4B1DE5AB" w14:textId="74DB0A24" w:rsidR="00202760" w:rsidRDefault="00202760" w:rsidP="00202760">
      <w:pPr>
        <w:spacing w:after="0"/>
      </w:pPr>
      <w:r>
        <w:t>The function “</w:t>
      </w:r>
      <w:r w:rsidR="004B690B">
        <w:t>unpickle_and_read_data</w:t>
      </w:r>
      <w:r>
        <w:t xml:space="preserve">” </w:t>
      </w:r>
      <w:r w:rsidR="004B690B">
        <w:t>was for reading the pickled data from a file and unpickling it so that it would be readable. The file designated in the parameter was opened in read binary mode. The data was then extracted using the “pickle.load()” command and the data was returned.</w:t>
      </w:r>
      <w:r>
        <w:t xml:space="preserve"> The</w:t>
      </w:r>
      <w:r w:rsidR="004B690B">
        <w:t xml:space="preserve"> function</w:t>
      </w:r>
      <w:r>
        <w:t xml:space="preserve"> code can be seen below in Figure </w:t>
      </w:r>
      <w:r w:rsidR="004B690B">
        <w:t>3</w:t>
      </w:r>
      <w:r>
        <w:t xml:space="preserve">: </w:t>
      </w:r>
      <w:r w:rsidR="004B690B">
        <w:t>“unpickle_and_read_data”</w:t>
      </w:r>
      <w:r>
        <w:t xml:space="preserve"> Function.</w:t>
      </w:r>
    </w:p>
    <w:p w14:paraId="585CE607" w14:textId="7EF17248" w:rsidR="00202760" w:rsidRDefault="00202760" w:rsidP="00202760">
      <w:pPr>
        <w:spacing w:after="0"/>
      </w:pPr>
    </w:p>
    <w:p w14:paraId="73BFB307" w14:textId="1B1F89F1" w:rsidR="00202760" w:rsidRDefault="004B690B" w:rsidP="00202760">
      <w:pPr>
        <w:spacing w:after="0"/>
        <w:jc w:val="center"/>
      </w:pPr>
      <w:r>
        <w:rPr>
          <w:noProof/>
        </w:rPr>
        <w:drawing>
          <wp:inline distT="0" distB="0" distL="0" distR="0" wp14:anchorId="61EEA848" wp14:editId="485D7F25">
            <wp:extent cx="2905125" cy="14924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6691" cy="1498350"/>
                    </a:xfrm>
                    <a:prstGeom prst="rect">
                      <a:avLst/>
                    </a:prstGeom>
                  </pic:spPr>
                </pic:pic>
              </a:graphicData>
            </a:graphic>
          </wp:inline>
        </w:drawing>
      </w:r>
    </w:p>
    <w:p w14:paraId="0FBA28E6" w14:textId="45E37DCA" w:rsidR="00202760" w:rsidRDefault="00202760" w:rsidP="004B690B">
      <w:pPr>
        <w:jc w:val="center"/>
      </w:pPr>
      <w:r w:rsidRPr="00C4736E">
        <w:rPr>
          <w:b/>
          <w:bCs/>
          <w:sz w:val="20"/>
          <w:szCs w:val="20"/>
        </w:rPr>
        <w:t xml:space="preserve">Figure </w:t>
      </w:r>
      <w:r w:rsidR="004B690B">
        <w:rPr>
          <w:b/>
          <w:bCs/>
          <w:sz w:val="20"/>
          <w:szCs w:val="20"/>
        </w:rPr>
        <w:t>3</w:t>
      </w:r>
      <w:r>
        <w:rPr>
          <w:b/>
          <w:bCs/>
          <w:sz w:val="20"/>
          <w:szCs w:val="20"/>
        </w:rPr>
        <w:t xml:space="preserve">: </w:t>
      </w:r>
      <w:r w:rsidR="004B690B">
        <w:rPr>
          <w:b/>
          <w:bCs/>
          <w:sz w:val="20"/>
          <w:szCs w:val="20"/>
        </w:rPr>
        <w:t>“unpickle_and_read_data”</w:t>
      </w:r>
      <w:r>
        <w:rPr>
          <w:b/>
          <w:bCs/>
          <w:sz w:val="20"/>
          <w:szCs w:val="20"/>
        </w:rPr>
        <w:t xml:space="preserve"> Function</w:t>
      </w:r>
    </w:p>
    <w:p w14:paraId="7D21A828" w14:textId="4BDF5AF6" w:rsidR="00202760" w:rsidRDefault="00202760" w:rsidP="008737BB">
      <w:pPr>
        <w:pStyle w:val="Subtitle"/>
        <w:numPr>
          <w:ilvl w:val="0"/>
          <w:numId w:val="0"/>
        </w:numPr>
        <w:spacing w:after="0"/>
      </w:pPr>
    </w:p>
    <w:p w14:paraId="784DCCB6" w14:textId="77777777" w:rsidR="004B690B" w:rsidRDefault="004B690B" w:rsidP="008737BB">
      <w:pPr>
        <w:pStyle w:val="Subtitle"/>
        <w:numPr>
          <w:ilvl w:val="0"/>
          <w:numId w:val="0"/>
        </w:numPr>
        <w:spacing w:after="0"/>
      </w:pPr>
    </w:p>
    <w:p w14:paraId="7FC92A54" w14:textId="435D95EF" w:rsidR="008737BB" w:rsidRDefault="008737BB" w:rsidP="008737BB">
      <w:pPr>
        <w:pStyle w:val="Subtitle"/>
        <w:numPr>
          <w:ilvl w:val="0"/>
          <w:numId w:val="0"/>
        </w:numPr>
        <w:spacing w:after="0"/>
      </w:pPr>
      <w:r>
        <w:t>Input/Output Layer</w:t>
      </w:r>
      <w:r w:rsidR="003551D0">
        <w:t xml:space="preserve"> </w:t>
      </w:r>
    </w:p>
    <w:p w14:paraId="18DC2E91" w14:textId="181C400B" w:rsidR="005F7FEB" w:rsidRDefault="003D1866" w:rsidP="008A3034">
      <w:pPr>
        <w:spacing w:after="0"/>
      </w:pPr>
      <w:r>
        <w:t xml:space="preserve">In the </w:t>
      </w:r>
      <w:r w:rsidR="008737BB">
        <w:t xml:space="preserve">Input/Output </w:t>
      </w:r>
      <w:r w:rsidR="00E5553C">
        <w:t xml:space="preserve">section contained the functions that displayed info to the user or captured user inputs. The functions in this layer were functions that had been used in previous assignments that were slightly modified to fit the needs of this assignment. The “print_menu” function displayed a menu of modified choices to the user. </w:t>
      </w:r>
      <w:r w:rsidR="005F7FEB">
        <w:t xml:space="preserve">The code can be seen below in Figure </w:t>
      </w:r>
      <w:r w:rsidR="00D669AD">
        <w:t>4</w:t>
      </w:r>
      <w:r w:rsidR="005F7FEB">
        <w:t>:</w:t>
      </w:r>
      <w:r w:rsidR="00D669AD">
        <w:t xml:space="preserve"> </w:t>
      </w:r>
      <w:r w:rsidR="00E5553C">
        <w:t>“print_menu”</w:t>
      </w:r>
      <w:r w:rsidR="00D669AD">
        <w:t xml:space="preserve"> Function.</w:t>
      </w:r>
    </w:p>
    <w:p w14:paraId="42BACDDF" w14:textId="77777777" w:rsidR="00F7025F" w:rsidRDefault="00F7025F" w:rsidP="008A3034">
      <w:pPr>
        <w:spacing w:after="0"/>
      </w:pPr>
    </w:p>
    <w:p w14:paraId="7A623F72" w14:textId="56EAC79C" w:rsidR="005F7FEB" w:rsidRDefault="00E5553C" w:rsidP="005F7FEB">
      <w:pPr>
        <w:spacing w:after="0"/>
        <w:jc w:val="center"/>
      </w:pPr>
      <w:r>
        <w:rPr>
          <w:noProof/>
        </w:rPr>
        <w:drawing>
          <wp:inline distT="0" distB="0" distL="0" distR="0" wp14:anchorId="7A463B0F" wp14:editId="0A849631">
            <wp:extent cx="2712192"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6207" cy="1793351"/>
                    </a:xfrm>
                    <a:prstGeom prst="rect">
                      <a:avLst/>
                    </a:prstGeom>
                  </pic:spPr>
                </pic:pic>
              </a:graphicData>
            </a:graphic>
          </wp:inline>
        </w:drawing>
      </w:r>
    </w:p>
    <w:p w14:paraId="2725BE0B" w14:textId="631F85B6" w:rsidR="005F7FEB" w:rsidRDefault="005F7FEB" w:rsidP="005F7FEB">
      <w:pPr>
        <w:jc w:val="center"/>
      </w:pPr>
      <w:r w:rsidRPr="00C4736E">
        <w:rPr>
          <w:b/>
          <w:bCs/>
          <w:sz w:val="20"/>
          <w:szCs w:val="20"/>
        </w:rPr>
        <w:t xml:space="preserve">Figure </w:t>
      </w:r>
      <w:r w:rsidR="00D669AD">
        <w:rPr>
          <w:b/>
          <w:bCs/>
          <w:sz w:val="20"/>
          <w:szCs w:val="20"/>
        </w:rPr>
        <w:t>4</w:t>
      </w:r>
      <w:r w:rsidRPr="00C4736E">
        <w:rPr>
          <w:b/>
          <w:bCs/>
          <w:sz w:val="20"/>
          <w:szCs w:val="20"/>
        </w:rPr>
        <w:t xml:space="preserve">: </w:t>
      </w:r>
      <w:r w:rsidR="00E5553C">
        <w:rPr>
          <w:b/>
          <w:bCs/>
          <w:sz w:val="20"/>
          <w:szCs w:val="20"/>
        </w:rPr>
        <w:t>“print_menu”</w:t>
      </w:r>
      <w:r w:rsidR="00D669AD">
        <w:rPr>
          <w:b/>
          <w:bCs/>
          <w:sz w:val="20"/>
          <w:szCs w:val="20"/>
        </w:rPr>
        <w:t xml:space="preserve"> Function</w:t>
      </w:r>
      <w:r w:rsidR="008737BB">
        <w:rPr>
          <w:b/>
          <w:bCs/>
          <w:sz w:val="20"/>
          <w:szCs w:val="20"/>
        </w:rPr>
        <w:t xml:space="preserve"> </w:t>
      </w:r>
      <w:r w:rsidR="00215DCE">
        <w:rPr>
          <w:b/>
          <w:bCs/>
          <w:sz w:val="20"/>
          <w:szCs w:val="20"/>
        </w:rPr>
        <w:t xml:space="preserve"> </w:t>
      </w:r>
    </w:p>
    <w:p w14:paraId="17015F33" w14:textId="77777777" w:rsidR="00F7025F" w:rsidRDefault="00F7025F" w:rsidP="00F7025F">
      <w:pPr>
        <w:spacing w:after="0"/>
      </w:pPr>
    </w:p>
    <w:p w14:paraId="7254B1A4" w14:textId="0639FDA3" w:rsidR="005F7FEB" w:rsidRDefault="00F7025F" w:rsidP="00F7025F">
      <w:pPr>
        <w:spacing w:after="0"/>
      </w:pPr>
      <w:r>
        <w:t>The function “</w:t>
      </w:r>
      <w:r w:rsidR="00E5553C">
        <w:t>menu_choice</w:t>
      </w:r>
      <w:r>
        <w:t xml:space="preserve">” </w:t>
      </w:r>
      <w:r w:rsidR="00E5553C">
        <w:t xml:space="preserve"> was also a previously existing function that </w:t>
      </w:r>
      <w:r>
        <w:t xml:space="preserve">captured the user input for what </w:t>
      </w:r>
      <w:r w:rsidR="00E5553C">
        <w:t>menu option they wanted to choose</w:t>
      </w:r>
      <w:r>
        <w:t>.</w:t>
      </w:r>
      <w:r w:rsidR="00E5553C">
        <w:t xml:space="preserve"> However, this function was modified so that the input was saved as an integer instead of a string. This was done to be able to show an example of error handling. A “try” and “except” block was used within this function so that if the user input a menu choice other than a number, a ValueError exception would pop up with a custom error statement.</w:t>
      </w:r>
      <w:r>
        <w:t xml:space="preserve"> The code can be seen below in Figure 5: </w:t>
      </w:r>
      <w:r w:rsidR="00E5553C">
        <w:t xml:space="preserve">“menu_choice” </w:t>
      </w:r>
      <w:r>
        <w:t>Function.</w:t>
      </w:r>
    </w:p>
    <w:p w14:paraId="74E54E68" w14:textId="77777777" w:rsidR="00F7025F" w:rsidRDefault="00F7025F" w:rsidP="00F7025F">
      <w:pPr>
        <w:spacing w:after="0"/>
      </w:pPr>
    </w:p>
    <w:p w14:paraId="5118BFCA" w14:textId="41A4B780" w:rsidR="00F7025F" w:rsidRDefault="00E5553C" w:rsidP="00F7025F">
      <w:pPr>
        <w:spacing w:after="0"/>
        <w:jc w:val="center"/>
      </w:pPr>
      <w:r>
        <w:rPr>
          <w:noProof/>
        </w:rPr>
        <w:drawing>
          <wp:inline distT="0" distB="0" distL="0" distR="0" wp14:anchorId="574AA6EC" wp14:editId="34F8D2EE">
            <wp:extent cx="4552950" cy="165093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9469" cy="1656921"/>
                    </a:xfrm>
                    <a:prstGeom prst="rect">
                      <a:avLst/>
                    </a:prstGeom>
                  </pic:spPr>
                </pic:pic>
              </a:graphicData>
            </a:graphic>
          </wp:inline>
        </w:drawing>
      </w:r>
    </w:p>
    <w:p w14:paraId="3D829900" w14:textId="5F1BE071" w:rsidR="00F7025F" w:rsidRDefault="00F7025F" w:rsidP="00F7025F">
      <w:pPr>
        <w:jc w:val="center"/>
      </w:pPr>
      <w:r w:rsidRPr="00C4736E">
        <w:rPr>
          <w:b/>
          <w:bCs/>
          <w:sz w:val="20"/>
          <w:szCs w:val="20"/>
        </w:rPr>
        <w:t xml:space="preserve">Figure </w:t>
      </w:r>
      <w:r>
        <w:rPr>
          <w:b/>
          <w:bCs/>
          <w:sz w:val="20"/>
          <w:szCs w:val="20"/>
        </w:rPr>
        <w:t>5</w:t>
      </w:r>
      <w:r w:rsidRPr="00C4736E">
        <w:rPr>
          <w:b/>
          <w:bCs/>
          <w:sz w:val="20"/>
          <w:szCs w:val="20"/>
        </w:rPr>
        <w:t xml:space="preserve">: </w:t>
      </w:r>
      <w:r w:rsidR="00E5553C">
        <w:rPr>
          <w:b/>
          <w:bCs/>
          <w:sz w:val="20"/>
          <w:szCs w:val="20"/>
        </w:rPr>
        <w:t xml:space="preserve">“menu_choice” </w:t>
      </w:r>
      <w:r>
        <w:rPr>
          <w:b/>
          <w:bCs/>
          <w:sz w:val="20"/>
          <w:szCs w:val="20"/>
        </w:rPr>
        <w:t xml:space="preserve">Function  </w:t>
      </w:r>
    </w:p>
    <w:p w14:paraId="7678F1C1" w14:textId="4F301609" w:rsidR="00142AC8" w:rsidRDefault="00AA0044" w:rsidP="008A3034">
      <w:pPr>
        <w:spacing w:after="0"/>
      </w:pPr>
      <w:r>
        <w:t>The result of the user entering a value other than a number as their menu choice can be seen in Figure 6: ValueError.</w:t>
      </w:r>
    </w:p>
    <w:p w14:paraId="02CA33BC" w14:textId="77777777" w:rsidR="00AA0044" w:rsidRDefault="00AA0044" w:rsidP="008A3034">
      <w:pPr>
        <w:spacing w:after="0"/>
      </w:pPr>
    </w:p>
    <w:p w14:paraId="4148DBC3" w14:textId="09DCA5CE" w:rsidR="00AA0044" w:rsidRDefault="00AA0044" w:rsidP="00AA0044">
      <w:pPr>
        <w:spacing w:after="0"/>
        <w:jc w:val="center"/>
      </w:pPr>
      <w:r>
        <w:rPr>
          <w:noProof/>
        </w:rPr>
        <w:drawing>
          <wp:inline distT="0" distB="0" distL="0" distR="0" wp14:anchorId="66B4EE3C" wp14:editId="31439CA1">
            <wp:extent cx="4325022" cy="183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9497" cy="1840227"/>
                    </a:xfrm>
                    <a:prstGeom prst="rect">
                      <a:avLst/>
                    </a:prstGeom>
                  </pic:spPr>
                </pic:pic>
              </a:graphicData>
            </a:graphic>
          </wp:inline>
        </w:drawing>
      </w:r>
    </w:p>
    <w:p w14:paraId="23238C1B" w14:textId="7309AE11" w:rsidR="00AA0044" w:rsidRDefault="00AA0044" w:rsidP="00AA0044">
      <w:pPr>
        <w:jc w:val="center"/>
      </w:pPr>
      <w:r w:rsidRPr="00C4736E">
        <w:rPr>
          <w:b/>
          <w:bCs/>
          <w:sz w:val="20"/>
          <w:szCs w:val="20"/>
        </w:rPr>
        <w:t xml:space="preserve">Figure </w:t>
      </w:r>
      <w:r>
        <w:rPr>
          <w:b/>
          <w:bCs/>
          <w:sz w:val="20"/>
          <w:szCs w:val="20"/>
        </w:rPr>
        <w:t>5</w:t>
      </w:r>
      <w:r w:rsidRPr="00C4736E">
        <w:rPr>
          <w:b/>
          <w:bCs/>
          <w:sz w:val="20"/>
          <w:szCs w:val="20"/>
        </w:rPr>
        <w:t xml:space="preserve">: </w:t>
      </w:r>
      <w:r>
        <w:rPr>
          <w:b/>
          <w:bCs/>
          <w:sz w:val="20"/>
          <w:szCs w:val="20"/>
        </w:rPr>
        <w:t>ValueError</w:t>
      </w:r>
      <w:r>
        <w:rPr>
          <w:b/>
          <w:bCs/>
          <w:sz w:val="20"/>
          <w:szCs w:val="20"/>
        </w:rPr>
        <w:t xml:space="preserve">  </w:t>
      </w:r>
    </w:p>
    <w:p w14:paraId="032F1BC4" w14:textId="77777777" w:rsidR="00AA0044" w:rsidRDefault="00AA0044" w:rsidP="008A3034">
      <w:pPr>
        <w:spacing w:after="0"/>
      </w:pPr>
    </w:p>
    <w:p w14:paraId="6EB44FD3" w14:textId="77777777" w:rsidR="00AA0044" w:rsidRDefault="00AA0044" w:rsidP="008A3034">
      <w:pPr>
        <w:spacing w:after="0"/>
      </w:pPr>
    </w:p>
    <w:p w14:paraId="063BD24A" w14:textId="1A9D2C7F" w:rsidR="001A6B07" w:rsidRDefault="00F7025F" w:rsidP="001A6B07">
      <w:pPr>
        <w:pStyle w:val="Subtitle"/>
        <w:numPr>
          <w:ilvl w:val="0"/>
          <w:numId w:val="0"/>
        </w:numPr>
        <w:spacing w:after="0"/>
      </w:pPr>
      <w:r>
        <w:t>Main Body of Script</w:t>
      </w:r>
    </w:p>
    <w:p w14:paraId="306DB248" w14:textId="17E58BC3" w:rsidR="003551D0" w:rsidRDefault="004104C9" w:rsidP="005F7FEB">
      <w:pPr>
        <w:spacing w:after="0"/>
      </w:pPr>
      <w:r>
        <w:t>The main body of the script of where the functions that were created in the other sections were called</w:t>
      </w:r>
      <w:r w:rsidR="00E5553C">
        <w:t xml:space="preserve"> b</w:t>
      </w:r>
      <w:r>
        <w:t>ased on the menu choice made by the user</w:t>
      </w:r>
      <w:r w:rsidR="00E5553C">
        <w:t>.</w:t>
      </w:r>
      <w:r>
        <w:t xml:space="preserve"> </w:t>
      </w:r>
      <w:r w:rsidR="00E5553C">
        <w:t xml:space="preserve">The if statements connected to each menu choice were nested inside a while loop so that the menu choice would continue to show up until the user made the selection to exit the program. </w:t>
      </w:r>
      <w:r>
        <w:t>The code can be seen below in Figure 6: Main Body.</w:t>
      </w:r>
    </w:p>
    <w:p w14:paraId="71D1A3C6" w14:textId="1284D8DF" w:rsidR="004104C9" w:rsidRDefault="004104C9" w:rsidP="005F7FEB">
      <w:pPr>
        <w:spacing w:after="0"/>
      </w:pPr>
    </w:p>
    <w:p w14:paraId="1890114B" w14:textId="20757716" w:rsidR="004104C9" w:rsidRDefault="00002945" w:rsidP="004104C9">
      <w:pPr>
        <w:spacing w:after="0"/>
        <w:jc w:val="center"/>
      </w:pPr>
      <w:r>
        <w:rPr>
          <w:noProof/>
        </w:rPr>
        <w:lastRenderedPageBreak/>
        <w:drawing>
          <wp:inline distT="0" distB="0" distL="0" distR="0" wp14:anchorId="153F6688" wp14:editId="0C31A085">
            <wp:extent cx="4852982" cy="295275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0676" cy="2957432"/>
                    </a:xfrm>
                    <a:prstGeom prst="rect">
                      <a:avLst/>
                    </a:prstGeom>
                  </pic:spPr>
                </pic:pic>
              </a:graphicData>
            </a:graphic>
          </wp:inline>
        </w:drawing>
      </w:r>
    </w:p>
    <w:p w14:paraId="69F42344" w14:textId="72EBFB91" w:rsidR="004104C9" w:rsidRDefault="004104C9" w:rsidP="004104C9">
      <w:pPr>
        <w:jc w:val="center"/>
      </w:pPr>
      <w:r w:rsidRPr="00C4736E">
        <w:rPr>
          <w:b/>
          <w:bCs/>
          <w:sz w:val="20"/>
          <w:szCs w:val="20"/>
        </w:rPr>
        <w:t xml:space="preserve">Figure </w:t>
      </w:r>
      <w:r>
        <w:rPr>
          <w:b/>
          <w:bCs/>
          <w:sz w:val="20"/>
          <w:szCs w:val="20"/>
        </w:rPr>
        <w:t>6</w:t>
      </w:r>
      <w:r w:rsidRPr="00C4736E">
        <w:rPr>
          <w:b/>
          <w:bCs/>
          <w:sz w:val="20"/>
          <w:szCs w:val="20"/>
        </w:rPr>
        <w:t xml:space="preserve">: </w:t>
      </w:r>
      <w:r>
        <w:rPr>
          <w:b/>
          <w:bCs/>
          <w:sz w:val="20"/>
          <w:szCs w:val="20"/>
        </w:rPr>
        <w:t xml:space="preserve">Main Body  </w:t>
      </w:r>
    </w:p>
    <w:p w14:paraId="3FC91997" w14:textId="701F65C9" w:rsidR="00BA4D11" w:rsidRDefault="00BA4D11" w:rsidP="00BA4D11">
      <w:pPr>
        <w:spacing w:after="0"/>
      </w:pPr>
      <w:r>
        <w:t xml:space="preserve">The fist menu choice was to allow the user to add a new </w:t>
      </w:r>
      <w:r w:rsidR="00002945">
        <w:t>item to the inventory</w:t>
      </w:r>
      <w:r>
        <w:t xml:space="preserve">. </w:t>
      </w:r>
      <w:r w:rsidR="00002945">
        <w:t xml:space="preserve">No functions were used in this section since the needed code was relatively simple. </w:t>
      </w:r>
      <w:r>
        <w:t>The results of running this section in PyCharm can be seen below in Figure 7: PyCharm – Choice 1.</w:t>
      </w:r>
    </w:p>
    <w:p w14:paraId="3831C83F" w14:textId="77777777" w:rsidR="00BA4D11" w:rsidRDefault="00BA4D11" w:rsidP="00BA4D11">
      <w:pPr>
        <w:spacing w:after="0"/>
      </w:pPr>
    </w:p>
    <w:p w14:paraId="2D3A3FB0" w14:textId="50670B04" w:rsidR="00BA4D11" w:rsidRDefault="00002945" w:rsidP="00BA4D11">
      <w:pPr>
        <w:spacing w:after="0"/>
        <w:jc w:val="center"/>
      </w:pPr>
      <w:r>
        <w:rPr>
          <w:noProof/>
        </w:rPr>
        <w:drawing>
          <wp:inline distT="0" distB="0" distL="0" distR="0" wp14:anchorId="0A1372AA" wp14:editId="3A8FA1B2">
            <wp:extent cx="2771775" cy="163348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2957" cy="1640072"/>
                    </a:xfrm>
                    <a:prstGeom prst="rect">
                      <a:avLst/>
                    </a:prstGeom>
                  </pic:spPr>
                </pic:pic>
              </a:graphicData>
            </a:graphic>
          </wp:inline>
        </w:drawing>
      </w:r>
      <w:r w:rsidR="00BA4D11">
        <w:rPr>
          <w:noProof/>
        </w:rPr>
        <w:t xml:space="preserve"> </w:t>
      </w:r>
    </w:p>
    <w:p w14:paraId="3FF175A0" w14:textId="433ECED9" w:rsidR="00BA4D11" w:rsidRDefault="00BA4D11" w:rsidP="00BA4D11">
      <w:pPr>
        <w:jc w:val="center"/>
      </w:pPr>
      <w:r w:rsidRPr="00C4736E">
        <w:rPr>
          <w:b/>
          <w:bCs/>
          <w:sz w:val="20"/>
          <w:szCs w:val="20"/>
        </w:rPr>
        <w:t xml:space="preserve">Figure </w:t>
      </w:r>
      <w:r>
        <w:rPr>
          <w:b/>
          <w:bCs/>
          <w:sz w:val="20"/>
          <w:szCs w:val="20"/>
        </w:rPr>
        <w:t>7</w:t>
      </w:r>
      <w:r w:rsidRPr="00C4736E">
        <w:rPr>
          <w:b/>
          <w:bCs/>
          <w:sz w:val="20"/>
          <w:szCs w:val="20"/>
        </w:rPr>
        <w:t xml:space="preserve">: </w:t>
      </w:r>
      <w:r>
        <w:rPr>
          <w:b/>
          <w:bCs/>
          <w:sz w:val="20"/>
          <w:szCs w:val="20"/>
        </w:rPr>
        <w:t>PyCharm – Choice 1</w:t>
      </w:r>
    </w:p>
    <w:p w14:paraId="2F4B68A3" w14:textId="77777777" w:rsidR="00BA4D11" w:rsidRDefault="00BA4D11" w:rsidP="00BA4D11">
      <w:pPr>
        <w:spacing w:after="0"/>
      </w:pPr>
    </w:p>
    <w:p w14:paraId="0D627858" w14:textId="02149F54" w:rsidR="00BA4D11" w:rsidRDefault="00BA4D11" w:rsidP="00BA4D11">
      <w:pPr>
        <w:spacing w:after="0"/>
      </w:pPr>
      <w:r>
        <w:t xml:space="preserve">The second menu choice was to </w:t>
      </w:r>
      <w:r w:rsidR="00002945">
        <w:t>show the items that were currently saved in the inventory. The item that was added, “Book”, can be seen now in the inventory.</w:t>
      </w:r>
      <w:r>
        <w:t xml:space="preserve"> The results of running this section in PyCharm can be seen below in Figure 8: PyCharm – Choice 2.</w:t>
      </w:r>
    </w:p>
    <w:p w14:paraId="0D8092E5" w14:textId="1A4F15C1" w:rsidR="004104C9" w:rsidRDefault="004104C9" w:rsidP="005F7FEB">
      <w:pPr>
        <w:spacing w:after="0"/>
      </w:pPr>
    </w:p>
    <w:p w14:paraId="5E7D097C" w14:textId="7C1ACF72" w:rsidR="00BA4D11" w:rsidRDefault="00002945" w:rsidP="00BA4D11">
      <w:pPr>
        <w:spacing w:after="0"/>
        <w:jc w:val="center"/>
      </w:pPr>
      <w:r>
        <w:rPr>
          <w:noProof/>
        </w:rPr>
        <w:lastRenderedPageBreak/>
        <w:drawing>
          <wp:inline distT="0" distB="0" distL="0" distR="0" wp14:anchorId="6A3704D7" wp14:editId="57935383">
            <wp:extent cx="2928841" cy="16668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1718" cy="1668512"/>
                    </a:xfrm>
                    <a:prstGeom prst="rect">
                      <a:avLst/>
                    </a:prstGeom>
                  </pic:spPr>
                </pic:pic>
              </a:graphicData>
            </a:graphic>
          </wp:inline>
        </w:drawing>
      </w:r>
      <w:r w:rsidR="00BA4D11">
        <w:rPr>
          <w:noProof/>
        </w:rPr>
        <w:t xml:space="preserve"> </w:t>
      </w:r>
    </w:p>
    <w:p w14:paraId="7DE1CBDC" w14:textId="1926E995" w:rsidR="00BA4D11" w:rsidRDefault="00BA4D11" w:rsidP="00BA4D11">
      <w:pPr>
        <w:jc w:val="center"/>
      </w:pPr>
      <w:r w:rsidRPr="00C4736E">
        <w:rPr>
          <w:b/>
          <w:bCs/>
          <w:sz w:val="20"/>
          <w:szCs w:val="20"/>
        </w:rPr>
        <w:t xml:space="preserve">Figure </w:t>
      </w:r>
      <w:r>
        <w:rPr>
          <w:b/>
          <w:bCs/>
          <w:sz w:val="20"/>
          <w:szCs w:val="20"/>
        </w:rPr>
        <w:t>8</w:t>
      </w:r>
      <w:r w:rsidRPr="00C4736E">
        <w:rPr>
          <w:b/>
          <w:bCs/>
          <w:sz w:val="20"/>
          <w:szCs w:val="20"/>
        </w:rPr>
        <w:t xml:space="preserve">: </w:t>
      </w:r>
      <w:r>
        <w:rPr>
          <w:b/>
          <w:bCs/>
          <w:sz w:val="20"/>
          <w:szCs w:val="20"/>
        </w:rPr>
        <w:t>PyCharm – Choice 2</w:t>
      </w:r>
    </w:p>
    <w:p w14:paraId="134BF88A" w14:textId="77777777" w:rsidR="00BA4D11" w:rsidRDefault="00BA4D11" w:rsidP="00BA4D11">
      <w:pPr>
        <w:spacing w:after="0"/>
      </w:pPr>
    </w:p>
    <w:p w14:paraId="668624CE" w14:textId="1805AAD9" w:rsidR="00BA4D11" w:rsidRDefault="00BA4D11" w:rsidP="00BA4D11">
      <w:pPr>
        <w:spacing w:after="0"/>
      </w:pPr>
      <w:r>
        <w:t>The third menu choice was to allow the user to</w:t>
      </w:r>
      <w:r w:rsidR="00002945">
        <w:t xml:space="preserve"> pickle the inventory data and </w:t>
      </w:r>
      <w:r>
        <w:t xml:space="preserve">save </w:t>
      </w:r>
      <w:r w:rsidR="00002945">
        <w:t>it to a binary</w:t>
      </w:r>
      <w:r>
        <w:t xml:space="preserve"> file. It used the function “</w:t>
      </w:r>
      <w:r w:rsidR="00002945">
        <w:t>pickle_and_write_data</w:t>
      </w:r>
      <w:r>
        <w:t xml:space="preserve">” </w:t>
      </w:r>
      <w:r w:rsidR="00002945">
        <w:t>perform the necessary commands previously described</w:t>
      </w:r>
      <w:r>
        <w:t>. The results of running this section in PyCharm can be seen below in Figure 9: PyCharm – Choice 3.</w:t>
      </w:r>
    </w:p>
    <w:p w14:paraId="5CDFBEF1" w14:textId="0EAD0629" w:rsidR="004D5CF1" w:rsidRDefault="004D5CF1" w:rsidP="00BA4D11">
      <w:pPr>
        <w:spacing w:after="0"/>
      </w:pPr>
    </w:p>
    <w:p w14:paraId="46122753" w14:textId="55864E48" w:rsidR="004D5CF1" w:rsidRDefault="00002945" w:rsidP="004D5CF1">
      <w:pPr>
        <w:spacing w:after="0"/>
        <w:jc w:val="center"/>
        <w:rPr>
          <w:b/>
          <w:bCs/>
          <w:sz w:val="20"/>
          <w:szCs w:val="20"/>
        </w:rPr>
      </w:pPr>
      <w:r>
        <w:rPr>
          <w:noProof/>
        </w:rPr>
        <w:drawing>
          <wp:inline distT="0" distB="0" distL="0" distR="0" wp14:anchorId="627B2CEC" wp14:editId="0DA2865A">
            <wp:extent cx="3124200" cy="18497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6761" cy="1857196"/>
                    </a:xfrm>
                    <a:prstGeom prst="rect">
                      <a:avLst/>
                    </a:prstGeom>
                  </pic:spPr>
                </pic:pic>
              </a:graphicData>
            </a:graphic>
          </wp:inline>
        </w:drawing>
      </w:r>
      <w:r w:rsidR="004D5CF1" w:rsidRPr="004D5CF1">
        <w:rPr>
          <w:b/>
          <w:bCs/>
          <w:sz w:val="20"/>
          <w:szCs w:val="20"/>
        </w:rPr>
        <w:t xml:space="preserve"> </w:t>
      </w:r>
    </w:p>
    <w:p w14:paraId="03B51271" w14:textId="1EA47A1F" w:rsidR="004D5CF1" w:rsidRDefault="004D5CF1" w:rsidP="004D5CF1">
      <w:pPr>
        <w:jc w:val="center"/>
      </w:pPr>
      <w:r w:rsidRPr="00C4736E">
        <w:rPr>
          <w:b/>
          <w:bCs/>
          <w:sz w:val="20"/>
          <w:szCs w:val="20"/>
        </w:rPr>
        <w:t xml:space="preserve">Figure </w:t>
      </w:r>
      <w:r w:rsidR="00002945">
        <w:rPr>
          <w:b/>
          <w:bCs/>
          <w:sz w:val="20"/>
          <w:szCs w:val="20"/>
        </w:rPr>
        <w:t>9</w:t>
      </w:r>
      <w:r w:rsidRPr="00C4736E">
        <w:rPr>
          <w:b/>
          <w:bCs/>
          <w:sz w:val="20"/>
          <w:szCs w:val="20"/>
        </w:rPr>
        <w:t xml:space="preserve">: </w:t>
      </w:r>
      <w:r>
        <w:rPr>
          <w:b/>
          <w:bCs/>
          <w:sz w:val="20"/>
          <w:szCs w:val="20"/>
        </w:rPr>
        <w:t xml:space="preserve">PyCharm – Choice </w:t>
      </w:r>
      <w:r w:rsidR="00002945">
        <w:rPr>
          <w:b/>
          <w:bCs/>
          <w:sz w:val="20"/>
          <w:szCs w:val="20"/>
        </w:rPr>
        <w:t>3</w:t>
      </w:r>
    </w:p>
    <w:p w14:paraId="1ED207DF" w14:textId="54913451" w:rsidR="004D5CF1" w:rsidRDefault="004D5CF1" w:rsidP="004D5CF1">
      <w:pPr>
        <w:spacing w:after="0"/>
        <w:jc w:val="center"/>
      </w:pPr>
    </w:p>
    <w:p w14:paraId="67024E27" w14:textId="77777777" w:rsidR="00BA4D11" w:rsidRDefault="00BA4D11" w:rsidP="005F7FEB">
      <w:pPr>
        <w:spacing w:after="0"/>
      </w:pPr>
    </w:p>
    <w:p w14:paraId="3C65E30B" w14:textId="7AC90FA6" w:rsidR="004D5CF1" w:rsidRDefault="004D5CF1" w:rsidP="004D5CF1">
      <w:pPr>
        <w:spacing w:after="0"/>
      </w:pPr>
      <w:r>
        <w:t xml:space="preserve">The fourth menu choice was to allow the </w:t>
      </w:r>
      <w:r w:rsidR="00002945">
        <w:t xml:space="preserve">un-pickle and show the data that was saved to the file. </w:t>
      </w:r>
      <w:r>
        <w:t>It used the functions “</w:t>
      </w:r>
      <w:r w:rsidR="00DA59E6">
        <w:t>unpickle_and_read_data</w:t>
      </w:r>
      <w:r>
        <w:t xml:space="preserve">” to </w:t>
      </w:r>
      <w:r w:rsidR="00DA59E6">
        <w:t xml:space="preserve">load the data from the file and un-pickle it so that the data could be seen and read by the user. </w:t>
      </w:r>
      <w:r>
        <w:t>The results of running this section in PyCharm can be seen below in Figure 10: PyCharm – Choice 4.</w:t>
      </w:r>
    </w:p>
    <w:p w14:paraId="2BC3F3D7" w14:textId="77777777" w:rsidR="004D5CF1" w:rsidRDefault="004D5CF1" w:rsidP="004D5CF1">
      <w:pPr>
        <w:spacing w:after="0"/>
      </w:pPr>
    </w:p>
    <w:p w14:paraId="176E4697" w14:textId="29923402" w:rsidR="004D5CF1" w:rsidRDefault="00DA59E6" w:rsidP="004D5CF1">
      <w:pPr>
        <w:spacing w:after="0"/>
        <w:jc w:val="center"/>
        <w:rPr>
          <w:b/>
          <w:bCs/>
          <w:sz w:val="20"/>
          <w:szCs w:val="20"/>
        </w:rPr>
      </w:pPr>
      <w:r>
        <w:rPr>
          <w:noProof/>
        </w:rPr>
        <w:drawing>
          <wp:inline distT="0" distB="0" distL="0" distR="0" wp14:anchorId="3E0D1E8A" wp14:editId="799947E7">
            <wp:extent cx="3105150" cy="17977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3223" cy="1802392"/>
                    </a:xfrm>
                    <a:prstGeom prst="rect">
                      <a:avLst/>
                    </a:prstGeom>
                  </pic:spPr>
                </pic:pic>
              </a:graphicData>
            </a:graphic>
          </wp:inline>
        </w:drawing>
      </w:r>
      <w:r w:rsidR="004D5CF1" w:rsidRPr="004D5CF1">
        <w:rPr>
          <w:b/>
          <w:bCs/>
          <w:sz w:val="20"/>
          <w:szCs w:val="20"/>
        </w:rPr>
        <w:t xml:space="preserve"> </w:t>
      </w:r>
    </w:p>
    <w:p w14:paraId="7C96CD44" w14:textId="7E2E20CE" w:rsidR="004D5CF1" w:rsidRDefault="004D5CF1" w:rsidP="004D5CF1">
      <w:pPr>
        <w:jc w:val="center"/>
      </w:pPr>
      <w:r w:rsidRPr="00C4736E">
        <w:rPr>
          <w:b/>
          <w:bCs/>
          <w:sz w:val="20"/>
          <w:szCs w:val="20"/>
        </w:rPr>
        <w:lastRenderedPageBreak/>
        <w:t xml:space="preserve">Figure </w:t>
      </w:r>
      <w:r>
        <w:rPr>
          <w:b/>
          <w:bCs/>
          <w:sz w:val="20"/>
          <w:szCs w:val="20"/>
        </w:rPr>
        <w:t>10</w:t>
      </w:r>
      <w:r w:rsidRPr="00C4736E">
        <w:rPr>
          <w:b/>
          <w:bCs/>
          <w:sz w:val="20"/>
          <w:szCs w:val="20"/>
        </w:rPr>
        <w:t xml:space="preserve">: </w:t>
      </w:r>
      <w:r>
        <w:rPr>
          <w:b/>
          <w:bCs/>
          <w:sz w:val="20"/>
          <w:szCs w:val="20"/>
        </w:rPr>
        <w:t>PyCharm – Choice 4</w:t>
      </w:r>
    </w:p>
    <w:p w14:paraId="463DF908" w14:textId="77777777" w:rsidR="003551D0" w:rsidRPr="004D5CF1" w:rsidRDefault="003551D0" w:rsidP="005F7FEB">
      <w:pPr>
        <w:spacing w:after="0"/>
      </w:pPr>
    </w:p>
    <w:p w14:paraId="79C62A4C" w14:textId="6DD1581B" w:rsidR="004D5CF1" w:rsidRDefault="004D5CF1" w:rsidP="004D5CF1">
      <w:pPr>
        <w:spacing w:after="0"/>
      </w:pPr>
      <w:r>
        <w:t>The fifth and last menu choice was to allow the user to exit the program. No functions were required for this section, only a “break” command. The results of running this section in PyCharm can be seen below in Figure 11: PyCharm – Choice 4.</w:t>
      </w:r>
    </w:p>
    <w:p w14:paraId="42519720" w14:textId="77777777" w:rsidR="004D5CF1" w:rsidRDefault="004D5CF1" w:rsidP="004D5CF1">
      <w:pPr>
        <w:spacing w:after="0"/>
      </w:pPr>
    </w:p>
    <w:p w14:paraId="4F1F87A8" w14:textId="0DCC2439" w:rsidR="004D5CF1" w:rsidRDefault="00DA59E6" w:rsidP="004D5CF1">
      <w:pPr>
        <w:spacing w:after="0"/>
        <w:jc w:val="center"/>
        <w:rPr>
          <w:b/>
          <w:bCs/>
          <w:sz w:val="20"/>
          <w:szCs w:val="20"/>
        </w:rPr>
      </w:pPr>
      <w:r>
        <w:rPr>
          <w:noProof/>
        </w:rPr>
        <w:drawing>
          <wp:inline distT="0" distB="0" distL="0" distR="0" wp14:anchorId="396C27F4" wp14:editId="658CDD99">
            <wp:extent cx="2924175" cy="1949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5509" cy="1950339"/>
                    </a:xfrm>
                    <a:prstGeom prst="rect">
                      <a:avLst/>
                    </a:prstGeom>
                  </pic:spPr>
                </pic:pic>
              </a:graphicData>
            </a:graphic>
          </wp:inline>
        </w:drawing>
      </w:r>
      <w:r w:rsidR="004D5CF1" w:rsidRPr="004D5CF1">
        <w:rPr>
          <w:b/>
          <w:bCs/>
          <w:sz w:val="20"/>
          <w:szCs w:val="20"/>
        </w:rPr>
        <w:t xml:space="preserve"> </w:t>
      </w:r>
    </w:p>
    <w:p w14:paraId="07A41A7E" w14:textId="61253ED4" w:rsidR="004D5CF1" w:rsidRDefault="004D5CF1" w:rsidP="004D5CF1">
      <w:pPr>
        <w:jc w:val="center"/>
      </w:pPr>
      <w:r w:rsidRPr="00C4736E">
        <w:rPr>
          <w:b/>
          <w:bCs/>
          <w:sz w:val="20"/>
          <w:szCs w:val="20"/>
        </w:rPr>
        <w:t xml:space="preserve">Figure </w:t>
      </w:r>
      <w:r>
        <w:rPr>
          <w:b/>
          <w:bCs/>
          <w:sz w:val="20"/>
          <w:szCs w:val="20"/>
        </w:rPr>
        <w:t>11</w:t>
      </w:r>
      <w:r w:rsidRPr="00C4736E">
        <w:rPr>
          <w:b/>
          <w:bCs/>
          <w:sz w:val="20"/>
          <w:szCs w:val="20"/>
        </w:rPr>
        <w:t xml:space="preserve">: </w:t>
      </w:r>
      <w:r>
        <w:rPr>
          <w:b/>
          <w:bCs/>
          <w:sz w:val="20"/>
          <w:szCs w:val="20"/>
        </w:rPr>
        <w:t>PyCharm – Choice 5</w:t>
      </w:r>
    </w:p>
    <w:p w14:paraId="75103954" w14:textId="77777777" w:rsidR="004D5CF1" w:rsidRDefault="004D5CF1" w:rsidP="003551D0">
      <w:pPr>
        <w:pStyle w:val="Subtitle"/>
        <w:numPr>
          <w:ilvl w:val="0"/>
          <w:numId w:val="0"/>
        </w:numPr>
        <w:spacing w:after="0"/>
      </w:pPr>
    </w:p>
    <w:p w14:paraId="3FE8BC38" w14:textId="77777777" w:rsidR="004D5CF1" w:rsidRDefault="004D5CF1" w:rsidP="003551D0">
      <w:pPr>
        <w:pStyle w:val="Subtitle"/>
        <w:numPr>
          <w:ilvl w:val="0"/>
          <w:numId w:val="0"/>
        </w:numPr>
        <w:spacing w:after="0"/>
      </w:pPr>
    </w:p>
    <w:p w14:paraId="5EEE4E94" w14:textId="77777777" w:rsidR="004D5CF1" w:rsidRDefault="004D5CF1" w:rsidP="003551D0">
      <w:pPr>
        <w:pStyle w:val="Subtitle"/>
        <w:numPr>
          <w:ilvl w:val="0"/>
          <w:numId w:val="0"/>
        </w:numPr>
        <w:spacing w:after="0"/>
      </w:pPr>
    </w:p>
    <w:p w14:paraId="7EBC0FC7" w14:textId="5E89938C" w:rsidR="003551D0" w:rsidRDefault="004104C9" w:rsidP="003551D0">
      <w:pPr>
        <w:pStyle w:val="Subtitle"/>
        <w:numPr>
          <w:ilvl w:val="0"/>
          <w:numId w:val="0"/>
        </w:numPr>
        <w:spacing w:after="0"/>
      </w:pPr>
      <w:r>
        <w:t xml:space="preserve">Test </w:t>
      </w:r>
    </w:p>
    <w:p w14:paraId="4A8E053B" w14:textId="408171E4" w:rsidR="00215DCE" w:rsidRDefault="00DA59E6" w:rsidP="00215DCE">
      <w:r>
        <w:t>Since it had been verified that the script worked when running it in PyCharm, a test was performed to verify that it also worked in the Command Window.</w:t>
      </w:r>
      <w:r w:rsidR="007721B9">
        <w:t xml:space="preserve"> </w:t>
      </w:r>
      <w:r w:rsidR="00215DCE">
        <w:t xml:space="preserve">Figure </w:t>
      </w:r>
      <w:r w:rsidR="004D5CF1">
        <w:t>12</w:t>
      </w:r>
      <w:r w:rsidR="00215DCE">
        <w:t xml:space="preserve">: </w:t>
      </w:r>
      <w:r w:rsidR="004D5CF1">
        <w:t xml:space="preserve">Command Window </w:t>
      </w:r>
      <w:r w:rsidR="00215DCE">
        <w:t xml:space="preserve">Running Script show the script being tested with </w:t>
      </w:r>
      <w:r w:rsidR="004D5CF1">
        <w:t>the Command Window</w:t>
      </w:r>
      <w:r w:rsidR="00215DCE">
        <w:t>.</w:t>
      </w:r>
    </w:p>
    <w:p w14:paraId="0BD7811D" w14:textId="618C3D3E" w:rsidR="00C917EF" w:rsidRDefault="00DA59E6" w:rsidP="00720ADF">
      <w:pPr>
        <w:spacing w:after="0"/>
        <w:jc w:val="center"/>
      </w:pPr>
      <w:r>
        <w:rPr>
          <w:noProof/>
        </w:rPr>
        <w:lastRenderedPageBreak/>
        <w:drawing>
          <wp:inline distT="0" distB="0" distL="0" distR="0" wp14:anchorId="5C165740" wp14:editId="0966A232">
            <wp:extent cx="5156512" cy="74485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0817" cy="7454769"/>
                    </a:xfrm>
                    <a:prstGeom prst="rect">
                      <a:avLst/>
                    </a:prstGeom>
                  </pic:spPr>
                </pic:pic>
              </a:graphicData>
            </a:graphic>
          </wp:inline>
        </w:drawing>
      </w:r>
    </w:p>
    <w:p w14:paraId="1DCD9A87" w14:textId="4231DD5C" w:rsidR="00C917EF" w:rsidRDefault="00C917EF" w:rsidP="00C917EF">
      <w:pPr>
        <w:jc w:val="center"/>
      </w:pPr>
      <w:r w:rsidRPr="00C4736E">
        <w:rPr>
          <w:b/>
          <w:bCs/>
          <w:sz w:val="20"/>
          <w:szCs w:val="20"/>
        </w:rPr>
        <w:t xml:space="preserve">Figure </w:t>
      </w:r>
      <w:r w:rsidR="004D5CF1">
        <w:rPr>
          <w:b/>
          <w:bCs/>
          <w:sz w:val="20"/>
          <w:szCs w:val="20"/>
        </w:rPr>
        <w:t>12</w:t>
      </w:r>
      <w:r w:rsidRPr="00C4736E">
        <w:rPr>
          <w:b/>
          <w:bCs/>
          <w:sz w:val="20"/>
          <w:szCs w:val="20"/>
        </w:rPr>
        <w:t xml:space="preserve">: </w:t>
      </w:r>
      <w:r w:rsidR="004D5CF1">
        <w:rPr>
          <w:b/>
          <w:bCs/>
          <w:sz w:val="20"/>
          <w:szCs w:val="20"/>
        </w:rPr>
        <w:t>Command Window</w:t>
      </w:r>
      <w:r>
        <w:rPr>
          <w:b/>
          <w:bCs/>
          <w:sz w:val="20"/>
          <w:szCs w:val="20"/>
        </w:rPr>
        <w:t xml:space="preserve"> Running Script</w:t>
      </w:r>
    </w:p>
    <w:p w14:paraId="3D8C8417" w14:textId="77777777" w:rsidR="00215DCE" w:rsidRDefault="00215DCE" w:rsidP="0000751D"/>
    <w:p w14:paraId="4552E810" w14:textId="416901C0" w:rsidR="00C917EF" w:rsidRDefault="00C917EF" w:rsidP="004D5CF1">
      <w:pPr>
        <w:jc w:val="center"/>
      </w:pPr>
    </w:p>
    <w:p w14:paraId="1C6F24C8" w14:textId="1860AF53" w:rsidR="00C4736E" w:rsidRDefault="00DA59E6" w:rsidP="007B233F">
      <w:r w:rsidRPr="00DA59E6">
        <w:lastRenderedPageBreak/>
        <w:t>The resulting pickled file can also be seen in Figure 13: Pickled File.</w:t>
      </w:r>
    </w:p>
    <w:p w14:paraId="48BF802E" w14:textId="276B8C0D" w:rsidR="00DA59E6" w:rsidRDefault="00DA59E6" w:rsidP="00DA59E6">
      <w:pPr>
        <w:spacing w:after="0"/>
        <w:jc w:val="center"/>
      </w:pPr>
      <w:r>
        <w:rPr>
          <w:noProof/>
        </w:rPr>
        <w:drawing>
          <wp:inline distT="0" distB="0" distL="0" distR="0" wp14:anchorId="63E88C3D" wp14:editId="6B58DEDE">
            <wp:extent cx="3219450" cy="1628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1628775"/>
                    </a:xfrm>
                    <a:prstGeom prst="rect">
                      <a:avLst/>
                    </a:prstGeom>
                  </pic:spPr>
                </pic:pic>
              </a:graphicData>
            </a:graphic>
          </wp:inline>
        </w:drawing>
      </w:r>
    </w:p>
    <w:p w14:paraId="5E75169E" w14:textId="20E20510" w:rsidR="00DA59E6" w:rsidRDefault="00DA59E6" w:rsidP="00AA0044">
      <w:pPr>
        <w:jc w:val="center"/>
        <w:rPr>
          <w:sz w:val="20"/>
          <w:szCs w:val="20"/>
        </w:rPr>
      </w:pPr>
      <w:r w:rsidRPr="00C4736E">
        <w:rPr>
          <w:b/>
          <w:bCs/>
          <w:sz w:val="20"/>
          <w:szCs w:val="20"/>
        </w:rPr>
        <w:t xml:space="preserve">Figure </w:t>
      </w:r>
      <w:r>
        <w:rPr>
          <w:b/>
          <w:bCs/>
          <w:sz w:val="20"/>
          <w:szCs w:val="20"/>
        </w:rPr>
        <w:t>1</w:t>
      </w:r>
      <w:r>
        <w:rPr>
          <w:b/>
          <w:bCs/>
          <w:sz w:val="20"/>
          <w:szCs w:val="20"/>
        </w:rPr>
        <w:t>3</w:t>
      </w:r>
      <w:r w:rsidRPr="00C4736E">
        <w:rPr>
          <w:b/>
          <w:bCs/>
          <w:sz w:val="20"/>
          <w:szCs w:val="20"/>
        </w:rPr>
        <w:t xml:space="preserve">: </w:t>
      </w:r>
      <w:r>
        <w:rPr>
          <w:b/>
          <w:bCs/>
          <w:sz w:val="20"/>
          <w:szCs w:val="20"/>
        </w:rPr>
        <w:t>Pickled File</w:t>
      </w:r>
    </w:p>
    <w:p w14:paraId="6A5D3223" w14:textId="77777777" w:rsidR="00DA59E6" w:rsidRPr="00DA59E6" w:rsidRDefault="00DA59E6" w:rsidP="007B233F"/>
    <w:p w14:paraId="3A2AA8AC" w14:textId="08EA8629" w:rsidR="00661804" w:rsidRDefault="00661804" w:rsidP="004C4B67">
      <w:pPr>
        <w:pStyle w:val="Heading2"/>
      </w:pPr>
      <w:r>
        <w:t>Summary</w:t>
      </w:r>
    </w:p>
    <w:p w14:paraId="282991C3" w14:textId="4A833BE1" w:rsidR="004C4B67" w:rsidRPr="004C4B67" w:rsidRDefault="00DA59E6" w:rsidP="008C6BBD">
      <w:r>
        <w:t>While this assignment differed from others in that it required independent research for some of the topics</w:t>
      </w:r>
      <w:r w:rsidR="00AA0044">
        <w:t>, many of the concepts used were already known from previous assignments, such as loops and functions. The advantage to pickling can be seen in that it allows the user to save their data in a form that may not be easily readable when opened. The advantage to custom error handling can also be a seen in that it allows the developer to write an error message that may explain the error more clearly to the user and suggest a way to fix the error.</w:t>
      </w:r>
    </w:p>
    <w:sectPr w:rsidR="004C4B67" w:rsidRPr="004C4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CB5FD" w14:textId="77777777" w:rsidR="00BF7F8B" w:rsidRDefault="00BF7F8B" w:rsidP="004D5CF1">
      <w:pPr>
        <w:spacing w:after="0" w:line="240" w:lineRule="auto"/>
      </w:pPr>
      <w:r>
        <w:separator/>
      </w:r>
    </w:p>
  </w:endnote>
  <w:endnote w:type="continuationSeparator" w:id="0">
    <w:p w14:paraId="4CAE04D1" w14:textId="77777777" w:rsidR="00BF7F8B" w:rsidRDefault="00BF7F8B" w:rsidP="004D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4FDE6" w14:textId="77777777" w:rsidR="00BF7F8B" w:rsidRDefault="00BF7F8B" w:rsidP="004D5CF1">
      <w:pPr>
        <w:spacing w:after="0" w:line="240" w:lineRule="auto"/>
      </w:pPr>
      <w:r>
        <w:separator/>
      </w:r>
    </w:p>
  </w:footnote>
  <w:footnote w:type="continuationSeparator" w:id="0">
    <w:p w14:paraId="25BA9BB0" w14:textId="77777777" w:rsidR="00BF7F8B" w:rsidRDefault="00BF7F8B" w:rsidP="004D5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8663F"/>
    <w:multiLevelType w:val="hybridMultilevel"/>
    <w:tmpl w:val="4B821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42"/>
    <w:rsid w:val="00002945"/>
    <w:rsid w:val="00004E6A"/>
    <w:rsid w:val="0000751D"/>
    <w:rsid w:val="00127D5A"/>
    <w:rsid w:val="00142AC8"/>
    <w:rsid w:val="00166029"/>
    <w:rsid w:val="001A116C"/>
    <w:rsid w:val="001A6B07"/>
    <w:rsid w:val="001E3187"/>
    <w:rsid w:val="00202760"/>
    <w:rsid w:val="00215DCE"/>
    <w:rsid w:val="00245FAE"/>
    <w:rsid w:val="00294936"/>
    <w:rsid w:val="002E0D42"/>
    <w:rsid w:val="00332752"/>
    <w:rsid w:val="003551D0"/>
    <w:rsid w:val="00360E48"/>
    <w:rsid w:val="003D1866"/>
    <w:rsid w:val="003D4243"/>
    <w:rsid w:val="004104C9"/>
    <w:rsid w:val="00423477"/>
    <w:rsid w:val="00431CB1"/>
    <w:rsid w:val="00480E23"/>
    <w:rsid w:val="004B690B"/>
    <w:rsid w:val="004C4B67"/>
    <w:rsid w:val="004D5CF1"/>
    <w:rsid w:val="00563191"/>
    <w:rsid w:val="00574F80"/>
    <w:rsid w:val="005C1F08"/>
    <w:rsid w:val="005F7FEB"/>
    <w:rsid w:val="0061785E"/>
    <w:rsid w:val="006322D3"/>
    <w:rsid w:val="00661804"/>
    <w:rsid w:val="006B6177"/>
    <w:rsid w:val="006D3A78"/>
    <w:rsid w:val="006F38FB"/>
    <w:rsid w:val="007068F9"/>
    <w:rsid w:val="00720ADF"/>
    <w:rsid w:val="007721B9"/>
    <w:rsid w:val="007B233F"/>
    <w:rsid w:val="008737BB"/>
    <w:rsid w:val="00886DA4"/>
    <w:rsid w:val="008A3034"/>
    <w:rsid w:val="008C6BBD"/>
    <w:rsid w:val="00AA0044"/>
    <w:rsid w:val="00AA418B"/>
    <w:rsid w:val="00B6019A"/>
    <w:rsid w:val="00BA4D11"/>
    <w:rsid w:val="00BB5D5D"/>
    <w:rsid w:val="00BF7F8B"/>
    <w:rsid w:val="00C35B6C"/>
    <w:rsid w:val="00C4736E"/>
    <w:rsid w:val="00C65A58"/>
    <w:rsid w:val="00C67AE1"/>
    <w:rsid w:val="00C917EF"/>
    <w:rsid w:val="00CC0A65"/>
    <w:rsid w:val="00CD127D"/>
    <w:rsid w:val="00CD5304"/>
    <w:rsid w:val="00D618EC"/>
    <w:rsid w:val="00D669AD"/>
    <w:rsid w:val="00D87A05"/>
    <w:rsid w:val="00D94276"/>
    <w:rsid w:val="00DA59E6"/>
    <w:rsid w:val="00DB2E25"/>
    <w:rsid w:val="00E30179"/>
    <w:rsid w:val="00E5553C"/>
    <w:rsid w:val="00E62621"/>
    <w:rsid w:val="00E762D6"/>
    <w:rsid w:val="00ED0344"/>
    <w:rsid w:val="00F66271"/>
    <w:rsid w:val="00F7025F"/>
    <w:rsid w:val="00F82C0A"/>
    <w:rsid w:val="00F91002"/>
    <w:rsid w:val="00F9632B"/>
    <w:rsid w:val="00FA0AA2"/>
    <w:rsid w:val="00FB7728"/>
    <w:rsid w:val="00FC4052"/>
    <w:rsid w:val="00FD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F38B"/>
  <w15:chartTrackingRefBased/>
  <w15:docId w15:val="{129474EE-9234-40BB-968F-AB93F988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4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8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4B6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04E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4E6A"/>
    <w:rPr>
      <w:rFonts w:eastAsiaTheme="minorEastAsia"/>
      <w:color w:val="5A5A5A" w:themeColor="text1" w:themeTint="A5"/>
      <w:spacing w:val="15"/>
    </w:rPr>
  </w:style>
  <w:style w:type="paragraph" w:styleId="NoSpacing">
    <w:name w:val="No Spacing"/>
    <w:uiPriority w:val="1"/>
    <w:qFormat/>
    <w:rsid w:val="00004E6A"/>
    <w:pPr>
      <w:spacing w:after="0" w:line="240" w:lineRule="auto"/>
    </w:pPr>
  </w:style>
  <w:style w:type="paragraph" w:styleId="ListParagraph">
    <w:name w:val="List Paragraph"/>
    <w:basedOn w:val="Normal"/>
    <w:uiPriority w:val="34"/>
    <w:qFormat/>
    <w:rsid w:val="00004E6A"/>
    <w:pPr>
      <w:ind w:left="720"/>
      <w:contextualSpacing/>
    </w:pPr>
  </w:style>
  <w:style w:type="character" w:styleId="Hyperlink">
    <w:name w:val="Hyperlink"/>
    <w:basedOn w:val="DefaultParagraphFont"/>
    <w:uiPriority w:val="99"/>
    <w:unhideWhenUsed/>
    <w:rsid w:val="00F66271"/>
    <w:rPr>
      <w:color w:val="0563C1" w:themeColor="hyperlink"/>
      <w:u w:val="single"/>
    </w:rPr>
  </w:style>
  <w:style w:type="character" w:styleId="UnresolvedMention">
    <w:name w:val="Unresolved Mention"/>
    <w:basedOn w:val="DefaultParagraphFont"/>
    <w:uiPriority w:val="99"/>
    <w:semiHidden/>
    <w:unhideWhenUsed/>
    <w:rsid w:val="00F66271"/>
    <w:rPr>
      <w:color w:val="605E5C"/>
      <w:shd w:val="clear" w:color="auto" w:fill="E1DFDD"/>
    </w:rPr>
  </w:style>
  <w:style w:type="paragraph" w:styleId="Header">
    <w:name w:val="header"/>
    <w:basedOn w:val="Normal"/>
    <w:link w:val="HeaderChar"/>
    <w:uiPriority w:val="99"/>
    <w:unhideWhenUsed/>
    <w:rsid w:val="004D5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CF1"/>
  </w:style>
  <w:style w:type="paragraph" w:styleId="Footer">
    <w:name w:val="footer"/>
    <w:basedOn w:val="Normal"/>
    <w:link w:val="FooterChar"/>
    <w:uiPriority w:val="99"/>
    <w:unhideWhenUsed/>
    <w:rsid w:val="004D5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9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sara-Tt/IntroToProg-Python-Mod07"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8</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Tupponce</dc:creator>
  <cp:keywords/>
  <dc:description/>
  <cp:lastModifiedBy>Sara Tupponce</cp:lastModifiedBy>
  <cp:revision>18</cp:revision>
  <dcterms:created xsi:type="dcterms:W3CDTF">2021-04-26T02:33:00Z</dcterms:created>
  <dcterms:modified xsi:type="dcterms:W3CDTF">2021-05-24T22:27:00Z</dcterms:modified>
</cp:coreProperties>
</file>